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48659" w14:textId="22E096A3" w:rsidR="00800260" w:rsidRDefault="00981C24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521EE32B" w14:textId="5A6EBA27" w:rsidR="00800260" w:rsidRPr="00562FE8" w:rsidRDefault="00800260" w:rsidP="0062097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3841C3">
        <w:rPr>
          <w:rFonts w:ascii="Times New Roman" w:hAnsi="Times New Roman"/>
          <w:szCs w:val="24"/>
          <w:lang w:val="sr-Cyrl-RS"/>
        </w:rPr>
        <w:t>УГОВОРА О ГАРАНЦИЈИ</w:t>
      </w:r>
      <w:r w:rsidRPr="001338EC">
        <w:rPr>
          <w:rFonts w:ascii="Times New Roman" w:hAnsi="Times New Roman"/>
          <w:szCs w:val="24"/>
        </w:rPr>
        <w:t xml:space="preserve"> </w:t>
      </w:r>
      <w:r w:rsidR="003841C3">
        <w:rPr>
          <w:rFonts w:ascii="Times New Roman" w:hAnsi="Times New Roman"/>
          <w:szCs w:val="24"/>
          <w:lang w:val="sr-Cyrl-RS"/>
        </w:rPr>
        <w:t>ИЗМЕЂУ ЕВРОПСКОГ ДРУШТВА ЗА ФИНАНСИРАЊЕ ЖЕЛЕЗНИЧКИХ ВОЗНИХ СРЕДСТАВА (ЕУРОФИМА)</w:t>
      </w:r>
      <w:r w:rsidR="00781DB6">
        <w:rPr>
          <w:rFonts w:ascii="Times New Roman" w:hAnsi="Times New Roman"/>
          <w:szCs w:val="24"/>
          <w:lang w:val="sr-Cyrl-RS"/>
        </w:rPr>
        <w:t xml:space="preserve"> И РЕПУБЛИКЕ СРБИЈЕ, КОЈА ПОСТУПА</w:t>
      </w:r>
      <w:r w:rsidR="003841C3">
        <w:rPr>
          <w:rFonts w:ascii="Times New Roman" w:hAnsi="Times New Roman"/>
          <w:szCs w:val="24"/>
          <w:lang w:val="sr-Cyrl-RS"/>
        </w:rPr>
        <w:t xml:space="preserve"> ПРЕКО МИНИСТАРСТВА ФИНАНСИЈА, У ВЕЗИ СА ДРЖАВНОМ ГАРАНЦИЈОМ ПРЕМА ЧЛАНУ 5 ЕУРОФИМА КОНВЕНЦИЈЕ</w:t>
      </w:r>
    </w:p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781DB6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52135EEF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F32B00">
        <w:rPr>
          <w:rFonts w:ascii="Times New Roman" w:hAnsi="Times New Roman"/>
          <w:szCs w:val="24"/>
          <w:lang w:val="sr-Cyrl-RS"/>
        </w:rPr>
        <w:t>У</w:t>
      </w:r>
      <w:r w:rsidR="00F32B00">
        <w:rPr>
          <w:rFonts w:ascii="Times New Roman" w:hAnsi="Times New Roman"/>
          <w:szCs w:val="24"/>
        </w:rPr>
        <w:t>говор</w:t>
      </w:r>
      <w:r w:rsidR="00F32B00" w:rsidRPr="00F32B00">
        <w:rPr>
          <w:rFonts w:ascii="Times New Roman" w:hAnsi="Times New Roman"/>
          <w:szCs w:val="24"/>
        </w:rPr>
        <w:t xml:space="preserve"> о гаранцији између Европског друштва за финансирање железничких возних средстава (ЕУРОФИМА)</w:t>
      </w:r>
      <w:r w:rsidR="00781DB6">
        <w:rPr>
          <w:rFonts w:ascii="Times New Roman" w:hAnsi="Times New Roman"/>
          <w:szCs w:val="24"/>
        </w:rPr>
        <w:t xml:space="preserve"> и Републике Србије, која </w:t>
      </w:r>
      <w:r w:rsidR="00781DB6">
        <w:rPr>
          <w:rFonts w:ascii="Times New Roman" w:hAnsi="Times New Roman"/>
          <w:szCs w:val="24"/>
          <w:lang w:val="sr-Cyrl-RS"/>
        </w:rPr>
        <w:t>поступа</w:t>
      </w:r>
      <w:r w:rsidR="00F32B00" w:rsidRPr="00F32B00">
        <w:rPr>
          <w:rFonts w:ascii="Times New Roman" w:hAnsi="Times New Roman"/>
          <w:szCs w:val="24"/>
        </w:rPr>
        <w:t xml:space="preserve"> преко Министарства финансија, у вези са државном гаранцијом према члану 5 Еурофима конвенције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32B00">
        <w:rPr>
          <w:rFonts w:ascii="Times New Roman" w:hAnsi="Times New Roman"/>
          <w:szCs w:val="24"/>
          <w:lang w:val="sr-Cyrl-RS"/>
        </w:rPr>
        <w:t>28. јануара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 202</w:t>
      </w:r>
      <w:r w:rsidR="00F32B00">
        <w:rPr>
          <w:rFonts w:ascii="Times New Roman" w:hAnsi="Times New Roman"/>
          <w:szCs w:val="24"/>
          <w:lang w:val="sr-Cyrl-RS"/>
        </w:rPr>
        <w:t>5</w:t>
      </w:r>
      <w:r w:rsidR="00F83213" w:rsidRPr="00F83213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36DC20F9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F32B00" w:rsidRPr="00F32B00">
        <w:rPr>
          <w:rFonts w:ascii="Times New Roman" w:hAnsi="Times New Roman"/>
          <w:szCs w:val="24"/>
        </w:rPr>
        <w:t>Уговор</w:t>
      </w:r>
      <w:r w:rsidR="00F32B00">
        <w:rPr>
          <w:rFonts w:ascii="Times New Roman" w:hAnsi="Times New Roman"/>
          <w:szCs w:val="24"/>
          <w:lang w:val="sr-Cyrl-RS"/>
        </w:rPr>
        <w:t>а</w:t>
      </w:r>
      <w:r w:rsidR="00F32B00" w:rsidRPr="00F32B00">
        <w:rPr>
          <w:rFonts w:ascii="Times New Roman" w:hAnsi="Times New Roman"/>
          <w:szCs w:val="24"/>
        </w:rPr>
        <w:t xml:space="preserve"> о гаранцији између Европског друштва за финансирање железничких возних средстава (ЕУРОФИМА)</w:t>
      </w:r>
      <w:r w:rsidR="00781DB6">
        <w:rPr>
          <w:rFonts w:ascii="Times New Roman" w:hAnsi="Times New Roman"/>
          <w:szCs w:val="24"/>
        </w:rPr>
        <w:t xml:space="preserve"> и Републике Србије, која поступа</w:t>
      </w:r>
      <w:r w:rsidR="00F32B00" w:rsidRPr="00F32B00">
        <w:rPr>
          <w:rFonts w:ascii="Times New Roman" w:hAnsi="Times New Roman"/>
          <w:szCs w:val="24"/>
        </w:rPr>
        <w:t xml:space="preserve"> преко Министарства финансија, у вези са државном гаранцијом према члану 5 Еурофима конвенције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E22AA"/>
    <w:rsid w:val="001F5B25"/>
    <w:rsid w:val="003841C3"/>
    <w:rsid w:val="00476F92"/>
    <w:rsid w:val="004F5806"/>
    <w:rsid w:val="00561DD5"/>
    <w:rsid w:val="00562FE8"/>
    <w:rsid w:val="005F6765"/>
    <w:rsid w:val="00620970"/>
    <w:rsid w:val="007130A3"/>
    <w:rsid w:val="00781DB6"/>
    <w:rsid w:val="007A462D"/>
    <w:rsid w:val="00800260"/>
    <w:rsid w:val="0083730C"/>
    <w:rsid w:val="00981C24"/>
    <w:rsid w:val="00AF3FCD"/>
    <w:rsid w:val="00B97A10"/>
    <w:rsid w:val="00CC1D12"/>
    <w:rsid w:val="00CD6D55"/>
    <w:rsid w:val="00DB685C"/>
    <w:rsid w:val="00F32B00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Bojan Grgić</cp:lastModifiedBy>
  <cp:revision>2</cp:revision>
  <cp:lastPrinted>2024-06-07T09:36:00Z</cp:lastPrinted>
  <dcterms:created xsi:type="dcterms:W3CDTF">2025-02-14T14:15:00Z</dcterms:created>
  <dcterms:modified xsi:type="dcterms:W3CDTF">2025-02-14T14:15:00Z</dcterms:modified>
</cp:coreProperties>
</file>