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301" w:rsidRDefault="008E4301" w:rsidP="00D80C4B">
      <w:pPr>
        <w:pStyle w:val="ListParagraph"/>
        <w:spacing w:before="240" w:after="120" w:line="0" w:lineRule="atLeast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</w:t>
      </w:r>
      <w:r w:rsidR="008E1D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</w:t>
      </w:r>
    </w:p>
    <w:p w:rsidR="00D80C4B" w:rsidRPr="00BC6E17" w:rsidRDefault="00D80C4B" w:rsidP="00D80C4B">
      <w:pPr>
        <w:pStyle w:val="ListParagraph"/>
        <w:spacing w:before="240" w:after="120" w:line="0" w:lineRule="atLeast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C6E1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Меморандум о разумевању </w:t>
      </w:r>
    </w:p>
    <w:p w:rsidR="00D80C4B" w:rsidRPr="00BC6E17" w:rsidRDefault="00D80C4B" w:rsidP="00D80C4B">
      <w:pPr>
        <w:pStyle w:val="ListParagraph"/>
        <w:spacing w:before="240" w:after="120" w:line="0" w:lineRule="atLeast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C6E1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између </w:t>
      </w:r>
    </w:p>
    <w:p w:rsidR="00D80C4B" w:rsidRDefault="00D80C4B" w:rsidP="00D80C4B">
      <w:pPr>
        <w:pStyle w:val="ListParagraph"/>
        <w:spacing w:before="240" w:line="0" w:lineRule="atLeast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Владe Републике Србије</w:t>
      </w:r>
      <w:r w:rsidRPr="00BC6E1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D80C4B" w:rsidRPr="00BC6E17" w:rsidRDefault="00D80C4B" w:rsidP="00D80C4B">
      <w:pPr>
        <w:pStyle w:val="ListParagraph"/>
        <w:spacing w:before="240" w:line="0" w:lineRule="atLeast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C6E1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</w:t>
      </w:r>
    </w:p>
    <w:p w:rsidR="00D80C4B" w:rsidRPr="00BC6E17" w:rsidRDefault="00D80C4B" w:rsidP="00D80C4B">
      <w:pPr>
        <w:pStyle w:val="ListParagraph"/>
        <w:spacing w:before="240" w:line="0" w:lineRule="atLeast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Владe Републике Аустрије</w:t>
      </w:r>
    </w:p>
    <w:p w:rsidR="00D80C4B" w:rsidRPr="00BC6E17" w:rsidRDefault="00D80C4B" w:rsidP="00D80C4B">
      <w:pPr>
        <w:pStyle w:val="ListParagraph"/>
        <w:spacing w:before="240" w:after="120" w:line="0" w:lineRule="atLeast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C6E17">
        <w:rPr>
          <w:rFonts w:ascii="Times New Roman" w:hAnsi="Times New Roman" w:cs="Times New Roman"/>
          <w:b/>
          <w:sz w:val="24"/>
          <w:szCs w:val="24"/>
          <w:lang w:val="sr-Cyrl-RS"/>
        </w:rPr>
        <w:t>о реципрочном приступу тржишту рада за издржавана лица чланова</w:t>
      </w:r>
    </w:p>
    <w:p w:rsidR="00D80C4B" w:rsidRPr="00BC6E17" w:rsidRDefault="00D80C4B" w:rsidP="00D80C4B">
      <w:pPr>
        <w:pStyle w:val="ListParagraph"/>
        <w:spacing w:before="240" w:after="120" w:line="0" w:lineRule="atLeast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C6E1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дипломатских мисија и каријерних конзуларних представништава</w:t>
      </w:r>
    </w:p>
    <w:p w:rsidR="00D80C4B" w:rsidRPr="00BC6E17" w:rsidRDefault="00D80C4B" w:rsidP="00D80C4B">
      <w:pPr>
        <w:pStyle w:val="BodyText"/>
        <w:spacing w:after="120" w:line="0" w:lineRule="atLeast"/>
        <w:jc w:val="both"/>
        <w:rPr>
          <w:rFonts w:ascii="Times New Roman" w:hAnsi="Times New Roman" w:cs="Times New Roman"/>
          <w:lang w:val="sr-Cyrl-RS"/>
        </w:rPr>
      </w:pPr>
    </w:p>
    <w:p w:rsidR="00D80C4B" w:rsidRPr="00BC6E17" w:rsidRDefault="00D80C4B" w:rsidP="00D80C4B">
      <w:pPr>
        <w:pStyle w:val="BodyText"/>
        <w:spacing w:after="120" w:line="0" w:lineRule="atLeast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Влада Републике Србије</w:t>
      </w:r>
      <w:r w:rsidRPr="00BC6E17">
        <w:rPr>
          <w:rFonts w:ascii="Times New Roman" w:hAnsi="Times New Roman" w:cs="Times New Roman"/>
          <w:lang w:val="sr-Cyrl-RS"/>
        </w:rPr>
        <w:t xml:space="preserve"> и Влада Републике </w:t>
      </w:r>
      <w:r>
        <w:rPr>
          <w:rFonts w:ascii="Times New Roman" w:hAnsi="Times New Roman" w:cs="Times New Roman"/>
          <w:lang w:val="sr-Cyrl-RS"/>
        </w:rPr>
        <w:t>Аустрије</w:t>
      </w:r>
      <w:r w:rsidRPr="00BC6E17">
        <w:rPr>
          <w:rFonts w:ascii="Times New Roman" w:hAnsi="Times New Roman" w:cs="Times New Roman"/>
          <w:lang w:val="sr-Cyrl-RS"/>
        </w:rPr>
        <w:t xml:space="preserve"> (у даљем тексту: Стране),</w:t>
      </w:r>
    </w:p>
    <w:p w:rsidR="00D80C4B" w:rsidRPr="00BC6E17" w:rsidRDefault="00D80C4B" w:rsidP="00D80C4B">
      <w:pPr>
        <w:pStyle w:val="BodyText"/>
        <w:spacing w:after="120" w:line="0" w:lineRule="atLeast"/>
        <w:jc w:val="both"/>
        <w:rPr>
          <w:rFonts w:ascii="Times New Roman" w:hAnsi="Times New Roman" w:cs="Times New Roman"/>
          <w:lang w:val="sr-Cyrl-RS"/>
        </w:rPr>
      </w:pPr>
      <w:r w:rsidRPr="00BC6E17">
        <w:rPr>
          <w:rFonts w:ascii="Times New Roman" w:hAnsi="Times New Roman" w:cs="Times New Roman"/>
          <w:lang w:val="sr-Cyrl-RS"/>
        </w:rPr>
        <w:t>У жељи да се појединим издржаваним лицима чланова дипломатских мисија и каријерних конзуларних представништава омогући приступ тржишту рада на реципрочној основи,</w:t>
      </w:r>
    </w:p>
    <w:p w:rsidR="00D80C4B" w:rsidRPr="00BC6E17" w:rsidRDefault="00D80C4B" w:rsidP="00D80C4B">
      <w:pPr>
        <w:pStyle w:val="BodyText"/>
        <w:spacing w:after="240" w:line="0" w:lineRule="atLeast"/>
        <w:jc w:val="both"/>
        <w:rPr>
          <w:rFonts w:ascii="Times New Roman" w:hAnsi="Times New Roman" w:cs="Times New Roman"/>
          <w:lang w:val="sr-Cyrl-RS"/>
        </w:rPr>
      </w:pPr>
      <w:r w:rsidRPr="00BC6E17">
        <w:rPr>
          <w:rFonts w:ascii="Times New Roman" w:hAnsi="Times New Roman" w:cs="Times New Roman"/>
          <w:lang w:val="sr-Cyrl-RS"/>
        </w:rPr>
        <w:t>Сагласили су се о следећем:</w:t>
      </w:r>
    </w:p>
    <w:p w:rsidR="00D80C4B" w:rsidRPr="00BC6E17" w:rsidRDefault="00D80C4B" w:rsidP="00D80C4B">
      <w:pPr>
        <w:spacing w:after="240" w:line="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</w:t>
      </w:r>
      <w:r w:rsidRPr="00BC6E17">
        <w:rPr>
          <w:rFonts w:ascii="Times New Roman" w:hAnsi="Times New Roman" w:cs="Times New Roman"/>
          <w:b/>
          <w:spacing w:val="7"/>
          <w:sz w:val="24"/>
          <w:szCs w:val="24"/>
          <w:lang w:val="sr-Cyrl-RS"/>
        </w:rPr>
        <w:t xml:space="preserve"> </w:t>
      </w:r>
      <w:r w:rsidRPr="00BC6E17">
        <w:rPr>
          <w:rFonts w:ascii="Times New Roman" w:hAnsi="Times New Roman" w:cs="Times New Roman"/>
          <w:b/>
          <w:sz w:val="24"/>
          <w:szCs w:val="24"/>
          <w:lang w:val="sr-Cyrl-RS"/>
        </w:rPr>
        <w:t>1.</w:t>
      </w:r>
    </w:p>
    <w:p w:rsidR="00D80C4B" w:rsidRPr="00BC6E17" w:rsidRDefault="00D80C4B" w:rsidP="00D80C4B">
      <w:pPr>
        <w:pStyle w:val="BodyText"/>
        <w:spacing w:after="240" w:line="0" w:lineRule="atLeast"/>
        <w:jc w:val="both"/>
        <w:rPr>
          <w:rFonts w:ascii="Times New Roman" w:hAnsi="Times New Roman" w:cs="Times New Roman"/>
          <w:lang w:val="sr-Cyrl-RS"/>
        </w:rPr>
      </w:pPr>
      <w:r w:rsidRPr="00BC6E17">
        <w:rPr>
          <w:rFonts w:ascii="Times New Roman" w:hAnsi="Times New Roman" w:cs="Times New Roman"/>
          <w:lang w:val="sr-Cyrl-RS"/>
        </w:rPr>
        <w:t>За потребе овог меморандума о разумевању (у даљем тексту</w:t>
      </w:r>
      <w:r w:rsidR="006B3272">
        <w:rPr>
          <w:rFonts w:ascii="Times New Roman" w:hAnsi="Times New Roman" w:cs="Times New Roman"/>
          <w:lang w:val="sr-Cyrl-RS"/>
        </w:rPr>
        <w:t>: „Меморандум</w:t>
      </w:r>
      <w:r>
        <w:rPr>
          <w:rFonts w:ascii="Times New Roman" w:hAnsi="Times New Roman" w:cs="Times New Roman"/>
          <w:lang w:val="sr-Cyrl-RS"/>
        </w:rPr>
        <w:t>”</w:t>
      </w:r>
      <w:r w:rsidRPr="00BC6E17">
        <w:rPr>
          <w:rFonts w:ascii="Times New Roman" w:hAnsi="Times New Roman" w:cs="Times New Roman"/>
          <w:lang w:val="sr-Cyrl-RS"/>
        </w:rPr>
        <w:t>), „издржавано лице</w:t>
      </w:r>
      <w:r>
        <w:rPr>
          <w:rFonts w:ascii="Times New Roman" w:hAnsi="Times New Roman" w:cs="Times New Roman"/>
          <w:lang w:val="sr-Cyrl-RS"/>
        </w:rPr>
        <w:t>”</w:t>
      </w:r>
      <w:r w:rsidRPr="00BC6E17">
        <w:rPr>
          <w:rFonts w:ascii="Times New Roman" w:hAnsi="Times New Roman" w:cs="Times New Roman"/>
          <w:lang w:val="sr-Cyrl-RS"/>
        </w:rPr>
        <w:t xml:space="preserve"> је лице коме је држава пријема издала легитимацију на основу његовог или њеног статуса као супружника, регистрованог партнера или невенчаног детета млађег од 22 године, које у држави пријема чини део домаћинства члана дипломатске мисије или каријерног конзуларног представништва државе именовања. </w:t>
      </w:r>
    </w:p>
    <w:p w:rsidR="00D80C4B" w:rsidRPr="00BC6E17" w:rsidRDefault="00D80C4B" w:rsidP="00D80C4B">
      <w:pPr>
        <w:spacing w:after="240" w:line="0" w:lineRule="atLeast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</w:t>
      </w:r>
      <w:r w:rsidRPr="00BC6E17">
        <w:rPr>
          <w:rFonts w:ascii="Times New Roman" w:hAnsi="Times New Roman" w:cs="Times New Roman"/>
          <w:b/>
          <w:spacing w:val="7"/>
          <w:sz w:val="24"/>
          <w:szCs w:val="24"/>
          <w:lang w:val="sr-Cyrl-RS"/>
        </w:rPr>
        <w:t xml:space="preserve"> </w:t>
      </w:r>
      <w:r w:rsidRPr="00BC6E17">
        <w:rPr>
          <w:rFonts w:ascii="Times New Roman" w:hAnsi="Times New Roman" w:cs="Times New Roman"/>
          <w:b/>
          <w:sz w:val="24"/>
          <w:szCs w:val="24"/>
          <w:lang w:val="sr-Cyrl-RS"/>
        </w:rPr>
        <w:t>2.</w:t>
      </w:r>
    </w:p>
    <w:p w:rsidR="00D80C4B" w:rsidRPr="00BC6E17" w:rsidRDefault="00D80C4B" w:rsidP="00D80C4B">
      <w:pPr>
        <w:pStyle w:val="BodyText"/>
        <w:spacing w:after="240" w:line="0" w:lineRule="atLeast"/>
        <w:jc w:val="both"/>
        <w:rPr>
          <w:rFonts w:ascii="Times New Roman" w:hAnsi="Times New Roman" w:cs="Times New Roman"/>
          <w:lang w:val="sr-Cyrl-RS"/>
        </w:rPr>
      </w:pPr>
      <w:r w:rsidRPr="00BC6E17">
        <w:rPr>
          <w:rFonts w:ascii="Times New Roman" w:hAnsi="Times New Roman" w:cs="Times New Roman"/>
          <w:lang w:val="sr-Cyrl-RS"/>
        </w:rPr>
        <w:t xml:space="preserve">Стране намеравају да </w:t>
      </w:r>
      <w:r>
        <w:rPr>
          <w:rFonts w:ascii="Times New Roman" w:hAnsi="Times New Roman" w:cs="Times New Roman"/>
          <w:lang w:val="sr-Cyrl-RS"/>
        </w:rPr>
        <w:t xml:space="preserve">издају одобрења </w:t>
      </w:r>
      <w:r w:rsidRPr="00BC6E17">
        <w:rPr>
          <w:rFonts w:ascii="Times New Roman" w:hAnsi="Times New Roman" w:cs="Times New Roman"/>
          <w:lang w:val="sr-Cyrl-RS"/>
        </w:rPr>
        <w:t>за запошљавање издржаваним лицима не захтевајући доказ о понуди за запослење у држави пријема.</w:t>
      </w:r>
    </w:p>
    <w:p w:rsidR="00D80C4B" w:rsidRPr="00BC6E17" w:rsidRDefault="00D80C4B" w:rsidP="00D80C4B">
      <w:pPr>
        <w:pStyle w:val="Heading1"/>
        <w:spacing w:after="240" w:line="0" w:lineRule="atLeast"/>
        <w:ind w:left="0" w:right="0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lang w:val="sr-Cyrl-RS"/>
        </w:rPr>
        <w:t>Члан</w:t>
      </w:r>
      <w:r w:rsidRPr="00BC6E17">
        <w:rPr>
          <w:rFonts w:ascii="Times New Roman" w:hAnsi="Times New Roman" w:cs="Times New Roman"/>
          <w:lang w:val="sr-Cyrl-RS"/>
        </w:rPr>
        <w:t xml:space="preserve"> 3.</w:t>
      </w:r>
    </w:p>
    <w:p w:rsidR="00D80C4B" w:rsidRPr="00BC6E17" w:rsidRDefault="00D80C4B" w:rsidP="00D80C4B">
      <w:pPr>
        <w:pStyle w:val="ListParagraph"/>
        <w:numPr>
          <w:ilvl w:val="0"/>
          <w:numId w:val="1"/>
        </w:numPr>
        <w:tabs>
          <w:tab w:val="left" w:pos="552"/>
        </w:tabs>
        <w:spacing w:after="120" w:line="0" w:lineRule="atLea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У Републици Србији, за добијање одобрења за запошљавање издржаваног лица, Амбасада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Републике </w:t>
      </w:r>
      <w:r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Аустрије у Београду подноси званичан захтев Одељењу </w:t>
      </w:r>
      <w:r w:rsidR="0075289F">
        <w:rPr>
          <w:rFonts w:ascii="Times New Roman" w:hAnsi="Times New Roman" w:cs="Times New Roman"/>
          <w:sz w:val="24"/>
          <w:szCs w:val="24"/>
          <w:lang w:val="sr-Cyrl-RS"/>
        </w:rPr>
        <w:br/>
      </w:r>
      <w:r w:rsidRPr="00BC6E17">
        <w:rPr>
          <w:rFonts w:ascii="Times New Roman" w:hAnsi="Times New Roman" w:cs="Times New Roman"/>
          <w:sz w:val="24"/>
          <w:szCs w:val="24"/>
          <w:lang w:val="sr-Cyrl-RS"/>
        </w:rPr>
        <w:t>протокола Министарства спољних послова Републике Србије.</w:t>
      </w:r>
    </w:p>
    <w:p w:rsidR="00D80C4B" w:rsidRPr="00BC6E17" w:rsidRDefault="00D80C4B" w:rsidP="00D80C4B">
      <w:pPr>
        <w:pStyle w:val="ListParagraph"/>
        <w:numPr>
          <w:ilvl w:val="0"/>
          <w:numId w:val="1"/>
        </w:numPr>
        <w:tabs>
          <w:tab w:val="left" w:pos="552"/>
        </w:tabs>
        <w:spacing w:after="120" w:line="0" w:lineRule="atLea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BC6E17">
        <w:rPr>
          <w:rFonts w:ascii="Times New Roman" w:hAnsi="Times New Roman" w:cs="Times New Roman"/>
          <w:sz w:val="24"/>
          <w:szCs w:val="24"/>
          <w:lang w:val="sr-Cyrl-RS"/>
        </w:rPr>
        <w:t>Након провере да дато лице јесте издржавано лице, и обраде званичног захтева, Одељење протокола Министарства спољних послова Републике Србије обавештава Амбасаду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</w:t>
      </w:r>
      <w:r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 Аустрије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 је издржаваном лицу</w:t>
      </w:r>
      <w:r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запошљавање одобрено.</w:t>
      </w:r>
    </w:p>
    <w:p w:rsidR="00D80C4B" w:rsidRPr="00BC6E17" w:rsidRDefault="00D80C4B" w:rsidP="00D80C4B">
      <w:pPr>
        <w:pStyle w:val="Heading1"/>
        <w:spacing w:after="240" w:line="0" w:lineRule="atLeast"/>
        <w:ind w:left="0" w:right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Члан </w:t>
      </w:r>
      <w:r w:rsidRPr="00BC6E17">
        <w:rPr>
          <w:rFonts w:ascii="Times New Roman" w:hAnsi="Times New Roman" w:cs="Times New Roman"/>
          <w:lang w:val="sr-Cyrl-RS"/>
        </w:rPr>
        <w:t>4.</w:t>
      </w:r>
    </w:p>
    <w:p w:rsidR="00D80C4B" w:rsidRPr="00BC6E17" w:rsidRDefault="00D80C4B" w:rsidP="00D80C4B">
      <w:pPr>
        <w:pStyle w:val="BodyText"/>
        <w:spacing w:after="240" w:line="0" w:lineRule="atLeast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(1)    </w:t>
      </w:r>
      <w:r w:rsidRPr="00BC6E17">
        <w:rPr>
          <w:rFonts w:ascii="Times New Roman" w:hAnsi="Times New Roman" w:cs="Times New Roman"/>
          <w:lang w:val="sr-Cyrl-RS"/>
        </w:rPr>
        <w:t xml:space="preserve">У Аустрији, за добијање одобрења за запошљавање издржаваног лица, Амбасада Републике Србије у Бечу подноси званичан захтев Одељењу протокола Савезног министарства за европске и спољне послове. </w:t>
      </w:r>
    </w:p>
    <w:p w:rsidR="00D80C4B" w:rsidRPr="00BC6E17" w:rsidRDefault="00D80C4B" w:rsidP="00D80C4B">
      <w:pPr>
        <w:pStyle w:val="BodyText"/>
        <w:spacing w:after="240" w:line="0" w:lineRule="atLeast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 xml:space="preserve">(2)    </w:t>
      </w:r>
      <w:r w:rsidRPr="00BC6E17">
        <w:rPr>
          <w:rFonts w:ascii="Times New Roman" w:hAnsi="Times New Roman" w:cs="Times New Roman"/>
          <w:lang w:val="sr-Cyrl-RS"/>
        </w:rPr>
        <w:t>Након провере да дато лице јесте издржавано лице, и обраде званичног захтева, Одељење протокола Савезног министарства за европске и спољне послове обавештава Амбасаду Републике Србије да је издржаван</w:t>
      </w:r>
      <w:r>
        <w:rPr>
          <w:rFonts w:ascii="Times New Roman" w:hAnsi="Times New Roman" w:cs="Times New Roman"/>
          <w:lang w:val="sr-Cyrl-RS"/>
        </w:rPr>
        <w:t>ом лицу запошљавање одобрено.</w:t>
      </w:r>
    </w:p>
    <w:p w:rsidR="00D80C4B" w:rsidRPr="00BC6E17" w:rsidRDefault="00D80C4B" w:rsidP="00D80C4B">
      <w:pPr>
        <w:pStyle w:val="BodyText"/>
        <w:spacing w:after="240" w:line="0" w:lineRule="atLeast"/>
        <w:jc w:val="both"/>
        <w:rPr>
          <w:rFonts w:ascii="Times New Roman" w:hAnsi="Times New Roman" w:cs="Times New Roman"/>
          <w:lang w:val="sr-Cyrl-RS"/>
        </w:rPr>
      </w:pPr>
    </w:p>
    <w:p w:rsidR="00D80C4B" w:rsidRPr="00BC6E17" w:rsidRDefault="00D80C4B" w:rsidP="00D80C4B">
      <w:pPr>
        <w:pStyle w:val="Heading1"/>
        <w:spacing w:after="240" w:line="0" w:lineRule="atLeast"/>
        <w:ind w:left="0" w:right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Члан</w:t>
      </w:r>
      <w:r w:rsidRPr="00BC6E17">
        <w:rPr>
          <w:rFonts w:ascii="Times New Roman" w:hAnsi="Times New Roman" w:cs="Times New Roman"/>
          <w:lang w:val="sr-Cyrl-RS"/>
        </w:rPr>
        <w:t xml:space="preserve"> 5.</w:t>
      </w:r>
    </w:p>
    <w:p w:rsidR="00D80C4B" w:rsidRPr="00BC6E17" w:rsidRDefault="00D80C4B" w:rsidP="00D80C4B">
      <w:pPr>
        <w:pStyle w:val="BodyText"/>
        <w:spacing w:after="240" w:line="0" w:lineRule="atLeast"/>
        <w:jc w:val="both"/>
        <w:rPr>
          <w:rFonts w:ascii="Times New Roman" w:hAnsi="Times New Roman" w:cs="Times New Roman"/>
          <w:lang w:val="sr-Cyrl-RS"/>
        </w:rPr>
      </w:pPr>
      <w:r w:rsidRPr="00BC6E17">
        <w:rPr>
          <w:rFonts w:ascii="Times New Roman" w:hAnsi="Times New Roman" w:cs="Times New Roman"/>
          <w:lang w:val="sr-Cyrl-RS"/>
        </w:rPr>
        <w:t>За издавање одо</w:t>
      </w:r>
      <w:r>
        <w:rPr>
          <w:rFonts w:ascii="Times New Roman" w:hAnsi="Times New Roman" w:cs="Times New Roman"/>
          <w:lang w:val="sr-Cyrl-RS"/>
        </w:rPr>
        <w:t>брења за запошљавање према чл.</w:t>
      </w:r>
      <w:r w:rsidRPr="00BC6E17">
        <w:rPr>
          <w:rFonts w:ascii="Times New Roman" w:hAnsi="Times New Roman" w:cs="Times New Roman"/>
          <w:lang w:val="sr-Cyrl-RS"/>
        </w:rPr>
        <w:t xml:space="preserve"> 3. и 4.</w:t>
      </w:r>
      <w:r w:rsidR="006B3272">
        <w:rPr>
          <w:rFonts w:ascii="Times New Roman" w:hAnsi="Times New Roman" w:cs="Times New Roman"/>
          <w:lang w:val="sr-Cyrl-RS"/>
        </w:rPr>
        <w:t xml:space="preserve"> овог меморандума</w:t>
      </w:r>
      <w:r w:rsidRPr="00BC6E17">
        <w:rPr>
          <w:rFonts w:ascii="Times New Roman" w:hAnsi="Times New Roman" w:cs="Times New Roman"/>
          <w:lang w:val="sr-Cyrl-RS"/>
        </w:rPr>
        <w:t xml:space="preserve"> не </w:t>
      </w:r>
      <w:r w:rsidR="00D316BE">
        <w:rPr>
          <w:rFonts w:ascii="Times New Roman" w:hAnsi="Times New Roman" w:cs="Times New Roman"/>
          <w:lang w:val="sr-Cyrl-RS"/>
        </w:rPr>
        <w:br/>
      </w:r>
      <w:r w:rsidRPr="00BC6E17">
        <w:rPr>
          <w:rFonts w:ascii="Times New Roman" w:hAnsi="Times New Roman" w:cs="Times New Roman"/>
          <w:lang w:val="sr-Cyrl-RS"/>
        </w:rPr>
        <w:t>наплаћују се накнаде.</w:t>
      </w:r>
    </w:p>
    <w:p w:rsidR="00D80C4B" w:rsidRPr="00BC6E17" w:rsidRDefault="00D80C4B" w:rsidP="00D80C4B">
      <w:pPr>
        <w:pStyle w:val="Heading1"/>
        <w:spacing w:after="240" w:line="0" w:lineRule="atLeast"/>
        <w:ind w:left="0" w:right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Члан</w:t>
      </w:r>
      <w:r w:rsidRPr="00BC6E17">
        <w:rPr>
          <w:rFonts w:ascii="Times New Roman" w:hAnsi="Times New Roman" w:cs="Times New Roman"/>
          <w:lang w:val="sr-Cyrl-RS"/>
        </w:rPr>
        <w:t xml:space="preserve"> 6.</w:t>
      </w:r>
    </w:p>
    <w:p w:rsidR="00D80C4B" w:rsidRPr="00B875B5" w:rsidRDefault="00D80C4B" w:rsidP="00D80C4B">
      <w:pPr>
        <w:pStyle w:val="BodyText"/>
        <w:spacing w:after="240" w:line="0" w:lineRule="atLeast"/>
        <w:jc w:val="both"/>
        <w:rPr>
          <w:rFonts w:ascii="Times New Roman" w:hAnsi="Times New Roman" w:cs="Times New Roman"/>
          <w:lang w:val="sr-Cyrl-RS"/>
        </w:rPr>
      </w:pPr>
      <w:r w:rsidRPr="00B875B5">
        <w:rPr>
          <w:rFonts w:ascii="Times New Roman" w:hAnsi="Times New Roman" w:cs="Times New Roman"/>
          <w:lang w:val="sr-Cyrl-RS"/>
        </w:rPr>
        <w:t>Подразумева се да, у складу са Бечком конвенцијом о дипломатским односима, Бечком конвенцијом о конзуларним односима, или било којим другим инструментом који</w:t>
      </w:r>
      <w:r>
        <w:rPr>
          <w:rFonts w:ascii="Times New Roman" w:hAnsi="Times New Roman" w:cs="Times New Roman"/>
          <w:lang w:val="sr-Cyrl-RS"/>
        </w:rPr>
        <w:t xml:space="preserve"> се односи на примену ових конвенција</w:t>
      </w:r>
      <w:r w:rsidRPr="00B875B5">
        <w:rPr>
          <w:rFonts w:ascii="Times New Roman" w:hAnsi="Times New Roman" w:cs="Times New Roman"/>
          <w:lang w:val="sr-Cyrl-RS"/>
        </w:rPr>
        <w:t xml:space="preserve">, издржавана лица која уживају имунитет од грађанске и </w:t>
      </w:r>
      <w:r>
        <w:rPr>
          <w:rFonts w:ascii="Times New Roman" w:hAnsi="Times New Roman" w:cs="Times New Roman"/>
          <w:lang w:val="sr-Cyrl-RS"/>
        </w:rPr>
        <w:t>управне</w:t>
      </w:r>
      <w:r w:rsidRPr="00B875B5">
        <w:rPr>
          <w:rFonts w:ascii="Times New Roman" w:hAnsi="Times New Roman" w:cs="Times New Roman"/>
          <w:lang w:val="sr-Cyrl-RS"/>
        </w:rPr>
        <w:t xml:space="preserve"> јурисдикције у држави пријема не уживају такав грађански и </w:t>
      </w:r>
      <w:r>
        <w:rPr>
          <w:rFonts w:ascii="Times New Roman" w:hAnsi="Times New Roman" w:cs="Times New Roman"/>
          <w:lang w:val="sr-Cyrl-RS"/>
        </w:rPr>
        <w:t>управни</w:t>
      </w:r>
      <w:r w:rsidRPr="00B875B5">
        <w:rPr>
          <w:rFonts w:ascii="Times New Roman" w:hAnsi="Times New Roman" w:cs="Times New Roman"/>
          <w:lang w:val="sr-Cyrl-RS"/>
        </w:rPr>
        <w:t xml:space="preserve"> имунитет </w:t>
      </w:r>
      <w:r>
        <w:rPr>
          <w:rFonts w:ascii="Times New Roman" w:hAnsi="Times New Roman" w:cs="Times New Roman"/>
          <w:lang w:val="sr-Cyrl-RS"/>
        </w:rPr>
        <w:t>у</w:t>
      </w:r>
      <w:r w:rsidRPr="00B875B5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вези са радњама које</w:t>
      </w:r>
      <w:r w:rsidRPr="00B875B5">
        <w:rPr>
          <w:rFonts w:ascii="Times New Roman" w:hAnsi="Times New Roman" w:cs="Times New Roman"/>
          <w:lang w:val="sr-Cyrl-RS"/>
        </w:rPr>
        <w:t xml:space="preserve"> се односе на било коју професионалну или комерцијалну активност, укључујући запо</w:t>
      </w:r>
      <w:r>
        <w:rPr>
          <w:rFonts w:ascii="Times New Roman" w:hAnsi="Times New Roman" w:cs="Times New Roman"/>
          <w:lang w:val="sr-Cyrl-RS"/>
        </w:rPr>
        <w:t xml:space="preserve">слење </w:t>
      </w:r>
      <w:r w:rsidR="006B3272">
        <w:rPr>
          <w:rFonts w:ascii="Times New Roman" w:hAnsi="Times New Roman" w:cs="Times New Roman"/>
          <w:lang w:val="sr-Cyrl-RS"/>
        </w:rPr>
        <w:t>одобрено у складу са овим Меморандумом</w:t>
      </w:r>
      <w:r w:rsidRPr="00B875B5">
        <w:rPr>
          <w:rFonts w:ascii="Times New Roman" w:hAnsi="Times New Roman" w:cs="Times New Roman"/>
          <w:lang w:val="sr-Cyrl-RS"/>
        </w:rPr>
        <w:t>.</w:t>
      </w:r>
    </w:p>
    <w:p w:rsidR="00D80C4B" w:rsidRPr="00BC6E17" w:rsidRDefault="00D80C4B" w:rsidP="00D80C4B">
      <w:pPr>
        <w:pStyle w:val="Heading1"/>
        <w:spacing w:after="240" w:line="0" w:lineRule="atLeast"/>
        <w:ind w:left="0" w:right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Члан</w:t>
      </w:r>
      <w:r w:rsidRPr="00BC6E17">
        <w:rPr>
          <w:rFonts w:ascii="Times New Roman" w:hAnsi="Times New Roman" w:cs="Times New Roman"/>
          <w:lang w:val="sr-Cyrl-RS"/>
        </w:rPr>
        <w:t xml:space="preserve"> 7.</w:t>
      </w:r>
    </w:p>
    <w:p w:rsidR="00D80C4B" w:rsidRPr="00BC6E17" w:rsidRDefault="00D80C4B" w:rsidP="00D80C4B">
      <w:pPr>
        <w:pStyle w:val="BodyText"/>
        <w:spacing w:after="240" w:line="0" w:lineRule="atLeast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BC6E17">
        <w:rPr>
          <w:rFonts w:ascii="Times New Roman" w:hAnsi="Times New Roman" w:cs="Times New Roman"/>
          <w:color w:val="000000" w:themeColor="text1"/>
          <w:lang w:val="sr-Cyrl-RS"/>
        </w:rPr>
        <w:t>У погледу запошљавањ</w:t>
      </w:r>
      <w:r w:rsidR="006B3272">
        <w:rPr>
          <w:rFonts w:ascii="Times New Roman" w:hAnsi="Times New Roman" w:cs="Times New Roman"/>
          <w:color w:val="000000" w:themeColor="text1"/>
          <w:lang w:val="sr-Cyrl-RS"/>
        </w:rPr>
        <w:t>а одобреног у складу са овим Меморандумом</w:t>
      </w:r>
      <w:r w:rsidRPr="00BC6E17">
        <w:rPr>
          <w:rFonts w:ascii="Times New Roman" w:hAnsi="Times New Roman" w:cs="Times New Roman"/>
          <w:color w:val="000000" w:themeColor="text1"/>
          <w:lang w:val="sr-Cyrl-RS"/>
        </w:rPr>
        <w:t xml:space="preserve">, и у мери у којој </w:t>
      </w:r>
      <w:r w:rsidR="00D316BE">
        <w:rPr>
          <w:rFonts w:ascii="Times New Roman" w:hAnsi="Times New Roman" w:cs="Times New Roman"/>
          <w:color w:val="000000" w:themeColor="text1"/>
          <w:lang w:val="sr-Cyrl-RS"/>
        </w:rPr>
        <w:br/>
      </w:r>
      <w:r w:rsidRPr="00BC6E17">
        <w:rPr>
          <w:rFonts w:ascii="Times New Roman" w:hAnsi="Times New Roman" w:cs="Times New Roman"/>
          <w:color w:val="000000" w:themeColor="text1"/>
          <w:lang w:val="sr-Cyrl-RS"/>
        </w:rPr>
        <w:t xml:space="preserve">је то у складу са међународним споразумима, закони и прописи државе пријема, укључујући 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по </w:t>
      </w:r>
      <w:r w:rsidRPr="00BC6E17">
        <w:rPr>
          <w:rFonts w:ascii="Times New Roman" w:hAnsi="Times New Roman" w:cs="Times New Roman"/>
          <w:color w:val="000000" w:themeColor="text1"/>
          <w:lang w:val="sr-Cyrl-RS"/>
        </w:rPr>
        <w:t>питањ</w:t>
      </w:r>
      <w:r>
        <w:rPr>
          <w:rFonts w:ascii="Times New Roman" w:hAnsi="Times New Roman" w:cs="Times New Roman"/>
          <w:color w:val="000000" w:themeColor="text1"/>
          <w:lang w:val="sr-Cyrl-RS"/>
        </w:rPr>
        <w:t>има</w:t>
      </w:r>
      <w:r w:rsidRPr="00BC6E17">
        <w:rPr>
          <w:rFonts w:ascii="Times New Roman" w:hAnsi="Times New Roman" w:cs="Times New Roman"/>
          <w:color w:val="000000" w:themeColor="text1"/>
          <w:lang w:val="sr-Cyrl-RS"/>
        </w:rPr>
        <w:t xml:space="preserve"> као што су радно право, порези и социјално осигурање, примењују се у потпуности.</w:t>
      </w:r>
    </w:p>
    <w:p w:rsidR="00D80C4B" w:rsidRPr="00BC6E17" w:rsidRDefault="00D80C4B" w:rsidP="00D80C4B">
      <w:pPr>
        <w:pStyle w:val="BodyText"/>
        <w:spacing w:after="240" w:line="0" w:lineRule="atLeast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Члан</w:t>
      </w:r>
      <w:r w:rsidRPr="00BC6E17">
        <w:rPr>
          <w:rFonts w:ascii="Times New Roman" w:hAnsi="Times New Roman" w:cs="Times New Roman"/>
          <w:b/>
          <w:lang w:val="sr-Cyrl-RS"/>
        </w:rPr>
        <w:t xml:space="preserve"> 8.</w:t>
      </w:r>
    </w:p>
    <w:p w:rsidR="00D80C4B" w:rsidRPr="00BC6E17" w:rsidRDefault="00D80C4B" w:rsidP="00D80C4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(1) </w:t>
      </w:r>
      <w:r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Овај </w:t>
      </w:r>
      <w:r w:rsidR="008A18EA">
        <w:rPr>
          <w:rFonts w:ascii="Times New Roman" w:hAnsi="Times New Roman" w:cs="Times New Roman"/>
          <w:sz w:val="24"/>
          <w:szCs w:val="24"/>
          <w:lang w:val="sr-Cyrl-RS"/>
        </w:rPr>
        <w:t>Меморандум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ступа на снагу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 протеку </w:t>
      </w:r>
      <w:r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тридесет (30) дана од датума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пријема последњег писаног</w:t>
      </w:r>
      <w:r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обавештења којим једна од Страна дипломатским каналима </w:t>
      </w:r>
      <w:r w:rsidR="00D316BE">
        <w:rPr>
          <w:rFonts w:ascii="Times New Roman" w:hAnsi="Times New Roman" w:cs="Times New Roman"/>
          <w:sz w:val="24"/>
          <w:szCs w:val="24"/>
          <w:lang w:val="sr-Cyrl-RS"/>
        </w:rPr>
        <w:br/>
      </w:r>
      <w:r w:rsidRPr="00BC6E17">
        <w:rPr>
          <w:rFonts w:ascii="Times New Roman" w:hAnsi="Times New Roman" w:cs="Times New Roman"/>
          <w:sz w:val="24"/>
          <w:szCs w:val="24"/>
          <w:lang w:val="sr-Cyrl-RS"/>
        </w:rPr>
        <w:t>обавести другу да су испуњене одговарајуће интерне процедуре потребне за његово ступање на снагу.</w:t>
      </w:r>
    </w:p>
    <w:p w:rsidR="00D80C4B" w:rsidRPr="00BC6E17" w:rsidRDefault="008A18EA" w:rsidP="00D80C4B">
      <w:pPr>
        <w:pStyle w:val="ListParagraph"/>
        <w:tabs>
          <w:tab w:val="left" w:pos="597"/>
        </w:tabs>
        <w:spacing w:after="120" w:line="0" w:lineRule="atLea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(2) Овај Меморандум</w:t>
      </w:r>
      <w:r w:rsidR="00D80C4B"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 може бити измењен уз писмену међусобну сагласност обе </w:t>
      </w:r>
      <w:r w:rsidR="00D316BE">
        <w:rPr>
          <w:rFonts w:ascii="Times New Roman" w:hAnsi="Times New Roman" w:cs="Times New Roman"/>
          <w:sz w:val="24"/>
          <w:szCs w:val="24"/>
          <w:lang w:val="sr-Cyrl-RS"/>
        </w:rPr>
        <w:br/>
      </w:r>
      <w:r w:rsidR="00D80C4B"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Стране. </w:t>
      </w:r>
    </w:p>
    <w:p w:rsidR="00D80C4B" w:rsidRPr="00BC6E17" w:rsidRDefault="006B3272" w:rsidP="00D80C4B">
      <w:pPr>
        <w:pStyle w:val="ListParagraph"/>
        <w:tabs>
          <w:tab w:val="left" w:pos="597"/>
        </w:tabs>
        <w:spacing w:after="120" w:line="0" w:lineRule="atLea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(3) Овај Меморандум</w:t>
      </w:r>
      <w:r w:rsidR="00D80C4B"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 остаје на снази неодређено време. Међутим, свак</w:t>
      </w:r>
      <w:r>
        <w:rPr>
          <w:rFonts w:ascii="Times New Roman" w:hAnsi="Times New Roman" w:cs="Times New Roman"/>
          <w:sz w:val="24"/>
          <w:szCs w:val="24"/>
          <w:lang w:val="sr-Cyrl-RS"/>
        </w:rPr>
        <w:t>а Страна може раскинути овај Меморандум</w:t>
      </w:r>
      <w:r w:rsidR="00D80C4B"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 у било ком тренутку тако што ће дипломатским </w:t>
      </w:r>
      <w:r w:rsidR="00D80C4B">
        <w:rPr>
          <w:rFonts w:ascii="Times New Roman" w:hAnsi="Times New Roman" w:cs="Times New Roman"/>
          <w:sz w:val="24"/>
          <w:szCs w:val="24"/>
          <w:lang w:val="sr-Cyrl-RS"/>
        </w:rPr>
        <w:t>путем</w:t>
      </w:r>
      <w:r w:rsidR="00D80C4B" w:rsidRPr="00BC6E17">
        <w:rPr>
          <w:rFonts w:ascii="Times New Roman" w:hAnsi="Times New Roman" w:cs="Times New Roman"/>
          <w:sz w:val="24"/>
          <w:szCs w:val="24"/>
          <w:lang w:val="sr-Cyrl-RS"/>
        </w:rPr>
        <w:t xml:space="preserve"> упутити другој Страни писмено</w:t>
      </w:r>
      <w:r w:rsidR="00D80C4B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обавештење шест месеци унапред</w:t>
      </w:r>
      <w:r w:rsidR="00D80C4B" w:rsidRPr="00BC6E1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80C4B" w:rsidRPr="00BC6E17" w:rsidRDefault="00D80C4B" w:rsidP="00D80C4B">
      <w:pPr>
        <w:pStyle w:val="BodyText"/>
        <w:spacing w:after="600" w:line="0" w:lineRule="atLeast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BC6E17">
        <w:rPr>
          <w:rFonts w:ascii="Times New Roman" w:hAnsi="Times New Roman" w:cs="Times New Roman"/>
          <w:color w:val="000000" w:themeColor="text1"/>
          <w:lang w:val="sr-Cyrl-RS"/>
        </w:rPr>
        <w:t>Потписано у</w:t>
      </w:r>
      <w:r w:rsidRPr="00BC6E17">
        <w:rPr>
          <w:rFonts w:ascii="Times New Roman" w:hAnsi="Times New Roman" w:cs="Times New Roman"/>
          <w:color w:val="000000" w:themeColor="text1"/>
          <w:spacing w:val="4"/>
          <w:lang w:val="sr-Cyrl-RS"/>
        </w:rPr>
        <w:t xml:space="preserve"> </w:t>
      </w:r>
      <w:r w:rsidR="00FC3A8A" w:rsidRPr="00F87AE8">
        <w:rPr>
          <w:rFonts w:ascii="Times New Roman" w:hAnsi="Times New Roman" w:cs="Times New Roman"/>
          <w:color w:val="000000" w:themeColor="text1"/>
          <w:u w:val="single"/>
          <w:lang w:val="sr-Cyrl-RS"/>
        </w:rPr>
        <w:t>Берлину</w:t>
      </w:r>
      <w:r w:rsidRPr="00BC6E17">
        <w:rPr>
          <w:rFonts w:ascii="Times New Roman" w:hAnsi="Times New Roman" w:cs="Times New Roman"/>
          <w:color w:val="000000" w:themeColor="text1"/>
          <w:lang w:val="sr-Cyrl-RS"/>
        </w:rPr>
        <w:t xml:space="preserve"> дана</w:t>
      </w:r>
      <w:r w:rsidRPr="00BC6E17">
        <w:rPr>
          <w:rFonts w:ascii="Times New Roman" w:hAnsi="Times New Roman" w:cs="Times New Roman"/>
          <w:color w:val="000000" w:themeColor="text1"/>
          <w:spacing w:val="26"/>
          <w:lang w:val="sr-Cyrl-RS"/>
        </w:rPr>
        <w:t xml:space="preserve"> </w:t>
      </w:r>
      <w:r w:rsidR="00FC3A8A" w:rsidRPr="00F87AE8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1. </w:t>
      </w:r>
      <w:r w:rsidR="00F87AE8" w:rsidRPr="00F87AE8">
        <w:rPr>
          <w:rFonts w:ascii="Times New Roman" w:hAnsi="Times New Roman" w:cs="Times New Roman"/>
          <w:color w:val="000000" w:themeColor="text1"/>
          <w:u w:val="single"/>
          <w:lang w:val="sr-Cyrl-RS"/>
        </w:rPr>
        <w:t>10.</w:t>
      </w:r>
      <w:r w:rsidR="00F87AE8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  </w:t>
      </w:r>
      <w:r w:rsidR="00FC3A8A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BC6E17">
        <w:rPr>
          <w:rFonts w:ascii="Times New Roman" w:hAnsi="Times New Roman" w:cs="Times New Roman"/>
          <w:color w:val="000000" w:themeColor="text1"/>
          <w:lang w:val="sr-Cyrl-RS"/>
        </w:rPr>
        <w:t>2024</w:t>
      </w:r>
      <w:r>
        <w:rPr>
          <w:rFonts w:ascii="Times New Roman" w:hAnsi="Times New Roman" w:cs="Times New Roman"/>
          <w:color w:val="000000" w:themeColor="text1"/>
          <w:lang w:val="sr-Cyrl-RS"/>
        </w:rPr>
        <w:t>. године</w:t>
      </w:r>
      <w:r w:rsidRPr="00BC6E17">
        <w:rPr>
          <w:rFonts w:ascii="Times New Roman" w:hAnsi="Times New Roman" w:cs="Times New Roman"/>
          <w:color w:val="000000" w:themeColor="text1"/>
          <w:spacing w:val="23"/>
          <w:lang w:val="sr-Cyrl-RS"/>
        </w:rPr>
        <w:t xml:space="preserve"> 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у два оригинала на српском, </w:t>
      </w:r>
      <w:r w:rsidR="00F87AE8">
        <w:rPr>
          <w:rFonts w:ascii="Times New Roman" w:hAnsi="Times New Roman" w:cs="Times New Roman"/>
          <w:color w:val="000000" w:themeColor="text1"/>
          <w:lang w:val="sr-Cyrl-RS"/>
        </w:rPr>
        <w:br/>
      </w:r>
      <w:r>
        <w:rPr>
          <w:rFonts w:ascii="Times New Roman" w:hAnsi="Times New Roman" w:cs="Times New Roman"/>
          <w:color w:val="000000" w:themeColor="text1"/>
          <w:lang w:val="sr-Cyrl-RS"/>
        </w:rPr>
        <w:t>немачком</w:t>
      </w:r>
      <w:r w:rsidRPr="00BC6E17">
        <w:rPr>
          <w:rFonts w:ascii="Times New Roman" w:hAnsi="Times New Roman" w:cs="Times New Roman"/>
          <w:color w:val="000000" w:themeColor="text1"/>
          <w:lang w:val="sr-Cyrl-RS"/>
        </w:rPr>
        <w:t xml:space="preserve"> и енглеском језику. У случају недоследности у тумачењу, меродаван је текст на енглеском језику.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4513"/>
      </w:tblGrid>
      <w:tr w:rsidR="00D80C4B" w:rsidRPr="00BC6E17" w:rsidTr="0073474F">
        <w:tc>
          <w:tcPr>
            <w:tcW w:w="4515" w:type="dxa"/>
          </w:tcPr>
          <w:p w:rsidR="00D80C4B" w:rsidRPr="00BC6E17" w:rsidRDefault="00D80C4B" w:rsidP="0073474F">
            <w:pPr>
              <w:pStyle w:val="BodyText"/>
              <w:spacing w:line="0" w:lineRule="atLeast"/>
              <w:ind w:left="720"/>
              <w:rPr>
                <w:rFonts w:ascii="Times New Roman" w:hAnsi="Times New Roman" w:cs="Times New Roman"/>
                <w:b/>
                <w:lang w:val="sr-Cyrl-RS"/>
              </w:rPr>
            </w:pPr>
            <w:r w:rsidRPr="00BC6E17">
              <w:rPr>
                <w:rFonts w:ascii="Times New Roman" w:hAnsi="Times New Roman" w:cs="Times New Roman"/>
                <w:b/>
                <w:lang w:val="sr-Cyrl-RS"/>
              </w:rPr>
              <w:t>За Владу</w:t>
            </w:r>
          </w:p>
          <w:p w:rsidR="00D80C4B" w:rsidRPr="00BC6E17" w:rsidRDefault="00D80C4B" w:rsidP="0073474F">
            <w:pPr>
              <w:pStyle w:val="BodyText"/>
              <w:spacing w:line="0" w:lineRule="atLeast"/>
              <w:ind w:left="720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Републике Србије</w:t>
            </w:r>
          </w:p>
        </w:tc>
        <w:tc>
          <w:tcPr>
            <w:tcW w:w="4515" w:type="dxa"/>
          </w:tcPr>
          <w:p w:rsidR="00D80C4B" w:rsidRPr="00BC6E17" w:rsidRDefault="00D80C4B" w:rsidP="0073474F">
            <w:pPr>
              <w:pStyle w:val="BodyText"/>
              <w:tabs>
                <w:tab w:val="center" w:pos="2127"/>
                <w:tab w:val="center" w:pos="7230"/>
              </w:tabs>
              <w:spacing w:line="0" w:lineRule="atLeast"/>
              <w:ind w:left="720"/>
              <w:rPr>
                <w:rFonts w:ascii="Times New Roman" w:hAnsi="Times New Roman" w:cs="Times New Roman"/>
                <w:b/>
                <w:lang w:val="sr-Cyrl-RS"/>
              </w:rPr>
            </w:pPr>
            <w:r w:rsidRPr="00BC6E17">
              <w:rPr>
                <w:rFonts w:ascii="Times New Roman" w:hAnsi="Times New Roman" w:cs="Times New Roman"/>
                <w:b/>
                <w:lang w:val="sr-Cyrl-RS"/>
              </w:rPr>
              <w:t>За Владу</w:t>
            </w:r>
          </w:p>
          <w:p w:rsidR="00D80C4B" w:rsidRPr="00BC6E17" w:rsidRDefault="00D80C4B" w:rsidP="0073474F">
            <w:pPr>
              <w:pStyle w:val="BodyText"/>
              <w:spacing w:line="0" w:lineRule="atLeast"/>
              <w:ind w:left="720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Републике Аустрије</w:t>
            </w:r>
          </w:p>
        </w:tc>
      </w:tr>
    </w:tbl>
    <w:p w:rsidR="00D80C4B" w:rsidRPr="00BC6E17" w:rsidRDefault="00D80C4B" w:rsidP="00D80C4B">
      <w:pPr>
        <w:pStyle w:val="BodyText"/>
        <w:spacing w:after="600" w:line="0" w:lineRule="atLeast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:rsidR="00247C9E" w:rsidRDefault="00247C9E"/>
    <w:sectPr w:rsidR="00247C9E" w:rsidSect="00821CDD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7A7379"/>
    <w:multiLevelType w:val="hybridMultilevel"/>
    <w:tmpl w:val="635C3E92"/>
    <w:lvl w:ilvl="0" w:tplc="B6325268">
      <w:start w:val="1"/>
      <w:numFmt w:val="decimal"/>
      <w:lvlText w:val="(%1)"/>
      <w:lvlJc w:val="left"/>
      <w:pPr>
        <w:ind w:left="180" w:hanging="374"/>
      </w:pPr>
      <w:rPr>
        <w:rFonts w:ascii="Times New Roman" w:eastAsia="Arial" w:hAnsi="Times New Roman" w:cs="Times New Roman" w:hint="default"/>
        <w:spacing w:val="-1"/>
        <w:w w:val="94"/>
        <w:sz w:val="24"/>
        <w:szCs w:val="24"/>
        <w:lang w:val="en-IE" w:eastAsia="en-US" w:bidi="ar-SA"/>
      </w:rPr>
    </w:lvl>
    <w:lvl w:ilvl="1" w:tplc="A8707CC6">
      <w:numFmt w:val="bullet"/>
      <w:lvlText w:val="•"/>
      <w:lvlJc w:val="left"/>
      <w:pPr>
        <w:ind w:left="1128" w:hanging="374"/>
      </w:pPr>
      <w:rPr>
        <w:rFonts w:hint="default"/>
        <w:lang w:val="en-US" w:eastAsia="en-US" w:bidi="ar-SA"/>
      </w:rPr>
    </w:lvl>
    <w:lvl w:ilvl="2" w:tplc="3BA47CA0">
      <w:numFmt w:val="bullet"/>
      <w:lvlText w:val="•"/>
      <w:lvlJc w:val="left"/>
      <w:pPr>
        <w:ind w:left="2076" w:hanging="374"/>
      </w:pPr>
      <w:rPr>
        <w:rFonts w:hint="default"/>
        <w:lang w:val="en-US" w:eastAsia="en-US" w:bidi="ar-SA"/>
      </w:rPr>
    </w:lvl>
    <w:lvl w:ilvl="3" w:tplc="6FC44610">
      <w:numFmt w:val="bullet"/>
      <w:lvlText w:val="•"/>
      <w:lvlJc w:val="left"/>
      <w:pPr>
        <w:ind w:left="3024" w:hanging="374"/>
      </w:pPr>
      <w:rPr>
        <w:rFonts w:hint="default"/>
        <w:lang w:val="en-US" w:eastAsia="en-US" w:bidi="ar-SA"/>
      </w:rPr>
    </w:lvl>
    <w:lvl w:ilvl="4" w:tplc="2F52C108">
      <w:numFmt w:val="bullet"/>
      <w:lvlText w:val="•"/>
      <w:lvlJc w:val="left"/>
      <w:pPr>
        <w:ind w:left="3972" w:hanging="374"/>
      </w:pPr>
      <w:rPr>
        <w:rFonts w:hint="default"/>
        <w:lang w:val="en-US" w:eastAsia="en-US" w:bidi="ar-SA"/>
      </w:rPr>
    </w:lvl>
    <w:lvl w:ilvl="5" w:tplc="036214CE">
      <w:numFmt w:val="bullet"/>
      <w:lvlText w:val="•"/>
      <w:lvlJc w:val="left"/>
      <w:pPr>
        <w:ind w:left="4920" w:hanging="374"/>
      </w:pPr>
      <w:rPr>
        <w:rFonts w:hint="default"/>
        <w:lang w:val="en-US" w:eastAsia="en-US" w:bidi="ar-SA"/>
      </w:rPr>
    </w:lvl>
    <w:lvl w:ilvl="6" w:tplc="6632F1C0">
      <w:numFmt w:val="bullet"/>
      <w:lvlText w:val="•"/>
      <w:lvlJc w:val="left"/>
      <w:pPr>
        <w:ind w:left="5868" w:hanging="374"/>
      </w:pPr>
      <w:rPr>
        <w:rFonts w:hint="default"/>
        <w:lang w:val="en-US" w:eastAsia="en-US" w:bidi="ar-SA"/>
      </w:rPr>
    </w:lvl>
    <w:lvl w:ilvl="7" w:tplc="E862BDEA">
      <w:numFmt w:val="bullet"/>
      <w:lvlText w:val="•"/>
      <w:lvlJc w:val="left"/>
      <w:pPr>
        <w:ind w:left="6816" w:hanging="374"/>
      </w:pPr>
      <w:rPr>
        <w:rFonts w:hint="default"/>
        <w:lang w:val="en-US" w:eastAsia="en-US" w:bidi="ar-SA"/>
      </w:rPr>
    </w:lvl>
    <w:lvl w:ilvl="8" w:tplc="56929B00">
      <w:numFmt w:val="bullet"/>
      <w:lvlText w:val="•"/>
      <w:lvlJc w:val="left"/>
      <w:pPr>
        <w:ind w:left="7764" w:hanging="37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C4B"/>
    <w:rsid w:val="00247C9E"/>
    <w:rsid w:val="005924AF"/>
    <w:rsid w:val="006B3272"/>
    <w:rsid w:val="0075289F"/>
    <w:rsid w:val="00821CDD"/>
    <w:rsid w:val="00832A75"/>
    <w:rsid w:val="008A18EA"/>
    <w:rsid w:val="008E1D19"/>
    <w:rsid w:val="008E4301"/>
    <w:rsid w:val="00D316BE"/>
    <w:rsid w:val="00D80C4B"/>
    <w:rsid w:val="00F87AE8"/>
    <w:rsid w:val="00FC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175D31-C42C-421B-BE5D-79989B787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D80C4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2"/>
    </w:rPr>
  </w:style>
  <w:style w:type="paragraph" w:styleId="Heading1">
    <w:name w:val="heading 1"/>
    <w:basedOn w:val="Normal"/>
    <w:link w:val="Heading1Char"/>
    <w:uiPriority w:val="1"/>
    <w:qFormat/>
    <w:rsid w:val="00D80C4B"/>
    <w:pPr>
      <w:ind w:left="2702" w:right="2696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80C4B"/>
    <w:rPr>
      <w:rFonts w:ascii="Arial" w:eastAsia="Arial" w:hAnsi="Arial" w:cs="Arial"/>
      <w:b/>
      <w:bCs/>
      <w:szCs w:val="24"/>
    </w:rPr>
  </w:style>
  <w:style w:type="paragraph" w:styleId="BodyText">
    <w:name w:val="Body Text"/>
    <w:basedOn w:val="Normal"/>
    <w:link w:val="BodyTextChar"/>
    <w:uiPriority w:val="1"/>
    <w:qFormat/>
    <w:rsid w:val="00D80C4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80C4B"/>
    <w:rPr>
      <w:rFonts w:ascii="Arial" w:eastAsia="Arial" w:hAnsi="Arial" w:cs="Arial"/>
      <w:szCs w:val="24"/>
    </w:rPr>
  </w:style>
  <w:style w:type="paragraph" w:styleId="ListParagraph">
    <w:name w:val="List Paragraph"/>
    <w:basedOn w:val="Normal"/>
    <w:uiPriority w:val="1"/>
    <w:qFormat/>
    <w:rsid w:val="00D80C4B"/>
    <w:pPr>
      <w:ind w:left="180" w:hanging="348"/>
      <w:jc w:val="both"/>
    </w:pPr>
  </w:style>
  <w:style w:type="table" w:styleId="TableGrid">
    <w:name w:val="Table Grid"/>
    <w:basedOn w:val="TableNormal"/>
    <w:uiPriority w:val="39"/>
    <w:rsid w:val="00D80C4B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43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301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Milenković</dc:creator>
  <cp:keywords/>
  <dc:description/>
  <cp:lastModifiedBy>Aleksandar vojinovic</cp:lastModifiedBy>
  <cp:revision>2</cp:revision>
  <cp:lastPrinted>2024-10-30T09:47:00Z</cp:lastPrinted>
  <dcterms:created xsi:type="dcterms:W3CDTF">2024-11-08T18:11:00Z</dcterms:created>
  <dcterms:modified xsi:type="dcterms:W3CDTF">2024-11-08T18:11:00Z</dcterms:modified>
</cp:coreProperties>
</file>