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90B891" w14:textId="77777777" w:rsidR="005819AC" w:rsidRPr="00FD30BD" w:rsidRDefault="005819AC" w:rsidP="005819AC">
      <w:pPr>
        <w:spacing w:after="0" w:line="240" w:lineRule="auto"/>
        <w:ind w:left="3540" w:firstLine="708"/>
        <w:jc w:val="both"/>
        <w:rPr>
          <w:rFonts w:ascii="Times New Roman" w:hAnsi="Times New Roman" w:cs="Times New Roman"/>
          <w:sz w:val="24"/>
          <w:szCs w:val="24"/>
          <w:lang w:val="sr-Cyrl-RS"/>
        </w:rPr>
      </w:pPr>
    </w:p>
    <w:p w14:paraId="74056997" w14:textId="0011E158" w:rsidR="005819AC" w:rsidRPr="00FD30BD" w:rsidRDefault="006325B2" w:rsidP="003439FD">
      <w:pPr>
        <w:spacing w:after="0"/>
        <w:jc w:val="center"/>
        <w:rPr>
          <w:rFonts w:ascii="Times New Roman" w:hAnsi="Times New Roman" w:cs="Times New Roman"/>
          <w:sz w:val="24"/>
          <w:szCs w:val="24"/>
          <w:lang w:val="sr-Cyrl-RS"/>
        </w:rPr>
      </w:pPr>
      <w:bookmarkStart w:id="0" w:name="_GoBack"/>
      <w:r>
        <w:rPr>
          <w:rFonts w:ascii="Times New Roman" w:hAnsi="Times New Roman" w:cs="Times New Roman"/>
          <w:sz w:val="24"/>
          <w:szCs w:val="24"/>
          <w:lang w:val="sr-Cyrl-RS"/>
        </w:rPr>
        <w:t xml:space="preserve">ПРЕДЛОГ </w:t>
      </w:r>
      <w:r w:rsidR="005819AC" w:rsidRPr="00FD30BD">
        <w:rPr>
          <w:rFonts w:ascii="Times New Roman" w:hAnsi="Times New Roman" w:cs="Times New Roman"/>
          <w:sz w:val="24"/>
          <w:szCs w:val="24"/>
          <w:lang w:val="sr-Cyrl-RS"/>
        </w:rPr>
        <w:t>ЗАКОН</w:t>
      </w:r>
      <w:r>
        <w:rPr>
          <w:rFonts w:ascii="Times New Roman" w:hAnsi="Times New Roman" w:cs="Times New Roman"/>
          <w:sz w:val="24"/>
          <w:szCs w:val="24"/>
          <w:lang w:val="sr-Cyrl-RS"/>
        </w:rPr>
        <w:t>А</w:t>
      </w:r>
    </w:p>
    <w:p w14:paraId="0EB0BAAC" w14:textId="77777777" w:rsidR="005819AC" w:rsidRPr="00FD30BD" w:rsidRDefault="005819AC" w:rsidP="003439FD">
      <w:pPr>
        <w:spacing w:after="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О ИЗМЕНАМА И ДОПУНАМА ЗАКОНА О ЕНЕРГЕТИЦИ</w:t>
      </w:r>
    </w:p>
    <w:bookmarkEnd w:id="0"/>
    <w:p w14:paraId="2CF612DB" w14:textId="77777777" w:rsidR="005819AC" w:rsidRPr="00FD30BD" w:rsidRDefault="005819AC" w:rsidP="005819AC">
      <w:pPr>
        <w:spacing w:after="0" w:line="240" w:lineRule="auto"/>
        <w:ind w:left="3540" w:firstLine="708"/>
        <w:jc w:val="both"/>
        <w:rPr>
          <w:rFonts w:ascii="Times New Roman" w:hAnsi="Times New Roman" w:cs="Times New Roman"/>
          <w:sz w:val="24"/>
          <w:szCs w:val="24"/>
          <w:lang w:val="sr-Cyrl-RS"/>
        </w:rPr>
      </w:pPr>
    </w:p>
    <w:p w14:paraId="773E2223" w14:textId="77777777" w:rsidR="005819AC" w:rsidRPr="00FD30BD" w:rsidRDefault="005819AC" w:rsidP="005819AC">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1.</w:t>
      </w:r>
    </w:p>
    <w:p w14:paraId="25B09CF7" w14:textId="64D0708B"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У Закону о енергетици („Службени гласник РСˮ, бр. 145/14, 95/18- др. закон, 40/21, 35/23 – др. закон и 62/23) у члану 1. став 1. после речи: „нових енергетских објеката,” додају се речи: „основе развоја нукле</w:t>
      </w:r>
      <w:r w:rsidR="005E3332">
        <w:rPr>
          <w:rFonts w:ascii="Times New Roman" w:hAnsi="Times New Roman" w:cs="Times New Roman"/>
          <w:sz w:val="24"/>
          <w:szCs w:val="24"/>
          <w:lang w:val="sr-Cyrl-RS"/>
        </w:rPr>
        <w:t>а</w:t>
      </w:r>
      <w:r w:rsidRPr="00FD30BD">
        <w:rPr>
          <w:rFonts w:ascii="Times New Roman" w:hAnsi="Times New Roman" w:cs="Times New Roman"/>
          <w:sz w:val="24"/>
          <w:szCs w:val="24"/>
          <w:lang w:val="sr-Cyrl-RS"/>
        </w:rPr>
        <w:t>рне енергије,”.</w:t>
      </w:r>
    </w:p>
    <w:p w14:paraId="03827A23" w14:textId="77777777" w:rsidR="005819AC" w:rsidRPr="00FD30BD" w:rsidRDefault="005819AC" w:rsidP="005819AC">
      <w:pPr>
        <w:spacing w:after="0" w:line="240" w:lineRule="auto"/>
        <w:ind w:firstLine="708"/>
        <w:jc w:val="both"/>
        <w:rPr>
          <w:rFonts w:ascii="Times New Roman" w:hAnsi="Times New Roman" w:cs="Times New Roman"/>
          <w:sz w:val="24"/>
          <w:szCs w:val="24"/>
          <w:lang w:val="sr-Cyrl-RS"/>
        </w:rPr>
      </w:pPr>
    </w:p>
    <w:p w14:paraId="3F94525A" w14:textId="77777777" w:rsidR="005819AC" w:rsidRPr="00FD30BD" w:rsidRDefault="005819AC" w:rsidP="005819AC">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2.</w:t>
      </w:r>
    </w:p>
    <w:p w14:paraId="5F4E19D4" w14:textId="77777777" w:rsidR="005730EB" w:rsidRDefault="005819AC" w:rsidP="005730EB">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2. мења се и гласи:</w:t>
      </w:r>
    </w:p>
    <w:p w14:paraId="45E5867F" w14:textId="5B68D206" w:rsidR="005730EB" w:rsidRPr="00FD30BD" w:rsidRDefault="005730EB" w:rsidP="005730EB">
      <w:pPr>
        <w:spacing w:after="0"/>
        <w:jc w:val="center"/>
        <w:rPr>
          <w:rFonts w:ascii="Times New Roman" w:hAnsi="Times New Roman" w:cs="Times New Roman"/>
          <w:sz w:val="24"/>
          <w:szCs w:val="24"/>
          <w:lang w:val="sr-Cyrl-RS"/>
        </w:rPr>
      </w:pPr>
      <w:r w:rsidRPr="005730EB">
        <w:rPr>
          <w:rFonts w:ascii="Times New Roman" w:hAnsi="Times New Roman" w:cs="Times New Roman"/>
          <w:sz w:val="24"/>
          <w:szCs w:val="24"/>
          <w:lang w:val="sr-Cyrl-RS"/>
        </w:rPr>
        <w:t>„</w:t>
      </w:r>
      <w:r>
        <w:rPr>
          <w:rFonts w:ascii="Times New Roman" w:hAnsi="Times New Roman" w:cs="Times New Roman"/>
          <w:sz w:val="24"/>
          <w:szCs w:val="24"/>
          <w:lang w:val="sr-Cyrl-RS"/>
        </w:rPr>
        <w:t>Члан 2.</w:t>
      </w:r>
    </w:p>
    <w:p w14:paraId="772171AE" w14:textId="77777777"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„Поједини изрази који се користе у овом закону имају следеће значење:</w:t>
      </w:r>
    </w:p>
    <w:p w14:paraId="59130EE1"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bookmarkStart w:id="1" w:name="_Hlk173999963"/>
      <w:r w:rsidRPr="00FD30BD">
        <w:rPr>
          <w:rFonts w:ascii="Times New Roman" w:hAnsi="Times New Roman" w:cs="Times New Roman"/>
          <w:i/>
          <w:sz w:val="24"/>
          <w:szCs w:val="24"/>
          <w:lang w:val="sr-Cyrl-RS"/>
        </w:rPr>
        <w:t>агрегирање</w:t>
      </w:r>
      <w:r w:rsidRPr="00FD30BD">
        <w:rPr>
          <w:rFonts w:ascii="Times New Roman" w:hAnsi="Times New Roman" w:cs="Times New Roman"/>
          <w:sz w:val="24"/>
          <w:szCs w:val="24"/>
          <w:lang w:val="sr-Cyrl-RS"/>
        </w:rPr>
        <w:t xml:space="preserve"> подразумева обједињавањe потрошње и/или производње електричне енергије већег броја корисника система ради куповине, продаје или аукција на тржиштима електричне енергије;</w:t>
      </w:r>
    </w:p>
    <w:p w14:paraId="4B2EB284"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агрегатор</w:t>
      </w:r>
      <w:r w:rsidRPr="00FD30BD">
        <w:rPr>
          <w:rFonts w:ascii="Times New Roman" w:hAnsi="Times New Roman" w:cs="Times New Roman"/>
          <w:sz w:val="24"/>
          <w:szCs w:val="24"/>
          <w:lang w:val="sr-Cyrl-RS"/>
        </w:rPr>
        <w:t xml:space="preserve"> је правно или физичко лице који се бави агрегирањем;</w:t>
      </w:r>
    </w:p>
    <w:p w14:paraId="5983578E"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активни купац</w:t>
      </w:r>
      <w:r w:rsidRPr="00FD30BD">
        <w:rPr>
          <w:rFonts w:ascii="Times New Roman" w:hAnsi="Times New Roman" w:cs="Times New Roman"/>
          <w:sz w:val="24"/>
          <w:szCs w:val="24"/>
          <w:lang w:val="sr-Cyrl-RS"/>
        </w:rPr>
        <w:t xml:space="preserve"> је крајњи купац или група крајњих купаца који заједнички делују, који користи или складишти електричну енергију произведену у оквиру својих објеката смештених у оквиру одређених граница или који самостално продаје произведену електричну енергију или учествује у услугама флексибилности или мерама енергетске ефикасности, при чему ове активности не представљају његову основну комерцијалну или професионалну делатност;</w:t>
      </w:r>
    </w:p>
    <w:p w14:paraId="1EC2C81E"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Aгенција за сарадњу енергетских регулатора</w:t>
      </w:r>
      <w:r w:rsidRPr="00FD30BD">
        <w:rPr>
          <w:rFonts w:ascii="Times New Roman" w:hAnsi="Times New Roman" w:cs="Times New Roman"/>
          <w:sz w:val="24"/>
          <w:szCs w:val="24"/>
          <w:lang w:val="sr-Cyrl-RS"/>
        </w:rPr>
        <w:t xml:space="preserve"> (у даљем тексту: АЦЕР) је тело за сарадњу енергетских регулатора на нивоу Европске Уније; </w:t>
      </w:r>
    </w:p>
    <w:p w14:paraId="3183DF19"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базно уље</w:t>
      </w:r>
      <w:r w:rsidRPr="00FD30BD">
        <w:rPr>
          <w:rFonts w:ascii="Times New Roman" w:hAnsi="Times New Roman" w:cs="Times New Roman"/>
          <w:sz w:val="24"/>
          <w:szCs w:val="24"/>
          <w:lang w:val="sr-Cyrl-RS"/>
        </w:rPr>
        <w:t xml:space="preserve"> је основно уље минералног, синтетичког или биљног порекла које се користи за производњу мазива и у индустријске сврхе;</w:t>
      </w:r>
    </w:p>
    <w:p w14:paraId="2B127E67"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балансирање </w:t>
      </w:r>
      <w:r w:rsidRPr="00FD30BD">
        <w:rPr>
          <w:rFonts w:ascii="Times New Roman" w:hAnsi="Times New Roman" w:cs="Times New Roman"/>
          <w:sz w:val="24"/>
          <w:szCs w:val="24"/>
          <w:lang w:val="sr-Cyrl-RS"/>
        </w:rPr>
        <w:t>подразумева све радње и процесе, у свим временским оквирима, кроз које оператор преносног система обезбеђује, у континуитету, одржавање фреквенције система у оквиру унапред дефинисаног опсега стабилности и усклађеност са количином резерви неопходних у погледу захтеваног квалитета;</w:t>
      </w:r>
      <w:r w:rsidRPr="00FD30BD">
        <w:rPr>
          <w:rFonts w:ascii="Times New Roman" w:hAnsi="Times New Roman" w:cs="Times New Roman"/>
          <w:sz w:val="24"/>
          <w:szCs w:val="24"/>
          <w:lang w:val="sr-Cyrl-RS"/>
        </w:rPr>
        <w:tab/>
      </w:r>
    </w:p>
    <w:p w14:paraId="7F87F15B"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балансна енергија</w:t>
      </w:r>
      <w:r w:rsidRPr="00FD30BD">
        <w:rPr>
          <w:rFonts w:ascii="Times New Roman" w:hAnsi="Times New Roman" w:cs="Times New Roman"/>
          <w:sz w:val="24"/>
          <w:szCs w:val="24"/>
          <w:lang w:val="sr-Cyrl-RS"/>
        </w:rPr>
        <w:t xml:space="preserve"> је енергија коју користи оператор преносног система за спровођење балансирања;</w:t>
      </w:r>
    </w:p>
    <w:p w14:paraId="1D433C40"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балансна одговорност на тржишту електричне енергије</w:t>
      </w:r>
      <w:r w:rsidRPr="00FD30BD">
        <w:rPr>
          <w:rFonts w:ascii="Times New Roman" w:hAnsi="Times New Roman" w:cs="Times New Roman"/>
          <w:sz w:val="24"/>
          <w:szCs w:val="24"/>
          <w:lang w:val="sr-Cyrl-RS"/>
        </w:rPr>
        <w:t xml:space="preserve"> је обавеза учесника на тржишту да уравнотеже производњу, потрошњу и уговорену куповину и продају електричне енергије у периоду за који се утврђује балансно одступање и преузму финансијску одговорност за одступања;</w:t>
      </w:r>
    </w:p>
    <w:p w14:paraId="376B3765"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балансно одговорна страна</w:t>
      </w:r>
      <w:r w:rsidRPr="00FD30BD">
        <w:rPr>
          <w:rFonts w:ascii="Times New Roman" w:hAnsi="Times New Roman" w:cs="Times New Roman"/>
          <w:sz w:val="24"/>
          <w:szCs w:val="24"/>
          <w:lang w:val="sr-Cyrl-RS"/>
        </w:rPr>
        <w:t xml:space="preserve"> је учесник на тржишту који је одговоран за одступање своје балансне групе на тржишту електричне енергије;</w:t>
      </w:r>
      <w:r w:rsidRPr="00FD30BD">
        <w:rPr>
          <w:rFonts w:ascii="Times New Roman" w:hAnsi="Times New Roman" w:cs="Times New Roman"/>
          <w:sz w:val="24"/>
          <w:szCs w:val="24"/>
          <w:lang w:val="sr-Cyrl-RS"/>
        </w:rPr>
        <w:tab/>
      </w:r>
    </w:p>
    <w:p w14:paraId="2738F6DC"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балансна одговорност на тржишту природног гаса</w:t>
      </w:r>
      <w:r w:rsidRPr="00FD30BD">
        <w:rPr>
          <w:rFonts w:ascii="Times New Roman" w:hAnsi="Times New Roman" w:cs="Times New Roman"/>
          <w:sz w:val="24"/>
          <w:szCs w:val="24"/>
          <w:lang w:val="sr-Cyrl-RS"/>
        </w:rPr>
        <w:t xml:space="preserve"> је обавеза учесника на тржишту да уравнотеже количину природног гаса на улазу у систем и излазу из система у периоду за који се утврђује балансно одступање и преузму финансијску одговорност за одступања;</w:t>
      </w:r>
    </w:p>
    <w:p w14:paraId="4F630F3E"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балансни капацитет</w:t>
      </w:r>
      <w:r w:rsidRPr="00FD30BD">
        <w:rPr>
          <w:rFonts w:ascii="Times New Roman" w:hAnsi="Times New Roman" w:cs="Times New Roman"/>
          <w:sz w:val="24"/>
          <w:szCs w:val="24"/>
          <w:lang w:val="sr-Cyrl-RS"/>
        </w:rPr>
        <w:t xml:space="preserve"> је капацитет који пружалац услуге балансирања учини расположивим оператору преносног капацитета и за који се обавеже да ће понудити одговарајући обим балансне енергије оператору преносног система током трајања уговора; </w:t>
      </w:r>
    </w:p>
    <w:p w14:paraId="264C95A4"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lastRenderedPageBreak/>
        <w:t>безбедност рада система</w:t>
      </w:r>
      <w:r w:rsidRPr="00FD30BD">
        <w:rPr>
          <w:rFonts w:ascii="Times New Roman" w:hAnsi="Times New Roman" w:cs="Times New Roman"/>
          <w:sz w:val="24"/>
          <w:szCs w:val="24"/>
          <w:lang w:val="sr-Cyrl-RS"/>
        </w:rPr>
        <w:t xml:space="preserve"> подразумева одржавање и употребу система на начин којим се не угрожавају живот и здравље људи и материјална добра;</w:t>
      </w:r>
    </w:p>
    <w:p w14:paraId="63157F6E"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биогорива</w:t>
      </w:r>
      <w:r w:rsidRPr="00FD30BD">
        <w:rPr>
          <w:rFonts w:ascii="Times New Roman" w:hAnsi="Times New Roman" w:cs="Times New Roman"/>
          <w:sz w:val="24"/>
          <w:szCs w:val="24"/>
          <w:lang w:val="sr-Cyrl-RS"/>
        </w:rPr>
        <w:t xml:space="preserve"> су течна горива за саобраћај, произведена из биомасе;</w:t>
      </w:r>
    </w:p>
    <w:p w14:paraId="4AC68A68"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биомаса</w:t>
      </w:r>
      <w:r w:rsidRPr="00FD30BD">
        <w:rPr>
          <w:rFonts w:ascii="Times New Roman" w:hAnsi="Times New Roman" w:cs="Times New Roman"/>
          <w:sz w:val="24"/>
          <w:szCs w:val="24"/>
          <w:lang w:val="sr-Cyrl-RS"/>
        </w:rPr>
        <w:t xml:space="preserve"> је биоразградиви део производа, отпада и остатака биолошког порекла из пољопривреде (укључујући биљне и животињске материје), шумарства и повезаних индустрија, укључујући рибарство и аквакултуру, као и биоразградиви део отпада, укључујући индустријски и комунални отпад биолошког порекла, у складу са прописима којима се уређује управљање отпадом;</w:t>
      </w:r>
    </w:p>
    <w:p w14:paraId="3DB8A3C1"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биометан</w:t>
      </w:r>
      <w:r w:rsidRPr="00FD30BD">
        <w:rPr>
          <w:rFonts w:ascii="Times New Roman" w:hAnsi="Times New Roman" w:cs="Times New Roman"/>
          <w:sz w:val="24"/>
          <w:szCs w:val="24"/>
          <w:lang w:val="sr-Cyrl-RS"/>
        </w:rPr>
        <w:t xml:space="preserve"> је гасовито гориво добијено прерадом, односно пречишћавањем биогаса, које се користи за саобраћај и за друге енергетске сврхе;</w:t>
      </w:r>
    </w:p>
    <w:p w14:paraId="6F6EF322"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биотечност</w:t>
      </w:r>
      <w:r w:rsidRPr="00FD30BD">
        <w:rPr>
          <w:rFonts w:ascii="Times New Roman" w:hAnsi="Times New Roman" w:cs="Times New Roman"/>
          <w:sz w:val="24"/>
          <w:szCs w:val="24"/>
          <w:lang w:val="sr-Cyrl-RS"/>
        </w:rPr>
        <w:t xml:space="preserve"> је течно гориво произведено из биомасе, које се користи у енергетске сврхе, осим за саобраћај, укључујући производњу електричне енергије и енергије за грејање и хлађење;</w:t>
      </w:r>
    </w:p>
    <w:p w14:paraId="0E725F42"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бруто финална потрошња енергије</w:t>
      </w:r>
      <w:r w:rsidRPr="00FD30BD">
        <w:rPr>
          <w:rFonts w:ascii="Times New Roman" w:hAnsi="Times New Roman" w:cs="Times New Roman"/>
          <w:sz w:val="24"/>
          <w:szCs w:val="24"/>
          <w:lang w:val="sr-Cyrl-RS"/>
        </w:rPr>
        <w:t xml:space="preserve"> је укупна финална енергија потрошена за енергетске сврхе у индустрији, транспорту, домаћинствима, јавним и комерцијалним делатностима, пољопривреди, шумарству и рибарству, укључујући сопствену потрошњу електричне и топлотне енергије у сектору производње електричне и топлотне енергије и губитке у преносу и дистрибуцији електричне и топлотне енергије;</w:t>
      </w:r>
    </w:p>
    <w:p w14:paraId="54BD1CD9"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вертикално интегрисано предузеће</w:t>
      </w:r>
      <w:r w:rsidRPr="00FD30BD">
        <w:rPr>
          <w:rFonts w:ascii="Times New Roman" w:hAnsi="Times New Roman" w:cs="Times New Roman"/>
          <w:sz w:val="24"/>
          <w:szCs w:val="24"/>
          <w:lang w:val="sr-Cyrl-RS"/>
        </w:rPr>
        <w:t xml:space="preserve"> је енергетски субјект или група енергетских субјеката где исто лице има право, директно или индиректно да спроводи контролу и где енергетски субјект или група поред једне од следећих делатности: пренос електричне енергије и управљање преносним системом или транспорт природног гаса и управљање транспортним системом, дистрибуција електричне енергије и управљање дистрибутивним системом, дистрибуција и управљање дистрибутивним системом за природни гас, складиштење и управљање складиштем природног гаса обавља и најмање једну од следећих делатности: производњу електричне енергије или природног гаса, снабдевање електричном енергијом или природним гасом или јавно снабдевање природним гасом;</w:t>
      </w:r>
    </w:p>
    <w:p w14:paraId="7608A1AC"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вредност неиспоручене електричне енергије</w:t>
      </w:r>
      <w:r w:rsidRPr="00FD30BD">
        <w:rPr>
          <w:rFonts w:ascii="Times New Roman" w:hAnsi="Times New Roman" w:cs="Times New Roman"/>
          <w:sz w:val="24"/>
          <w:szCs w:val="24"/>
          <w:lang w:val="sr-Cyrl-RS"/>
        </w:rPr>
        <w:t xml:space="preserve"> је процена највише цене електричне енергије изражене у ЕУР/MWh коју су купци спремни да плате како би избегли прекид у снабдевању;</w:t>
      </w:r>
    </w:p>
    <w:p w14:paraId="442F3274"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гарантовани снабдевач</w:t>
      </w:r>
      <w:r w:rsidRPr="00FD30BD">
        <w:rPr>
          <w:rFonts w:ascii="Times New Roman" w:hAnsi="Times New Roman" w:cs="Times New Roman"/>
          <w:sz w:val="24"/>
          <w:szCs w:val="24"/>
          <w:lang w:val="sr-Cyrl-RS"/>
        </w:rPr>
        <w:t xml:space="preserve"> јe снабдевач који обезбеђује јавну услугу гарантованог снабдевања;</w:t>
      </w:r>
    </w:p>
    <w:p w14:paraId="61AF666D"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гарантовано снабдевање</w:t>
      </w:r>
      <w:r w:rsidRPr="00FD30BD">
        <w:rPr>
          <w:rFonts w:ascii="Times New Roman" w:hAnsi="Times New Roman" w:cs="Times New Roman"/>
          <w:sz w:val="24"/>
          <w:szCs w:val="24"/>
          <w:lang w:val="sr-Cyrl-RS"/>
        </w:rPr>
        <w:t xml:space="preserve"> је јавна услуга којом се осигурава право домаћинстава и малих купаца нa снабдевање електричном енергијом прописаних карактеристика нa територији Републике Србије по разумним, jaсно упоредивим, транспарентним и недискриминаторним ценама;</w:t>
      </w:r>
    </w:p>
    <w:p w14:paraId="20F95F15"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деривати електричне енергије</w:t>
      </w:r>
      <w:r w:rsidRPr="00FD30BD">
        <w:rPr>
          <w:rFonts w:ascii="Times New Roman" w:hAnsi="Times New Roman" w:cs="Times New Roman"/>
          <w:iCs/>
          <w:sz w:val="24"/>
          <w:szCs w:val="24"/>
          <w:lang w:val="sr-Cyrl-RS"/>
        </w:rPr>
        <w:t xml:space="preserve"> су финасијски инструменти којима се учесници на тржишту осигуравају од наглих промена цена електричне енергије на тржишту, када се такав инструмент односи на електричну енергију;</w:t>
      </w:r>
    </w:p>
    <w:p w14:paraId="19C1694B"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деривати нафте</w:t>
      </w:r>
      <w:r w:rsidRPr="00FD30BD">
        <w:rPr>
          <w:rFonts w:ascii="Times New Roman" w:hAnsi="Times New Roman" w:cs="Times New Roman"/>
          <w:sz w:val="24"/>
          <w:szCs w:val="24"/>
          <w:lang w:val="sr-Cyrl-RS"/>
        </w:rPr>
        <w:t xml:space="preserve"> су безоловни моторни бензини, авионски бензини, млазна горива, гасна уља, уља за ложење, бродска горива, течни нафтни гас и друго;</w:t>
      </w:r>
    </w:p>
    <w:p w14:paraId="2BF132B8"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директни гасовод</w:t>
      </w:r>
      <w:r w:rsidRPr="00FD30BD">
        <w:rPr>
          <w:rFonts w:ascii="Times New Roman" w:hAnsi="Times New Roman" w:cs="Times New Roman"/>
          <w:sz w:val="24"/>
          <w:szCs w:val="24"/>
          <w:lang w:val="sr-Cyrl-RS"/>
        </w:rPr>
        <w:t xml:space="preserve"> је цевовод који повезује произвођача природног гаса, односно биогаса са објектом изолованог купца и није део транспортног, односно дистрибутивног система;</w:t>
      </w:r>
    </w:p>
    <w:p w14:paraId="5F3399D4"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директни вод</w:t>
      </w:r>
      <w:r w:rsidRPr="00FD30BD">
        <w:rPr>
          <w:rFonts w:ascii="Times New Roman" w:hAnsi="Times New Roman" w:cs="Times New Roman"/>
          <w:sz w:val="24"/>
          <w:szCs w:val="24"/>
          <w:lang w:val="sr-Cyrl-RS"/>
        </w:rPr>
        <w:t xml:space="preserve"> је електроенергетски вод који или повезује изоловано место производње са изолованим купцем или повезује објекат произвођача електричне енергије </w:t>
      </w:r>
      <w:r w:rsidRPr="00FD30BD">
        <w:rPr>
          <w:rFonts w:ascii="Times New Roman" w:hAnsi="Times New Roman" w:cs="Times New Roman"/>
          <w:sz w:val="24"/>
          <w:szCs w:val="24"/>
          <w:lang w:val="sr-Cyrl-RS"/>
        </w:rPr>
        <w:lastRenderedPageBreak/>
        <w:t>са снабдевачем који директно снабдева сопствене просторије, зависна привредна друштва и крајње купце;</w:t>
      </w:r>
    </w:p>
    <w:p w14:paraId="59A143D0" w14:textId="7E911269"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дистрибуција електричне енергије</w:t>
      </w:r>
      <w:r w:rsidRPr="00FD30BD">
        <w:rPr>
          <w:rFonts w:ascii="Times New Roman" w:hAnsi="Times New Roman" w:cs="Times New Roman"/>
          <w:sz w:val="24"/>
          <w:szCs w:val="24"/>
          <w:lang w:val="sr-Cyrl-RS"/>
        </w:rPr>
        <w:t xml:space="preserve"> је прено</w:t>
      </w:r>
      <w:r w:rsidR="0084005B" w:rsidRPr="00FD30BD">
        <w:rPr>
          <w:rFonts w:ascii="Times New Roman" w:hAnsi="Times New Roman" w:cs="Times New Roman"/>
          <w:sz w:val="24"/>
          <w:szCs w:val="24"/>
          <w:lang w:val="sr-Cyrl-RS"/>
        </w:rPr>
        <w:t>с</w:t>
      </w:r>
      <w:r w:rsidRPr="00FD30BD">
        <w:rPr>
          <w:rFonts w:ascii="Times New Roman" w:hAnsi="Times New Roman" w:cs="Times New Roman"/>
          <w:sz w:val="24"/>
          <w:szCs w:val="24"/>
          <w:lang w:val="sr-Cyrl-RS"/>
        </w:rPr>
        <w:t xml:space="preserve"> електричне енергије преко дистрибутивног система ради испоруке електричне енергије крајњим купцима, а не обухвата снабдевање електричном енергијом;</w:t>
      </w:r>
    </w:p>
    <w:p w14:paraId="1AB36EB0"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дистрибуирана производња</w:t>
      </w:r>
      <w:r w:rsidRPr="00FD30BD">
        <w:rPr>
          <w:rFonts w:ascii="Times New Roman" w:hAnsi="Times New Roman" w:cs="Times New Roman"/>
          <w:sz w:val="24"/>
          <w:szCs w:val="24"/>
          <w:lang w:val="sr-Cyrl-RS"/>
        </w:rPr>
        <w:t xml:space="preserve"> су објекти за производњу електричне енергије прикључени на дистрибутивни систем;</w:t>
      </w:r>
    </w:p>
    <w:p w14:paraId="70AA0D88"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дистрибуција природног гаса</w:t>
      </w:r>
      <w:r w:rsidRPr="00FD30BD">
        <w:rPr>
          <w:rFonts w:ascii="Times New Roman" w:hAnsi="Times New Roman" w:cs="Times New Roman"/>
          <w:sz w:val="24"/>
          <w:szCs w:val="24"/>
          <w:lang w:val="sr-Cyrl-RS"/>
        </w:rPr>
        <w:t xml:space="preserve"> је преношење природног гаса преко дистрибутивног система ради испоруке природног гаса крајњим купцима, односно другом дистрибутивном систему, а не обухвата снабдевање природним гасом;</w:t>
      </w:r>
    </w:p>
    <w:p w14:paraId="46D61211"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дистрибуција топлотне енергије</w:t>
      </w:r>
      <w:r w:rsidRPr="00FD30BD">
        <w:rPr>
          <w:rFonts w:ascii="Times New Roman" w:hAnsi="Times New Roman" w:cs="Times New Roman"/>
          <w:sz w:val="24"/>
          <w:szCs w:val="24"/>
          <w:lang w:val="sr-Cyrl-RS"/>
        </w:rPr>
        <w:t xml:space="preserve"> је преношење топлотне енергије за даљинско грејање и/или даљинско хлађење за више објеката или индустријску употребу помоћу паре, топле воде или расхладног флуида кроз дистрибутивне системе;</w:t>
      </w:r>
    </w:p>
    <w:p w14:paraId="1D7FF32A"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доводни гасовод</w:t>
      </w:r>
      <w:r w:rsidRPr="00FD30BD">
        <w:rPr>
          <w:rFonts w:ascii="Times New Roman" w:hAnsi="Times New Roman" w:cs="Times New Roman"/>
          <w:sz w:val="24"/>
          <w:szCs w:val="24"/>
          <w:lang w:val="sr-Cyrl-RS"/>
        </w:rPr>
        <w:t xml:space="preserve"> је цевовод који повезује постројења за производњу нафте или природног гаса са објектима за прераду природног гаса;</w:t>
      </w:r>
    </w:p>
    <w:p w14:paraId="50A055B1"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држава чланица </w:t>
      </w:r>
      <w:r w:rsidRPr="00FD30BD">
        <w:rPr>
          <w:rFonts w:ascii="Times New Roman" w:hAnsi="Times New Roman" w:cs="Times New Roman"/>
          <w:iCs/>
          <w:sz w:val="24"/>
          <w:szCs w:val="24"/>
          <w:lang w:val="sr-Cyrl-RS"/>
        </w:rPr>
        <w:t>је територија државе Европске уније</w:t>
      </w:r>
      <w:r w:rsidRPr="00FD30BD">
        <w:rPr>
          <w:rFonts w:ascii="Times New Roman" w:hAnsi="Times New Roman" w:cs="Times New Roman"/>
          <w:i/>
          <w:sz w:val="24"/>
          <w:szCs w:val="24"/>
          <w:lang w:val="sr-Cyrl-RS"/>
        </w:rPr>
        <w:t xml:space="preserve"> </w:t>
      </w:r>
      <w:r w:rsidRPr="00FD30BD">
        <w:rPr>
          <w:rFonts w:ascii="Times New Roman" w:hAnsi="Times New Roman" w:cs="Times New Roman"/>
          <w:iCs/>
          <w:sz w:val="24"/>
          <w:szCs w:val="24"/>
          <w:lang w:val="sr-Cyrl-RS"/>
        </w:rPr>
        <w:t>у складу са чланом 27. Уговора о оснивању Eнергетске заједнице;</w:t>
      </w:r>
    </w:p>
    <w:p w14:paraId="3204536C"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електроенергетска криза</w:t>
      </w:r>
      <w:r w:rsidRPr="00FD30BD">
        <w:rPr>
          <w:rFonts w:ascii="Times New Roman" w:hAnsi="Times New Roman" w:cs="Times New Roman"/>
          <w:sz w:val="24"/>
          <w:szCs w:val="24"/>
          <w:lang w:val="sr-Cyrl-RS"/>
        </w:rPr>
        <w:t xml:space="preserve"> је постојећа или непосредна ситуација у којој постоји значајна несташица електричне енергије, одређена прописима и плановима којим се уређује спремност за ризике у електроенергетском сектору, или немогућност испоруке електричне енергије купцима;</w:t>
      </w:r>
    </w:p>
    <w:p w14:paraId="6B013431"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енергенти</w:t>
      </w:r>
      <w:r w:rsidRPr="00FD30BD">
        <w:rPr>
          <w:rFonts w:ascii="Times New Roman" w:hAnsi="Times New Roman" w:cs="Times New Roman"/>
          <w:sz w:val="24"/>
          <w:szCs w:val="24"/>
          <w:lang w:val="sr-Cyrl-RS"/>
        </w:rPr>
        <w:t xml:space="preserve"> су угаљ, природни гас, нафта, деривати нафте, уљни шкриљци, обновљиви и други извори енергије;</w:t>
      </w:r>
    </w:p>
    <w:p w14:paraId="283C3377"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енергетска ефикасност</w:t>
      </w:r>
      <w:r w:rsidRPr="00FD30BD">
        <w:rPr>
          <w:rFonts w:ascii="Times New Roman" w:hAnsi="Times New Roman" w:cs="Times New Roman"/>
          <w:sz w:val="24"/>
          <w:szCs w:val="24"/>
          <w:lang w:val="sr-Cyrl-RS"/>
        </w:rPr>
        <w:t xml:space="preserve"> је однос између оствареног резултата, у услугама, добрима или енергији и за то утрошене енергије; </w:t>
      </w:r>
    </w:p>
    <w:p w14:paraId="288F12DB"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енергетска заједница грађана</w:t>
      </w:r>
      <w:r w:rsidRPr="00FD30BD">
        <w:rPr>
          <w:rFonts w:ascii="Times New Roman" w:hAnsi="Times New Roman" w:cs="Times New Roman"/>
          <w:sz w:val="24"/>
          <w:szCs w:val="24"/>
          <w:lang w:val="sr-Cyrl-RS"/>
        </w:rPr>
        <w:t xml:space="preserve"> је правно лице основано на добровољном и отвореном учешћу и која је под стварном контролом чланова заједнице, који могу бити физичка лица, јединице локалне самоуправе, или мала предузећа, чији је циљ обезбеђивање економских, еколошких или социјалних користи својим члановима или акционарима или локалним заједницама у којима послује, а не остваривање финансијске добити, и која може учествовати у производњи електричне енергије, укључујући и ону из обновљивих извора, снабдевању, потрошњи, агрегацији, пружању услуге складиштења електричне енергије, енергетске ефикасности или пуњења електричних возила или пружања других услуга својим члановима; </w:t>
      </w:r>
    </w:p>
    <w:p w14:paraId="13D31EFF"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енергетски систем</w:t>
      </w:r>
      <w:r w:rsidRPr="00FD30BD">
        <w:rPr>
          <w:rFonts w:ascii="Times New Roman" w:hAnsi="Times New Roman" w:cs="Times New Roman"/>
          <w:sz w:val="24"/>
          <w:szCs w:val="24"/>
          <w:lang w:val="sr-Cyrl-RS"/>
        </w:rPr>
        <w:t xml:space="preserve"> је електроенергетски систем, систем природног гаса, нафте или деривата нафте и систем даљинског грејања и хлађења, који се састоји од енергетских објеката међусобно повезаних тако да чине јединствен техничко-технолошки систем;</w:t>
      </w:r>
    </w:p>
    <w:p w14:paraId="2558E266"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енергетски субјект</w:t>
      </w:r>
      <w:r w:rsidRPr="00FD30BD">
        <w:rPr>
          <w:rFonts w:ascii="Times New Roman" w:hAnsi="Times New Roman" w:cs="Times New Roman"/>
          <w:sz w:val="24"/>
          <w:szCs w:val="24"/>
          <w:lang w:val="sr-Cyrl-RS"/>
        </w:rPr>
        <w:t xml:space="preserve"> је правно лице, односно предузетник, које обавља једну или више енергетских делатности из члана 16. овог закона;</w:t>
      </w:r>
    </w:p>
    <w:p w14:paraId="5DF21AA6"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енергетски угрожени купац</w:t>
      </w:r>
      <w:r w:rsidRPr="00FD30BD">
        <w:rPr>
          <w:rFonts w:ascii="Times New Roman" w:hAnsi="Times New Roman" w:cs="Times New Roman"/>
          <w:sz w:val="24"/>
          <w:szCs w:val="24"/>
          <w:lang w:val="sr-Cyrl-RS"/>
        </w:rPr>
        <w:t xml:space="preserve"> је домаћинство које због социјалног статуса или здравственог стања, у складу са овим законом, има право на снабдевање под посебним условима;</w:t>
      </w:r>
    </w:p>
    <w:p w14:paraId="2BF549F7"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енергија из обновљивих извора</w:t>
      </w:r>
      <w:r w:rsidRPr="00FD30BD">
        <w:rPr>
          <w:rFonts w:ascii="Times New Roman" w:hAnsi="Times New Roman" w:cs="Times New Roman"/>
          <w:sz w:val="24"/>
          <w:szCs w:val="24"/>
          <w:lang w:val="sr-Cyrl-RS"/>
        </w:rPr>
        <w:t xml:space="preserve"> је енергија из обновљивих нефосилних извора, односно хидроенергија, биомаса, енергија ветра, соларна (топлотна и фотонапонска), , биогас, депонијски гас, гас из постројења за прераду канализационих вода, геотермална енергија и др.;</w:t>
      </w:r>
    </w:p>
    <w:p w14:paraId="7C2365A3"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lastRenderedPageBreak/>
        <w:t xml:space="preserve">енергија </w:t>
      </w:r>
      <w:r w:rsidRPr="00FD30BD">
        <w:rPr>
          <w:rFonts w:ascii="Times New Roman" w:hAnsi="Times New Roman" w:cs="Times New Roman"/>
          <w:sz w:val="24"/>
          <w:szCs w:val="24"/>
          <w:lang w:val="sr-Cyrl-RS"/>
        </w:rPr>
        <w:t>је електрична енергија и топлотна енергија;</w:t>
      </w:r>
    </w:p>
    <w:p w14:paraId="74FF2768"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загушење </w:t>
      </w:r>
      <w:r w:rsidRPr="00FD30BD">
        <w:rPr>
          <w:rFonts w:ascii="Times New Roman" w:hAnsi="Times New Roman" w:cs="Times New Roman"/>
          <w:sz w:val="24"/>
          <w:szCs w:val="24"/>
          <w:lang w:val="sr-Cyrl-RS"/>
        </w:rPr>
        <w:t>је ситуација у којој се не може удовољити свим захтевима учесника на тржишту за трговину између зона трговања, јер би знатно утицали на физичке токове на елементима мреже који не могу прихватити те токове;</w:t>
      </w:r>
    </w:p>
    <w:p w14:paraId="7B97B118"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заједнички прикључак је прикључак преко кога се прикључују два или више објеката;</w:t>
      </w:r>
    </w:p>
    <w:p w14:paraId="0571F0B7"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зона трговања</w:t>
      </w:r>
      <w:r w:rsidRPr="00FD30BD">
        <w:rPr>
          <w:rFonts w:ascii="Times New Roman" w:hAnsi="Times New Roman" w:cs="Times New Roman"/>
          <w:sz w:val="24"/>
          <w:szCs w:val="24"/>
          <w:lang w:val="sr-Cyrl-RS"/>
        </w:rPr>
        <w:t xml:space="preserve"> је највеће географско подручје унутар кога учесници на тржишту могу размењивати енергију без расподеле преносног капацитета;</w:t>
      </w:r>
    </w:p>
    <w:p w14:paraId="7F2C4DDB"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интерконективни вод</w:t>
      </w:r>
      <w:r w:rsidRPr="00FD30BD">
        <w:rPr>
          <w:rFonts w:ascii="Times New Roman" w:hAnsi="Times New Roman" w:cs="Times New Roman"/>
          <w:sz w:val="24"/>
          <w:szCs w:val="24"/>
          <w:lang w:val="sr-Cyrl-RS"/>
        </w:rPr>
        <w:t xml:space="preserve"> је вод који повезује две контролне области или зоне трговања;</w:t>
      </w:r>
    </w:p>
    <w:p w14:paraId="61B3BF4C"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интероперабилност </w:t>
      </w:r>
      <w:r w:rsidRPr="00FD30BD">
        <w:rPr>
          <w:rFonts w:ascii="Times New Roman" w:hAnsi="Times New Roman" w:cs="Times New Roman"/>
          <w:sz w:val="24"/>
          <w:szCs w:val="24"/>
          <w:lang w:val="sr-Cyrl-RS"/>
        </w:rPr>
        <w:t>у контексту напредних бројила је способност две или више енергетских или комуникационих мрежа, система, уређаја, апликација или компоненти да међусобно сарађују ради размене и коришћења информација у циљу обављања потребних функција;</w:t>
      </w:r>
    </w:p>
    <w:p w14:paraId="47BEA073"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интерконектор</w:t>
      </w:r>
      <w:r w:rsidRPr="00FD30BD">
        <w:rPr>
          <w:rFonts w:ascii="Times New Roman" w:hAnsi="Times New Roman" w:cs="Times New Roman"/>
          <w:sz w:val="24"/>
          <w:szCs w:val="24"/>
          <w:lang w:val="sr-Cyrl-RS"/>
        </w:rPr>
        <w:t xml:space="preserve"> је електроенергетски вод, гасовод, нафтовод, односно продуктовод који прелази границу између држава ради повезивања њихових система, као и опрема која се користи за повезивање енергетских система;</w:t>
      </w:r>
    </w:p>
    <w:p w14:paraId="771E2D72"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информација о обрачуну</w:t>
      </w:r>
      <w:r w:rsidRPr="00FD30BD">
        <w:rPr>
          <w:rFonts w:ascii="Times New Roman" w:hAnsi="Times New Roman" w:cs="Times New Roman"/>
          <w:sz w:val="24"/>
          <w:szCs w:val="24"/>
          <w:lang w:val="sr-Cyrl-RS"/>
        </w:rPr>
        <w:t xml:space="preserve"> је информација приказана на рачуну крајњег купца електричне енергије, осим захтева за плаћање;</w:t>
      </w:r>
    </w:p>
    <w:p w14:paraId="5BC26E2A"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испорука </w:t>
      </w:r>
      <w:r w:rsidRPr="00FD30BD">
        <w:rPr>
          <w:rFonts w:ascii="Times New Roman" w:hAnsi="Times New Roman" w:cs="Times New Roman"/>
          <w:sz w:val="24"/>
          <w:szCs w:val="24"/>
          <w:lang w:val="sr-Cyrl-RS"/>
        </w:rPr>
        <w:t>је физичка предаја енергије, односно енергента из објекта енергетског субјекта или произвођача природног гаса, односно биогаса у објекат другог енергетског субјекта или крајњег купца;</w:t>
      </w:r>
    </w:p>
    <w:p w14:paraId="4D0935EC"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испорука електричне енергије</w:t>
      </w:r>
      <w:r w:rsidRPr="00FD30BD">
        <w:rPr>
          <w:rFonts w:ascii="Times New Roman" w:hAnsi="Times New Roman" w:cs="Times New Roman"/>
          <w:sz w:val="24"/>
          <w:szCs w:val="24"/>
          <w:lang w:val="sr-Cyrl-RS"/>
        </w:rPr>
        <w:t xml:space="preserve"> је физичка предаја електричне енергије у мрежу или њено преузимање из мреже;</w:t>
      </w:r>
    </w:p>
    <w:p w14:paraId="75667174"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истовремена електроенергетска криза</w:t>
      </w:r>
      <w:r w:rsidRPr="00FD30BD">
        <w:rPr>
          <w:rFonts w:ascii="Times New Roman" w:hAnsi="Times New Roman" w:cs="Times New Roman"/>
          <w:sz w:val="24"/>
          <w:szCs w:val="24"/>
          <w:lang w:val="sr-Cyrl-RS"/>
        </w:rPr>
        <w:t xml:space="preserve"> је електроенергетска криза која у исто време утиче на више од једне државе;</w:t>
      </w:r>
    </w:p>
    <w:p w14:paraId="761B5D5B"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јавни снабдевач природним гасом</w:t>
      </w:r>
      <w:r w:rsidRPr="00FD30BD">
        <w:rPr>
          <w:rFonts w:ascii="Times New Roman" w:hAnsi="Times New Roman" w:cs="Times New Roman"/>
          <w:sz w:val="24"/>
          <w:szCs w:val="24"/>
          <w:lang w:val="sr-Cyrl-RS"/>
        </w:rPr>
        <w:t xml:space="preserve"> је енергетски субјект који обавља енергетску делатност јавног снабдевања природним гасом;</w:t>
      </w:r>
    </w:p>
    <w:p w14:paraId="12D973C2"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јавно снабдевање природним гасом</w:t>
      </w:r>
      <w:r w:rsidRPr="00FD30BD">
        <w:rPr>
          <w:rFonts w:ascii="Times New Roman" w:hAnsi="Times New Roman" w:cs="Times New Roman"/>
          <w:sz w:val="24"/>
          <w:szCs w:val="24"/>
          <w:lang w:val="sr-Cyrl-RS"/>
        </w:rPr>
        <w:t xml:space="preserve"> је продаја природног гаса домаћинствима и малим купцима по регулисаним ценама;</w:t>
      </w:r>
    </w:p>
    <w:p w14:paraId="3B3A8B28"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конвенционално бројило</w:t>
      </w:r>
      <w:r w:rsidRPr="00FD30BD">
        <w:rPr>
          <w:rFonts w:ascii="Times New Roman" w:hAnsi="Times New Roman" w:cs="Times New Roman"/>
          <w:sz w:val="24"/>
          <w:szCs w:val="24"/>
          <w:lang w:val="sr-Cyrl-RS"/>
        </w:rPr>
        <w:t xml:space="preserve"> је аналогно или електронско бројило без могућности преноса и примања података;</w:t>
      </w:r>
    </w:p>
    <w:p w14:paraId="4FF9416A"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контрола енергетског субјекта</w:t>
      </w:r>
      <w:r w:rsidRPr="00FD30BD">
        <w:rPr>
          <w:rFonts w:ascii="Times New Roman" w:hAnsi="Times New Roman" w:cs="Times New Roman"/>
          <w:sz w:val="24"/>
          <w:szCs w:val="24"/>
          <w:lang w:val="sr-Cyrl-RS"/>
        </w:rPr>
        <w:t xml:space="preserve"> подразумева право или могућност једног лица да самостално или са другим лицима која са њим заједнички делују, врши одлучујући утицај на пословање другог лица путем а) учешћа у основном капиталу или права коришћења целокупне или дела имовине, б) уговора или права на именовање већине директора, односно чланова надзорног одбора или гласање и одлуке тих органа;</w:t>
      </w:r>
    </w:p>
    <w:p w14:paraId="284F6F14"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контролна област</w:t>
      </w:r>
      <w:r w:rsidRPr="00FD30BD">
        <w:rPr>
          <w:rFonts w:ascii="Times New Roman" w:hAnsi="Times New Roman" w:cs="Times New Roman"/>
          <w:sz w:val="24"/>
          <w:szCs w:val="24"/>
          <w:lang w:val="sr-Cyrl-RS"/>
        </w:rPr>
        <w:t xml:space="preserve"> је усаглашен део међусобно повезаног система, којим управља један оператор система и обухвата повезана физичку потрошњу и/или производне јединице ако их има;</w:t>
      </w:r>
    </w:p>
    <w:p w14:paraId="0A651781"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контратрговина</w:t>
      </w:r>
      <w:r w:rsidRPr="00FD30BD">
        <w:rPr>
          <w:rFonts w:ascii="Times New Roman" w:hAnsi="Times New Roman" w:cs="Times New Roman"/>
          <w:sz w:val="24"/>
          <w:szCs w:val="24"/>
          <w:lang w:val="sr-Cyrl-RS"/>
        </w:rPr>
        <w:t xml:space="preserve"> је размена између зона трговања коју су покренули оператори система између две зоне трговања ради смањења физичког загушења;</w:t>
      </w:r>
    </w:p>
    <w:p w14:paraId="63435D0B" w14:textId="77777777" w:rsidR="005819AC" w:rsidRPr="00FD30BD" w:rsidRDefault="005819AC" w:rsidP="006325B2">
      <w:pPr>
        <w:pStyle w:val="1tekst"/>
        <w:numPr>
          <w:ilvl w:val="0"/>
          <w:numId w:val="6"/>
        </w:numPr>
        <w:ind w:left="0" w:right="0" w:firstLine="709"/>
        <w:rPr>
          <w:rFonts w:ascii="Times New Roman" w:hAnsi="Times New Roman" w:cs="Times New Roman"/>
          <w:lang w:val="sr-Cyrl-RS"/>
        </w:rPr>
      </w:pPr>
      <w:r w:rsidRPr="00FD30BD">
        <w:rPr>
          <w:rFonts w:ascii="Times New Roman" w:hAnsi="Times New Roman" w:cs="Times New Roman"/>
          <w:i/>
          <w:iCs/>
          <w:lang w:val="sr-Cyrl-RS"/>
        </w:rPr>
        <w:t>корисник система електричне енергије</w:t>
      </w:r>
      <w:r w:rsidRPr="00FD30BD">
        <w:rPr>
          <w:rFonts w:ascii="Times New Roman" w:hAnsi="Times New Roman" w:cs="Times New Roman"/>
          <w:lang w:val="sr-Cyrl-RS"/>
        </w:rPr>
        <w:t xml:space="preserve"> је произвођач електричне енергије, крајњи купац чији је објекат прикључен на систем, складиштар, агрегатор, снабдевач, снабдевач на велико електричном енергијом и други оператор система;</w:t>
      </w:r>
    </w:p>
    <w:p w14:paraId="2A555D24"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lastRenderedPageBreak/>
        <w:t>корисник система природног гаса</w:t>
      </w:r>
      <w:r w:rsidRPr="00FD30BD">
        <w:rPr>
          <w:rFonts w:ascii="Times New Roman" w:hAnsi="Times New Roman" w:cs="Times New Roman"/>
          <w:sz w:val="24"/>
          <w:szCs w:val="24"/>
          <w:lang w:val="sr-Cyrl-RS"/>
        </w:rPr>
        <w:t xml:space="preserve"> је произвођач, крајњи купац чији је објекат прикључен на систем, снабдевач, јавни снабдевач, односно снабдевач на велико природним гасом, други оператор система, као и оператор складишта; </w:t>
      </w:r>
    </w:p>
    <w:p w14:paraId="27E3085E"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i/>
          <w:sz w:val="24"/>
          <w:szCs w:val="24"/>
          <w:lang w:val="sr-Cyrl-RS"/>
        </w:rPr>
      </w:pPr>
      <w:r w:rsidRPr="00FD30BD">
        <w:rPr>
          <w:rFonts w:ascii="Times New Roman" w:hAnsi="Times New Roman" w:cs="Times New Roman"/>
          <w:i/>
          <w:sz w:val="24"/>
          <w:szCs w:val="24"/>
          <w:lang w:val="sr-Cyrl-RS"/>
        </w:rPr>
        <w:t xml:space="preserve">координациона група за сигурност снабдевања </w:t>
      </w:r>
      <w:r w:rsidRPr="00FD30BD">
        <w:rPr>
          <w:rFonts w:ascii="Times New Roman" w:hAnsi="Times New Roman" w:cs="Times New Roman"/>
          <w:sz w:val="24"/>
          <w:szCs w:val="24"/>
          <w:lang w:val="sr-Cyrl-RS"/>
        </w:rPr>
        <w:t>је група основана на нивоу Енергетске заједнице, сагласно обавезама које произилазе из потврђених међународних уговора, основана да прати, координира, размењује искуства у вези са сигурношћу снабдевања и развија свеобухватну анализу ризика;</w:t>
      </w:r>
      <w:r w:rsidRPr="00FD30BD">
        <w:rPr>
          <w:rFonts w:ascii="Times New Roman" w:hAnsi="Times New Roman" w:cs="Times New Roman"/>
          <w:i/>
          <w:sz w:val="24"/>
          <w:szCs w:val="24"/>
          <w:lang w:val="sr-Cyrl-RS"/>
        </w:rPr>
        <w:t xml:space="preserve"> </w:t>
      </w:r>
    </w:p>
    <w:p w14:paraId="4BC4D344"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крајњи купац</w:t>
      </w:r>
      <w:r w:rsidRPr="00FD30BD">
        <w:rPr>
          <w:rFonts w:ascii="Times New Roman" w:hAnsi="Times New Roman" w:cs="Times New Roman"/>
          <w:sz w:val="24"/>
          <w:szCs w:val="24"/>
          <w:lang w:val="sr-Cyrl-RS"/>
        </w:rPr>
        <w:t xml:space="preserve"> је правно или физичко лице или предузетник који купује електричну енергију или природни гас за своје потребе;</w:t>
      </w:r>
    </w:p>
    <w:p w14:paraId="58E9BEBA"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крајњи купац топлотне енергије</w:t>
      </w:r>
      <w:r w:rsidRPr="00FD30BD">
        <w:rPr>
          <w:rFonts w:ascii="Times New Roman" w:hAnsi="Times New Roman" w:cs="Times New Roman"/>
          <w:sz w:val="24"/>
          <w:szCs w:val="24"/>
          <w:lang w:val="sr-Cyrl-RS"/>
        </w:rPr>
        <w:t xml:space="preserve"> је правно или физичко лице или предузетник који купује топлотну енергију за своје потребе;</w:t>
      </w:r>
    </w:p>
    <w:p w14:paraId="1A46DC69"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кризни координатор</w:t>
      </w:r>
      <w:r w:rsidRPr="00FD30BD">
        <w:rPr>
          <w:rFonts w:ascii="Times New Roman" w:hAnsi="Times New Roman" w:cs="Times New Roman"/>
          <w:sz w:val="24"/>
          <w:szCs w:val="24"/>
          <w:lang w:val="sr-Cyrl-RS"/>
        </w:rPr>
        <w:t xml:space="preserve"> је лице, група, односно тим састављен од стручних лица или институција из области електричне енергије, задужено за прикупљање, обједињавање и координацију протока информација током електроенергетске кризе;</w:t>
      </w:r>
    </w:p>
    <w:p w14:paraId="2B825EC5"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критични елемент мреже</w:t>
      </w:r>
      <w:r w:rsidRPr="00FD30BD">
        <w:rPr>
          <w:rFonts w:ascii="Times New Roman" w:hAnsi="Times New Roman" w:cs="Times New Roman"/>
          <w:sz w:val="24"/>
          <w:szCs w:val="24"/>
          <w:lang w:val="sr-Cyrl-RS"/>
        </w:rPr>
        <w:t xml:space="preserve"> је елемент мреже било унутар зоне трговања или између зона трговања који је узет у обзир у поступку прорачуна капацитета, ограничавајући количину електричне енергије која се може размењивати;</w:t>
      </w:r>
    </w:p>
    <w:p w14:paraId="437A6F01"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купац из категорије домаћинство</w:t>
      </w:r>
      <w:r w:rsidRPr="00FD30BD">
        <w:rPr>
          <w:rFonts w:ascii="Times New Roman" w:hAnsi="Times New Roman" w:cs="Times New Roman"/>
          <w:sz w:val="24"/>
          <w:szCs w:val="24"/>
          <w:lang w:val="sr-Cyrl-RS"/>
        </w:rPr>
        <w:t xml:space="preserve"> је крајњи купац који купује електричну енергију или природни гас за потрошњу свог домаћинства искључујући обављање комерцијалних или професионалних делатности;</w:t>
      </w:r>
    </w:p>
    <w:p w14:paraId="4B013F1F"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купац</w:t>
      </w:r>
      <w:r w:rsidRPr="00FD30BD">
        <w:rPr>
          <w:rFonts w:ascii="Times New Roman" w:hAnsi="Times New Roman" w:cs="Times New Roman"/>
          <w:sz w:val="24"/>
          <w:szCs w:val="24"/>
          <w:lang w:val="sr-Cyrl-RS"/>
        </w:rPr>
        <w:t xml:space="preserve"> је крајњи купац или купац на велико;</w:t>
      </w:r>
    </w:p>
    <w:p w14:paraId="09DF663A"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купац</w:t>
      </w:r>
      <w:r w:rsidRPr="00FD30BD">
        <w:rPr>
          <w:rFonts w:ascii="Times New Roman" w:hAnsi="Times New Roman" w:cs="Times New Roman"/>
          <w:sz w:val="24"/>
          <w:szCs w:val="24"/>
          <w:lang w:val="sr-Cyrl-RS"/>
        </w:rPr>
        <w:t xml:space="preserve"> на велико је правно или физичко лице које купује енергију или енергент ради даље препродаје унутар или изван систем у којем је то лице основано;</w:t>
      </w:r>
    </w:p>
    <w:p w14:paraId="5A616A01"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купац-произвођач</w:t>
      </w:r>
      <w:r w:rsidRPr="00FD30BD">
        <w:rPr>
          <w:rFonts w:ascii="Times New Roman" w:hAnsi="Times New Roman" w:cs="Times New Roman"/>
          <w:sz w:val="24"/>
          <w:szCs w:val="24"/>
          <w:lang w:val="sr-Cyrl-RS"/>
        </w:rPr>
        <w:t xml:space="preserve"> је крајњи купац који је на унутрашње инсталације прикључио сопствени објекат за производњу електричне енергије из обновљивих извора енергије, при чему се произведена електрична енергија користи за снабдевање сопствене потрошње, а вишак произведене електричне енергије предаје у преносни систем, дистрибутивни систем, односно затворени дистрибутивни систем;</w:t>
      </w:r>
    </w:p>
    <w:p w14:paraId="662C8546"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купац електричне енергије које није домаћинство</w:t>
      </w:r>
      <w:r w:rsidRPr="00FD30BD">
        <w:rPr>
          <w:rFonts w:ascii="Times New Roman" w:hAnsi="Times New Roman" w:cs="Times New Roman"/>
          <w:sz w:val="24"/>
          <w:szCs w:val="24"/>
          <w:lang w:val="sr-Cyrl-RS"/>
        </w:rPr>
        <w:t xml:space="preserve"> је физичко или правно лице или предузетник које купује електричну енергију којa није за сопствене потребе у домаћинству, укључујући произвођаче, индустријске купце, привредне субјекте и снабдеваче на велико електричном енергијом;</w:t>
      </w:r>
    </w:p>
    <w:p w14:paraId="5501B142"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лајнпак (line-pack)</w:t>
      </w:r>
      <w:r w:rsidRPr="00FD30BD">
        <w:rPr>
          <w:rFonts w:ascii="Times New Roman" w:hAnsi="Times New Roman" w:cs="Times New Roman"/>
          <w:sz w:val="24"/>
          <w:szCs w:val="24"/>
          <w:lang w:val="sr-Cyrl-RS"/>
        </w:rPr>
        <w:t xml:space="preserve"> је актуелна количина природног гаса која се под притиском складишти у гасоводу (транспортном, односно дистрибутивном систему), која се краткорочно може користити за одржавање сигурности рада и балансирање система у оквиру дозвољеног опсега промене притиска;</w:t>
      </w:r>
    </w:p>
    <w:p w14:paraId="3CFA2138"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лиценца </w:t>
      </w:r>
      <w:r w:rsidRPr="00FD30BD">
        <w:rPr>
          <w:rFonts w:ascii="Times New Roman" w:hAnsi="Times New Roman" w:cs="Times New Roman"/>
          <w:sz w:val="24"/>
          <w:szCs w:val="24"/>
          <w:lang w:val="sr-Cyrl-RS"/>
        </w:rPr>
        <w:t>је акт којим се утврђује испуњеност услова за обављање енергетских делатности прописаних овим законом;</w:t>
      </w:r>
    </w:p>
    <w:p w14:paraId="62D93EED"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bookmarkStart w:id="2" w:name="_Hlk178692586"/>
      <w:r w:rsidRPr="00FD30BD">
        <w:rPr>
          <w:rFonts w:ascii="Times New Roman" w:hAnsi="Times New Roman" w:cs="Times New Roman"/>
          <w:i/>
          <w:sz w:val="24"/>
          <w:szCs w:val="24"/>
          <w:lang w:val="sr-Cyrl-RS"/>
        </w:rPr>
        <w:t>мали купци електричне енергије</w:t>
      </w:r>
      <w:r w:rsidRPr="00FD30BD">
        <w:rPr>
          <w:rFonts w:ascii="Times New Roman" w:hAnsi="Times New Roman" w:cs="Times New Roman"/>
          <w:sz w:val="24"/>
          <w:szCs w:val="24"/>
          <w:lang w:val="sr-Cyrl-RS"/>
        </w:rPr>
        <w:t xml:space="preserve"> су микропредузећа, мала предузећа и предузетници који испуњавају критеријуме за разврставање у микро и мала предузећа у складу са законом којим се уређује рачуноводство;</w:t>
      </w:r>
      <w:bookmarkEnd w:id="2"/>
    </w:p>
    <w:p w14:paraId="43500548"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мали купци природног гаса</w:t>
      </w:r>
      <w:r w:rsidRPr="00FD30BD">
        <w:rPr>
          <w:rFonts w:ascii="Times New Roman" w:hAnsi="Times New Roman" w:cs="Times New Roman"/>
          <w:sz w:val="24"/>
          <w:szCs w:val="24"/>
          <w:lang w:val="sr-Cyrl-RS"/>
        </w:rPr>
        <w:t xml:space="preserve"> су крајњи купци чија је годишња потрошња енергије испоручене из природног гаса до 1.026.000 kWh и чији су сви објекти прикључени на дистрибутивни систем природног гаса;</w:t>
      </w:r>
    </w:p>
    <w:p w14:paraId="6FE7664F"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bookmarkStart w:id="3" w:name="_Hlk178692640"/>
      <w:r w:rsidRPr="00FD30BD">
        <w:rPr>
          <w:rFonts w:ascii="Times New Roman" w:hAnsi="Times New Roman" w:cs="Times New Roman"/>
          <w:i/>
          <w:sz w:val="24"/>
          <w:szCs w:val="24"/>
          <w:lang w:val="sr-Cyrl-RS"/>
        </w:rPr>
        <w:t>мало предузеће</w:t>
      </w:r>
      <w:r w:rsidRPr="00FD30BD">
        <w:rPr>
          <w:rFonts w:ascii="Times New Roman" w:hAnsi="Times New Roman" w:cs="Times New Roman"/>
          <w:sz w:val="24"/>
          <w:szCs w:val="24"/>
          <w:lang w:val="sr-Cyrl-RS"/>
        </w:rPr>
        <w:t xml:space="preserve"> је предузеће које је разврстано као мало у складу са законом којим се уређује рачуноводство</w:t>
      </w:r>
      <w:bookmarkEnd w:id="3"/>
      <w:r w:rsidRPr="00FD30BD">
        <w:rPr>
          <w:rFonts w:ascii="Times New Roman" w:hAnsi="Times New Roman" w:cs="Times New Roman"/>
          <w:sz w:val="24"/>
          <w:szCs w:val="24"/>
          <w:lang w:val="sr-Cyrl-RS"/>
        </w:rPr>
        <w:t>;</w:t>
      </w:r>
    </w:p>
    <w:p w14:paraId="1B4CC5A9"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i/>
          <w:iCs/>
          <w:sz w:val="24"/>
          <w:szCs w:val="24"/>
          <w:lang w:val="sr-Cyrl-RS"/>
        </w:rPr>
      </w:pPr>
      <w:r w:rsidRPr="00FD30BD">
        <w:rPr>
          <w:rFonts w:ascii="Times New Roman" w:hAnsi="Times New Roman" w:cs="Times New Roman"/>
          <w:i/>
          <w:iCs/>
          <w:sz w:val="24"/>
          <w:szCs w:val="24"/>
          <w:lang w:val="sr-Cyrl-RS"/>
        </w:rPr>
        <w:lastRenderedPageBreak/>
        <w:t xml:space="preserve">међусобно повезани систем </w:t>
      </w:r>
      <w:r w:rsidRPr="00FD30BD">
        <w:rPr>
          <w:rFonts w:ascii="Times New Roman" w:hAnsi="Times New Roman" w:cs="Times New Roman"/>
          <w:sz w:val="24"/>
          <w:szCs w:val="24"/>
          <w:lang w:val="sr-Cyrl-RS"/>
        </w:rPr>
        <w:t>је неколико преносних и дистрибутивних система електричне енергије који су међусобно повезани посредством једног или више интерконектора</w:t>
      </w:r>
      <w:r w:rsidRPr="00FD30BD">
        <w:rPr>
          <w:rFonts w:ascii="Times New Roman" w:hAnsi="Times New Roman" w:cs="Times New Roman"/>
          <w:lang w:val="sr-Cyrl-RS"/>
        </w:rPr>
        <w:t>;</w:t>
      </w:r>
    </w:p>
    <w:p w14:paraId="6B4799AB"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мерни уређај за електричну енергију</w:t>
      </w:r>
      <w:r w:rsidRPr="00FD30BD">
        <w:rPr>
          <w:rFonts w:ascii="Times New Roman" w:hAnsi="Times New Roman" w:cs="Times New Roman"/>
          <w:sz w:val="24"/>
          <w:szCs w:val="24"/>
          <w:lang w:val="sr-Cyrl-RS"/>
        </w:rPr>
        <w:t xml:space="preserve"> је бројило електричне енергије, напонски и струјни мерни трансформатор и остала помоћна опрема која је у функцији мерења електричне енергије;  </w:t>
      </w:r>
    </w:p>
    <w:p w14:paraId="34DF1495"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место везивања прикључка</w:t>
      </w:r>
      <w:r w:rsidRPr="00FD30BD">
        <w:rPr>
          <w:rFonts w:ascii="Times New Roman" w:hAnsi="Times New Roman" w:cs="Times New Roman"/>
          <w:sz w:val="24"/>
          <w:szCs w:val="24"/>
          <w:lang w:val="sr-Cyrl-RS"/>
        </w:rPr>
        <w:t xml:space="preserve"> је тачка у којој се прикључак повезује са постојећим или будућим електроенергетским објектом у систему;</w:t>
      </w:r>
    </w:p>
    <w:p w14:paraId="6D255B7D"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место прикључења објекта корисника система</w:t>
      </w:r>
      <w:r w:rsidRPr="00FD30BD">
        <w:rPr>
          <w:rFonts w:ascii="Times New Roman" w:hAnsi="Times New Roman" w:cs="Times New Roman"/>
          <w:sz w:val="24"/>
          <w:szCs w:val="24"/>
          <w:lang w:val="sr-Cyrl-RS"/>
        </w:rPr>
        <w:t xml:space="preserve"> је место разграничења инсталација објекта корисника и електроенергетског објекта оператора система;</w:t>
      </w:r>
    </w:p>
    <w:p w14:paraId="4D33AF90"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место за пуњење</w:t>
      </w:r>
      <w:r w:rsidRPr="00FD30BD">
        <w:rPr>
          <w:rFonts w:ascii="Times New Roman" w:hAnsi="Times New Roman" w:cs="Times New Roman"/>
          <w:sz w:val="24"/>
          <w:szCs w:val="24"/>
          <w:lang w:val="sr-Cyrl-RS"/>
        </w:rPr>
        <w:t xml:space="preserve"> је стандардизовани електрични уређај који је способан да пуни у датом тренутку једно електрично возило или место замене батерије једног електричног возила;</w:t>
      </w:r>
    </w:p>
    <w:p w14:paraId="52E3098B"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механизам за обезбеђење капацитета</w:t>
      </w:r>
      <w:r w:rsidRPr="00FD30BD">
        <w:rPr>
          <w:rFonts w:ascii="Times New Roman" w:hAnsi="Times New Roman" w:cs="Times New Roman"/>
          <w:sz w:val="24"/>
          <w:szCs w:val="24"/>
          <w:lang w:val="sr-Cyrl-RS"/>
        </w:rPr>
        <w:t xml:space="preserve"> је привремена мера којом се обезбеђује постизање потребног нивоа адекватности ресурса плаћањем за доступност ресурса, искључујући мере повезане са помоћним услугама или управљањем загушењима;</w:t>
      </w:r>
    </w:p>
    <w:p w14:paraId="6AF1F85A"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bookmarkStart w:id="4" w:name="_Hlk178692609"/>
      <w:r w:rsidRPr="00FD30BD">
        <w:rPr>
          <w:rFonts w:ascii="Times New Roman" w:hAnsi="Times New Roman" w:cs="Times New Roman"/>
          <w:i/>
          <w:sz w:val="24"/>
          <w:szCs w:val="24"/>
          <w:lang w:val="sr-Cyrl-RS"/>
        </w:rPr>
        <w:t>микропредузеће</w:t>
      </w:r>
      <w:r w:rsidRPr="00FD30BD">
        <w:rPr>
          <w:rFonts w:ascii="Times New Roman" w:hAnsi="Times New Roman" w:cs="Times New Roman"/>
          <w:sz w:val="24"/>
          <w:szCs w:val="24"/>
          <w:lang w:val="sr-Cyrl-RS"/>
        </w:rPr>
        <w:t xml:space="preserve"> је предузеће које је разврстано као микропредузеће у складу са законом којим се уређује рачуноводство;</w:t>
      </w:r>
    </w:p>
    <w:bookmarkEnd w:id="4"/>
    <w:p w14:paraId="5FD1933F"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м</w:t>
      </w:r>
      <w:r w:rsidRPr="00FD30BD">
        <w:rPr>
          <w:rFonts w:ascii="Times New Roman" w:hAnsi="Times New Roman" w:cs="Times New Roman"/>
          <w:i/>
          <w:sz w:val="24"/>
          <w:szCs w:val="24"/>
          <w:lang w:val="sr-Cyrl-RS"/>
        </w:rPr>
        <w:t>одел ОПС-ОПС</w:t>
      </w:r>
      <w:r w:rsidRPr="00FD30BD">
        <w:rPr>
          <w:rFonts w:ascii="Times New Roman" w:hAnsi="Times New Roman" w:cs="Times New Roman"/>
          <w:sz w:val="24"/>
          <w:szCs w:val="24"/>
          <w:lang w:val="sr-Cyrl-RS"/>
        </w:rPr>
        <w:t xml:space="preserve"> је модел за размену услуге балансирања по коме пружалац услуге балансирања пружа услугу балансирања оператору преносног система на чији систем је прикључен, а који потом ту услугу пружа оператору преносног система који услугу захтева;</w:t>
      </w:r>
    </w:p>
    <w:p w14:paraId="060AD027"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моторна горива</w:t>
      </w:r>
      <w:r w:rsidRPr="00FD30BD">
        <w:rPr>
          <w:rFonts w:ascii="Times New Roman" w:hAnsi="Times New Roman" w:cs="Times New Roman"/>
          <w:sz w:val="24"/>
          <w:szCs w:val="24"/>
          <w:lang w:val="sr-Cyrl-RS"/>
        </w:rPr>
        <w:t xml:space="preserve"> су безоловни моторни бензини, авионски бензини, млазна горива, гасна уља, бродска горива, ауто гас, биогорива, компримовани природни гас, утечњени природни гас, водоник и друго, а у складу са прописима којима се дефинишу њихови технички и други захтеви и намена;</w:t>
      </w:r>
    </w:p>
    <w:p w14:paraId="67E009BC"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bookmarkStart w:id="5" w:name="_Hlk179275281"/>
      <w:r w:rsidRPr="00FD30BD">
        <w:rPr>
          <w:rFonts w:ascii="Times New Roman" w:hAnsi="Times New Roman" w:cs="Times New Roman"/>
          <w:i/>
          <w:iCs/>
          <w:sz w:val="24"/>
          <w:szCs w:val="24"/>
          <w:lang w:val="sr-Cyrl-RS"/>
        </w:rPr>
        <w:t>надлежно тело</w:t>
      </w:r>
      <w:r w:rsidRPr="00FD30BD">
        <w:rPr>
          <w:rFonts w:ascii="Times New Roman" w:hAnsi="Times New Roman" w:cs="Times New Roman"/>
          <w:sz w:val="24"/>
          <w:szCs w:val="24"/>
          <w:lang w:val="sr-Cyrl-RS"/>
        </w:rPr>
        <w:t xml:space="preserve"> </w:t>
      </w:r>
      <w:r w:rsidRPr="00FD30BD">
        <w:rPr>
          <w:rFonts w:ascii="Times New Roman" w:hAnsi="Times New Roman" w:cs="Times New Roman"/>
          <w:i/>
          <w:sz w:val="24"/>
          <w:szCs w:val="24"/>
          <w:lang w:val="sr-Cyrl-RS"/>
        </w:rPr>
        <w:t>сагласно обавезама које произилазе из потврђених међународних уговора</w:t>
      </w:r>
      <w:r w:rsidRPr="00FD30BD">
        <w:rPr>
          <w:rFonts w:ascii="Times New Roman" w:hAnsi="Times New Roman" w:cs="Times New Roman"/>
          <w:sz w:val="24"/>
          <w:szCs w:val="24"/>
          <w:lang w:val="sr-Cyrl-RS"/>
        </w:rPr>
        <w:t xml:space="preserve"> је одређено Уговором о оснивању Енергетске заједнице између 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Уједињених нација („Службени гласник РС”, број 62/06 – у даљем тексту: Уговор о оснивању Енергетске заједнице) и одлукама Министарског савета Енергетске заједнице до приступања Републике Србије Европској унији;</w:t>
      </w:r>
    </w:p>
    <w:bookmarkEnd w:id="5"/>
    <w:p w14:paraId="18E25986"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надлежни </w:t>
      </w:r>
      <w:r w:rsidRPr="00FD30BD">
        <w:rPr>
          <w:rFonts w:ascii="Times New Roman" w:hAnsi="Times New Roman" w:cs="Times New Roman"/>
          <w:i/>
          <w:iCs/>
          <w:sz w:val="24"/>
          <w:szCs w:val="24"/>
          <w:lang w:val="sr-Cyrl-RS"/>
        </w:rPr>
        <w:t xml:space="preserve">орган </w:t>
      </w:r>
      <w:r w:rsidRPr="00FD30BD">
        <w:rPr>
          <w:rFonts w:ascii="Times New Roman" w:hAnsi="Times New Roman" w:cs="Times New Roman"/>
          <w:iCs/>
          <w:sz w:val="24"/>
          <w:szCs w:val="24"/>
          <w:lang w:val="sr-Cyrl-RS"/>
        </w:rPr>
        <w:t xml:space="preserve">је именовано </w:t>
      </w:r>
      <w:r w:rsidRPr="00FD30BD">
        <w:rPr>
          <w:rFonts w:ascii="Times New Roman" w:hAnsi="Times New Roman" w:cs="Times New Roman"/>
          <w:sz w:val="24"/>
          <w:szCs w:val="24"/>
          <w:lang w:val="sr-Cyrl-RS"/>
        </w:rPr>
        <w:t>национално владино или регулаторно тело одговорно за управљање ризицима у електроенергетском сектору</w:t>
      </w:r>
      <w:r w:rsidRPr="00FD30BD" w:rsidDel="00431645">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сагласно</w:t>
      </w:r>
      <w:r w:rsidRPr="00FD30BD" w:rsidDel="00431645">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обавезама</w:t>
      </w:r>
      <w:r w:rsidRPr="00FD30BD" w:rsidDel="00431645">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које</w:t>
      </w:r>
      <w:r w:rsidRPr="00FD30BD" w:rsidDel="00431645">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произлазе</w:t>
      </w:r>
      <w:r w:rsidRPr="00FD30BD" w:rsidDel="00431645">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из</w:t>
      </w:r>
      <w:r w:rsidRPr="00FD30BD" w:rsidDel="00431645">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потврђених</w:t>
      </w:r>
      <w:r w:rsidRPr="00FD30BD" w:rsidDel="00431645">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међународних</w:t>
      </w:r>
      <w:r w:rsidRPr="00FD30BD" w:rsidDel="00431645">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уговора;</w:t>
      </w:r>
    </w:p>
    <w:p w14:paraId="3E91368E"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најбоље доступне технике</w:t>
      </w:r>
      <w:r w:rsidRPr="00FD30BD">
        <w:rPr>
          <w:rFonts w:ascii="Times New Roman" w:hAnsi="Times New Roman" w:cs="Times New Roman"/>
          <w:sz w:val="24"/>
          <w:szCs w:val="24"/>
          <w:lang w:val="sr-Cyrl-RS"/>
        </w:rPr>
        <w:t>, у контексту заштите података и безбедности у окружењу напредних бројила електричне енергије, су најефикасније, најнапредније и најпогодније технике које дају основ за поштовање применљивих правила за заштиту података и безбедности;</w:t>
      </w:r>
    </w:p>
    <w:p w14:paraId="63E6CD5C"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накнада за раскид уговора</w:t>
      </w:r>
      <w:r w:rsidRPr="00FD30BD">
        <w:rPr>
          <w:rFonts w:ascii="Times New Roman" w:hAnsi="Times New Roman" w:cs="Times New Roman"/>
          <w:sz w:val="24"/>
          <w:szCs w:val="24"/>
          <w:lang w:val="sr-Cyrl-RS"/>
        </w:rPr>
        <w:t xml:space="preserve"> је накнада или новчана казна коју снабдевачи или учесници на тржишту електричне енергије који се баве агрегирањем, намећу купцима за раскид уговора о снабдевању електричном енергијом или услугама;</w:t>
      </w:r>
    </w:p>
    <w:p w14:paraId="28613237"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накнада у вези са променом</w:t>
      </w:r>
      <w:r w:rsidRPr="00FD30BD">
        <w:rPr>
          <w:rFonts w:ascii="Times New Roman" w:hAnsi="Times New Roman" w:cs="Times New Roman"/>
          <w:sz w:val="24"/>
          <w:szCs w:val="24"/>
          <w:lang w:val="sr-Cyrl-RS"/>
        </w:rPr>
        <w:t xml:space="preserve"> је накнада или новчана казна за промену снабдевача или учесника на тржишту електричне енергије који се бави агрегирањем, укључујући </w:t>
      </w:r>
      <w:r w:rsidRPr="00FD30BD">
        <w:rPr>
          <w:rFonts w:ascii="Times New Roman" w:hAnsi="Times New Roman" w:cs="Times New Roman"/>
          <w:sz w:val="24"/>
          <w:szCs w:val="24"/>
          <w:lang w:val="sr-Cyrl-RS"/>
        </w:rPr>
        <w:lastRenderedPageBreak/>
        <w:t>накнаде за раскид уговора, које снабдевачи, учесници на тржишту који се баве агрегирањем или оператори система директно или индиректно намећу купцима;</w:t>
      </w:r>
    </w:p>
    <w:p w14:paraId="33D0421F"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намешавање биогорива</w:t>
      </w:r>
      <w:r w:rsidRPr="00FD30BD">
        <w:rPr>
          <w:rFonts w:ascii="Times New Roman" w:hAnsi="Times New Roman" w:cs="Times New Roman"/>
          <w:sz w:val="24"/>
          <w:szCs w:val="24"/>
          <w:lang w:val="sr-Cyrl-RS"/>
        </w:rPr>
        <w:t xml:space="preserve"> је додавање биогорива горивима нафтног порекла у прописаном садржају;</w:t>
      </w:r>
    </w:p>
    <w:p w14:paraId="57856671"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намешавање биотечности</w:t>
      </w:r>
      <w:r w:rsidRPr="00FD30BD">
        <w:rPr>
          <w:rFonts w:ascii="Times New Roman" w:hAnsi="Times New Roman" w:cs="Times New Roman"/>
          <w:sz w:val="24"/>
          <w:szCs w:val="24"/>
          <w:lang w:val="sr-Cyrl-RS"/>
        </w:rPr>
        <w:t xml:space="preserve"> је додавање биотечности горивима нафтног порекла у прописаном садржају;</w:t>
      </w:r>
    </w:p>
    <w:p w14:paraId="33B7EC52"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напредни мерни систем („smart metering system”)</w:t>
      </w:r>
      <w:r w:rsidRPr="00FD30BD">
        <w:rPr>
          <w:rFonts w:ascii="Times New Roman" w:hAnsi="Times New Roman" w:cs="Times New Roman"/>
          <w:sz w:val="24"/>
          <w:szCs w:val="24"/>
          <w:lang w:val="sr-Cyrl-RS"/>
        </w:rPr>
        <w:t xml:space="preserve"> је електронски систем који укључује напредне мерне уређаје за мерење протока енергије и природног гаса, подсистеме за пренос, складиштење, обраду и анализу података о енергији или природном гасу, као и централни управљачки подсистем који омогућава двосмерну комуникацију са напредним мерним уређајима користећи неки облик електронске комуникације;</w:t>
      </w:r>
    </w:p>
    <w:p w14:paraId="31F1D584"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недостајућа инфраструктура</w:t>
      </w:r>
      <w:r w:rsidRPr="00FD30BD">
        <w:rPr>
          <w:rFonts w:ascii="Times New Roman" w:hAnsi="Times New Roman" w:cs="Times New Roman"/>
          <w:sz w:val="24"/>
          <w:szCs w:val="24"/>
          <w:lang w:val="sr-Cyrl-RS"/>
        </w:rPr>
        <w:t xml:space="preserve"> је инфраструктура коју је, поред прикључка, неопходно изградити ради прикључења објекта крајњег купца, објекта за производњу електричне енергије и објекта за складиштење електричне енергије и која ће након изградње постати део система на који се врши прикључење;</w:t>
      </w:r>
    </w:p>
    <w:p w14:paraId="2598E69F"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независни агрегатор</w:t>
      </w:r>
      <w:r w:rsidRPr="00FD30BD">
        <w:rPr>
          <w:rFonts w:ascii="Times New Roman" w:hAnsi="Times New Roman" w:cs="Times New Roman"/>
          <w:sz w:val="24"/>
          <w:szCs w:val="24"/>
          <w:lang w:val="sr-Cyrl-RS"/>
        </w:rPr>
        <w:t xml:space="preserve"> је агрегатор који није повезан са снабдевачем купца;</w:t>
      </w:r>
    </w:p>
    <w:p w14:paraId="75D4280B"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непрекидни капацитет</w:t>
      </w:r>
      <w:r w:rsidRPr="00FD30BD">
        <w:rPr>
          <w:rFonts w:ascii="Times New Roman" w:hAnsi="Times New Roman" w:cs="Times New Roman"/>
          <w:sz w:val="24"/>
          <w:szCs w:val="24"/>
          <w:lang w:val="sr-Cyrl-RS"/>
        </w:rPr>
        <w:t xml:space="preserve"> је капацитет природног гаса који оператор транспортног система гарантује кориснику система у уговореном обиму;</w:t>
      </w:r>
    </w:p>
    <w:p w14:paraId="15941567"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нестандардне услуге оператора система</w:t>
      </w:r>
      <w:r w:rsidRPr="00FD30BD">
        <w:rPr>
          <w:rFonts w:ascii="Times New Roman" w:hAnsi="Times New Roman" w:cs="Times New Roman"/>
          <w:sz w:val="24"/>
          <w:szCs w:val="24"/>
          <w:lang w:val="sr-Cyrl-RS"/>
        </w:rPr>
        <w:t xml:space="preserve"> су услуге које оператор система пружа на захтев корисника система односно другог лица или услуге у циљу отклањања последица поступања корисника система супротно прописима, а које нису обухваћене кроз цену приступа систему или кроз трошкове прикључења;</w:t>
      </w:r>
    </w:p>
    <w:p w14:paraId="6D05D08E"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нетржишна мера у области електричне енергије</w:t>
      </w:r>
      <w:r w:rsidRPr="00FD30BD">
        <w:rPr>
          <w:rFonts w:ascii="Times New Roman" w:hAnsi="Times New Roman" w:cs="Times New Roman"/>
          <w:sz w:val="24"/>
          <w:szCs w:val="24"/>
          <w:lang w:val="sr-Cyrl-RS"/>
        </w:rPr>
        <w:t xml:space="preserve"> је свака мера на страни понуде или потражње која одступа од тржишних правила или комерцијалних уговора, чија је сврха ублажавање енергетске кризе;</w:t>
      </w:r>
    </w:p>
    <w:p w14:paraId="131EC403"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нефреквентна помоћна услуга</w:t>
      </w:r>
      <w:r w:rsidRPr="00FD30BD">
        <w:rPr>
          <w:rFonts w:ascii="Times New Roman" w:hAnsi="Times New Roman" w:cs="Times New Roman"/>
          <w:sz w:val="24"/>
          <w:szCs w:val="24"/>
          <w:lang w:val="sr-Cyrl-RS"/>
        </w:rPr>
        <w:t xml:space="preserve"> је услуга коју користи оператор преносног система или оператор дистрибутивног система за регулацију напона у стационарном стању, могућност безнапонског покретања и могућност остврског рада дела система;</w:t>
      </w:r>
    </w:p>
    <w:p w14:paraId="1E525446"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нови инфраструктурни објекти</w:t>
      </w:r>
      <w:r w:rsidRPr="00FD30BD">
        <w:rPr>
          <w:rFonts w:ascii="Times New Roman" w:hAnsi="Times New Roman" w:cs="Times New Roman"/>
          <w:sz w:val="24"/>
          <w:szCs w:val="24"/>
          <w:lang w:val="sr-Cyrl-RS"/>
        </w:rPr>
        <w:t xml:space="preserve"> су објекти који нису изграђени до дана ступања на снагу овог закона;</w:t>
      </w:r>
    </w:p>
    <w:p w14:paraId="5777C936" w14:textId="5AE3B02B"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нови интерконективни далековод</w:t>
      </w:r>
      <w:r w:rsidRPr="00FD30BD">
        <w:rPr>
          <w:rFonts w:ascii="Times New Roman" w:hAnsi="Times New Roman" w:cs="Times New Roman"/>
          <w:lang w:val="sr-Cyrl-RS"/>
        </w:rPr>
        <w:t xml:space="preserve"> </w:t>
      </w:r>
      <w:r w:rsidRPr="00FD30BD">
        <w:rPr>
          <w:rFonts w:ascii="Times New Roman" w:hAnsi="Times New Roman" w:cs="Times New Roman"/>
          <w:sz w:val="24"/>
          <w:szCs w:val="24"/>
          <w:lang w:val="sr-Cyrl-RS"/>
        </w:rPr>
        <w:t>je интерконективни далековод који није довршен до 1. јул</w:t>
      </w:r>
      <w:r w:rsidR="00847716">
        <w:rPr>
          <w:rFonts w:ascii="Times New Roman" w:hAnsi="Times New Roman" w:cs="Times New Roman"/>
          <w:sz w:val="24"/>
          <w:szCs w:val="24"/>
          <w:lang w:val="sr-Cyrl-RS"/>
        </w:rPr>
        <w:t>а</w:t>
      </w:r>
      <w:r w:rsidRPr="00FD30BD">
        <w:rPr>
          <w:rFonts w:ascii="Times New Roman" w:hAnsi="Times New Roman" w:cs="Times New Roman"/>
          <w:sz w:val="24"/>
          <w:szCs w:val="24"/>
          <w:lang w:val="sr-Cyrl-RS"/>
        </w:rPr>
        <w:t xml:space="preserve"> 2007. године;</w:t>
      </w:r>
    </w:p>
    <w:p w14:paraId="296EF6E8"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номиновани оператор тржишта електричне енергије, </w:t>
      </w:r>
      <w:r w:rsidRPr="00FD30BD">
        <w:rPr>
          <w:rFonts w:ascii="Times New Roman" w:hAnsi="Times New Roman" w:cs="Times New Roman"/>
          <w:sz w:val="24"/>
          <w:szCs w:val="24"/>
          <w:lang w:val="sr-Cyrl-RS"/>
        </w:rPr>
        <w:t>(у даљем тексту: Немо) је оператор тржишта који је одређен за спровођење спајања тржишта за дан унапред и унутардневног организованог тржишта електричне енергије са суседним организованим тржиштима електричне енергије;</w:t>
      </w:r>
    </w:p>
    <w:p w14:paraId="2102F767"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објекат за складиштење енергије </w:t>
      </w:r>
      <w:r w:rsidRPr="00FD30BD">
        <w:rPr>
          <w:rFonts w:ascii="Times New Roman" w:hAnsi="Times New Roman" w:cs="Times New Roman"/>
          <w:sz w:val="24"/>
          <w:szCs w:val="24"/>
          <w:lang w:val="sr-Cyrl-RS"/>
        </w:rPr>
        <w:t>у електроенергетском систему је објекат у коме се складишти енергија;</w:t>
      </w:r>
    </w:p>
    <w:p w14:paraId="09D9EB16"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обрачунски интервал</w:t>
      </w:r>
      <w:r w:rsidRPr="00FD30BD">
        <w:rPr>
          <w:rFonts w:ascii="Times New Roman" w:hAnsi="Times New Roman" w:cs="Times New Roman"/>
          <w:sz w:val="24"/>
          <w:szCs w:val="24"/>
          <w:lang w:val="sr-Cyrl-RS"/>
        </w:rPr>
        <w:t xml:space="preserve"> је временска јединица за обрачун одступања балансно одговорних страна на тржишту електричне енергије;</w:t>
      </w:r>
    </w:p>
    <w:p w14:paraId="081C551B"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iCs/>
          <w:sz w:val="24"/>
          <w:szCs w:val="24"/>
          <w:lang w:val="sr-Cyrl-RS"/>
        </w:rPr>
      </w:pPr>
      <w:r w:rsidRPr="00FD30BD">
        <w:rPr>
          <w:rFonts w:ascii="Times New Roman" w:hAnsi="Times New Roman" w:cs="Times New Roman"/>
          <w:i/>
          <w:sz w:val="24"/>
          <w:szCs w:val="24"/>
          <w:lang w:val="sr-Cyrl-RS"/>
        </w:rPr>
        <w:t xml:space="preserve">oперативно ограничење </w:t>
      </w:r>
      <w:r w:rsidRPr="00FD30BD">
        <w:rPr>
          <w:rFonts w:ascii="Times New Roman" w:hAnsi="Times New Roman" w:cs="Times New Roman"/>
          <w:iCs/>
          <w:sz w:val="24"/>
          <w:szCs w:val="24"/>
          <w:lang w:val="sr-Cyrl-RS"/>
        </w:rPr>
        <w:t>је привремено смањење активне снаге у месту прикључења, дефинисано у поступку прикључења, у циљу обезбеђивања сигурног рада преносног система;</w:t>
      </w:r>
    </w:p>
    <w:p w14:paraId="41F9A36E"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оператор дистрибутивног система електричне енергије</w:t>
      </w:r>
      <w:r w:rsidRPr="00FD30BD">
        <w:rPr>
          <w:rFonts w:ascii="Times New Roman" w:hAnsi="Times New Roman" w:cs="Times New Roman"/>
          <w:sz w:val="24"/>
          <w:szCs w:val="24"/>
          <w:lang w:val="sr-Cyrl-RS"/>
        </w:rPr>
        <w:t xml:space="preserve"> је енергетски субјект који обавља делатност дистрибуције електричне енергије и управљања дистрибутивним системом електричне енергије, одговоран је за рад, одржавање и развој дистрибутивног </w:t>
      </w:r>
      <w:r w:rsidRPr="00FD30BD">
        <w:rPr>
          <w:rFonts w:ascii="Times New Roman" w:hAnsi="Times New Roman" w:cs="Times New Roman"/>
          <w:sz w:val="24"/>
          <w:szCs w:val="24"/>
          <w:lang w:val="sr-Cyrl-RS"/>
        </w:rPr>
        <w:lastRenderedPageBreak/>
        <w:t>система на одређеном подручју, његово повезивање са другим системима и за обезбеђење дугорочне способности система да испуни потребе за дистрибуцијом електричне енергије на економски оправдан начин;</w:t>
      </w:r>
    </w:p>
    <w:p w14:paraId="20FF9CC3"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оператор дистрибутивног система природног гаса</w:t>
      </w:r>
      <w:r w:rsidRPr="00FD30BD">
        <w:rPr>
          <w:rFonts w:ascii="Times New Roman" w:hAnsi="Times New Roman" w:cs="Times New Roman"/>
          <w:sz w:val="24"/>
          <w:szCs w:val="24"/>
          <w:lang w:val="sr-Cyrl-RS"/>
        </w:rPr>
        <w:t xml:space="preserve"> је енергетски субјект који обавља делатност дистрибуције природног гаса и управљања дистрибутивним системом за природни гас и одговоран је за рад, одржавање и развој дистрибутивног система на одређеном подручју, његово повезивање са другим системима и за обезбеђење дугорочне способности система да испуни потребе за дистрибуцијом природног гаса на економски оправдан начин;</w:t>
      </w:r>
    </w:p>
    <w:p w14:paraId="092DAA9A"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оператор преносног система електричне енергије</w:t>
      </w:r>
      <w:r w:rsidRPr="00FD30BD">
        <w:rPr>
          <w:rFonts w:ascii="Times New Roman" w:hAnsi="Times New Roman" w:cs="Times New Roman"/>
          <w:sz w:val="24"/>
          <w:szCs w:val="24"/>
          <w:lang w:val="sr-Cyrl-RS"/>
        </w:rPr>
        <w:t xml:space="preserve"> је енергетски субјект који обавља делатност преноса и управљања преносним системом електричне енергије и одговоран је за рад, одржавање и развој преносног система на подручју Републике Србије, његово повезивање са другим системима и за обезбеђење дугорочне способности система да испуни потребе за преносом електричне енергије на економски оправдан начин;</w:t>
      </w:r>
    </w:p>
    <w:p w14:paraId="37F68D8B"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оператор система</w:t>
      </w:r>
      <w:r w:rsidRPr="00FD30BD">
        <w:rPr>
          <w:rFonts w:ascii="Times New Roman" w:hAnsi="Times New Roman" w:cs="Times New Roman"/>
          <w:sz w:val="24"/>
          <w:szCs w:val="24"/>
          <w:lang w:val="sr-Cyrl-RS"/>
        </w:rPr>
        <w:t xml:space="preserve"> је оператор преносног система електричне енергије, оператор дистрибутивног система електричне енергије, оператор затвореног дистрибутивног система електричне енергије, оператор транспортног система природног гаса, оператор дистрибутивног система природног гаса и оператор складишта природног гаса;</w:t>
      </w:r>
    </w:p>
    <w:p w14:paraId="08A0DECC"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оператор складишта природног гаса</w:t>
      </w:r>
      <w:r w:rsidRPr="00FD30BD">
        <w:rPr>
          <w:rFonts w:ascii="Times New Roman" w:hAnsi="Times New Roman" w:cs="Times New Roman"/>
          <w:sz w:val="24"/>
          <w:szCs w:val="24"/>
          <w:lang w:val="sr-Cyrl-RS"/>
        </w:rPr>
        <w:t xml:space="preserve"> је енергетски субјект који обавља делатност складиштења и управљања складиштем природног гаса и одговоран је за рад, одржавање и развој складишта природног гаса;</w:t>
      </w:r>
    </w:p>
    <w:p w14:paraId="1E8FEEA9"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оператор транспортног система природног гаса</w:t>
      </w:r>
      <w:r w:rsidRPr="00FD30BD">
        <w:rPr>
          <w:rFonts w:ascii="Times New Roman" w:hAnsi="Times New Roman" w:cs="Times New Roman"/>
          <w:sz w:val="24"/>
          <w:szCs w:val="24"/>
          <w:lang w:val="sr-Cyrl-RS"/>
        </w:rPr>
        <w:t xml:space="preserve"> је енергетски субјект који обавља делатност транспорта природног гаса и управљања транспортним системом за природни гас и одговоран је за рад, одржавање и развој транспортног система на одређеном подручју, његово повезивање са другим системима и за обезбеђење дугорочне способности система да испуни потребе за транспортом природног гаса на економски оправдан начин;</w:t>
      </w:r>
    </w:p>
    <w:p w14:paraId="12C385DD"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оператор тржишта</w:t>
      </w:r>
      <w:r w:rsidRPr="00FD30BD">
        <w:rPr>
          <w:rFonts w:ascii="Times New Roman" w:hAnsi="Times New Roman" w:cs="Times New Roman"/>
          <w:sz w:val="24"/>
          <w:szCs w:val="24"/>
          <w:lang w:val="sr-Cyrl-RS"/>
        </w:rPr>
        <w:t xml:space="preserve"> је енергетски субјект који пружа услугу којом се понуде електричне енергије за продају повезују са понудама за њену куповину;</w:t>
      </w:r>
    </w:p>
    <w:p w14:paraId="71F33929"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опрема под притиском</w:t>
      </w:r>
      <w:r w:rsidRPr="00FD30BD">
        <w:rPr>
          <w:rFonts w:ascii="Times New Roman" w:hAnsi="Times New Roman" w:cs="Times New Roman"/>
          <w:sz w:val="24"/>
          <w:szCs w:val="24"/>
          <w:lang w:val="sr-Cyrl-RS"/>
        </w:rPr>
        <w:t xml:space="preserve"> су гасоводи, нафтоводи, продуктоводи, парни и вреловодни котлови, посуде под притиском и друга опрема под притиском утврђена посебним техничким прописима;</w:t>
      </w:r>
    </w:p>
    <w:p w14:paraId="1AE4DDD9"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организовано тржиште електричне енергије</w:t>
      </w:r>
      <w:r w:rsidRPr="00FD30BD">
        <w:rPr>
          <w:rFonts w:ascii="Times New Roman" w:hAnsi="Times New Roman" w:cs="Times New Roman"/>
          <w:sz w:val="24"/>
          <w:szCs w:val="24"/>
          <w:lang w:val="sr-Cyrl-RS"/>
        </w:rPr>
        <w:t xml:space="preserve"> је институционално уређен однос између понуде и потражње учесника на тржишту електричне енергије са унапред одређеним стандардизованим продуктима и физичком испоруком, на временском оквиру дан унапред и унутар дана;</w:t>
      </w:r>
    </w:p>
    <w:p w14:paraId="591F7C5C"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паметна гасоводна  мрежа</w:t>
      </w:r>
      <w:r w:rsidRPr="00FD30BD">
        <w:rPr>
          <w:rFonts w:ascii="Times New Roman" w:hAnsi="Times New Roman" w:cs="Times New Roman"/>
          <w:iCs/>
          <w:sz w:val="24"/>
          <w:szCs w:val="24"/>
          <w:lang w:val="sr-Cyrl-RS"/>
        </w:rPr>
        <w:t xml:space="preserve"> је гасоводна мрежа у склопу које се, у складу с потребама потрошача и захтевима у погледу квалитетa гаса, примјењују иновативна и дигитална решења за економски оправдану интеграцију нискоугљичних гасова, а посебно гасова из обновљивих извора, ради смањења емисија гасова са ефектом стаклене баште повезане са потрошњом гаса, повећавања удела гасова из обновљивих извора и нискоугљичних гасова и повезивања с другим  енергентима и секторима, укључујући и надоградњу опреме и инсталација ради стварања услова за инеграцију нискоугљичних гасова, а посебно гасова из обновљивих извора;</w:t>
      </w:r>
    </w:p>
    <w:p w14:paraId="27F2CDE9"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подручје утврђивања цене поравнања</w:t>
      </w:r>
      <w:r w:rsidRPr="00FD30BD">
        <w:rPr>
          <w:rFonts w:ascii="Times New Roman" w:hAnsi="Times New Roman" w:cs="Times New Roman"/>
          <w:sz w:val="24"/>
          <w:szCs w:val="24"/>
          <w:lang w:val="sr-Cyrl-RS"/>
        </w:rPr>
        <w:t xml:space="preserve"> је подручје унутар којег се обрачунава цена поравнања за балансно одступање;</w:t>
      </w:r>
    </w:p>
    <w:p w14:paraId="28D21A1F"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lastRenderedPageBreak/>
        <w:t>помоћне услуге</w:t>
      </w:r>
      <w:r w:rsidRPr="00FD30BD">
        <w:rPr>
          <w:rFonts w:ascii="Times New Roman" w:hAnsi="Times New Roman" w:cs="Times New Roman"/>
          <w:sz w:val="24"/>
          <w:szCs w:val="24"/>
          <w:lang w:val="sr-Cyrl-RS"/>
        </w:rPr>
        <w:t xml:space="preserve"> су услуге потребне за рад преносног или дистрибутивног система и обухватају помоћне услуге за потребе балансирања и нефреквентне помоћне услуге, али не укључује управљање загушењима;</w:t>
      </w:r>
    </w:p>
    <w:p w14:paraId="1F40CCC3"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посебни производ за балансирање</w:t>
      </w:r>
      <w:r w:rsidRPr="00FD30BD">
        <w:rPr>
          <w:rFonts w:ascii="Times New Roman" w:hAnsi="Times New Roman" w:cs="Times New Roman"/>
          <w:sz w:val="24"/>
          <w:szCs w:val="24"/>
          <w:lang w:val="sr-Cyrl-RS"/>
        </w:rPr>
        <w:t xml:space="preserve"> је производ за балансирање који се разликује од стандардног производа за балансирање;</w:t>
      </w:r>
    </w:p>
    <w:p w14:paraId="13FC22D8"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потпуно интегрисане мрежне компоненте</w:t>
      </w:r>
      <w:r w:rsidRPr="00FD30BD">
        <w:rPr>
          <w:rFonts w:ascii="Times New Roman" w:hAnsi="Times New Roman" w:cs="Times New Roman"/>
          <w:sz w:val="24"/>
          <w:szCs w:val="24"/>
          <w:lang w:val="sr-Cyrl-RS"/>
        </w:rPr>
        <w:t xml:space="preserve"> су мрежне компоненте које су интегрисане у систем за пренос или дистрибуцију електричне енергије, укључујући објекте за складиштење, и које се користе искључиво у сврху обезбеђивања сигурног и поузданог рада система за пренос или дистрибуцију електричне енергије, а не могу да буду део тржишног механизма за балансирање или управљање загушењима;</w:t>
      </w:r>
    </w:p>
    <w:p w14:paraId="4AD16F51"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потпуно снабдевање </w:t>
      </w:r>
      <w:r w:rsidRPr="00FD30BD">
        <w:rPr>
          <w:rFonts w:ascii="Times New Roman" w:hAnsi="Times New Roman" w:cs="Times New Roman"/>
          <w:sz w:val="24"/>
          <w:szCs w:val="24"/>
          <w:lang w:val="sr-Cyrl-RS"/>
        </w:rPr>
        <w:t>је продаја електричне енергије или природног гаса код које количина електричне енергије или природног гаса за обрачунски период није утврђена уговором о снабдевању, већ крајњи купац има право да одреди количину, на основу остварене потрошње на месту примопредаје;</w:t>
      </w:r>
    </w:p>
    <w:p w14:paraId="5FA84EC4"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прекидни капацитет</w:t>
      </w:r>
      <w:r w:rsidRPr="00FD30BD">
        <w:rPr>
          <w:rFonts w:ascii="Times New Roman" w:hAnsi="Times New Roman" w:cs="Times New Roman"/>
          <w:sz w:val="24"/>
          <w:szCs w:val="24"/>
          <w:lang w:val="sr-Cyrl-RS"/>
        </w:rPr>
        <w:t xml:space="preserve"> је капацитет који оператор транспортног система може прекинути у складу са условима предвиђеним у уговору о транспорту;</w:t>
      </w:r>
    </w:p>
    <w:p w14:paraId="56E294F6" w14:textId="3924DDC3"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пренос електричне енергије</w:t>
      </w:r>
      <w:r w:rsidRPr="00FD30BD">
        <w:rPr>
          <w:rFonts w:ascii="Times New Roman" w:hAnsi="Times New Roman" w:cs="Times New Roman"/>
          <w:sz w:val="24"/>
          <w:szCs w:val="24"/>
          <w:lang w:val="sr-Cyrl-RS"/>
        </w:rPr>
        <w:t xml:space="preserve"> је прено</w:t>
      </w:r>
      <w:r w:rsidR="0084005B" w:rsidRPr="00FD30BD">
        <w:rPr>
          <w:rFonts w:ascii="Times New Roman" w:hAnsi="Times New Roman" w:cs="Times New Roman"/>
          <w:sz w:val="24"/>
          <w:szCs w:val="24"/>
          <w:lang w:val="sr-Cyrl-RS"/>
        </w:rPr>
        <w:t>с</w:t>
      </w:r>
      <w:r w:rsidRPr="00FD30BD">
        <w:rPr>
          <w:rFonts w:ascii="Times New Roman" w:hAnsi="Times New Roman" w:cs="Times New Roman"/>
          <w:sz w:val="24"/>
          <w:szCs w:val="24"/>
          <w:lang w:val="sr-Cyrl-RS"/>
        </w:rPr>
        <w:t xml:space="preserve"> електричне енергије преко повезаних система високих напона ради испоруке крајњим купцима или дистрибутивним системима, а не обухвата снабдевање;</w:t>
      </w:r>
    </w:p>
    <w:p w14:paraId="4D798073"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преносни капацитет између зона трговања</w:t>
      </w:r>
      <w:r w:rsidRPr="00FD30BD">
        <w:rPr>
          <w:rFonts w:ascii="Times New Roman" w:hAnsi="Times New Roman" w:cs="Times New Roman"/>
          <w:sz w:val="24"/>
          <w:szCs w:val="24"/>
          <w:lang w:val="sr-Cyrl-RS"/>
        </w:rPr>
        <w:t xml:space="preserve"> је способност међусобно повезаних система да омогуће пренос електричне енергије између зона трговања;</w:t>
      </w:r>
    </w:p>
    <w:p w14:paraId="4941A8DF"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претквалификациони поступак</w:t>
      </w:r>
      <w:r w:rsidRPr="00FD30BD">
        <w:rPr>
          <w:rFonts w:ascii="Times New Roman" w:hAnsi="Times New Roman" w:cs="Times New Roman"/>
          <w:sz w:val="24"/>
          <w:szCs w:val="24"/>
          <w:lang w:val="sr-Cyrl-RS"/>
        </w:rPr>
        <w:t xml:space="preserve"> је поступак за проверу усаглашености пружаоца услуге балансирања са захтевима које утврде оператори преносних система;</w:t>
      </w:r>
    </w:p>
    <w:p w14:paraId="76F85ED5"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прикључак на систем</w:t>
      </w:r>
      <w:r w:rsidRPr="00FD30BD">
        <w:rPr>
          <w:rFonts w:ascii="Times New Roman" w:hAnsi="Times New Roman" w:cs="Times New Roman"/>
          <w:sz w:val="24"/>
          <w:szCs w:val="24"/>
          <w:lang w:val="sr-Cyrl-RS"/>
        </w:rPr>
        <w:t xml:space="preserve"> је скуп водова, опреме и уређаја укључујући мерну опрему, мерно место, којима се инсталација објекта енергетског субјекта, произвођача или крајњег купца, физички повезује са преносним, односно дистрибутивним системом електричне енергије од места прикључења до места везивања;</w:t>
      </w:r>
    </w:p>
    <w:p w14:paraId="315AF9D5"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прикључак на транспортни, односно дистрибутивни систем природног гаса</w:t>
      </w:r>
      <w:r w:rsidRPr="00FD30BD">
        <w:rPr>
          <w:rFonts w:ascii="Times New Roman" w:hAnsi="Times New Roman" w:cs="Times New Roman"/>
          <w:sz w:val="24"/>
          <w:szCs w:val="24"/>
          <w:lang w:val="sr-Cyrl-RS"/>
        </w:rPr>
        <w:t xml:space="preserve"> је скуп цевовода, опреме и уређаја укључујући мерну опрему и мерно место, којима се инсталација објекта енергетског субјекта, произвођача или крајњег купца, физички повезује са транспортним, односно дистрибутивним системом природног гаса;</w:t>
      </w:r>
    </w:p>
    <w:p w14:paraId="0A2F1BF3"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приоритетно диспечирање</w:t>
      </w:r>
      <w:r w:rsidRPr="00FD30BD">
        <w:rPr>
          <w:rFonts w:ascii="Times New Roman" w:hAnsi="Times New Roman" w:cs="Times New Roman"/>
          <w:sz w:val="24"/>
          <w:szCs w:val="24"/>
          <w:lang w:val="sr-Cyrl-RS"/>
        </w:rPr>
        <w:t xml:space="preserve"> је диспечирање електрана на основу критеријума који се разликују од економског редоследа понуда, којим се даје предност диспечирању посебних производних технологија;</w:t>
      </w:r>
    </w:p>
    <w:p w14:paraId="4C4FFC43"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природни гас </w:t>
      </w:r>
      <w:r w:rsidRPr="00FD30BD">
        <w:rPr>
          <w:rFonts w:ascii="Times New Roman" w:hAnsi="Times New Roman" w:cs="Times New Roman"/>
          <w:sz w:val="24"/>
          <w:szCs w:val="24"/>
          <w:lang w:val="sr-Cyrl-RS"/>
        </w:rPr>
        <w:t xml:space="preserve"> je гас који се првенствено састоји од метана, укључујући биометан или друге врсте гаса, који се технички и безбедно може преузети и преносити кроз систем за природни гас;</w:t>
      </w:r>
    </w:p>
    <w:p w14:paraId="338D7F04"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приступ систему</w:t>
      </w:r>
      <w:r w:rsidRPr="00FD30BD">
        <w:rPr>
          <w:rFonts w:ascii="Times New Roman" w:hAnsi="Times New Roman" w:cs="Times New Roman"/>
          <w:sz w:val="24"/>
          <w:szCs w:val="24"/>
          <w:lang w:val="sr-Cyrl-RS"/>
        </w:rPr>
        <w:t xml:space="preserve"> је право на коришћење система ради преноса, односно транспорта, дистрибуције, преузимања и предаје уговорене количине електричне енергије, природног гаса, нафте и деривата нафте у уговорено време под прописаним и јавно објављеним условима на принципу недискриминације;</w:t>
      </w:r>
    </w:p>
    <w:p w14:paraId="564E8CC6"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производна јединица</w:t>
      </w:r>
      <w:r w:rsidRPr="00FD30BD">
        <w:rPr>
          <w:rFonts w:ascii="Times New Roman" w:hAnsi="Times New Roman" w:cs="Times New Roman"/>
          <w:sz w:val="24"/>
          <w:szCs w:val="24"/>
          <w:lang w:val="sr-Cyrl-RS"/>
        </w:rPr>
        <w:t xml:space="preserve"> је генератор електричне енергије који припада производном објекту;</w:t>
      </w:r>
    </w:p>
    <w:p w14:paraId="1E7B7D58"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производни објекат за електричну енергију</w:t>
      </w:r>
      <w:r w:rsidRPr="00FD30BD">
        <w:rPr>
          <w:rFonts w:ascii="Times New Roman" w:hAnsi="Times New Roman" w:cs="Times New Roman"/>
          <w:sz w:val="24"/>
          <w:szCs w:val="24"/>
          <w:lang w:val="sr-Cyrl-RS"/>
        </w:rPr>
        <w:t xml:space="preserve"> је објекат у којем се примарна енергија претвара у електричну енергију, а који се састоји од једног или више модула за производњу електричне енергије прикључених на мрежу;</w:t>
      </w:r>
    </w:p>
    <w:p w14:paraId="028464A7"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lastRenderedPageBreak/>
        <w:t>произвођач електричне енергије</w:t>
      </w:r>
      <w:r w:rsidRPr="00FD30BD">
        <w:rPr>
          <w:rFonts w:ascii="Times New Roman" w:hAnsi="Times New Roman" w:cs="Times New Roman"/>
          <w:sz w:val="24"/>
          <w:szCs w:val="24"/>
          <w:lang w:val="sr-Cyrl-RS"/>
        </w:rPr>
        <w:t xml:space="preserve"> је физичко или правно лице или предузетник које производи електричну енергију;</w:t>
      </w:r>
    </w:p>
    <w:p w14:paraId="2C15F951"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пружалац услуге балансирања</w:t>
      </w:r>
      <w:r w:rsidRPr="00FD30BD">
        <w:rPr>
          <w:rFonts w:ascii="Times New Roman" w:hAnsi="Times New Roman" w:cs="Times New Roman"/>
          <w:sz w:val="24"/>
          <w:szCs w:val="24"/>
          <w:lang w:val="sr-Cyrl-RS"/>
        </w:rPr>
        <w:t xml:space="preserve"> је учесник на тржишту који пружа балансну енергију и балансни  капацитет оператору преносног система;</w:t>
      </w:r>
    </w:p>
    <w:p w14:paraId="620A5711"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рано упозорење</w:t>
      </w:r>
      <w:r w:rsidRPr="00FD30BD">
        <w:rPr>
          <w:rFonts w:ascii="Times New Roman" w:hAnsi="Times New Roman" w:cs="Times New Roman"/>
          <w:sz w:val="24"/>
          <w:szCs w:val="24"/>
          <w:lang w:val="sr-Cyrl-RS"/>
        </w:rPr>
        <w:t xml:space="preserve"> је пружање конкретних, озбиљних и поузданих информација које указују на могућност значајног погоршања ситуације у снабдевању електричном енергијом и до енергетске кризе;</w:t>
      </w:r>
    </w:p>
    <w:p w14:paraId="41BB1253"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расподела капацитета</w:t>
      </w:r>
      <w:r w:rsidRPr="00FD30BD">
        <w:rPr>
          <w:rFonts w:ascii="Times New Roman" w:hAnsi="Times New Roman" w:cs="Times New Roman"/>
          <w:sz w:val="24"/>
          <w:szCs w:val="24"/>
          <w:lang w:val="sr-Cyrl-RS"/>
        </w:rPr>
        <w:t xml:space="preserve"> је расподела преносног капацитета између зона трговања;</w:t>
      </w:r>
    </w:p>
    <w:p w14:paraId="40BACA40"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регион за прорачун капацитета</w:t>
      </w:r>
      <w:r w:rsidRPr="00FD30BD">
        <w:rPr>
          <w:rFonts w:ascii="Times New Roman" w:hAnsi="Times New Roman" w:cs="Times New Roman"/>
          <w:sz w:val="24"/>
          <w:szCs w:val="24"/>
          <w:lang w:val="sr-Cyrl-RS"/>
        </w:rPr>
        <w:t xml:space="preserve"> је географска област у којој се примењује координисани прорачун преносног капацитета;</w:t>
      </w:r>
    </w:p>
    <w:p w14:paraId="58EDD9C2"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iCs/>
          <w:sz w:val="24"/>
          <w:szCs w:val="24"/>
          <w:lang w:val="sr-Cyrl-RS"/>
        </w:rPr>
        <w:t>регион за рад система</w:t>
      </w:r>
      <w:r w:rsidRPr="00FD30BD">
        <w:rPr>
          <w:rFonts w:ascii="Times New Roman" w:hAnsi="Times New Roman" w:cs="Times New Roman"/>
          <w:sz w:val="24"/>
          <w:szCs w:val="24"/>
          <w:lang w:val="sr-Cyrl-RS"/>
        </w:rPr>
        <w:t xml:space="preserve"> је регион који обухвата операторе преносних система, зоне трговања, границе зона трговања, најмање један регион за прорачун капацитета односно регион за координацију искључења, а одређује се на основу топологије мреже, те степена међусобне повезаности и међузависности;</w:t>
      </w:r>
    </w:p>
    <w:p w14:paraId="37C7BF85"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регионални координациони центар</w:t>
      </w:r>
      <w:r w:rsidRPr="00FD30BD">
        <w:rPr>
          <w:rFonts w:ascii="Times New Roman" w:hAnsi="Times New Roman" w:cs="Times New Roman"/>
          <w:sz w:val="24"/>
          <w:szCs w:val="24"/>
          <w:lang w:val="sr-Cyrl-RS"/>
        </w:rPr>
        <w:t xml:space="preserve"> је друштво које допуњује улогу оператора преносних система обављајући послове од регионалног значаја у региону за рад система у коме је успостављен и сарађује са регионалним координационим центрима у циљу унапређења сигурности и координације рада преносних система;</w:t>
      </w:r>
    </w:p>
    <w:p w14:paraId="050B1535"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iCs/>
          <w:sz w:val="24"/>
          <w:szCs w:val="24"/>
          <w:lang w:val="sr-Cyrl-RS"/>
        </w:rPr>
      </w:pPr>
      <w:r w:rsidRPr="00FD30BD">
        <w:rPr>
          <w:rFonts w:ascii="Times New Roman" w:hAnsi="Times New Roman" w:cs="Times New Roman"/>
          <w:i/>
          <w:sz w:val="24"/>
          <w:szCs w:val="24"/>
          <w:lang w:val="sr-Cyrl-RS"/>
        </w:rPr>
        <w:t>регулаторна тела</w:t>
      </w:r>
      <w:r w:rsidRPr="00FD30BD">
        <w:rPr>
          <w:rFonts w:ascii="Times New Roman" w:hAnsi="Times New Roman" w:cs="Times New Roman"/>
          <w:iCs/>
          <w:sz w:val="24"/>
          <w:szCs w:val="24"/>
          <w:lang w:val="sr-Cyrl-RS"/>
        </w:rPr>
        <w:t xml:space="preserve"> су независна регулаторна тела за енергетику других држава са регулаторним надлежностима;</w:t>
      </w:r>
    </w:p>
    <w:p w14:paraId="15393519"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редиспечинг</w:t>
      </w:r>
      <w:r w:rsidRPr="00FD30BD">
        <w:rPr>
          <w:rFonts w:ascii="Times New Roman" w:hAnsi="Times New Roman" w:cs="Times New Roman"/>
          <w:sz w:val="24"/>
          <w:szCs w:val="24"/>
          <w:lang w:val="sr-Cyrl-RS"/>
        </w:rPr>
        <w:t xml:space="preserve"> је мера, укључујући ограничавање испоруке електричне енергије, коју активира један или више оператора преносних система или оператора дистрибутивних система променом производног обрасца, обрасца потрошње, или обоје, како би се променили физички токови у електроенергетском систему и смањило физичко загушење или на неки други начин гарантовала сигурност система;</w:t>
      </w:r>
    </w:p>
    <w:p w14:paraId="4EB6C551" w14:textId="12BBBE61"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резервни капацитет </w:t>
      </w:r>
      <w:r w:rsidRPr="00FD30BD">
        <w:rPr>
          <w:rFonts w:ascii="Times New Roman" w:hAnsi="Times New Roman" w:cs="Times New Roman"/>
          <w:iCs/>
          <w:sz w:val="24"/>
          <w:szCs w:val="24"/>
          <w:lang w:val="sr-Cyrl-RS"/>
        </w:rPr>
        <w:t>је количина</w:t>
      </w:r>
      <w:r w:rsidRPr="00FD30BD">
        <w:rPr>
          <w:rFonts w:ascii="Times New Roman" w:hAnsi="Times New Roman" w:cs="Times New Roman"/>
          <w:i/>
          <w:sz w:val="24"/>
          <w:szCs w:val="24"/>
          <w:lang w:val="sr-Cyrl-RS"/>
        </w:rPr>
        <w:t xml:space="preserve"> </w:t>
      </w:r>
      <w:r w:rsidRPr="00FD30BD">
        <w:rPr>
          <w:rFonts w:ascii="Times New Roman" w:hAnsi="Times New Roman" w:cs="Times New Roman"/>
          <w:iCs/>
          <w:sz w:val="24"/>
          <w:szCs w:val="24"/>
          <w:lang w:val="sr-Cyrl-RS"/>
        </w:rPr>
        <w:t>резерви за одржавање фреквенције, резерви за поновно успостављање фреквенције, или заменске резерве које морају бити доступне преносном систему</w:t>
      </w:r>
      <w:r w:rsidR="0070356E">
        <w:rPr>
          <w:rFonts w:ascii="Times New Roman" w:hAnsi="Times New Roman" w:cs="Times New Roman"/>
          <w:iCs/>
          <w:sz w:val="24"/>
          <w:szCs w:val="24"/>
          <w:lang w:val="sr-Cyrl-RS"/>
        </w:rPr>
        <w:t>;</w:t>
      </w:r>
    </w:p>
    <w:p w14:paraId="54BC87F8"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самостални диспечерски модел</w:t>
      </w:r>
      <w:r w:rsidRPr="00FD30BD">
        <w:rPr>
          <w:rFonts w:ascii="Times New Roman" w:hAnsi="Times New Roman" w:cs="Times New Roman"/>
          <w:sz w:val="24"/>
          <w:szCs w:val="24"/>
          <w:lang w:val="sr-Cyrl-RS"/>
        </w:rPr>
        <w:t xml:space="preserve"> је модел планирања и ангажовања у којем се планови производње и потрошње, ангажовање производних и потрошачких електроенергетских објеката одређују од стране корисника електроенергетских објеката, односно њихових представника;</w:t>
      </w:r>
    </w:p>
    <w:p w14:paraId="5FB9233D"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сигурност снабдевања </w:t>
      </w:r>
      <w:r w:rsidRPr="00FD30BD">
        <w:rPr>
          <w:rFonts w:ascii="Times New Roman" w:hAnsi="Times New Roman" w:cs="Times New Roman"/>
          <w:sz w:val="24"/>
          <w:szCs w:val="24"/>
          <w:lang w:val="sr-Cyrl-RS"/>
        </w:rPr>
        <w:t>је обезбеђивање потребних количина електричне енергије и природног гаса, способност преносних, транспортних и дистрибутивних система да гарантују снабдевање купцима са јасно утврђеним нивоом квалитета;</w:t>
      </w:r>
    </w:p>
    <w:p w14:paraId="5C89B573"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складиштење електричне енергије </w:t>
      </w:r>
      <w:r w:rsidRPr="00FD30BD">
        <w:rPr>
          <w:rFonts w:ascii="Times New Roman" w:hAnsi="Times New Roman" w:cs="Times New Roman"/>
          <w:sz w:val="24"/>
          <w:szCs w:val="24"/>
          <w:lang w:val="sr-Cyrl-RS"/>
        </w:rPr>
        <w:t>у електроенергетском систему је, одлагање коначне употребе електричне енергије до одређеног тренутка након производње, или претварање електричне енергије у облик енергије који се може складиштити, складиштење такве енергије и накнадно претварање те енергије у електричну енергију или њена употреба у облику другог енергента;</w:t>
      </w:r>
    </w:p>
    <w:p w14:paraId="2A02D1E6"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скоро у реалном времену,</w:t>
      </w:r>
      <w:r w:rsidRPr="00FD30BD">
        <w:rPr>
          <w:rFonts w:ascii="Times New Roman" w:hAnsi="Times New Roman" w:cs="Times New Roman"/>
          <w:sz w:val="24"/>
          <w:szCs w:val="24"/>
          <w:lang w:val="sr-Cyrl-RS"/>
        </w:rPr>
        <w:t xml:space="preserve"> у контексту напредних бројила, је кратак временски период, обично у секундама, до периода обрачуна одступања на тржишту електричне енергије;</w:t>
      </w:r>
    </w:p>
    <w:p w14:paraId="493B2538"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снабдевање електричном енергијом</w:t>
      </w:r>
      <w:r w:rsidRPr="00FD30BD">
        <w:rPr>
          <w:rFonts w:ascii="Times New Roman" w:hAnsi="Times New Roman" w:cs="Times New Roman"/>
          <w:sz w:val="24"/>
          <w:szCs w:val="24"/>
          <w:lang w:val="sr-Cyrl-RS"/>
        </w:rPr>
        <w:t xml:space="preserve"> је продаја електричне енергије, купцима за њихове потребе или ради препродаје;</w:t>
      </w:r>
    </w:p>
    <w:p w14:paraId="7D0FA5D0"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lastRenderedPageBreak/>
        <w:t>снабдевање на велико електричном енергијом</w:t>
      </w:r>
      <w:r w:rsidRPr="00FD30BD">
        <w:rPr>
          <w:rFonts w:ascii="Times New Roman" w:hAnsi="Times New Roman" w:cs="Times New Roman"/>
          <w:sz w:val="24"/>
          <w:szCs w:val="24"/>
          <w:lang w:val="sr-Cyrl-RS"/>
        </w:rPr>
        <w:t xml:space="preserve"> је продаја електричне енергије купцима, укључујући препродају, осим продаје крајњим купцима;</w:t>
      </w:r>
    </w:p>
    <w:p w14:paraId="5C591FE9"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снабдевање природним гасом</w:t>
      </w:r>
      <w:r w:rsidRPr="00FD30BD">
        <w:rPr>
          <w:rFonts w:ascii="Times New Roman" w:hAnsi="Times New Roman" w:cs="Times New Roman"/>
          <w:sz w:val="24"/>
          <w:szCs w:val="24"/>
          <w:lang w:val="sr-Cyrl-RS"/>
        </w:rPr>
        <w:t xml:space="preserve"> је продаја природног гаса купцима за њихове потребе или ради препродаје;</w:t>
      </w:r>
    </w:p>
    <w:p w14:paraId="622A1784"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снабдевање на велико природним гасом</w:t>
      </w:r>
      <w:r w:rsidRPr="00FD30BD">
        <w:rPr>
          <w:rFonts w:ascii="Times New Roman" w:hAnsi="Times New Roman" w:cs="Times New Roman"/>
          <w:sz w:val="24"/>
          <w:szCs w:val="24"/>
          <w:lang w:val="sr-Cyrl-RS"/>
        </w:rPr>
        <w:t xml:space="preserve"> је продаја природног гаса купцима, укључујући и даљу продају осим продаје крајњим купцима;</w:t>
      </w:r>
    </w:p>
    <w:p w14:paraId="03D5160C"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снабдевање топлотном енергијом</w:t>
      </w:r>
      <w:r w:rsidRPr="00FD30BD">
        <w:rPr>
          <w:rFonts w:ascii="Times New Roman" w:hAnsi="Times New Roman" w:cs="Times New Roman"/>
          <w:sz w:val="24"/>
          <w:szCs w:val="24"/>
          <w:lang w:val="sr-Cyrl-RS"/>
        </w:rPr>
        <w:t xml:space="preserve"> је продаја топлотне енергије крајњим купцима по цени одређеној у складу са методологијом из члана 362. овог закона;</w:t>
      </w:r>
    </w:p>
    <w:p w14:paraId="20BB7DD6"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сопствена потрошња оператора преносног, транспортног, дистрибутивног, затвореног дистрибутивног система и складишта природног гаса</w:t>
      </w:r>
      <w:r w:rsidRPr="00FD30BD">
        <w:rPr>
          <w:rFonts w:ascii="Times New Roman" w:hAnsi="Times New Roman" w:cs="Times New Roman"/>
          <w:sz w:val="24"/>
          <w:szCs w:val="24"/>
          <w:lang w:val="sr-Cyrl-RS"/>
        </w:rPr>
        <w:t xml:space="preserve"> је потрошња електричне енергије, односно природног гаса, неопходна за рад система;</w:t>
      </w:r>
    </w:p>
    <w:p w14:paraId="53D74C6A"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сопствене потребе за дериватима нафте</w:t>
      </w:r>
      <w:r w:rsidRPr="00FD30BD">
        <w:rPr>
          <w:rFonts w:ascii="Times New Roman" w:hAnsi="Times New Roman" w:cs="Times New Roman"/>
          <w:sz w:val="24"/>
          <w:szCs w:val="24"/>
          <w:lang w:val="sr-Cyrl-RS"/>
        </w:rPr>
        <w:t xml:space="preserve"> су потребе или активности које у било ком кораку њихове реализације нису намењене продаји деривата нафте или вршењу услуга трећим лицима, већ за сопствену потрошњу;</w:t>
      </w:r>
    </w:p>
    <w:p w14:paraId="059B57E7"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стандардне услуге оператора система</w:t>
      </w:r>
      <w:r w:rsidRPr="00FD30BD">
        <w:rPr>
          <w:rFonts w:ascii="Times New Roman" w:hAnsi="Times New Roman" w:cs="Times New Roman"/>
          <w:sz w:val="24"/>
          <w:szCs w:val="24"/>
          <w:lang w:val="sr-Cyrl-RS"/>
        </w:rPr>
        <w:t xml:space="preserve"> су услуге које оператор пружа купцима и корисницима система, а које се наплаћују кроз цену приступа систему или кроз трошкове прикључења;</w:t>
      </w:r>
    </w:p>
    <w:p w14:paraId="3387E0C8"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стандардни производ за балансирање</w:t>
      </w:r>
      <w:r w:rsidRPr="00FD30BD">
        <w:rPr>
          <w:rFonts w:ascii="Times New Roman" w:hAnsi="Times New Roman" w:cs="Times New Roman"/>
          <w:sz w:val="24"/>
          <w:szCs w:val="24"/>
          <w:lang w:val="sr-Cyrl-RS"/>
        </w:rPr>
        <w:t xml:space="preserve"> је усаглашени производ за балансирање који су сви оператори преносних система дефинисали у сврху размене услуга балансирања;</w:t>
      </w:r>
    </w:p>
    <w:p w14:paraId="7EC72468"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структурно загушење</w:t>
      </w:r>
      <w:r w:rsidRPr="00FD30BD">
        <w:rPr>
          <w:rFonts w:ascii="Times New Roman" w:hAnsi="Times New Roman" w:cs="Times New Roman"/>
          <w:sz w:val="24"/>
          <w:szCs w:val="24"/>
          <w:lang w:val="sr-Cyrl-RS"/>
        </w:rPr>
        <w:t xml:space="preserve"> је загушење у преносном систему које се може недвосмислено дефинисати, које је предвидиво, географски стабилно током времена и често се понавља у условима нормалног рада преносног система;</w:t>
      </w:r>
    </w:p>
    <w:p w14:paraId="38CC9C1F"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топлотна eнeргија</w:t>
      </w:r>
      <w:r w:rsidRPr="00FD30BD">
        <w:rPr>
          <w:rFonts w:ascii="Times New Roman" w:hAnsi="Times New Roman" w:cs="Times New Roman"/>
          <w:sz w:val="24"/>
          <w:szCs w:val="24"/>
          <w:lang w:val="sr-Cyrl-RS"/>
        </w:rPr>
        <w:t xml:space="preserve"> је унутрашња (термичка) енергија врeле воде, топле воде или паре или расхладног флуида, која се користи за загревање или хлађење простора, загревање потрошне топле воде или за потребе технолошких процеса;</w:t>
      </w:r>
    </w:p>
    <w:p w14:paraId="1C8E324C"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транспорт нафте и деривата нафте другим облицима транспорта </w:t>
      </w:r>
      <w:r w:rsidRPr="00FD30BD">
        <w:rPr>
          <w:rFonts w:ascii="Times New Roman" w:hAnsi="Times New Roman" w:cs="Times New Roman"/>
          <w:sz w:val="24"/>
          <w:szCs w:val="24"/>
          <w:lang w:val="sr-Cyrl-RS"/>
        </w:rPr>
        <w:t>је транспорт нафте, односно деривата нафте свим облицима транспорта осим нафтоводом, односно продуктоводом;</w:t>
      </w:r>
    </w:p>
    <w:p w14:paraId="162C49B4"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транспорт нафте нафтоводима и деривата нафте продуктоводима</w:t>
      </w:r>
      <w:r w:rsidRPr="00FD30BD">
        <w:rPr>
          <w:rFonts w:ascii="Times New Roman" w:hAnsi="Times New Roman" w:cs="Times New Roman"/>
          <w:sz w:val="24"/>
          <w:szCs w:val="24"/>
          <w:lang w:val="sr-Cyrl-RS"/>
        </w:rPr>
        <w:t xml:space="preserve"> је преузимање, цевоводни транспорт и предаја уговорене количине нафте и деривата нафте под прописаним и јавно објављеним условима на принципу недискриминације;</w:t>
      </w:r>
    </w:p>
    <w:p w14:paraId="3C144BCB"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 xml:space="preserve">транспорт природног гаса </w:t>
      </w:r>
      <w:r w:rsidRPr="00FD30BD">
        <w:rPr>
          <w:rFonts w:ascii="Times New Roman" w:hAnsi="Times New Roman" w:cs="Times New Roman"/>
          <w:sz w:val="24"/>
          <w:szCs w:val="24"/>
          <w:lang w:val="sr-Cyrl-RS"/>
        </w:rPr>
        <w:t>је преношење природног гаса транспортним системом до крајњих купаца или другог транспортног система, дистрибутивних система или складишта природног гаса, а не обухвата снабдевање;</w:t>
      </w:r>
    </w:p>
    <w:p w14:paraId="71AC7692"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треће земље</w:t>
      </w:r>
      <w:r w:rsidRPr="00FD30BD">
        <w:rPr>
          <w:rFonts w:ascii="Times New Roman" w:hAnsi="Times New Roman" w:cs="Times New Roman"/>
          <w:sz w:val="24"/>
          <w:szCs w:val="24"/>
          <w:lang w:val="sr-Cyrl-RS"/>
        </w:rPr>
        <w:t xml:space="preserve"> су земље који нису државе чланице Европске уније нити потписнице Уговора о оснивању Енергетске заједнице;</w:t>
      </w:r>
    </w:p>
    <w:p w14:paraId="004DB85A"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трговина ван станица</w:t>
      </w:r>
      <w:r w:rsidRPr="00FD30BD">
        <w:rPr>
          <w:rFonts w:ascii="Times New Roman" w:hAnsi="Times New Roman" w:cs="Times New Roman"/>
          <w:sz w:val="24"/>
          <w:szCs w:val="24"/>
          <w:lang w:val="sr-Cyrl-RS"/>
        </w:rPr>
        <w:t xml:space="preserve"> за снабдевање превозних средстава уљима за ложење, биотечностима, течним нафтним гасом, компримованим и утечњеним природним гасом који се користе као енергетска горива и горивима за снабдевање спортских авиона је трговина на мало;</w:t>
      </w:r>
    </w:p>
    <w:p w14:paraId="40A60B2B"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трговина горивима за пловила</w:t>
      </w:r>
      <w:r w:rsidRPr="00FD30BD">
        <w:rPr>
          <w:rFonts w:ascii="Times New Roman" w:hAnsi="Times New Roman" w:cs="Times New Roman"/>
          <w:sz w:val="24"/>
          <w:szCs w:val="24"/>
          <w:lang w:val="sr-Cyrl-RS"/>
        </w:rPr>
        <w:t xml:space="preserve"> je трговина на велико и обухвата снабдевање течним горивом бродова и техничких пловних објеката у складу са прописима којима се уређују унутрашња пловидба и луке и прописима о транспорту опасног терета;</w:t>
      </w:r>
    </w:p>
    <w:p w14:paraId="3D074C7C"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трговина моторним и другим горивима на станицама за снабдевање превозних средстава</w:t>
      </w:r>
      <w:r w:rsidRPr="00FD30BD">
        <w:rPr>
          <w:rFonts w:ascii="Times New Roman" w:hAnsi="Times New Roman" w:cs="Times New Roman"/>
          <w:sz w:val="24"/>
          <w:szCs w:val="24"/>
          <w:lang w:val="sr-Cyrl-RS"/>
        </w:rPr>
        <w:t xml:space="preserve"> је трговина на мало;</w:t>
      </w:r>
    </w:p>
    <w:p w14:paraId="5C0E0D6F"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lastRenderedPageBreak/>
        <w:t>трговина нафтом, дериватима нафте, биогоривима, биотечностима, компримованим природним гасом, утечњеним природним гасом и водоником</w:t>
      </w:r>
      <w:r w:rsidRPr="00FD30BD">
        <w:rPr>
          <w:rFonts w:ascii="Times New Roman" w:hAnsi="Times New Roman" w:cs="Times New Roman"/>
          <w:sz w:val="24"/>
          <w:szCs w:val="24"/>
          <w:lang w:val="sr-Cyrl-RS"/>
        </w:rPr>
        <w:t xml:space="preserve"> је трговина на велико и обухвата куповину, односно увоз ради даље продаје, односно извоза или коришћење у пословне сврхе;</w:t>
      </w:r>
    </w:p>
    <w:p w14:paraId="222633BE"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тржишта електричне енергије</w:t>
      </w:r>
      <w:r w:rsidRPr="00FD30BD">
        <w:rPr>
          <w:rFonts w:ascii="Times New Roman" w:hAnsi="Times New Roman" w:cs="Times New Roman"/>
          <w:sz w:val="24"/>
          <w:szCs w:val="24"/>
          <w:lang w:val="sr-Cyrl-RS"/>
        </w:rPr>
        <w:t xml:space="preserve"> су тржишта која укључују билатерално и организовано тржиште електричне енергије, тржишта капацитетима, балансно тржиште и тржиште помоћних услуга у свим временским оквирима укључујући терминска тржишта, тржишта за дан унапред и унутардневна тржишта; </w:t>
      </w:r>
    </w:p>
    <w:p w14:paraId="2E9BC063"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уговор о снабдевању електричном енергијом</w:t>
      </w:r>
      <w:r w:rsidRPr="00FD30BD">
        <w:rPr>
          <w:rFonts w:ascii="Times New Roman" w:hAnsi="Times New Roman" w:cs="Times New Roman"/>
          <w:sz w:val="24"/>
          <w:szCs w:val="24"/>
          <w:lang w:val="sr-Cyrl-RS"/>
        </w:rPr>
        <w:t xml:space="preserve"> је уговор којим се уређује снабдевање електричном енергијом, који не укључује деривате електричне енергије; </w:t>
      </w:r>
    </w:p>
    <w:p w14:paraId="283070EE"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уговор о променљивој цени електричне енергије</w:t>
      </w:r>
      <w:r w:rsidRPr="00FD30BD">
        <w:rPr>
          <w:rFonts w:ascii="Times New Roman" w:hAnsi="Times New Roman" w:cs="Times New Roman"/>
          <w:sz w:val="24"/>
          <w:szCs w:val="24"/>
          <w:lang w:val="sr-Cyrl-RS"/>
        </w:rPr>
        <w:t xml:space="preserve"> је уговор о снабдевању електричном енергијом између снабдевача и крајњег купца који одражава промене цена на организованом тржишту, укључујући тржишта за дан унапред и унутардневна тржишта, у интервалима који су најмање једнаки интервалима одређивања цена на том тржишту; </w:t>
      </w:r>
    </w:p>
    <w:p w14:paraId="65692191"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уговор „узми или плати”</w:t>
      </w:r>
      <w:r w:rsidRPr="00FD30BD">
        <w:rPr>
          <w:rFonts w:ascii="Times New Roman" w:hAnsi="Times New Roman" w:cs="Times New Roman"/>
          <w:sz w:val="24"/>
          <w:szCs w:val="24"/>
          <w:lang w:val="sr-Cyrl-RS"/>
        </w:rPr>
        <w:t xml:space="preserve"> је уговор којим се снабдевач обавезује да испоручи уговорене количине природног гаса, а купац да плати те количине без обзира да ли их је преузео, делом плати у уговореном обрачунском периоду са правом да га преузме у неком наредном обрачунском периоду уз обавезу да плати преостали износ након преузимања;</w:t>
      </w:r>
    </w:p>
    <w:p w14:paraId="0D399FFB"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уговорно загушење</w:t>
      </w:r>
      <w:r w:rsidRPr="00FD30BD">
        <w:rPr>
          <w:rFonts w:ascii="Times New Roman" w:hAnsi="Times New Roman" w:cs="Times New Roman"/>
          <w:sz w:val="24"/>
          <w:szCs w:val="24"/>
          <w:lang w:val="sr-Cyrl-RS"/>
        </w:rPr>
        <w:t xml:space="preserve"> је стање у транспортном систему када обим захтева за непрекидним капацитетима превазилази капацитет транспортног система природног гаса;</w:t>
      </w:r>
    </w:p>
    <w:p w14:paraId="76BB0DA9"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усаглашени нето капацитет преноса</w:t>
      </w:r>
      <w:r w:rsidRPr="00FD30BD">
        <w:rPr>
          <w:rFonts w:ascii="Times New Roman" w:hAnsi="Times New Roman" w:cs="Times New Roman"/>
          <w:sz w:val="24"/>
          <w:szCs w:val="24"/>
          <w:lang w:val="sr-Cyrl-RS"/>
        </w:rPr>
        <w:t xml:space="preserve"> је метода прорачуна капацитета на основу принципа процене и утврђивања унапред (ex ante) највеће размене електричне енергије између суседних зона трговања;</w:t>
      </w:r>
    </w:p>
    <w:p w14:paraId="0108166B"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учесник на тржишту електричне енергије</w:t>
      </w:r>
      <w:r w:rsidRPr="00FD30BD">
        <w:rPr>
          <w:rFonts w:ascii="Times New Roman" w:hAnsi="Times New Roman" w:cs="Times New Roman"/>
          <w:sz w:val="24"/>
          <w:szCs w:val="24"/>
          <w:lang w:val="sr-Cyrl-RS"/>
        </w:rPr>
        <w:t xml:space="preserve"> је физичко или правно лице или предузетник које купује, продаје, производи електричну енергију, које се бави агрегирањем или пружањем услуге управљања потрошњом или складишти електричну енергију, укључујући и давање налога за трговину, на једном или више тржишта електричне енергије поред осталог и на баласним тржиштима;</w:t>
      </w:r>
    </w:p>
    <w:p w14:paraId="2E50AA77"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управљање потрошњом</w:t>
      </w:r>
      <w:r w:rsidRPr="00FD30BD">
        <w:rPr>
          <w:rFonts w:ascii="Times New Roman" w:hAnsi="Times New Roman" w:cs="Times New Roman"/>
          <w:sz w:val="24"/>
          <w:szCs w:val="24"/>
          <w:lang w:val="sr-Cyrl-RS"/>
        </w:rPr>
        <w:t xml:space="preserve"> је промена потрошње електричне енергије код крајњих купаца у односу на њихов уобичајен или тренутни образац потрошње као одговор на тржишне сигнале, укључујући и као одговор на временски променљиве цене електричне енергије или подстицајна плаћања, или као одговор на прихватање понуде крајњег купца да смањи потрошњу електричне енергије или да је повећа по цени на организованом тржишту било самостално или путем агрегирања;</w:t>
      </w:r>
    </w:p>
    <w:p w14:paraId="67A8556C"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физичко загушење</w:t>
      </w:r>
      <w:r w:rsidRPr="00FD30BD">
        <w:rPr>
          <w:rFonts w:ascii="Times New Roman" w:hAnsi="Times New Roman" w:cs="Times New Roman"/>
          <w:sz w:val="24"/>
          <w:szCs w:val="24"/>
          <w:lang w:val="sr-Cyrl-RS"/>
        </w:rPr>
        <w:t xml:space="preserve"> је стање када степен потражње за стварном испоруком природног гаса премашује капацитет система за природни гас у одређеном временском тренутку;</w:t>
      </w:r>
    </w:p>
    <w:p w14:paraId="3FE1EC6F"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флексибилност</w:t>
      </w:r>
      <w:r w:rsidRPr="00FD30BD">
        <w:rPr>
          <w:rFonts w:ascii="Times New Roman" w:hAnsi="Times New Roman" w:cs="Times New Roman"/>
          <w:sz w:val="24"/>
          <w:szCs w:val="24"/>
          <w:lang w:val="sr-Cyrl-RS"/>
        </w:rPr>
        <w:t xml:space="preserve"> је способност електроенергетског објекта, односно система да се кроз одговарајући тржишни механизам прилагоди испорука електричне енергије у циљу одржавања кључних радних величина у прописаном опсегу, узимајући у обзир и критеријуме сигурности и стабилности;</w:t>
      </w:r>
    </w:p>
    <w:p w14:paraId="59383889"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t>хоризонтално интегрисано предузеће</w:t>
      </w:r>
      <w:r w:rsidRPr="00FD30BD">
        <w:rPr>
          <w:rFonts w:ascii="Times New Roman" w:hAnsi="Times New Roman" w:cs="Times New Roman"/>
          <w:sz w:val="24"/>
          <w:szCs w:val="24"/>
          <w:lang w:val="sr-Cyrl-RS"/>
        </w:rPr>
        <w:t xml:space="preserve"> је енергетски субјект који поред једне од енергетских делатности у области електричне енергије, односно природног гаса обавља и најмање једну од делатности која није у области електричне енергије, односно природног гаса;</w:t>
      </w:r>
    </w:p>
    <w:p w14:paraId="5CDDD448"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lang w:val="sr-Cyrl-RS"/>
        </w:rPr>
      </w:pPr>
      <w:r w:rsidRPr="00FD30BD">
        <w:rPr>
          <w:rFonts w:ascii="Times New Roman" w:hAnsi="Times New Roman" w:cs="Times New Roman"/>
          <w:i/>
          <w:sz w:val="24"/>
          <w:szCs w:val="24"/>
          <w:lang w:val="sr-Cyrl-RS"/>
        </w:rPr>
        <w:lastRenderedPageBreak/>
        <w:t>цена поравнања за баланско одступање</w:t>
      </w:r>
      <w:r w:rsidRPr="00FD30BD">
        <w:rPr>
          <w:rFonts w:ascii="Times New Roman" w:hAnsi="Times New Roman" w:cs="Times New Roman"/>
          <w:sz w:val="24"/>
          <w:szCs w:val="24"/>
          <w:lang w:val="sr-Cyrl-RS"/>
        </w:rPr>
        <w:t xml:space="preserve"> је цена која може бити позитивна, једнака нули или негативна у сваком периоду обрачуна одступања за балансно одступање у било ком смеру;</w:t>
      </w:r>
    </w:p>
    <w:p w14:paraId="4525B94E" w14:textId="77777777" w:rsidR="005819AC" w:rsidRPr="00FD30BD" w:rsidRDefault="005819AC" w:rsidP="006325B2">
      <w:pPr>
        <w:pStyle w:val="ListParagraph"/>
        <w:numPr>
          <w:ilvl w:val="0"/>
          <w:numId w:val="6"/>
        </w:numPr>
        <w:spacing w:after="0" w:line="240" w:lineRule="auto"/>
        <w:ind w:left="0" w:firstLine="709"/>
        <w:jc w:val="both"/>
        <w:rPr>
          <w:rFonts w:ascii="Times New Roman" w:hAnsi="Times New Roman" w:cs="Times New Roman"/>
          <w:sz w:val="24"/>
          <w:szCs w:val="24"/>
        </w:rPr>
      </w:pPr>
      <w:r w:rsidRPr="00FD30BD">
        <w:rPr>
          <w:rFonts w:ascii="Times New Roman" w:hAnsi="Times New Roman" w:cs="Times New Roman"/>
          <w:i/>
          <w:sz w:val="24"/>
          <w:szCs w:val="24"/>
        </w:rPr>
        <w:t>централни регистар опреме под притиском</w:t>
      </w:r>
      <w:r w:rsidRPr="00FD30BD">
        <w:rPr>
          <w:rFonts w:ascii="Times New Roman" w:hAnsi="Times New Roman" w:cs="Times New Roman"/>
          <w:sz w:val="24"/>
          <w:szCs w:val="24"/>
        </w:rPr>
        <w:t xml:space="preserve"> је јединствени електронски информациони систем министарства надлежног за послове енергетике са подацима о појединачној опреми под притиском високог нивоа опасности.</w:t>
      </w:r>
      <w:bookmarkEnd w:id="1"/>
      <w:r w:rsidRPr="00FD30BD">
        <w:rPr>
          <w:rFonts w:ascii="Times New Roman" w:hAnsi="Times New Roman" w:cs="Times New Roman"/>
          <w:sz w:val="24"/>
          <w:szCs w:val="24"/>
        </w:rPr>
        <w:t>”.</w:t>
      </w:r>
    </w:p>
    <w:p w14:paraId="5342B56F" w14:textId="77777777"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Сви изрази у овом закону употребљени у мушком роду подразумевају се и у женском роду и обрнуто.</w:t>
      </w:r>
    </w:p>
    <w:p w14:paraId="413743D5" w14:textId="77777777" w:rsidR="005819AC" w:rsidRPr="00FD30BD" w:rsidRDefault="005819AC" w:rsidP="005819AC">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3.</w:t>
      </w:r>
    </w:p>
    <w:p w14:paraId="00321A6D" w14:textId="77777777" w:rsidR="005819AC" w:rsidRPr="00FD30BD" w:rsidRDefault="005819AC" w:rsidP="005819AC">
      <w:pPr>
        <w:spacing w:after="0" w:line="240" w:lineRule="auto"/>
        <w:jc w:val="center"/>
        <w:rPr>
          <w:rFonts w:ascii="Times New Roman" w:hAnsi="Times New Roman" w:cs="Times New Roman"/>
          <w:sz w:val="24"/>
          <w:szCs w:val="24"/>
          <w:lang w:val="sr-Cyrl-RS"/>
        </w:rPr>
      </w:pPr>
    </w:p>
    <w:p w14:paraId="1D2C651F" w14:textId="77777777"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У члану 8а став 2. тачка 2) подтачка (3) мења се и гласи:</w:t>
      </w:r>
    </w:p>
    <w:p w14:paraId="4B301F78" w14:textId="77777777"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„(3) енергетску безбедност,”</w:t>
      </w:r>
    </w:p>
    <w:p w14:paraId="10341238" w14:textId="77777777" w:rsidR="005819AC" w:rsidRPr="00FD30BD" w:rsidRDefault="005819AC" w:rsidP="005819AC">
      <w:pPr>
        <w:pStyle w:val="4clan"/>
        <w:spacing w:before="0" w:beforeAutospacing="0" w:after="0" w:afterAutospacing="0"/>
        <w:ind w:firstLine="708"/>
        <w:jc w:val="both"/>
        <w:rPr>
          <w:lang w:val="sr-Cyrl-RS"/>
        </w:rPr>
      </w:pPr>
    </w:p>
    <w:p w14:paraId="38AB96BB" w14:textId="77777777" w:rsidR="005819AC" w:rsidRPr="00FD30BD" w:rsidRDefault="005819AC" w:rsidP="005819AC">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4.</w:t>
      </w:r>
    </w:p>
    <w:p w14:paraId="29C25A1A" w14:textId="77777777" w:rsidR="005819AC" w:rsidRPr="00FD30BD" w:rsidRDefault="005819AC" w:rsidP="005819AC">
      <w:pPr>
        <w:pStyle w:val="4clan"/>
        <w:spacing w:before="0" w:beforeAutospacing="0" w:after="0" w:afterAutospacing="0"/>
        <w:ind w:firstLine="708"/>
        <w:jc w:val="both"/>
        <w:rPr>
          <w:lang w:val="sr-Cyrl-RS"/>
        </w:rPr>
      </w:pPr>
      <w:r w:rsidRPr="00FD30BD">
        <w:rPr>
          <w:lang w:val="sr-Cyrl-RS"/>
        </w:rPr>
        <w:t>После члана 8б. додају се називи чланова и чл. 8в и 8г, који гласе:</w:t>
      </w:r>
    </w:p>
    <w:p w14:paraId="20076CF1" w14:textId="77777777" w:rsidR="005819AC" w:rsidRPr="00FD30BD" w:rsidRDefault="005819AC" w:rsidP="005819AC">
      <w:pPr>
        <w:pStyle w:val="4clan"/>
        <w:spacing w:before="0" w:beforeAutospacing="0" w:after="0" w:afterAutospacing="0"/>
        <w:ind w:firstLine="708"/>
        <w:jc w:val="both"/>
        <w:rPr>
          <w:lang w:val="sr-Cyrl-RS"/>
        </w:rPr>
      </w:pPr>
    </w:p>
    <w:p w14:paraId="57EB16B1" w14:textId="77777777" w:rsidR="005819AC" w:rsidRPr="00FD30BD" w:rsidRDefault="005819AC" w:rsidP="005819AC">
      <w:pPr>
        <w:spacing w:after="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w:t>
      </w:r>
      <w:bookmarkStart w:id="6" w:name="_Hlk178583396"/>
      <w:r w:rsidRPr="00FD30BD">
        <w:rPr>
          <w:rFonts w:ascii="Times New Roman" w:hAnsi="Times New Roman" w:cs="Times New Roman"/>
          <w:sz w:val="24"/>
          <w:szCs w:val="24"/>
          <w:lang w:val="sr-Cyrl-RS"/>
        </w:rPr>
        <w:t>Програм</w:t>
      </w:r>
      <w:bookmarkEnd w:id="6"/>
      <w:r w:rsidRPr="00FD30BD">
        <w:rPr>
          <w:rFonts w:ascii="Times New Roman" w:hAnsi="Times New Roman" w:cs="Times New Roman"/>
          <w:sz w:val="24"/>
          <w:szCs w:val="24"/>
          <w:lang w:val="sr-Cyrl-RS"/>
        </w:rPr>
        <w:t xml:space="preserve"> развоја </w:t>
      </w:r>
      <w:bookmarkStart w:id="7" w:name="_Hlk170489067"/>
      <w:r w:rsidRPr="00FD30BD">
        <w:rPr>
          <w:rFonts w:ascii="Times New Roman" w:hAnsi="Times New Roman" w:cs="Times New Roman"/>
          <w:sz w:val="24"/>
          <w:szCs w:val="24"/>
          <w:lang w:val="sr-Cyrl-RS"/>
        </w:rPr>
        <w:t xml:space="preserve">производње и употребе топлотне енергије </w:t>
      </w:r>
      <w:bookmarkEnd w:id="7"/>
    </w:p>
    <w:p w14:paraId="70D26687" w14:textId="77777777" w:rsidR="005819AC" w:rsidRPr="00FD30BD" w:rsidRDefault="005819AC" w:rsidP="005819AC">
      <w:pPr>
        <w:spacing w:after="0"/>
        <w:jc w:val="center"/>
        <w:rPr>
          <w:rFonts w:ascii="Times New Roman" w:eastAsiaTheme="minorEastAsia" w:hAnsi="Times New Roman" w:cs="Times New Roman"/>
          <w:bCs/>
          <w:sz w:val="24"/>
          <w:szCs w:val="24"/>
          <w:lang w:val="sr-Cyrl-RS" w:eastAsia="en-GB"/>
        </w:rPr>
      </w:pPr>
    </w:p>
    <w:p w14:paraId="52B44E44" w14:textId="77777777" w:rsidR="005819AC" w:rsidRPr="00FD30BD" w:rsidRDefault="005819AC" w:rsidP="005819AC">
      <w:pPr>
        <w:spacing w:after="0"/>
        <w:jc w:val="center"/>
        <w:rPr>
          <w:rFonts w:ascii="Times New Roman" w:eastAsiaTheme="minorEastAsia" w:hAnsi="Times New Roman" w:cs="Times New Roman"/>
          <w:bCs/>
          <w:sz w:val="24"/>
          <w:szCs w:val="24"/>
          <w:lang w:val="sr-Cyrl-RS" w:eastAsia="en-GB"/>
        </w:rPr>
      </w:pPr>
      <w:r w:rsidRPr="00FD30BD">
        <w:rPr>
          <w:rFonts w:ascii="Times New Roman" w:eastAsiaTheme="minorEastAsia" w:hAnsi="Times New Roman" w:cs="Times New Roman"/>
          <w:bCs/>
          <w:sz w:val="24"/>
          <w:szCs w:val="24"/>
          <w:lang w:val="sr-Cyrl-RS" w:eastAsia="en-GB"/>
        </w:rPr>
        <w:t>Члан 8в</w:t>
      </w:r>
    </w:p>
    <w:p w14:paraId="6A2B5F0B" w14:textId="77777777" w:rsidR="005819AC" w:rsidRPr="00FD30BD" w:rsidRDefault="005819AC" w:rsidP="005819AC">
      <w:pPr>
        <w:pStyle w:val="NormalWeb"/>
        <w:spacing w:before="0" w:beforeAutospacing="0" w:after="0" w:afterAutospacing="0"/>
        <w:jc w:val="both"/>
        <w:rPr>
          <w:lang w:val="sr-Cyrl-RS"/>
        </w:rPr>
      </w:pPr>
      <w:r w:rsidRPr="00FD30BD">
        <w:rPr>
          <w:rFonts w:eastAsiaTheme="minorEastAsia"/>
          <w:bCs/>
          <w:lang w:val="sr-Cyrl-RS" w:eastAsia="en-GB"/>
        </w:rPr>
        <w:tab/>
      </w:r>
      <w:r w:rsidRPr="00FD30BD">
        <w:rPr>
          <w:lang w:val="sr-Cyrl-RS"/>
        </w:rPr>
        <w:t>Програм развоја производње и употребе топлотне енергије је основни акт којим се утврђују правци деловања и јавне политике у области производње и употребе топлотне енергије и спровођење јавних политика.</w:t>
      </w:r>
    </w:p>
    <w:p w14:paraId="1CEA08C2" w14:textId="1A3EEFD0" w:rsidR="005819AC" w:rsidRPr="00FD30BD" w:rsidRDefault="00CA7156" w:rsidP="005819AC">
      <w:pPr>
        <w:pStyle w:val="NormalWeb"/>
        <w:spacing w:before="0" w:beforeAutospacing="0" w:after="0" w:afterAutospacing="0"/>
        <w:ind w:firstLine="709"/>
        <w:jc w:val="both"/>
        <w:rPr>
          <w:lang w:val="sr-Cyrl-RS"/>
        </w:rPr>
      </w:pPr>
      <w:r>
        <w:rPr>
          <w:lang w:val="sr-Cyrl-RS"/>
        </w:rPr>
        <w:t xml:space="preserve">Програм </w:t>
      </w:r>
      <w:r w:rsidR="005819AC" w:rsidRPr="00FD30BD">
        <w:rPr>
          <w:lang w:val="sr-Cyrl-RS"/>
        </w:rPr>
        <w:t>из става 1. овог члана израђује се у складу са законом којим се уређује плански систем.</w:t>
      </w:r>
    </w:p>
    <w:p w14:paraId="595EB332" w14:textId="0B5825A0" w:rsidR="005819AC" w:rsidRPr="00FD30BD" w:rsidRDefault="00CA7156" w:rsidP="005819AC">
      <w:pPr>
        <w:pStyle w:val="NormalWeb"/>
        <w:spacing w:before="0" w:beforeAutospacing="0" w:after="0" w:afterAutospacing="0"/>
        <w:ind w:firstLine="709"/>
        <w:jc w:val="both"/>
        <w:rPr>
          <w:lang w:val="sr-Cyrl-RS"/>
        </w:rPr>
      </w:pPr>
      <w:r>
        <w:rPr>
          <w:lang w:val="sr-Cyrl-RS"/>
        </w:rPr>
        <w:t xml:space="preserve">Програм </w:t>
      </w:r>
      <w:r w:rsidR="005819AC" w:rsidRPr="00FD30BD">
        <w:rPr>
          <w:lang w:val="sr-Cyrl-RS"/>
        </w:rPr>
        <w:t>из става 1. овог члана доноси Влада за период од најмање три  годин</w:t>
      </w:r>
      <w:r w:rsidR="00FD6998">
        <w:rPr>
          <w:lang w:val="sr-Cyrl-RS"/>
        </w:rPr>
        <w:t>е</w:t>
      </w:r>
      <w:r w:rsidR="005819AC" w:rsidRPr="00FD30BD">
        <w:rPr>
          <w:lang w:val="sr-Cyrl-RS"/>
        </w:rPr>
        <w:t>.</w:t>
      </w:r>
    </w:p>
    <w:p w14:paraId="210D7243" w14:textId="2D7623F2" w:rsidR="005819AC" w:rsidRPr="00FD30BD" w:rsidRDefault="00CA7156" w:rsidP="005819AC">
      <w:pPr>
        <w:pStyle w:val="NormalWeb"/>
        <w:spacing w:before="0" w:beforeAutospacing="0" w:after="0" w:afterAutospacing="0"/>
        <w:ind w:firstLine="709"/>
        <w:jc w:val="both"/>
        <w:rPr>
          <w:lang w:val="sr-Cyrl-RS"/>
        </w:rPr>
      </w:pPr>
      <w:r>
        <w:rPr>
          <w:lang w:val="sr-Cyrl-RS"/>
        </w:rPr>
        <w:t xml:space="preserve">За потребе спровођења Програма </w:t>
      </w:r>
      <w:r w:rsidR="005819AC" w:rsidRPr="00FD30BD">
        <w:rPr>
          <w:lang w:val="sr-Cyrl-RS"/>
        </w:rPr>
        <w:t>из става 1. овог члана, Влада доноси акциони план у складу са законом којим се уређује плански систем.”.</w:t>
      </w:r>
    </w:p>
    <w:p w14:paraId="1BE539CD" w14:textId="77777777" w:rsidR="005819AC" w:rsidRPr="00FD30BD" w:rsidRDefault="005819AC" w:rsidP="005819AC">
      <w:pPr>
        <w:spacing w:after="0" w:line="240" w:lineRule="auto"/>
        <w:jc w:val="center"/>
        <w:rPr>
          <w:rFonts w:ascii="Times New Roman" w:hAnsi="Times New Roman" w:cs="Times New Roman"/>
          <w:sz w:val="24"/>
          <w:szCs w:val="24"/>
          <w:lang w:val="sr-Cyrl-RS"/>
        </w:rPr>
      </w:pPr>
    </w:p>
    <w:p w14:paraId="43E72F8F" w14:textId="77777777" w:rsidR="005819AC" w:rsidRPr="00FD30BD" w:rsidRDefault="005819AC" w:rsidP="005819AC">
      <w:pPr>
        <w:spacing w:after="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Програм  развоја и употребе водоника </w:t>
      </w:r>
    </w:p>
    <w:p w14:paraId="171862BC" w14:textId="77777777" w:rsidR="005819AC" w:rsidRPr="00FD30BD" w:rsidRDefault="005819AC" w:rsidP="005819AC">
      <w:pPr>
        <w:spacing w:after="0"/>
        <w:jc w:val="center"/>
        <w:rPr>
          <w:rFonts w:ascii="Times New Roman" w:eastAsiaTheme="minorEastAsia" w:hAnsi="Times New Roman" w:cs="Times New Roman"/>
          <w:bCs/>
          <w:sz w:val="24"/>
          <w:szCs w:val="24"/>
          <w:lang w:val="sr-Cyrl-RS" w:eastAsia="en-GB"/>
        </w:rPr>
      </w:pPr>
    </w:p>
    <w:p w14:paraId="1D907B59" w14:textId="77777777" w:rsidR="005819AC" w:rsidRPr="00FD30BD" w:rsidRDefault="005819AC" w:rsidP="005819AC">
      <w:pPr>
        <w:spacing w:after="0"/>
        <w:jc w:val="center"/>
        <w:rPr>
          <w:rFonts w:ascii="Times New Roman" w:eastAsiaTheme="minorEastAsia" w:hAnsi="Times New Roman" w:cs="Times New Roman"/>
          <w:bCs/>
          <w:sz w:val="24"/>
          <w:szCs w:val="24"/>
          <w:lang w:val="sr-Cyrl-RS" w:eastAsia="en-GB"/>
        </w:rPr>
      </w:pPr>
      <w:r w:rsidRPr="00FD30BD">
        <w:rPr>
          <w:rFonts w:ascii="Times New Roman" w:eastAsiaTheme="minorEastAsia" w:hAnsi="Times New Roman" w:cs="Times New Roman"/>
          <w:bCs/>
          <w:sz w:val="24"/>
          <w:szCs w:val="24"/>
          <w:lang w:val="sr-Cyrl-RS" w:eastAsia="en-GB"/>
        </w:rPr>
        <w:t xml:space="preserve">Члан 8г </w:t>
      </w:r>
    </w:p>
    <w:p w14:paraId="4AD8CFE3" w14:textId="77777777" w:rsidR="005819AC" w:rsidRPr="00FD30BD" w:rsidRDefault="005819AC" w:rsidP="005819AC">
      <w:pPr>
        <w:pStyle w:val="NormalWeb"/>
        <w:spacing w:before="0" w:beforeAutospacing="0" w:after="0" w:afterAutospacing="0"/>
        <w:jc w:val="both"/>
        <w:rPr>
          <w:lang w:val="sr-Cyrl-RS"/>
        </w:rPr>
      </w:pPr>
      <w:r w:rsidRPr="00FD30BD">
        <w:rPr>
          <w:rFonts w:eastAsiaTheme="minorEastAsia"/>
          <w:bCs/>
          <w:lang w:val="sr-Cyrl-RS" w:eastAsia="en-GB"/>
        </w:rPr>
        <w:tab/>
      </w:r>
      <w:r w:rsidRPr="00FD30BD">
        <w:rPr>
          <w:lang w:val="sr-Cyrl-RS"/>
        </w:rPr>
        <w:t>Програм  развоја и употребе водоника је основни акт којим се, у циљу смањивања емисије гасова са ефектом стаклене баште, утврђују правци деловања и јавне политике у области производње, транспорта, складиштења и коришћења водоника и спровођење јавних политика.</w:t>
      </w:r>
    </w:p>
    <w:p w14:paraId="7AAC0709" w14:textId="77777777" w:rsidR="005819AC" w:rsidRPr="00FD30BD" w:rsidRDefault="005819AC" w:rsidP="005819AC">
      <w:pPr>
        <w:pStyle w:val="NormalWeb"/>
        <w:spacing w:before="0" w:beforeAutospacing="0" w:after="0" w:afterAutospacing="0"/>
        <w:ind w:firstLine="709"/>
        <w:jc w:val="both"/>
        <w:rPr>
          <w:lang w:val="sr-Cyrl-RS"/>
        </w:rPr>
      </w:pPr>
      <w:r w:rsidRPr="00FD30BD">
        <w:rPr>
          <w:lang w:val="sr-Cyrl-RS"/>
        </w:rPr>
        <w:t>Програм  из става 1. овог члана израђује се у складу са законом којим се уређује плански систем.</w:t>
      </w:r>
    </w:p>
    <w:p w14:paraId="3496E0BA" w14:textId="2EC771EF" w:rsidR="005819AC" w:rsidRPr="00FD30BD" w:rsidRDefault="005819AC" w:rsidP="005819AC">
      <w:pPr>
        <w:pStyle w:val="NormalWeb"/>
        <w:spacing w:before="0" w:beforeAutospacing="0" w:after="0" w:afterAutospacing="0"/>
        <w:ind w:firstLine="709"/>
        <w:jc w:val="both"/>
        <w:rPr>
          <w:lang w:val="sr-Cyrl-RS"/>
        </w:rPr>
      </w:pPr>
      <w:r w:rsidRPr="00FD30BD">
        <w:rPr>
          <w:lang w:val="sr-Cyrl-RS"/>
        </w:rPr>
        <w:t>Програм  из става 1. овог члана доноси Влада за период од најмање три  годин</w:t>
      </w:r>
      <w:r w:rsidR="00CA7156">
        <w:rPr>
          <w:lang w:val="sr-Cyrl-RS"/>
        </w:rPr>
        <w:t>е</w:t>
      </w:r>
      <w:r w:rsidRPr="00FD30BD">
        <w:rPr>
          <w:lang w:val="sr-Cyrl-RS"/>
        </w:rPr>
        <w:t>.</w:t>
      </w:r>
    </w:p>
    <w:p w14:paraId="1B380E2C" w14:textId="77777777" w:rsidR="005819AC" w:rsidRPr="00FD30BD" w:rsidRDefault="005819AC" w:rsidP="005819AC">
      <w:pPr>
        <w:pStyle w:val="NormalWeb"/>
        <w:spacing w:before="0" w:beforeAutospacing="0" w:after="0" w:afterAutospacing="0"/>
        <w:ind w:firstLine="709"/>
        <w:jc w:val="both"/>
        <w:rPr>
          <w:lang w:val="sr-Cyrl-RS"/>
        </w:rPr>
      </w:pPr>
      <w:r w:rsidRPr="00FD30BD">
        <w:rPr>
          <w:lang w:val="sr-Cyrl-RS"/>
        </w:rPr>
        <w:t>За потребе спровођења Програма  из става 1. овог члана, Влада доноси акциони план у складу са законом којим се уређује плански систем.”.</w:t>
      </w:r>
    </w:p>
    <w:p w14:paraId="50847637" w14:textId="77777777" w:rsidR="005819AC" w:rsidRPr="00FD30BD" w:rsidRDefault="005819AC" w:rsidP="005819AC">
      <w:pPr>
        <w:pStyle w:val="NormalWeb"/>
        <w:spacing w:before="0" w:beforeAutospacing="0" w:after="0" w:afterAutospacing="0"/>
        <w:ind w:firstLine="709"/>
        <w:jc w:val="both"/>
        <w:rPr>
          <w:lang w:val="sr-Cyrl-RS"/>
        </w:rPr>
      </w:pPr>
    </w:p>
    <w:p w14:paraId="04B7F9B8" w14:textId="77777777" w:rsidR="005819AC" w:rsidRPr="00FD30BD" w:rsidRDefault="005819AC" w:rsidP="005819AC">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5.</w:t>
      </w:r>
    </w:p>
    <w:p w14:paraId="20F3C43D" w14:textId="77777777" w:rsidR="005819AC" w:rsidRPr="00FD30BD" w:rsidRDefault="005819AC" w:rsidP="005819AC">
      <w:pPr>
        <w:spacing w:after="0" w:line="240" w:lineRule="auto"/>
        <w:ind w:firstLine="709"/>
        <w:jc w:val="both"/>
        <w:rPr>
          <w:rFonts w:ascii="Times New Roman" w:hAnsi="Times New Roman" w:cs="Times New Roman"/>
          <w:lang w:val="sr-Cyrl-RS"/>
        </w:rPr>
      </w:pPr>
      <w:r w:rsidRPr="00FD30BD">
        <w:rPr>
          <w:rFonts w:ascii="Times New Roman" w:hAnsi="Times New Roman" w:cs="Times New Roman"/>
          <w:sz w:val="24"/>
          <w:szCs w:val="24"/>
          <w:lang w:val="sr-Cyrl-RS"/>
        </w:rPr>
        <w:t>У члану 9. став 2. после речи: „Републике Србије.” тачка на крају реченице замењује се запетом и додају се речи: „као и учешће оператора преносног система у изради регионалног плана улагања, на основу кога се могу донети одлуке о улагању”.</w:t>
      </w:r>
    </w:p>
    <w:p w14:paraId="42BC1B12" w14:textId="77777777" w:rsidR="005819AC" w:rsidRPr="00FD30BD" w:rsidRDefault="005819AC" w:rsidP="005819AC">
      <w:pPr>
        <w:spacing w:after="0" w:line="240" w:lineRule="auto"/>
        <w:jc w:val="center"/>
        <w:rPr>
          <w:rFonts w:ascii="Times New Roman" w:hAnsi="Times New Roman" w:cs="Times New Roman"/>
          <w:sz w:val="24"/>
          <w:szCs w:val="24"/>
          <w:lang w:val="sr-Cyrl-RS"/>
        </w:rPr>
      </w:pPr>
    </w:p>
    <w:p w14:paraId="4567633F" w14:textId="77777777" w:rsidR="005819AC" w:rsidRPr="00FD30BD" w:rsidRDefault="005819AC" w:rsidP="005819AC">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Члан 6.</w:t>
      </w:r>
    </w:p>
    <w:p w14:paraId="2A573C55" w14:textId="77777777" w:rsidR="005819AC" w:rsidRPr="00FD30BD" w:rsidRDefault="005819AC" w:rsidP="005819AC">
      <w:pPr>
        <w:spacing w:after="0" w:line="240" w:lineRule="auto"/>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t xml:space="preserve">После члана 9. додаје се назив члана и члан 9а, који гласи: </w:t>
      </w:r>
    </w:p>
    <w:p w14:paraId="6FB2578D" w14:textId="77777777" w:rsidR="005819AC" w:rsidRPr="00FD30BD" w:rsidRDefault="005819AC" w:rsidP="005819AC">
      <w:pPr>
        <w:spacing w:after="0" w:line="240" w:lineRule="auto"/>
        <w:rPr>
          <w:rFonts w:ascii="Times New Roman" w:hAnsi="Times New Roman" w:cs="Times New Roman"/>
          <w:sz w:val="24"/>
          <w:szCs w:val="24"/>
          <w:lang w:val="sr-Cyrl-RS"/>
        </w:rPr>
      </w:pPr>
    </w:p>
    <w:p w14:paraId="27D5B1C9" w14:textId="77777777" w:rsidR="005819AC" w:rsidRPr="00FD30BD" w:rsidRDefault="005819AC" w:rsidP="005819AC">
      <w:pPr>
        <w:spacing w:after="0"/>
        <w:jc w:val="center"/>
        <w:rPr>
          <w:rFonts w:ascii="Times New Roman" w:eastAsiaTheme="minorEastAsia" w:hAnsi="Times New Roman" w:cs="Times New Roman"/>
          <w:b/>
          <w:bCs/>
          <w:sz w:val="24"/>
          <w:szCs w:val="24"/>
          <w:lang w:val="sr-Cyrl-RS" w:eastAsia="en-GB"/>
        </w:rPr>
      </w:pPr>
      <w:r w:rsidRPr="00FD30BD">
        <w:rPr>
          <w:rFonts w:ascii="Times New Roman" w:hAnsi="Times New Roman" w:cs="Times New Roman"/>
          <w:sz w:val="24"/>
          <w:szCs w:val="24"/>
          <w:lang w:val="sr-Cyrl-RS"/>
        </w:rPr>
        <w:t>„</w:t>
      </w:r>
      <w:r w:rsidRPr="00FD30BD">
        <w:rPr>
          <w:rFonts w:ascii="Times New Roman" w:eastAsiaTheme="minorEastAsia" w:hAnsi="Times New Roman" w:cs="Times New Roman"/>
          <w:bCs/>
          <w:sz w:val="24"/>
          <w:szCs w:val="24"/>
          <w:lang w:val="sr-Cyrl-RS" w:eastAsia="en-GB"/>
        </w:rPr>
        <w:t>Енергетско сиромаштво</w:t>
      </w:r>
    </w:p>
    <w:p w14:paraId="4C1245B5" w14:textId="77777777" w:rsidR="005819AC" w:rsidRPr="00FD30BD" w:rsidRDefault="005819AC" w:rsidP="005819AC">
      <w:pPr>
        <w:spacing w:after="0" w:line="240" w:lineRule="auto"/>
        <w:ind w:left="-567"/>
        <w:jc w:val="center"/>
        <w:rPr>
          <w:rFonts w:ascii="Times New Roman" w:eastAsia="Times New Roman" w:hAnsi="Times New Roman" w:cs="Times New Roman"/>
          <w:b/>
          <w:bCs/>
          <w:sz w:val="24"/>
          <w:szCs w:val="24"/>
          <w:lang w:val="sr-Cyrl-RS" w:eastAsia="en-GB"/>
        </w:rPr>
      </w:pPr>
    </w:p>
    <w:p w14:paraId="74091AD9"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Члан 9а</w:t>
      </w:r>
    </w:p>
    <w:p w14:paraId="1C57FED4" w14:textId="5969ECC6" w:rsidR="005819AC" w:rsidRPr="00FD30BD" w:rsidRDefault="005819AC" w:rsidP="005819AC">
      <w:pPr>
        <w:spacing w:after="0" w:line="240" w:lineRule="auto"/>
        <w:jc w:val="both"/>
        <w:rPr>
          <w:rFonts w:ascii="Times New Roman" w:hAnsi="Times New Roman" w:cs="Times New Roman"/>
          <w:bCs/>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bCs/>
          <w:sz w:val="24"/>
          <w:szCs w:val="24"/>
          <w:lang w:val="sr-Cyrl-RS"/>
        </w:rPr>
        <w:t>Енергетско сиромаштво је стање у којем домаћинство нема  приступ основним енергетским услугама, које обезбеђују основне нивое и пристојан животни и здравствени стандард, што укључује адекватно грејање, топлу воду, хлађење, осветљење и енергију за напајање кућних апарата што је узроковано комбинацијом фактора као што су: ценовна недоступност, недовољан расположиви приход, висок</w:t>
      </w:r>
      <w:r w:rsidR="00176FE8" w:rsidRPr="00FD30BD">
        <w:rPr>
          <w:rFonts w:ascii="Times New Roman" w:hAnsi="Times New Roman" w:cs="Times New Roman"/>
          <w:bCs/>
          <w:sz w:val="24"/>
          <w:szCs w:val="24"/>
          <w:lang w:val="sr-Cyrl-RS"/>
        </w:rPr>
        <w:t>и</w:t>
      </w:r>
      <w:r w:rsidRPr="00FD30BD">
        <w:rPr>
          <w:rFonts w:ascii="Times New Roman" w:hAnsi="Times New Roman" w:cs="Times New Roman"/>
          <w:bCs/>
          <w:sz w:val="24"/>
          <w:szCs w:val="24"/>
          <w:lang w:val="sr-Cyrl-RS"/>
        </w:rPr>
        <w:t xml:space="preserve"> трошкови за енергију, лоша енергетска ефикасност стамбених јединица и социјални статус.</w:t>
      </w:r>
    </w:p>
    <w:p w14:paraId="0555456D" w14:textId="13DB20A5" w:rsidR="001D0DF9" w:rsidRPr="00FD30BD" w:rsidRDefault="005819AC" w:rsidP="005819AC">
      <w:pPr>
        <w:tabs>
          <w:tab w:val="left" w:pos="567"/>
        </w:tabs>
        <w:spacing w:after="0" w:line="240" w:lineRule="auto"/>
        <w:jc w:val="both"/>
        <w:rPr>
          <w:rFonts w:ascii="Times New Roman" w:hAnsi="Times New Roman" w:cs="Times New Roman"/>
          <w:sz w:val="24"/>
          <w:szCs w:val="24"/>
          <w:lang w:val="sr-Cyrl-CS"/>
        </w:rPr>
      </w:pPr>
      <w:r w:rsidRPr="00FD30BD">
        <w:rPr>
          <w:rFonts w:ascii="Times New Roman" w:hAnsi="Times New Roman" w:cs="Times New Roman"/>
          <w:bCs/>
          <w:sz w:val="24"/>
          <w:szCs w:val="24"/>
          <w:lang w:val="sr-Cyrl-RS"/>
        </w:rPr>
        <w:tab/>
      </w:r>
      <w:r w:rsidRPr="00FD30BD">
        <w:rPr>
          <w:rFonts w:ascii="Times New Roman" w:hAnsi="Times New Roman" w:cs="Times New Roman"/>
          <w:bCs/>
          <w:sz w:val="24"/>
          <w:szCs w:val="24"/>
          <w:lang w:val="sr-Cyrl-RS"/>
        </w:rPr>
        <w:tab/>
      </w:r>
      <w:r w:rsidRPr="00FD30BD">
        <w:rPr>
          <w:rFonts w:ascii="Times New Roman" w:hAnsi="Times New Roman" w:cs="Times New Roman"/>
          <w:sz w:val="24"/>
          <w:szCs w:val="24"/>
        </w:rPr>
        <w:t xml:space="preserve">Приликом процене броја домаћинстава у енергетском сиромаштву Министарство ће у сарадњи са надлежним државним органима за послове социјалне политике, </w:t>
      </w:r>
      <w:r w:rsidR="001D0DF9" w:rsidRPr="00FD30BD">
        <w:rPr>
          <w:rFonts w:ascii="Times New Roman" w:hAnsi="Times New Roman" w:cs="Times New Roman"/>
          <w:sz w:val="24"/>
          <w:szCs w:val="24"/>
          <w:lang w:val="sr-Cyrl-CS"/>
        </w:rPr>
        <w:t xml:space="preserve">здравља, </w:t>
      </w:r>
      <w:r w:rsidRPr="00FD30BD">
        <w:rPr>
          <w:rFonts w:ascii="Times New Roman" w:hAnsi="Times New Roman" w:cs="Times New Roman"/>
          <w:sz w:val="24"/>
          <w:szCs w:val="24"/>
        </w:rPr>
        <w:t xml:space="preserve">статистике и другим државним органима дефинисати критеријуме узимајући у обзир </w:t>
      </w:r>
      <w:r w:rsidR="001D0DF9" w:rsidRPr="00FD30BD">
        <w:rPr>
          <w:rFonts w:ascii="Times New Roman" w:hAnsi="Times New Roman" w:cs="Times New Roman"/>
          <w:sz w:val="24"/>
          <w:szCs w:val="24"/>
          <w:lang w:val="sr-Cyrl-CS"/>
        </w:rPr>
        <w:t>групе енергетских, климатских, социјалних и здравствених индикатора</w:t>
      </w:r>
      <w:r w:rsidR="001D0DF9" w:rsidRPr="00FD30BD">
        <w:rPr>
          <w:bCs/>
          <w:lang w:val="sr-Cyrl-RS"/>
        </w:rPr>
        <w:t xml:space="preserve"> и </w:t>
      </w:r>
      <w:r w:rsidRPr="00FD30BD">
        <w:rPr>
          <w:rFonts w:ascii="Times New Roman" w:hAnsi="Times New Roman" w:cs="Times New Roman"/>
          <w:sz w:val="24"/>
          <w:szCs w:val="24"/>
        </w:rPr>
        <w:t>смерниц</w:t>
      </w:r>
      <w:r w:rsidR="001D0DF9" w:rsidRPr="00FD30BD">
        <w:rPr>
          <w:rFonts w:ascii="Times New Roman" w:hAnsi="Times New Roman" w:cs="Times New Roman"/>
          <w:sz w:val="24"/>
          <w:szCs w:val="24"/>
          <w:lang w:val="sr-Cyrl-CS"/>
        </w:rPr>
        <w:t>е</w:t>
      </w:r>
      <w:r w:rsidRPr="00FD30BD">
        <w:rPr>
          <w:rFonts w:ascii="Times New Roman" w:hAnsi="Times New Roman" w:cs="Times New Roman"/>
          <w:sz w:val="24"/>
          <w:szCs w:val="24"/>
        </w:rPr>
        <w:t xml:space="preserve"> Секретаријата Енергетске заједнице</w:t>
      </w:r>
      <w:r w:rsidR="001D0DF9" w:rsidRPr="00FD30BD">
        <w:rPr>
          <w:rFonts w:ascii="Times New Roman" w:hAnsi="Times New Roman" w:cs="Times New Roman"/>
          <w:sz w:val="24"/>
          <w:szCs w:val="24"/>
          <w:lang w:val="sr-Cyrl-CS"/>
        </w:rPr>
        <w:t xml:space="preserve"> </w:t>
      </w:r>
      <w:r w:rsidR="001D0DF9" w:rsidRPr="00FD30BD">
        <w:rPr>
          <w:rFonts w:ascii="Times New Roman" w:hAnsi="Times New Roman" w:cs="Times New Roman"/>
          <w:sz w:val="24"/>
          <w:szCs w:val="24"/>
        </w:rPr>
        <w:t>у складу са Уговором о оснивању Енергетске заједнице</w:t>
      </w:r>
      <w:r w:rsidRPr="00FD30BD">
        <w:rPr>
          <w:rFonts w:ascii="Times New Roman" w:hAnsi="Times New Roman" w:cs="Times New Roman"/>
          <w:sz w:val="24"/>
          <w:szCs w:val="24"/>
        </w:rPr>
        <w:t>.</w:t>
      </w:r>
    </w:p>
    <w:p w14:paraId="1588F325" w14:textId="5A1C7626" w:rsidR="001D0DF9" w:rsidRPr="00FD30BD" w:rsidRDefault="001D0DF9" w:rsidP="00E14F66">
      <w:pPr>
        <w:spacing w:after="0" w:line="240" w:lineRule="auto"/>
        <w:jc w:val="both"/>
        <w:rPr>
          <w:rFonts w:ascii="Times New Roman" w:hAnsi="Times New Roman" w:cs="Times New Roman"/>
          <w:sz w:val="24"/>
          <w:szCs w:val="24"/>
          <w:lang w:val="sr-Cyrl-CS"/>
        </w:rPr>
      </w:pPr>
      <w:r w:rsidRPr="00FD30BD">
        <w:rPr>
          <w:rFonts w:ascii="Times New Roman" w:hAnsi="Times New Roman" w:cs="Times New Roman"/>
          <w:sz w:val="24"/>
          <w:szCs w:val="24"/>
          <w:lang w:val="sr-Cyrl-CS"/>
        </w:rPr>
        <w:tab/>
      </w:r>
      <w:r w:rsidR="00E14F66" w:rsidRPr="00FD30BD">
        <w:rPr>
          <w:rFonts w:ascii="Times New Roman" w:hAnsi="Times New Roman" w:cs="Times New Roman"/>
          <w:sz w:val="24"/>
          <w:szCs w:val="24"/>
          <w:lang w:val="sr-Cyrl-CS"/>
        </w:rPr>
        <w:t>Основн</w:t>
      </w:r>
      <w:r w:rsidR="00B74776" w:rsidRPr="00FD30BD">
        <w:rPr>
          <w:rFonts w:ascii="Times New Roman" w:hAnsi="Times New Roman" w:cs="Times New Roman"/>
          <w:sz w:val="24"/>
          <w:szCs w:val="24"/>
          <w:lang w:val="sr-Cyrl-CS"/>
        </w:rPr>
        <w:t>е</w:t>
      </w:r>
      <w:r w:rsidR="00E14F66" w:rsidRPr="00FD30BD">
        <w:rPr>
          <w:rFonts w:ascii="Times New Roman" w:hAnsi="Times New Roman" w:cs="Times New Roman"/>
          <w:sz w:val="24"/>
          <w:szCs w:val="24"/>
          <w:lang w:val="sr-Cyrl-CS"/>
        </w:rPr>
        <w:t xml:space="preserve"> </w:t>
      </w:r>
      <w:r w:rsidR="00B74776" w:rsidRPr="00FD30BD">
        <w:rPr>
          <w:rFonts w:ascii="Times New Roman" w:hAnsi="Times New Roman" w:cs="Times New Roman"/>
          <w:sz w:val="24"/>
          <w:szCs w:val="24"/>
          <w:lang w:val="sr-Cyrl-CS"/>
        </w:rPr>
        <w:t>мере</w:t>
      </w:r>
      <w:r w:rsidR="00E14F66" w:rsidRPr="00FD30BD">
        <w:rPr>
          <w:rFonts w:ascii="Times New Roman" w:hAnsi="Times New Roman" w:cs="Times New Roman"/>
          <w:sz w:val="24"/>
          <w:szCs w:val="24"/>
          <w:lang w:val="sr-Cyrl-CS"/>
        </w:rPr>
        <w:t xml:space="preserve"> за смањење и елиминисање енергeтског сиромаштва су:</w:t>
      </w:r>
    </w:p>
    <w:p w14:paraId="41E49E1F" w14:textId="6E7C75DF" w:rsidR="001D0DF9" w:rsidRPr="00FD30BD" w:rsidRDefault="00E14F66" w:rsidP="006325B2">
      <w:pPr>
        <w:pStyle w:val="ListParagraph"/>
        <w:numPr>
          <w:ilvl w:val="0"/>
          <w:numId w:val="29"/>
        </w:numPr>
        <w:tabs>
          <w:tab w:val="left" w:pos="567"/>
        </w:tabs>
        <w:spacing w:after="0" w:line="240" w:lineRule="auto"/>
        <w:ind w:firstLine="349"/>
        <w:jc w:val="both"/>
        <w:rPr>
          <w:rFonts w:ascii="Times New Roman" w:hAnsi="Times New Roman" w:cs="Times New Roman"/>
          <w:sz w:val="24"/>
          <w:szCs w:val="24"/>
          <w:lang w:val="sr-Cyrl-CS"/>
        </w:rPr>
      </w:pPr>
      <w:r w:rsidRPr="00FD30BD">
        <w:rPr>
          <w:rFonts w:ascii="Times New Roman" w:hAnsi="Times New Roman" w:cs="Times New Roman"/>
          <w:sz w:val="24"/>
          <w:szCs w:val="24"/>
          <w:lang w:val="sr-Cyrl-CS"/>
        </w:rPr>
        <w:t xml:space="preserve"> енергетска ефикасност; </w:t>
      </w:r>
    </w:p>
    <w:p w14:paraId="7A92D044" w14:textId="51418F98" w:rsidR="001D0DF9" w:rsidRPr="00FD30BD" w:rsidRDefault="00E14F66" w:rsidP="006325B2">
      <w:pPr>
        <w:pStyle w:val="ListParagraph"/>
        <w:numPr>
          <w:ilvl w:val="0"/>
          <w:numId w:val="29"/>
        </w:numPr>
        <w:tabs>
          <w:tab w:val="left" w:pos="567"/>
        </w:tabs>
        <w:spacing w:after="0" w:line="240" w:lineRule="auto"/>
        <w:ind w:left="0" w:firstLine="709"/>
        <w:jc w:val="both"/>
        <w:rPr>
          <w:rFonts w:ascii="Times New Roman" w:hAnsi="Times New Roman" w:cs="Times New Roman"/>
          <w:sz w:val="24"/>
          <w:szCs w:val="24"/>
          <w:lang w:val="sr-Cyrl-CS"/>
        </w:rPr>
      </w:pPr>
      <w:r w:rsidRPr="00FD30BD">
        <w:rPr>
          <w:rFonts w:ascii="Times New Roman" w:hAnsi="Times New Roman" w:cs="Times New Roman"/>
          <w:sz w:val="24"/>
          <w:szCs w:val="24"/>
          <w:lang w:val="sr-Cyrl-CS"/>
        </w:rPr>
        <w:t xml:space="preserve"> побољшање система грејања</w:t>
      </w:r>
      <w:r w:rsidR="00683FA6">
        <w:rPr>
          <w:rFonts w:ascii="Times New Roman" w:hAnsi="Times New Roman" w:cs="Times New Roman"/>
          <w:sz w:val="24"/>
          <w:szCs w:val="24"/>
          <w:lang w:val="sr-Latn-CS"/>
        </w:rPr>
        <w:t xml:space="preserve"> </w:t>
      </w:r>
      <w:r w:rsidR="00683FA6">
        <w:rPr>
          <w:rFonts w:ascii="Times New Roman" w:hAnsi="Times New Roman" w:cs="Times New Roman"/>
          <w:sz w:val="24"/>
          <w:szCs w:val="24"/>
          <w:lang w:val="sr-Cyrl-CS"/>
        </w:rPr>
        <w:t>и хлађења</w:t>
      </w:r>
      <w:r w:rsidRPr="00FD30BD">
        <w:rPr>
          <w:rFonts w:ascii="Times New Roman" w:hAnsi="Times New Roman" w:cs="Times New Roman"/>
          <w:sz w:val="24"/>
          <w:szCs w:val="24"/>
          <w:lang w:val="sr-Cyrl-CS"/>
        </w:rPr>
        <w:t>;</w:t>
      </w:r>
    </w:p>
    <w:p w14:paraId="6D4CCC11" w14:textId="71CE2B4E" w:rsidR="001D0DF9" w:rsidRPr="00FD30BD" w:rsidRDefault="00E14F66" w:rsidP="006325B2">
      <w:pPr>
        <w:pStyle w:val="ListParagraph"/>
        <w:numPr>
          <w:ilvl w:val="0"/>
          <w:numId w:val="29"/>
        </w:numPr>
        <w:tabs>
          <w:tab w:val="left" w:pos="567"/>
        </w:tabs>
        <w:spacing w:after="0" w:line="240" w:lineRule="auto"/>
        <w:ind w:left="0" w:firstLine="709"/>
        <w:jc w:val="both"/>
        <w:rPr>
          <w:rFonts w:ascii="Times New Roman" w:hAnsi="Times New Roman" w:cs="Times New Roman"/>
          <w:sz w:val="24"/>
          <w:szCs w:val="24"/>
          <w:lang w:val="sr-Cyrl-CS"/>
        </w:rPr>
      </w:pPr>
      <w:r w:rsidRPr="00FD30BD">
        <w:rPr>
          <w:rFonts w:ascii="Times New Roman" w:hAnsi="Times New Roman" w:cs="Times New Roman"/>
          <w:sz w:val="24"/>
          <w:szCs w:val="24"/>
          <w:lang w:val="sr-Cyrl-CS"/>
        </w:rPr>
        <w:t>информисање и саветовање с циљем оснаживања енергетски угрожених купаца;</w:t>
      </w:r>
    </w:p>
    <w:p w14:paraId="363DA2AF" w14:textId="27190AAF" w:rsidR="001D0DF9" w:rsidRPr="00FD30BD" w:rsidRDefault="00E14F66" w:rsidP="006325B2">
      <w:pPr>
        <w:pStyle w:val="ListParagraph"/>
        <w:numPr>
          <w:ilvl w:val="0"/>
          <w:numId w:val="29"/>
        </w:numPr>
        <w:tabs>
          <w:tab w:val="left" w:pos="567"/>
        </w:tabs>
        <w:spacing w:after="0" w:line="240" w:lineRule="auto"/>
        <w:ind w:left="0" w:firstLine="709"/>
        <w:jc w:val="both"/>
        <w:rPr>
          <w:rFonts w:ascii="Times New Roman" w:hAnsi="Times New Roman" w:cs="Times New Roman"/>
          <w:sz w:val="24"/>
          <w:szCs w:val="24"/>
          <w:lang w:val="sr-Cyrl-CS"/>
        </w:rPr>
      </w:pPr>
      <w:r w:rsidRPr="00FD30BD">
        <w:rPr>
          <w:rFonts w:ascii="Times New Roman" w:hAnsi="Times New Roman" w:cs="Times New Roman"/>
          <w:sz w:val="24"/>
          <w:szCs w:val="24"/>
          <w:lang w:val="sr-Cyrl-CS"/>
        </w:rPr>
        <w:t xml:space="preserve"> заштитне мере;</w:t>
      </w:r>
    </w:p>
    <w:p w14:paraId="76D7D890" w14:textId="5BB98A9D" w:rsidR="005819AC" w:rsidRPr="00FD30BD" w:rsidRDefault="00E14F66" w:rsidP="006325B2">
      <w:pPr>
        <w:pStyle w:val="ListParagraph"/>
        <w:numPr>
          <w:ilvl w:val="0"/>
          <w:numId w:val="29"/>
        </w:numPr>
        <w:tabs>
          <w:tab w:val="left" w:pos="567"/>
        </w:tabs>
        <w:spacing w:after="0" w:line="240" w:lineRule="auto"/>
        <w:ind w:left="0" w:firstLine="709"/>
        <w:jc w:val="both"/>
        <w:rPr>
          <w:rFonts w:ascii="Times New Roman" w:hAnsi="Times New Roman" w:cs="Times New Roman"/>
          <w:sz w:val="24"/>
          <w:szCs w:val="24"/>
        </w:rPr>
      </w:pPr>
      <w:r w:rsidRPr="00FD30BD">
        <w:rPr>
          <w:rFonts w:ascii="Times New Roman" w:hAnsi="Times New Roman" w:cs="Times New Roman"/>
          <w:sz w:val="24"/>
          <w:szCs w:val="24"/>
          <w:lang w:val="sr-Cyrl-CS"/>
        </w:rPr>
        <w:t xml:space="preserve"> стицање статуса енергетски угроженог купца у складу са актом Владе из члана 10. став 10. овог закона.</w:t>
      </w:r>
      <w:r w:rsidRPr="00FD30BD">
        <w:rPr>
          <w:rFonts w:ascii="Times New Roman" w:hAnsi="Times New Roman" w:cs="Times New Roman"/>
          <w:sz w:val="24"/>
          <w:szCs w:val="24"/>
        </w:rPr>
        <w:t>”.</w:t>
      </w:r>
    </w:p>
    <w:p w14:paraId="519C0C70" w14:textId="77777777" w:rsidR="005819AC" w:rsidRPr="00FD30BD" w:rsidRDefault="005819AC" w:rsidP="001D0DF9">
      <w:pPr>
        <w:spacing w:after="0" w:line="240" w:lineRule="auto"/>
        <w:ind w:firstLine="709"/>
        <w:jc w:val="center"/>
        <w:rPr>
          <w:rFonts w:ascii="Times New Roman" w:hAnsi="Times New Roman" w:cs="Times New Roman"/>
          <w:bCs/>
          <w:sz w:val="24"/>
          <w:szCs w:val="24"/>
          <w:lang w:val="sr-Cyrl-RS"/>
        </w:rPr>
      </w:pPr>
    </w:p>
    <w:p w14:paraId="6A9615E7" w14:textId="77777777" w:rsidR="005819AC" w:rsidRPr="00FD30BD" w:rsidRDefault="005819AC" w:rsidP="005819AC">
      <w:pPr>
        <w:spacing w:after="0" w:line="240" w:lineRule="auto"/>
        <w:jc w:val="center"/>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Члан 7.</w:t>
      </w:r>
    </w:p>
    <w:p w14:paraId="1AD32A5E" w14:textId="77777777" w:rsidR="005819AC" w:rsidRPr="00FD30BD" w:rsidRDefault="005819AC" w:rsidP="005819AC">
      <w:pPr>
        <w:spacing w:after="0" w:line="240" w:lineRule="auto"/>
        <w:ind w:left="180" w:firstLine="528"/>
        <w:jc w:val="both"/>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После члана 10. додају се називи чланова и чл. 10а и 10б, који гласе:</w:t>
      </w:r>
    </w:p>
    <w:p w14:paraId="320D1DC2" w14:textId="77777777" w:rsidR="005819AC" w:rsidRPr="00FD30BD" w:rsidRDefault="005819AC" w:rsidP="005819AC">
      <w:pPr>
        <w:spacing w:after="0" w:line="240" w:lineRule="auto"/>
        <w:jc w:val="both"/>
        <w:rPr>
          <w:rFonts w:ascii="Times New Roman" w:hAnsi="Times New Roman" w:cs="Times New Roman"/>
          <w:bCs/>
          <w:sz w:val="24"/>
          <w:szCs w:val="24"/>
          <w:lang w:val="sr-Cyrl-RS"/>
        </w:rPr>
      </w:pPr>
    </w:p>
    <w:p w14:paraId="3C3B6B80" w14:textId="77777777" w:rsidR="005819AC" w:rsidRPr="00FD30BD" w:rsidRDefault="005819AC" w:rsidP="005819AC">
      <w:pPr>
        <w:spacing w:after="0"/>
        <w:ind w:left="-567" w:firstLine="141"/>
        <w:jc w:val="center"/>
        <w:rPr>
          <w:rFonts w:ascii="Times New Roman" w:eastAsiaTheme="minorEastAsia" w:hAnsi="Times New Roman" w:cs="Times New Roman"/>
          <w:sz w:val="24"/>
          <w:szCs w:val="24"/>
          <w:lang w:val="sr-Cyrl-RS"/>
        </w:rPr>
      </w:pPr>
      <w:r w:rsidRPr="00FD30BD">
        <w:rPr>
          <w:rFonts w:ascii="Times New Roman" w:hAnsi="Times New Roman" w:cs="Times New Roman"/>
          <w:bCs/>
          <w:sz w:val="24"/>
          <w:szCs w:val="24"/>
          <w:lang w:val="sr-Cyrl-RS"/>
        </w:rPr>
        <w:t>„</w:t>
      </w:r>
      <w:r w:rsidRPr="00FD30BD">
        <w:rPr>
          <w:rFonts w:ascii="Times New Roman" w:eastAsiaTheme="minorEastAsia" w:hAnsi="Times New Roman" w:cs="Times New Roman"/>
          <w:sz w:val="24"/>
          <w:szCs w:val="24"/>
          <w:lang w:val="sr-Cyrl-RS"/>
        </w:rPr>
        <w:t>Сигурност снабдевања</w:t>
      </w:r>
    </w:p>
    <w:p w14:paraId="4E97E70A" w14:textId="77777777" w:rsidR="005819AC" w:rsidRPr="00FD30BD" w:rsidRDefault="005819AC" w:rsidP="005819AC">
      <w:pPr>
        <w:spacing w:after="0" w:line="240" w:lineRule="auto"/>
        <w:ind w:left="-567" w:firstLine="141"/>
        <w:jc w:val="center"/>
        <w:rPr>
          <w:rFonts w:ascii="Times New Roman" w:eastAsiaTheme="minorEastAsia" w:hAnsi="Times New Roman" w:cs="Times New Roman"/>
          <w:sz w:val="24"/>
          <w:szCs w:val="24"/>
          <w:lang w:val="sr-Cyrl-RS"/>
        </w:rPr>
      </w:pPr>
    </w:p>
    <w:p w14:paraId="348746CC" w14:textId="77777777" w:rsidR="005819AC" w:rsidRPr="00FD30BD" w:rsidRDefault="005819AC" w:rsidP="005819AC">
      <w:pPr>
        <w:spacing w:after="0" w:line="240" w:lineRule="auto"/>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Члан 10а</w:t>
      </w:r>
    </w:p>
    <w:p w14:paraId="44B3C39F" w14:textId="77777777" w:rsidR="005819AC" w:rsidRPr="00FD30BD" w:rsidRDefault="005819AC" w:rsidP="005819AC">
      <w:pPr>
        <w:spacing w:after="0" w:line="240" w:lineRule="auto"/>
        <w:ind w:hanging="42"/>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b/>
          <w:sz w:val="24"/>
          <w:szCs w:val="24"/>
          <w:lang w:val="sr-Cyrl-RS"/>
        </w:rPr>
        <w:tab/>
      </w:r>
      <w:r w:rsidRPr="00FD30BD">
        <w:rPr>
          <w:rFonts w:ascii="Times New Roman" w:eastAsiaTheme="minorEastAsia" w:hAnsi="Times New Roman" w:cs="Times New Roman"/>
          <w:b/>
          <w:sz w:val="24"/>
          <w:szCs w:val="24"/>
          <w:lang w:val="sr-Cyrl-RS"/>
        </w:rPr>
        <w:tab/>
      </w:r>
      <w:r w:rsidRPr="00FD30BD">
        <w:rPr>
          <w:rFonts w:ascii="Times New Roman" w:eastAsiaTheme="minorEastAsia" w:hAnsi="Times New Roman" w:cs="Times New Roman"/>
          <w:sz w:val="24"/>
          <w:szCs w:val="24"/>
          <w:lang w:val="sr-Cyrl-RS"/>
        </w:rPr>
        <w:t>У циљу</w:t>
      </w:r>
      <w:r w:rsidRPr="00FD30BD">
        <w:rPr>
          <w:rFonts w:ascii="Times New Roman" w:eastAsiaTheme="minorEastAsia" w:hAnsi="Times New Roman" w:cs="Times New Roman"/>
          <w:b/>
          <w:sz w:val="24"/>
          <w:szCs w:val="24"/>
          <w:lang w:val="sr-Cyrl-RS"/>
        </w:rPr>
        <w:t xml:space="preserve"> </w:t>
      </w:r>
      <w:r w:rsidRPr="00FD30BD">
        <w:rPr>
          <w:rFonts w:ascii="Times New Roman" w:eastAsiaTheme="minorEastAsia" w:hAnsi="Times New Roman" w:cs="Times New Roman"/>
          <w:sz w:val="24"/>
          <w:szCs w:val="24"/>
          <w:lang w:val="sr-Cyrl-RS"/>
        </w:rPr>
        <w:t>обезбеђивања сигурности снабдевања енергијом и енергентима, енергетски субјекти који обављају енергетске делатности из члана 16. став 1. овог закона, дужни су да приоритетно обезбеде довољне количине енергије и енергената потребне за живот и рад грађана и пословање привредних субјеката и њихово снабдевање енергијом и енергентима на сигуран, поуздан и квалитетан начин, уважавајући критеријум економичности испоруке.</w:t>
      </w:r>
    </w:p>
    <w:p w14:paraId="3F64777D" w14:textId="77777777" w:rsidR="005819AC" w:rsidRPr="00FD30BD" w:rsidRDefault="005819AC" w:rsidP="005819AC">
      <w:pPr>
        <w:spacing w:after="0" w:line="240" w:lineRule="auto"/>
        <w:ind w:hanging="42"/>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b/>
      </w:r>
      <w:r w:rsidRPr="00FD30BD">
        <w:rPr>
          <w:rFonts w:ascii="Times New Roman" w:eastAsiaTheme="minorEastAsia" w:hAnsi="Times New Roman" w:cs="Times New Roman"/>
          <w:sz w:val="24"/>
          <w:szCs w:val="24"/>
          <w:lang w:val="sr-Cyrl-RS"/>
        </w:rPr>
        <w:tab/>
        <w:t>За праћење снабдевања домаћег тржишта енергијом и енергентима Министарство образује посебну радну групу за сигурност снабдевања енергијом и енергентима коју чине представници министарства надлежног за послове енергетике, министарства надлежног за послове трговине, Агенције, дирекције надлежне за робне резерве, представници енергетских субјеката и других субјеката од значаја за обезбеђење сигурног снабдевања енергијом и енергентима.</w:t>
      </w:r>
    </w:p>
    <w:p w14:paraId="0C48D041" w14:textId="77777777" w:rsidR="005819AC" w:rsidRPr="00FD30BD" w:rsidRDefault="005819AC" w:rsidP="005819AC">
      <w:pPr>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b/>
      </w:r>
      <w:r w:rsidRPr="00FD30BD">
        <w:rPr>
          <w:rFonts w:ascii="Times New Roman" w:eastAsia="Times New Roman" w:hAnsi="Times New Roman" w:cs="Times New Roman"/>
          <w:bCs/>
          <w:sz w:val="24"/>
          <w:szCs w:val="24"/>
          <w:lang w:val="sr-Cyrl-RS" w:eastAsia="en-GB"/>
        </w:rPr>
        <w:t>Састав, задаци и рокови за извршење задатака радне групе из става 2. овог члана одређују се решењем о њеном образовању.</w:t>
      </w:r>
    </w:p>
    <w:p w14:paraId="6069F8EC"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p>
    <w:p w14:paraId="1B0B4CDA"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lastRenderedPageBreak/>
        <w:t xml:space="preserve">Стандард поузданости </w:t>
      </w:r>
    </w:p>
    <w:p w14:paraId="1B9012F3" w14:textId="77777777" w:rsidR="005819AC" w:rsidRPr="00FD30BD" w:rsidRDefault="005819AC" w:rsidP="005819AC">
      <w:pPr>
        <w:spacing w:after="0" w:line="240" w:lineRule="auto"/>
        <w:rPr>
          <w:rFonts w:ascii="Times New Roman" w:eastAsia="Times New Roman" w:hAnsi="Times New Roman" w:cs="Times New Roman"/>
          <w:bCs/>
          <w:sz w:val="24"/>
          <w:szCs w:val="24"/>
          <w:lang w:val="sr-Cyrl-RS" w:eastAsia="en-GB"/>
        </w:rPr>
      </w:pPr>
    </w:p>
    <w:p w14:paraId="0133C042"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Члан 10б</w:t>
      </w:r>
    </w:p>
    <w:p w14:paraId="39635E7F" w14:textId="3CBF8002" w:rsidR="005819AC" w:rsidRPr="00FD30BD" w:rsidRDefault="005819AC" w:rsidP="005819AC">
      <w:pPr>
        <w:spacing w:after="0" w:line="240" w:lineRule="auto"/>
        <w:ind w:firstLine="709"/>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 xml:space="preserve">Стандард поузданости је неопходни ниво сигурности снабдевања </w:t>
      </w:r>
      <w:r w:rsidR="0073427C" w:rsidRPr="00FD30BD">
        <w:rPr>
          <w:rFonts w:ascii="Times New Roman" w:eastAsia="Times New Roman" w:hAnsi="Times New Roman" w:cs="Times New Roman"/>
          <w:bCs/>
          <w:sz w:val="24"/>
          <w:szCs w:val="24"/>
          <w:lang w:val="sr-Cyrl-RS" w:eastAsia="en-GB"/>
        </w:rPr>
        <w:t xml:space="preserve">електричном енергијом </w:t>
      </w:r>
      <w:r w:rsidRPr="00FD30BD">
        <w:rPr>
          <w:rFonts w:ascii="Times New Roman" w:eastAsia="Times New Roman" w:hAnsi="Times New Roman" w:cs="Times New Roman"/>
          <w:bCs/>
          <w:sz w:val="24"/>
          <w:szCs w:val="24"/>
          <w:lang w:val="sr-Cyrl-RS" w:eastAsia="en-GB"/>
        </w:rPr>
        <w:t>за који треба обезбедити производне капацитете, укључујући и кроз механизам за обезбеђење капацитета.</w:t>
      </w:r>
    </w:p>
    <w:p w14:paraId="342D02A8" w14:textId="77777777" w:rsidR="005819AC" w:rsidRPr="00FD30BD" w:rsidRDefault="005819AC" w:rsidP="005819AC">
      <w:pPr>
        <w:spacing w:after="0" w:line="240" w:lineRule="auto"/>
        <w:ind w:firstLine="709"/>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Стандард поузданости одређује се кроз вредност очекиване неиспоручене електричне енергије и вредност очекиване незадовољене потрошње.</w:t>
      </w:r>
    </w:p>
    <w:p w14:paraId="3DCBC824" w14:textId="77777777" w:rsidR="005819AC" w:rsidRPr="00FD30BD" w:rsidRDefault="005819AC" w:rsidP="005819AC">
      <w:pPr>
        <w:spacing w:after="0" w:line="240" w:lineRule="auto"/>
        <w:ind w:firstLine="709"/>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Министарство на предлог Агенције, одређује стандард поузданости у извештају о сигурности снабдевања из члана 11. овог закона.</w:t>
      </w:r>
    </w:p>
    <w:p w14:paraId="4DC9D023" w14:textId="77777777" w:rsidR="005819AC" w:rsidRPr="00FD30BD" w:rsidRDefault="005819AC" w:rsidP="005819AC">
      <w:pPr>
        <w:spacing w:after="0" w:line="240" w:lineRule="auto"/>
        <w:ind w:firstLine="709"/>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Стандард поузданости утврђује се у складу са методологијом Европске асоцијације оператора преносног система за електричну енергију (у даљем тексту: ЕНТСО-Е), која је одобрена од стране АЦЕР узимајући у обзир вредност неиспоручене енергије и трошкове уласка нових производних капацитета и објеката управљиве потрошње у свим временским оквирима тржишта.</w:t>
      </w:r>
    </w:p>
    <w:p w14:paraId="5242BE5B" w14:textId="77777777" w:rsidR="005819AC" w:rsidRPr="00FD30BD" w:rsidRDefault="005819AC" w:rsidP="005819AC">
      <w:pPr>
        <w:spacing w:after="0" w:line="240" w:lineRule="auto"/>
        <w:ind w:firstLine="709"/>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Механизми за обезбеђење капацитета не могу се применити ако није утврђен стандард поузданости.”</w:t>
      </w:r>
    </w:p>
    <w:p w14:paraId="658D9B9F"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p>
    <w:p w14:paraId="0498188E"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Члан 8.</w:t>
      </w:r>
    </w:p>
    <w:p w14:paraId="7F9770F4" w14:textId="77777777" w:rsidR="00EA66C9" w:rsidRDefault="005819AC" w:rsidP="005819AC">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 xml:space="preserve">У члану 11. став 2. после  тачке 10) </w:t>
      </w:r>
      <w:r w:rsidR="00EA66C9">
        <w:rPr>
          <w:rFonts w:ascii="Times New Roman" w:eastAsia="Times New Roman" w:hAnsi="Times New Roman" w:cs="Times New Roman"/>
          <w:bCs/>
          <w:sz w:val="24"/>
          <w:szCs w:val="24"/>
          <w:lang w:val="sr-Cyrl-RS" w:eastAsia="en-GB"/>
        </w:rPr>
        <w:t>тачка се замењује тачком запетом.</w:t>
      </w:r>
    </w:p>
    <w:p w14:paraId="59F2A161" w14:textId="3BCDEF9A" w:rsidR="005819AC" w:rsidRPr="00FD30BD" w:rsidRDefault="00EA66C9" w:rsidP="005819AC">
      <w:pPr>
        <w:spacing w:after="0" w:line="240" w:lineRule="auto"/>
        <w:ind w:firstLine="708"/>
        <w:jc w:val="both"/>
        <w:rPr>
          <w:rFonts w:ascii="Times New Roman" w:eastAsia="Times New Roman" w:hAnsi="Times New Roman" w:cs="Times New Roman"/>
          <w:bCs/>
          <w:sz w:val="24"/>
          <w:szCs w:val="24"/>
          <w:lang w:val="sr-Cyrl-RS" w:eastAsia="en-GB"/>
        </w:rPr>
      </w:pPr>
      <w:r>
        <w:rPr>
          <w:rFonts w:ascii="Times New Roman" w:eastAsia="Times New Roman" w:hAnsi="Times New Roman" w:cs="Times New Roman"/>
          <w:bCs/>
          <w:sz w:val="24"/>
          <w:szCs w:val="24"/>
          <w:lang w:val="sr-Cyrl-RS" w:eastAsia="en-GB"/>
        </w:rPr>
        <w:t xml:space="preserve">После тачке 10) </w:t>
      </w:r>
      <w:r w:rsidR="005819AC" w:rsidRPr="00FD30BD">
        <w:rPr>
          <w:rFonts w:ascii="Times New Roman" w:eastAsia="Times New Roman" w:hAnsi="Times New Roman" w:cs="Times New Roman"/>
          <w:bCs/>
          <w:sz w:val="24"/>
          <w:szCs w:val="24"/>
          <w:lang w:val="sr-Cyrl-RS" w:eastAsia="en-GB"/>
        </w:rPr>
        <w:t xml:space="preserve">додаје се тачка 11), која гласи: </w:t>
      </w:r>
    </w:p>
    <w:p w14:paraId="4C25DD01" w14:textId="77777777"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eastAsia="Times New Roman" w:hAnsi="Times New Roman" w:cs="Times New Roman"/>
          <w:bCs/>
          <w:sz w:val="24"/>
          <w:szCs w:val="24"/>
          <w:lang w:val="sr-Cyrl-RS" w:eastAsia="en-GB"/>
        </w:rPr>
        <w:t>„11) стандард поузданости.”.</w:t>
      </w:r>
    </w:p>
    <w:p w14:paraId="639C563D" w14:textId="77777777" w:rsidR="005819AC" w:rsidRPr="00FD30BD" w:rsidRDefault="005819AC" w:rsidP="005819AC">
      <w:pPr>
        <w:spacing w:after="0" w:line="240" w:lineRule="auto"/>
        <w:jc w:val="center"/>
        <w:rPr>
          <w:rFonts w:ascii="Times New Roman" w:hAnsi="Times New Roman" w:cs="Times New Roman"/>
          <w:sz w:val="24"/>
          <w:szCs w:val="24"/>
          <w:lang w:val="sr-Cyrl-RS"/>
        </w:rPr>
      </w:pPr>
    </w:p>
    <w:p w14:paraId="7FA54B0E" w14:textId="77777777" w:rsidR="005819AC" w:rsidRPr="00FD30BD" w:rsidRDefault="005819AC" w:rsidP="005819AC">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9.</w:t>
      </w:r>
    </w:p>
    <w:p w14:paraId="033D63AE" w14:textId="77777777" w:rsidR="005819AC" w:rsidRPr="00FD30BD" w:rsidRDefault="005819AC" w:rsidP="005819AC">
      <w:pPr>
        <w:spacing w:after="0" w:line="240" w:lineRule="auto"/>
        <w:ind w:firstLine="708"/>
        <w:rPr>
          <w:rFonts w:ascii="Times New Roman" w:hAnsi="Times New Roman" w:cs="Times New Roman"/>
          <w:sz w:val="24"/>
          <w:szCs w:val="24"/>
          <w:lang w:val="sr-Cyrl-RS"/>
        </w:rPr>
      </w:pPr>
      <w:r w:rsidRPr="00FD30BD">
        <w:rPr>
          <w:rFonts w:ascii="Times New Roman" w:hAnsi="Times New Roman" w:cs="Times New Roman"/>
          <w:sz w:val="24"/>
          <w:szCs w:val="24"/>
          <w:lang w:val="sr-Cyrl-RS"/>
        </w:rPr>
        <w:t>После члана 11. додају се називи чланова и чл. 11а-11л, који гласе:</w:t>
      </w:r>
    </w:p>
    <w:p w14:paraId="6525CCF8" w14:textId="77777777" w:rsidR="005819AC" w:rsidRPr="00FD30BD" w:rsidRDefault="005819AC" w:rsidP="005819AC">
      <w:pPr>
        <w:spacing w:after="0" w:line="240" w:lineRule="auto"/>
        <w:rPr>
          <w:rFonts w:ascii="Times New Roman" w:hAnsi="Times New Roman" w:cs="Times New Roman"/>
          <w:sz w:val="24"/>
          <w:szCs w:val="24"/>
          <w:lang w:val="sr-Cyrl-RS"/>
        </w:rPr>
      </w:pPr>
    </w:p>
    <w:p w14:paraId="7635403A" w14:textId="77777777" w:rsidR="005819AC" w:rsidRPr="00FD30BD" w:rsidRDefault="005819AC" w:rsidP="005819AC">
      <w:pPr>
        <w:spacing w:after="0"/>
        <w:jc w:val="center"/>
        <w:rPr>
          <w:rFonts w:ascii="Times New Roman" w:eastAsia="Times New Roman" w:hAnsi="Times New Roman" w:cs="Times New Roman"/>
          <w:kern w:val="2"/>
          <w:sz w:val="24"/>
          <w:szCs w:val="24"/>
          <w:lang w:val="sr-Cyrl-RS" w:eastAsia="en-GB"/>
        </w:rPr>
      </w:pPr>
      <w:r w:rsidRPr="00FD30BD">
        <w:rPr>
          <w:rFonts w:ascii="Times New Roman" w:hAnsi="Times New Roman" w:cs="Times New Roman"/>
          <w:b/>
          <w:sz w:val="24"/>
          <w:szCs w:val="24"/>
          <w:lang w:val="sr-Cyrl-RS"/>
        </w:rPr>
        <w:t>„</w:t>
      </w:r>
      <w:r w:rsidRPr="00FD30BD">
        <w:rPr>
          <w:rFonts w:ascii="Times New Roman" w:hAnsi="Times New Roman" w:cs="Times New Roman"/>
          <w:sz w:val="24"/>
          <w:szCs w:val="24"/>
          <w:lang w:val="sr-Cyrl-RS"/>
        </w:rPr>
        <w:t>С</w:t>
      </w:r>
      <w:r w:rsidRPr="00FD30BD">
        <w:rPr>
          <w:rFonts w:ascii="Times New Roman" w:eastAsia="Times New Roman" w:hAnsi="Times New Roman" w:cs="Times New Roman"/>
          <w:kern w:val="2"/>
          <w:sz w:val="24"/>
          <w:szCs w:val="24"/>
          <w:lang w:val="sr-Cyrl-RS" w:eastAsia="en-GB"/>
        </w:rPr>
        <w:t>премност на ризике у електроенергетском систему</w:t>
      </w:r>
    </w:p>
    <w:p w14:paraId="73EDE4C2" w14:textId="77777777" w:rsidR="005819AC" w:rsidRPr="00FD30BD" w:rsidRDefault="005819AC" w:rsidP="005819AC">
      <w:pPr>
        <w:spacing w:after="0" w:line="240" w:lineRule="auto"/>
        <w:ind w:left="-567" w:firstLine="851"/>
        <w:jc w:val="center"/>
        <w:rPr>
          <w:rFonts w:ascii="Times New Roman" w:eastAsia="Times New Roman" w:hAnsi="Times New Roman" w:cs="Times New Roman"/>
          <w:kern w:val="2"/>
          <w:sz w:val="24"/>
          <w:szCs w:val="24"/>
          <w:lang w:val="sr-Cyrl-RS" w:eastAsia="en-GB"/>
        </w:rPr>
      </w:pPr>
    </w:p>
    <w:p w14:paraId="086DD1B4" w14:textId="77777777" w:rsidR="005819AC" w:rsidRPr="00FD30BD" w:rsidRDefault="005819AC" w:rsidP="005819AC">
      <w:pPr>
        <w:spacing w:after="0" w:line="240" w:lineRule="auto"/>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Члан 11а</w:t>
      </w:r>
    </w:p>
    <w:p w14:paraId="7812972A" w14:textId="77777777" w:rsidR="005819AC" w:rsidRPr="00FD30BD" w:rsidRDefault="005819AC" w:rsidP="005819AC">
      <w:pPr>
        <w:spacing w:after="0" w:line="240" w:lineRule="auto"/>
        <w:ind w:left="180" w:firstLine="528"/>
        <w:jc w:val="both"/>
        <w:rPr>
          <w:rFonts w:ascii="Times New Roman" w:eastAsia="Times New Roman" w:hAnsi="Times New Roman" w:cs="Times New Roman"/>
          <w:kern w:val="2"/>
          <w:sz w:val="24"/>
          <w:szCs w:val="24"/>
          <w:lang w:val="sr-Cyrl-RS" w:eastAsia="en-GB"/>
        </w:rPr>
      </w:pPr>
      <w:r w:rsidRPr="00FD30BD">
        <w:rPr>
          <w:rFonts w:ascii="Times New Roman" w:eastAsiaTheme="minorEastAsia" w:hAnsi="Times New Roman" w:cs="Times New Roman"/>
          <w:kern w:val="2"/>
          <w:sz w:val="24"/>
          <w:szCs w:val="24"/>
          <w:lang w:val="sr-Cyrl-RS"/>
        </w:rPr>
        <w:t>За</w:t>
      </w:r>
      <w:r w:rsidRPr="00FD30BD">
        <w:rPr>
          <w:rFonts w:ascii="Times New Roman" w:eastAsiaTheme="minorEastAsia" w:hAnsi="Times New Roman" w:cs="Times New Roman"/>
          <w:sz w:val="24"/>
          <w:szCs w:val="24"/>
          <w:lang w:val="sr-Cyrl-RS"/>
        </w:rPr>
        <w:t xml:space="preserve"> </w:t>
      </w:r>
      <w:r w:rsidRPr="00FD30BD">
        <w:rPr>
          <w:rFonts w:ascii="Times New Roman" w:eastAsiaTheme="minorEastAsia" w:hAnsi="Times New Roman" w:cs="Times New Roman"/>
          <w:kern w:val="2"/>
          <w:sz w:val="24"/>
          <w:szCs w:val="24"/>
          <w:lang w:val="sr-Cyrl-RS"/>
        </w:rPr>
        <w:t xml:space="preserve">планирање спремности на ризике и управљање </w:t>
      </w:r>
      <w:r w:rsidRPr="00FD30BD">
        <w:rPr>
          <w:rFonts w:ascii="Times New Roman" w:eastAsia="Times New Roman" w:hAnsi="Times New Roman" w:cs="Times New Roman"/>
          <w:kern w:val="2"/>
          <w:sz w:val="24"/>
          <w:szCs w:val="24"/>
          <w:lang w:val="sr-Cyrl-RS" w:eastAsia="en-GB"/>
        </w:rPr>
        <w:t xml:space="preserve">ризицима у електроенергетском сектору, </w:t>
      </w:r>
      <w:r w:rsidRPr="00FD30BD">
        <w:rPr>
          <w:rFonts w:ascii="Times New Roman" w:eastAsiaTheme="minorEastAsia" w:hAnsi="Times New Roman" w:cs="Times New Roman"/>
          <w:kern w:val="2"/>
          <w:sz w:val="24"/>
          <w:szCs w:val="24"/>
          <w:lang w:val="sr-Cyrl-RS"/>
        </w:rPr>
        <w:t xml:space="preserve">идентификацију националних </w:t>
      </w:r>
      <w:r w:rsidRPr="00FD30BD">
        <w:rPr>
          <w:rFonts w:ascii="Times New Roman" w:eastAsia="Times New Roman" w:hAnsi="Times New Roman" w:cs="Times New Roman"/>
          <w:kern w:val="2"/>
          <w:sz w:val="24"/>
          <w:szCs w:val="24"/>
          <w:lang w:val="sr-Cyrl-RS" w:eastAsia="en-GB"/>
        </w:rPr>
        <w:t>сценарија електроенергетске кризе и израду и спровођење плана спремности на ризик, надлежни орган је Министарство.</w:t>
      </w:r>
    </w:p>
    <w:p w14:paraId="7C3E2FF9" w14:textId="77777777" w:rsidR="005819AC" w:rsidRPr="00FD30BD" w:rsidRDefault="005819AC" w:rsidP="005819AC">
      <w:pPr>
        <w:spacing w:after="0" w:line="240" w:lineRule="auto"/>
        <w:ind w:left="180" w:firstLine="528"/>
        <w:jc w:val="both"/>
        <w:rPr>
          <w:rFonts w:ascii="Times New Roman" w:eastAsiaTheme="minorEastAsia" w:hAnsi="Times New Roman" w:cs="Times New Roman"/>
          <w:kern w:val="2"/>
          <w:sz w:val="24"/>
          <w:szCs w:val="24"/>
          <w:lang w:val="sr-Cyrl-RS"/>
        </w:rPr>
      </w:pPr>
      <w:r w:rsidRPr="00FD30BD">
        <w:rPr>
          <w:rFonts w:ascii="Times New Roman" w:eastAsiaTheme="minorEastAsia" w:hAnsi="Times New Roman" w:cs="Times New Roman"/>
          <w:kern w:val="2"/>
          <w:sz w:val="24"/>
          <w:szCs w:val="24"/>
          <w:lang w:val="sr-Cyrl-RS"/>
        </w:rPr>
        <w:t xml:space="preserve">Министарство </w:t>
      </w:r>
      <w:r w:rsidRPr="00FD30BD">
        <w:rPr>
          <w:rFonts w:ascii="Times New Roman" w:hAnsi="Times New Roman" w:cs="Times New Roman"/>
          <w:sz w:val="24"/>
          <w:szCs w:val="24"/>
          <w:lang w:val="sr-Cyrl-RS"/>
        </w:rPr>
        <w:t xml:space="preserve">у складу са Уговором о оснивању Енергетске заједнице </w:t>
      </w:r>
      <w:r w:rsidRPr="00FD30BD">
        <w:rPr>
          <w:rFonts w:ascii="Times New Roman" w:eastAsiaTheme="minorEastAsia" w:hAnsi="Times New Roman" w:cs="Times New Roman"/>
          <w:kern w:val="2"/>
          <w:sz w:val="24"/>
          <w:szCs w:val="24"/>
          <w:lang w:val="sr-Cyrl-RS"/>
        </w:rPr>
        <w:t>обавештава Секретаријат Енергетске заједнице и Координациону групу за сигурност, о подацима и свим променама својих контакт података и објављује их на интернет страници Министарства.</w:t>
      </w:r>
    </w:p>
    <w:p w14:paraId="78C35E43" w14:textId="77777777" w:rsidR="005819AC" w:rsidRPr="00FD30BD" w:rsidRDefault="005819AC" w:rsidP="005819AC">
      <w:pPr>
        <w:spacing w:after="0" w:line="240" w:lineRule="auto"/>
        <w:ind w:left="142"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За потребе спровођења оперативних задатака у вези са планирањем спремности на ризике и управљањем ризицима </w:t>
      </w:r>
      <w:r w:rsidRPr="00FD30BD">
        <w:rPr>
          <w:rFonts w:ascii="Times New Roman" w:eastAsia="Times New Roman" w:hAnsi="Times New Roman" w:cs="Times New Roman"/>
          <w:kern w:val="2"/>
          <w:sz w:val="24"/>
          <w:szCs w:val="24"/>
          <w:lang w:val="sr-Cyrl-RS" w:eastAsia="en-GB"/>
        </w:rPr>
        <w:t>у електроенергетском сектору</w:t>
      </w:r>
      <w:r w:rsidRPr="00FD30BD">
        <w:rPr>
          <w:rFonts w:ascii="Times New Roman" w:eastAsiaTheme="minorEastAsia" w:hAnsi="Times New Roman" w:cs="Times New Roman"/>
          <w:sz w:val="24"/>
          <w:szCs w:val="24"/>
          <w:lang w:val="sr-Cyrl-RS"/>
        </w:rPr>
        <w:t>, Mинистарство може да задужи:</w:t>
      </w:r>
    </w:p>
    <w:p w14:paraId="7A042573" w14:textId="77777777" w:rsidR="005819AC" w:rsidRPr="00FD30BD" w:rsidRDefault="005819AC" w:rsidP="006325B2">
      <w:pPr>
        <w:numPr>
          <w:ilvl w:val="0"/>
          <w:numId w:val="1"/>
        </w:numPr>
        <w:tabs>
          <w:tab w:val="left" w:pos="993"/>
        </w:tabs>
        <w:spacing w:after="0" w:line="240" w:lineRule="auto"/>
        <w:ind w:left="142" w:firstLine="566"/>
        <w:contextualSpacing/>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оператора преносног система;</w:t>
      </w:r>
    </w:p>
    <w:p w14:paraId="0C1DA963" w14:textId="77777777" w:rsidR="005819AC" w:rsidRPr="00FD30BD" w:rsidRDefault="005819AC" w:rsidP="006325B2">
      <w:pPr>
        <w:numPr>
          <w:ilvl w:val="0"/>
          <w:numId w:val="1"/>
        </w:numPr>
        <w:tabs>
          <w:tab w:val="left" w:pos="993"/>
        </w:tabs>
        <w:spacing w:after="0" w:line="240" w:lineRule="auto"/>
        <w:ind w:left="142" w:firstLine="566"/>
        <w:contextualSpacing/>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оператора дистрибутивног система;</w:t>
      </w:r>
    </w:p>
    <w:p w14:paraId="68F7F123" w14:textId="77777777" w:rsidR="005819AC" w:rsidRPr="00FD30BD" w:rsidRDefault="005819AC" w:rsidP="006325B2">
      <w:pPr>
        <w:numPr>
          <w:ilvl w:val="0"/>
          <w:numId w:val="1"/>
        </w:numPr>
        <w:tabs>
          <w:tab w:val="left" w:pos="360"/>
          <w:tab w:val="left" w:pos="450"/>
          <w:tab w:val="left" w:pos="993"/>
        </w:tabs>
        <w:spacing w:after="0" w:line="240" w:lineRule="auto"/>
        <w:ind w:left="142" w:firstLine="566"/>
        <w:contextualSpacing/>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оператора затвореног дистрибутивног система;</w:t>
      </w:r>
    </w:p>
    <w:p w14:paraId="0AEAB212" w14:textId="77777777" w:rsidR="005819AC" w:rsidRPr="00FD30BD" w:rsidRDefault="005819AC" w:rsidP="006325B2">
      <w:pPr>
        <w:numPr>
          <w:ilvl w:val="0"/>
          <w:numId w:val="1"/>
        </w:numPr>
        <w:tabs>
          <w:tab w:val="left" w:pos="993"/>
        </w:tabs>
        <w:spacing w:after="0" w:line="240" w:lineRule="auto"/>
        <w:ind w:left="142" w:firstLine="566"/>
        <w:contextualSpacing/>
        <w:jc w:val="both"/>
        <w:rPr>
          <w:rFonts w:ascii="Times New Roman" w:hAnsi="Times New Roman" w:cs="Times New Roman"/>
          <w:kern w:val="2"/>
          <w:sz w:val="24"/>
          <w:szCs w:val="24"/>
          <w:lang w:val="sr-Cyrl-RS"/>
        </w:rPr>
      </w:pPr>
      <w:r w:rsidRPr="00FD30BD">
        <w:rPr>
          <w:rFonts w:ascii="Times New Roman" w:hAnsi="Times New Roman" w:cs="Times New Roman"/>
          <w:sz w:val="24"/>
          <w:szCs w:val="24"/>
          <w:lang w:val="sr-Cyrl-RS"/>
        </w:rPr>
        <w:t>оператора организованог тржишта;</w:t>
      </w:r>
    </w:p>
    <w:p w14:paraId="68BE14A8" w14:textId="77777777" w:rsidR="005819AC" w:rsidRPr="00FD30BD" w:rsidRDefault="005819AC" w:rsidP="006325B2">
      <w:pPr>
        <w:numPr>
          <w:ilvl w:val="0"/>
          <w:numId w:val="1"/>
        </w:numPr>
        <w:tabs>
          <w:tab w:val="left" w:pos="993"/>
        </w:tabs>
        <w:spacing w:after="0" w:line="240" w:lineRule="auto"/>
        <w:ind w:left="142" w:firstLine="566"/>
        <w:contextualSpacing/>
        <w:jc w:val="both"/>
        <w:rPr>
          <w:rFonts w:ascii="Times New Roman" w:hAnsi="Times New Roman" w:cs="Times New Roman"/>
          <w:kern w:val="2"/>
          <w:sz w:val="24"/>
          <w:szCs w:val="24"/>
          <w:lang w:val="sr-Cyrl-RS"/>
        </w:rPr>
      </w:pPr>
      <w:r w:rsidRPr="00FD30BD">
        <w:rPr>
          <w:rFonts w:ascii="Times New Roman" w:hAnsi="Times New Roman" w:cs="Times New Roman"/>
          <w:sz w:val="24"/>
          <w:szCs w:val="24"/>
          <w:lang w:val="sr-Cyrl-RS"/>
        </w:rPr>
        <w:t>произвођача електричне енергије;</w:t>
      </w:r>
    </w:p>
    <w:p w14:paraId="5F2B731B" w14:textId="77777777" w:rsidR="005819AC" w:rsidRPr="00FD30BD" w:rsidRDefault="005819AC" w:rsidP="006325B2">
      <w:pPr>
        <w:numPr>
          <w:ilvl w:val="0"/>
          <w:numId w:val="1"/>
        </w:numPr>
        <w:tabs>
          <w:tab w:val="left" w:pos="993"/>
        </w:tabs>
        <w:spacing w:after="0" w:line="240" w:lineRule="auto"/>
        <w:ind w:left="142" w:firstLine="566"/>
        <w:contextualSpacing/>
        <w:jc w:val="both"/>
        <w:rPr>
          <w:rFonts w:ascii="Times New Roman" w:hAnsi="Times New Roman" w:cs="Times New Roman"/>
          <w:kern w:val="2"/>
          <w:sz w:val="24"/>
          <w:szCs w:val="24"/>
          <w:lang w:val="sr-Cyrl-RS"/>
        </w:rPr>
      </w:pPr>
      <w:r w:rsidRPr="00FD30BD">
        <w:rPr>
          <w:rFonts w:ascii="Times New Roman" w:hAnsi="Times New Roman" w:cs="Times New Roman"/>
          <w:sz w:val="24"/>
          <w:szCs w:val="24"/>
          <w:lang w:val="sr-Cyrl-RS"/>
        </w:rPr>
        <w:t>снабдевача електричном енергијом.</w:t>
      </w:r>
    </w:p>
    <w:p w14:paraId="20EBB93D" w14:textId="77777777" w:rsidR="005819AC" w:rsidRPr="00FD30BD" w:rsidRDefault="005819AC" w:rsidP="005819AC">
      <w:pPr>
        <w:spacing w:after="0" w:line="240" w:lineRule="auto"/>
        <w:ind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Послови из става 3. овог члана обављају се под надзором Mинистарства. </w:t>
      </w:r>
    </w:p>
    <w:p w14:paraId="0E2E1841"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p>
    <w:p w14:paraId="196526D8"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Процена ризика</w:t>
      </w:r>
    </w:p>
    <w:p w14:paraId="588FECE8" w14:textId="77777777" w:rsidR="005819AC" w:rsidRPr="00FD30BD" w:rsidRDefault="005819AC" w:rsidP="005819AC">
      <w:pPr>
        <w:spacing w:after="0" w:line="240" w:lineRule="auto"/>
        <w:ind w:left="-567" w:firstLine="851"/>
        <w:jc w:val="center"/>
        <w:rPr>
          <w:rFonts w:ascii="Times New Roman" w:eastAsia="Times New Roman" w:hAnsi="Times New Roman" w:cs="Times New Roman"/>
          <w:sz w:val="24"/>
          <w:szCs w:val="24"/>
          <w:lang w:val="sr-Cyrl-RS" w:eastAsia="en-GB"/>
        </w:rPr>
      </w:pPr>
    </w:p>
    <w:p w14:paraId="24806237" w14:textId="77777777" w:rsidR="005819AC" w:rsidRPr="00FD30BD" w:rsidRDefault="005819AC" w:rsidP="005819AC">
      <w:pPr>
        <w:spacing w:after="0" w:line="240" w:lineRule="auto"/>
        <w:ind w:left="-567" w:firstLine="851"/>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11б</w:t>
      </w:r>
    </w:p>
    <w:p w14:paraId="6C449AF7" w14:textId="77777777" w:rsidR="005819AC" w:rsidRPr="00FD30BD" w:rsidRDefault="005819AC" w:rsidP="005819AC">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Министарство обезбеђује да се сви релевантни ризици који се односе на сигурност снабдевања електричном енергијом процене у складу са овим законом. </w:t>
      </w:r>
    </w:p>
    <w:p w14:paraId="1EF9DE68" w14:textId="77777777" w:rsidR="005819AC" w:rsidRPr="00FD30BD" w:rsidRDefault="005819AC" w:rsidP="005819AC">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Приликом процене из става 1. овог члана, Министарство сарађује са енергетским субјектима из члана 11а став 3. овог закона, </w:t>
      </w:r>
      <w:r w:rsidRPr="00FD30BD">
        <w:rPr>
          <w:rFonts w:ascii="Times New Roman" w:eastAsia="Times New Roman" w:hAnsi="Times New Roman" w:cs="Times New Roman"/>
          <w:bCs/>
          <w:sz w:val="24"/>
          <w:szCs w:val="24"/>
          <w:lang w:val="sr-Cyrl-RS" w:eastAsia="en-GB"/>
        </w:rPr>
        <w:t>EНТСO-E</w:t>
      </w:r>
      <w:r w:rsidRPr="00FD30BD">
        <w:rPr>
          <w:rFonts w:ascii="Times New Roman" w:eastAsia="Times New Roman" w:hAnsi="Times New Roman" w:cs="Times New Roman"/>
          <w:kern w:val="2"/>
          <w:sz w:val="24"/>
          <w:szCs w:val="24"/>
          <w:lang w:val="sr-Cyrl-RS" w:eastAsia="en-GB"/>
        </w:rPr>
        <w:t>, регионалним координационим центрима</w:t>
      </w:r>
      <w:r w:rsidRPr="00FD30BD">
        <w:rPr>
          <w:rFonts w:ascii="Times New Roman" w:eastAsia="Times New Roman" w:hAnsi="Times New Roman" w:cs="Times New Roman"/>
          <w:sz w:val="24"/>
          <w:szCs w:val="24"/>
          <w:lang w:val="sr-Cyrl-RS" w:eastAsia="en-GB"/>
        </w:rPr>
        <w:t xml:space="preserve"> и другим релевантним</w:t>
      </w:r>
      <w:r w:rsidRPr="00FD30BD" w:rsidDel="00630A7F">
        <w:rPr>
          <w:rFonts w:ascii="Times New Roman" w:eastAsia="Times New Roman" w:hAnsi="Times New Roman" w:cs="Times New Roman"/>
          <w:sz w:val="24"/>
          <w:szCs w:val="24"/>
          <w:lang w:val="sr-Cyrl-RS" w:eastAsia="en-GB"/>
        </w:rPr>
        <w:t xml:space="preserve"> </w:t>
      </w:r>
      <w:r w:rsidRPr="00FD30BD">
        <w:rPr>
          <w:rFonts w:ascii="Times New Roman" w:eastAsia="Times New Roman" w:hAnsi="Times New Roman" w:cs="Times New Roman"/>
          <w:sz w:val="24"/>
          <w:szCs w:val="24"/>
          <w:lang w:val="sr-Cyrl-RS" w:eastAsia="en-GB"/>
        </w:rPr>
        <w:t>странама по потреби, сагласно  обавезама које произилазе из потврђених међународних уговора.</w:t>
      </w:r>
    </w:p>
    <w:p w14:paraId="72D60C2D" w14:textId="77777777" w:rsidR="005819AC" w:rsidRPr="00FD30BD" w:rsidRDefault="005819AC" w:rsidP="005819AC">
      <w:pPr>
        <w:spacing w:after="0" w:line="240" w:lineRule="auto"/>
        <w:ind w:left="-567" w:firstLine="851"/>
        <w:jc w:val="center"/>
        <w:rPr>
          <w:rFonts w:ascii="Times New Roman" w:eastAsia="Times New Roman" w:hAnsi="Times New Roman" w:cs="Times New Roman"/>
          <w:bCs/>
          <w:kern w:val="2"/>
          <w:sz w:val="24"/>
          <w:szCs w:val="24"/>
          <w:lang w:val="sr-Cyrl-RS" w:eastAsia="en-GB"/>
        </w:rPr>
      </w:pPr>
    </w:p>
    <w:p w14:paraId="189E16BB" w14:textId="77777777" w:rsidR="005819AC" w:rsidRPr="00FD30BD" w:rsidRDefault="005819AC" w:rsidP="005819AC">
      <w:pPr>
        <w:spacing w:after="0" w:line="240" w:lineRule="auto"/>
        <w:ind w:left="-567" w:firstLine="851"/>
        <w:jc w:val="center"/>
        <w:rPr>
          <w:rFonts w:ascii="Times New Roman" w:eastAsia="Times New Roman" w:hAnsi="Times New Roman" w:cs="Times New Roman"/>
          <w:bCs/>
          <w:kern w:val="2"/>
          <w:sz w:val="24"/>
          <w:szCs w:val="24"/>
          <w:lang w:val="sr-Cyrl-RS" w:eastAsia="en-GB"/>
        </w:rPr>
      </w:pPr>
      <w:r w:rsidRPr="00FD30BD">
        <w:rPr>
          <w:rFonts w:ascii="Times New Roman" w:eastAsia="Times New Roman" w:hAnsi="Times New Roman" w:cs="Times New Roman"/>
          <w:bCs/>
          <w:kern w:val="2"/>
          <w:sz w:val="24"/>
          <w:szCs w:val="24"/>
          <w:lang w:val="sr-Cyrl-RS" w:eastAsia="en-GB"/>
        </w:rPr>
        <w:t xml:space="preserve">Идентификација електроенергетских кризних сценарија </w:t>
      </w:r>
    </w:p>
    <w:p w14:paraId="03DACB7E" w14:textId="77777777" w:rsidR="005819AC" w:rsidRPr="00FD30BD" w:rsidRDefault="005819AC" w:rsidP="005819AC">
      <w:pPr>
        <w:spacing w:after="0" w:line="240" w:lineRule="auto"/>
        <w:ind w:left="-567" w:firstLine="851"/>
        <w:jc w:val="center"/>
        <w:rPr>
          <w:rFonts w:ascii="Times New Roman" w:eastAsia="Times New Roman" w:hAnsi="Times New Roman" w:cs="Times New Roman"/>
          <w:kern w:val="2"/>
          <w:sz w:val="24"/>
          <w:szCs w:val="24"/>
          <w:lang w:val="sr-Cyrl-RS" w:eastAsia="en-GB"/>
        </w:rPr>
      </w:pPr>
    </w:p>
    <w:p w14:paraId="7BBD6627" w14:textId="77777777" w:rsidR="005819AC" w:rsidRPr="00FD30BD" w:rsidRDefault="005819AC" w:rsidP="005819AC">
      <w:pPr>
        <w:spacing w:after="0" w:line="240" w:lineRule="auto"/>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Члан 11в</w:t>
      </w:r>
    </w:p>
    <w:p w14:paraId="2C04EE04" w14:textId="77777777" w:rsidR="005819AC" w:rsidRPr="00FD30BD" w:rsidRDefault="005819AC" w:rsidP="005819AC">
      <w:pPr>
        <w:spacing w:after="0" w:line="240" w:lineRule="auto"/>
        <w:ind w:firstLine="70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 xml:space="preserve">Министарство сарађује у идентификацији регионалних сценарија електроенергетске кризе са </w:t>
      </w:r>
      <w:r w:rsidRPr="00FD30BD">
        <w:rPr>
          <w:rFonts w:ascii="Times New Roman" w:eastAsia="Times New Roman" w:hAnsi="Times New Roman" w:cs="Times New Roman"/>
          <w:bCs/>
          <w:sz w:val="24"/>
          <w:szCs w:val="24"/>
          <w:lang w:val="sr-Cyrl-RS" w:eastAsia="en-GB"/>
        </w:rPr>
        <w:t>EНТСО-E</w:t>
      </w:r>
      <w:r w:rsidRPr="00FD30BD">
        <w:rPr>
          <w:rFonts w:ascii="Times New Roman" w:eastAsia="Times New Roman" w:hAnsi="Times New Roman" w:cs="Times New Roman"/>
          <w:kern w:val="2"/>
          <w:sz w:val="24"/>
          <w:szCs w:val="24"/>
          <w:lang w:val="sr-Cyrl-RS" w:eastAsia="en-GB"/>
        </w:rPr>
        <w:t xml:space="preserve">, </w:t>
      </w:r>
      <w:r w:rsidRPr="00FD30BD">
        <w:rPr>
          <w:rFonts w:ascii="Times New Roman" w:hAnsi="Times New Roman" w:cs="Times New Roman"/>
          <w:iCs/>
          <w:sz w:val="24"/>
          <w:szCs w:val="24"/>
          <w:lang w:val="sr-Cyrl-RS"/>
        </w:rPr>
        <w:t>Координационом групом за сигурност снабдевања,</w:t>
      </w:r>
      <w:r w:rsidRPr="00FD30BD">
        <w:rPr>
          <w:rFonts w:ascii="Times New Roman" w:hAnsi="Times New Roman" w:cs="Times New Roman"/>
          <w:i/>
          <w:iCs/>
          <w:sz w:val="24"/>
          <w:szCs w:val="24"/>
          <w:lang w:val="sr-Cyrl-RS"/>
        </w:rPr>
        <w:t xml:space="preserve"> </w:t>
      </w:r>
      <w:r w:rsidRPr="00FD30BD">
        <w:rPr>
          <w:rFonts w:ascii="Times New Roman" w:eastAsia="Times New Roman" w:hAnsi="Times New Roman" w:cs="Times New Roman"/>
          <w:kern w:val="2"/>
          <w:sz w:val="24"/>
          <w:szCs w:val="24"/>
          <w:lang w:val="sr-Cyrl-RS" w:eastAsia="en-GB"/>
        </w:rPr>
        <w:t>надлежним органима и регулаторним органима.</w:t>
      </w:r>
    </w:p>
    <w:p w14:paraId="542BCF11" w14:textId="77777777" w:rsidR="005819AC" w:rsidRPr="00FD30BD" w:rsidRDefault="005819AC" w:rsidP="005819AC">
      <w:pPr>
        <w:spacing w:after="0" w:line="240" w:lineRule="auto"/>
        <w:ind w:firstLine="70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sz w:val="24"/>
          <w:szCs w:val="24"/>
          <w:lang w:val="sr-Cyrl-RS" w:eastAsia="en-GB"/>
        </w:rPr>
        <w:t xml:space="preserve">Министарство, </w:t>
      </w:r>
      <w:r w:rsidRPr="00FD30BD">
        <w:rPr>
          <w:rFonts w:ascii="Times New Roman" w:eastAsia="Times New Roman" w:hAnsi="Times New Roman" w:cs="Times New Roman"/>
          <w:kern w:val="2"/>
          <w:sz w:val="24"/>
          <w:szCs w:val="24"/>
          <w:lang w:val="sr-Cyrl-RS" w:eastAsia="en-GB"/>
        </w:rPr>
        <w:t xml:space="preserve">у року од четири месеца од идентификације регионалних сценарија електроенергетске кризе од стране ЕНТСО-Е у сарадњи са оператором преносног и дистрибутивног система, релевантним произвођачима, снабдевачима, Агенцијом и другим субјектима по потреби </w:t>
      </w:r>
      <w:r w:rsidRPr="00FD30BD">
        <w:rPr>
          <w:rFonts w:ascii="Times New Roman" w:eastAsiaTheme="minorEastAsia" w:hAnsi="Times New Roman" w:cs="Times New Roman"/>
          <w:kern w:val="2"/>
          <w:sz w:val="24"/>
          <w:szCs w:val="24"/>
          <w:lang w:val="sr-Cyrl-RS"/>
        </w:rPr>
        <w:t xml:space="preserve">идентификује националне електроенергетске кризне </w:t>
      </w:r>
      <w:r w:rsidRPr="00FD30BD">
        <w:rPr>
          <w:rFonts w:ascii="Times New Roman" w:eastAsia="Times New Roman" w:hAnsi="Times New Roman" w:cs="Times New Roman"/>
          <w:kern w:val="2"/>
          <w:sz w:val="24"/>
          <w:szCs w:val="24"/>
          <w:lang w:val="sr-Cyrl-RS" w:eastAsia="en-GB"/>
        </w:rPr>
        <w:t>сценарије.</w:t>
      </w:r>
    </w:p>
    <w:p w14:paraId="2FB3A12F" w14:textId="77777777" w:rsidR="005819AC" w:rsidRPr="00FD30BD" w:rsidRDefault="005819AC" w:rsidP="005819AC">
      <w:pPr>
        <w:spacing w:after="0" w:line="240" w:lineRule="auto"/>
        <w:ind w:firstLine="70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Национални електроенергетски кризни сценарији из става 2. овог члана, утврђују се на основу најмање следећих ризика:</w:t>
      </w:r>
    </w:p>
    <w:p w14:paraId="193B5208" w14:textId="77777777" w:rsidR="005819AC" w:rsidRPr="00FD30BD" w:rsidRDefault="005819AC" w:rsidP="005819AC">
      <w:pPr>
        <w:spacing w:after="0" w:line="240" w:lineRule="auto"/>
        <w:ind w:firstLine="70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1) ретких и екстремних природних опасности;</w:t>
      </w:r>
    </w:p>
    <w:p w14:paraId="13C6BB1A" w14:textId="32F67FC3" w:rsidR="005819AC" w:rsidRPr="00FD30BD" w:rsidRDefault="005819AC" w:rsidP="005819AC">
      <w:pPr>
        <w:spacing w:after="0" w:line="240" w:lineRule="auto"/>
        <w:ind w:firstLine="70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2) ванредних испада, као и случајних опасности које превазилази критеријум сигурности у складу са правилима којима се уређује рад преносног система, као и правилима којима се уређује рад</w:t>
      </w:r>
      <w:r w:rsidRPr="00FD30BD">
        <w:rPr>
          <w:rFonts w:ascii="Times New Roman" w:hAnsi="Times New Roman" w:cs="Times New Roman"/>
          <w:lang w:val="sr-Cyrl-RS"/>
        </w:rPr>
        <w:t xml:space="preserve"> </w:t>
      </w:r>
      <w:r w:rsidRPr="00FD30BD">
        <w:rPr>
          <w:rFonts w:ascii="Times New Roman" w:eastAsia="Times New Roman" w:hAnsi="Times New Roman" w:cs="Times New Roman"/>
          <w:kern w:val="2"/>
          <w:sz w:val="24"/>
          <w:szCs w:val="24"/>
          <w:lang w:val="sr-Cyrl-RS" w:eastAsia="en-GB"/>
        </w:rPr>
        <w:t xml:space="preserve">дистрибутивног система; </w:t>
      </w:r>
    </w:p>
    <w:p w14:paraId="4A047EC8" w14:textId="77777777" w:rsidR="005819AC" w:rsidRPr="00FD30BD" w:rsidRDefault="005819AC" w:rsidP="005819AC">
      <w:pPr>
        <w:spacing w:after="0" w:line="240" w:lineRule="auto"/>
        <w:ind w:firstLine="70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3) опасности које укључују последице напада и несташица енергије и енергената, а у складу са регионалним кризним сценаријима.</w:t>
      </w:r>
    </w:p>
    <w:p w14:paraId="29808A30" w14:textId="77777777" w:rsidR="005819AC" w:rsidRPr="00FD30BD" w:rsidRDefault="005819AC" w:rsidP="005819AC">
      <w:pPr>
        <w:spacing w:after="0" w:line="240" w:lineRule="auto"/>
        <w:ind w:firstLine="70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Национални е</w:t>
      </w:r>
      <w:r w:rsidRPr="00FD30BD">
        <w:rPr>
          <w:rFonts w:ascii="Times New Roman" w:eastAsiaTheme="minorEastAsia" w:hAnsi="Times New Roman" w:cs="Times New Roman"/>
          <w:kern w:val="2"/>
          <w:sz w:val="24"/>
          <w:szCs w:val="24"/>
          <w:lang w:val="sr-Cyrl-RS"/>
        </w:rPr>
        <w:t xml:space="preserve">лектроенергетски кризни </w:t>
      </w:r>
      <w:r w:rsidRPr="00FD30BD">
        <w:rPr>
          <w:rFonts w:ascii="Times New Roman" w:eastAsia="Times New Roman" w:hAnsi="Times New Roman" w:cs="Times New Roman"/>
          <w:kern w:val="2"/>
          <w:sz w:val="24"/>
          <w:szCs w:val="24"/>
          <w:lang w:val="sr-Cyrl-RS" w:eastAsia="en-GB"/>
        </w:rPr>
        <w:t xml:space="preserve">сценарији ажурирају се сваке четири године, осим ако околности захтевају чешће ажурирање, а усклађују се са регионалним кризним сценаријима које утврђује </w:t>
      </w:r>
      <w:r w:rsidRPr="00FD30BD">
        <w:rPr>
          <w:rFonts w:ascii="Times New Roman" w:eastAsia="Times New Roman" w:hAnsi="Times New Roman" w:cs="Times New Roman"/>
          <w:sz w:val="24"/>
          <w:szCs w:val="24"/>
          <w:lang w:val="sr-Cyrl-RS" w:eastAsia="en-GB"/>
        </w:rPr>
        <w:t>ЕНТСО-Е</w:t>
      </w:r>
      <w:r w:rsidRPr="00FD30BD">
        <w:rPr>
          <w:rFonts w:ascii="Times New Roman" w:eastAsia="Times New Roman" w:hAnsi="Times New Roman" w:cs="Times New Roman"/>
          <w:kern w:val="2"/>
          <w:sz w:val="24"/>
          <w:szCs w:val="24"/>
          <w:lang w:val="sr-Cyrl-RS" w:eastAsia="en-GB"/>
        </w:rPr>
        <w:t>.</w:t>
      </w:r>
    </w:p>
    <w:p w14:paraId="43420A83" w14:textId="77777777" w:rsidR="005819AC" w:rsidRPr="00FD30BD" w:rsidRDefault="005819AC" w:rsidP="005819AC">
      <w:pPr>
        <w:spacing w:after="0" w:line="240" w:lineRule="auto"/>
        <w:ind w:firstLine="70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sz w:val="24"/>
          <w:szCs w:val="24"/>
          <w:lang w:val="sr-Cyrl-RS" w:eastAsia="en-GB"/>
        </w:rPr>
        <w:t>Министарство</w:t>
      </w:r>
      <w:r w:rsidRPr="00FD30BD">
        <w:rPr>
          <w:rFonts w:ascii="Times New Roman" w:eastAsia="Times New Roman" w:hAnsi="Times New Roman" w:cs="Times New Roman"/>
          <w:kern w:val="2"/>
          <w:sz w:val="24"/>
          <w:szCs w:val="24"/>
          <w:lang w:val="sr-Cyrl-RS" w:eastAsia="en-GB"/>
        </w:rPr>
        <w:t xml:space="preserve">, у року од четири месеца, од идентификације регионалних електроенергетских кризних сценарија </w:t>
      </w:r>
      <w:r w:rsidRPr="00FD30BD">
        <w:rPr>
          <w:rFonts w:ascii="Times New Roman" w:hAnsi="Times New Roman" w:cs="Times New Roman"/>
          <w:sz w:val="24"/>
          <w:szCs w:val="24"/>
          <w:lang w:val="sr-Cyrl-RS"/>
        </w:rPr>
        <w:t xml:space="preserve">у складу са Уговором о оснивању Енергетске заједнице </w:t>
      </w:r>
      <w:r w:rsidRPr="00FD30BD">
        <w:rPr>
          <w:rFonts w:ascii="Times New Roman" w:eastAsia="Times New Roman" w:hAnsi="Times New Roman" w:cs="Times New Roman"/>
          <w:kern w:val="2"/>
          <w:sz w:val="24"/>
          <w:szCs w:val="24"/>
          <w:lang w:val="sr-Cyrl-RS" w:eastAsia="en-GB"/>
        </w:rPr>
        <w:t>обавештава Координациону групу за сигурност снабдевања и Секретаријат Енергетске заједнице о својој процени ризика у вези са власништвом над инфраструктуром релевантном за сигурност снабдевања електричном енергијом, као и свим мерама предузетим за спречавање или ублажавање таквих ризика, уз образложење разлога зашто се такве мере сматрају неопходним и сразмерним.</w:t>
      </w:r>
    </w:p>
    <w:p w14:paraId="579A0A79" w14:textId="77777777" w:rsidR="005819AC" w:rsidRPr="00FD30BD" w:rsidRDefault="005819AC" w:rsidP="005819AC">
      <w:pPr>
        <w:spacing w:after="0" w:line="240" w:lineRule="auto"/>
        <w:ind w:left="-567" w:firstLine="851"/>
        <w:jc w:val="both"/>
        <w:rPr>
          <w:rFonts w:ascii="Times New Roman" w:eastAsia="Times New Roman" w:hAnsi="Times New Roman" w:cs="Times New Roman"/>
          <w:kern w:val="2"/>
          <w:sz w:val="24"/>
          <w:szCs w:val="24"/>
          <w:lang w:val="sr-Cyrl-RS" w:eastAsia="en-GB"/>
        </w:rPr>
      </w:pPr>
    </w:p>
    <w:p w14:paraId="4B90975A" w14:textId="77777777" w:rsidR="005819AC" w:rsidRPr="00FD30BD" w:rsidRDefault="005819AC" w:rsidP="005819AC">
      <w:pPr>
        <w:spacing w:after="0" w:line="240" w:lineRule="auto"/>
        <w:jc w:val="center"/>
        <w:rPr>
          <w:rFonts w:ascii="Times New Roman" w:eastAsia="Times New Roman" w:hAnsi="Times New Roman" w:cs="Times New Roman"/>
          <w:bCs/>
          <w:kern w:val="2"/>
          <w:sz w:val="24"/>
          <w:szCs w:val="24"/>
          <w:lang w:val="sr-Cyrl-RS" w:eastAsia="en-GB"/>
        </w:rPr>
      </w:pPr>
      <w:r w:rsidRPr="00FD30BD">
        <w:rPr>
          <w:rFonts w:ascii="Times New Roman" w:eastAsia="Times New Roman" w:hAnsi="Times New Roman" w:cs="Times New Roman"/>
          <w:bCs/>
          <w:kern w:val="2"/>
          <w:sz w:val="24"/>
          <w:szCs w:val="24"/>
          <w:lang w:val="sr-Cyrl-RS" w:eastAsia="en-GB"/>
        </w:rPr>
        <w:t>План спремности на ризике</w:t>
      </w:r>
    </w:p>
    <w:p w14:paraId="050B37E8" w14:textId="77777777" w:rsidR="005819AC" w:rsidRPr="00FD30BD" w:rsidRDefault="005819AC" w:rsidP="005819AC">
      <w:pPr>
        <w:spacing w:after="0" w:line="240" w:lineRule="auto"/>
        <w:ind w:left="-567" w:firstLine="851"/>
        <w:jc w:val="center"/>
        <w:rPr>
          <w:rFonts w:ascii="Times New Roman" w:eastAsia="Times New Roman" w:hAnsi="Times New Roman" w:cs="Times New Roman"/>
          <w:kern w:val="2"/>
          <w:sz w:val="24"/>
          <w:szCs w:val="24"/>
          <w:lang w:val="sr-Cyrl-RS" w:eastAsia="en-GB"/>
        </w:rPr>
      </w:pPr>
    </w:p>
    <w:p w14:paraId="1A6C7B74" w14:textId="77777777" w:rsidR="005819AC" w:rsidRPr="00FD30BD" w:rsidRDefault="005819AC" w:rsidP="005819AC">
      <w:pPr>
        <w:spacing w:after="0" w:line="240" w:lineRule="auto"/>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Члан 11г</w:t>
      </w:r>
    </w:p>
    <w:p w14:paraId="4EC8BF25" w14:textId="77777777" w:rsidR="005819AC" w:rsidRPr="00FD30BD" w:rsidRDefault="005819AC" w:rsidP="005819AC">
      <w:pPr>
        <w:spacing w:after="0" w:line="240" w:lineRule="auto"/>
        <w:ind w:firstLine="709"/>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План спремности на ризике се израђује н</w:t>
      </w:r>
      <w:r w:rsidRPr="00FD30BD">
        <w:rPr>
          <w:rFonts w:ascii="Times New Roman" w:eastAsiaTheme="minorEastAsia" w:hAnsi="Times New Roman" w:cs="Times New Roman"/>
          <w:kern w:val="2"/>
          <w:sz w:val="24"/>
          <w:szCs w:val="24"/>
          <w:lang w:val="sr-Cyrl-RS"/>
        </w:rPr>
        <w:t xml:space="preserve">а основу идентификованих регионалних и националних електроенергетских кризних </w:t>
      </w:r>
      <w:r w:rsidRPr="00FD30BD">
        <w:rPr>
          <w:rFonts w:ascii="Times New Roman" w:eastAsia="Times New Roman" w:hAnsi="Times New Roman" w:cs="Times New Roman"/>
          <w:kern w:val="2"/>
          <w:sz w:val="24"/>
          <w:szCs w:val="24"/>
          <w:lang w:val="sr-Cyrl-RS" w:eastAsia="en-GB"/>
        </w:rPr>
        <w:t xml:space="preserve">сценарија из члана 11в овог закона након спроведених консултација са оператором преносног и дистрибутивног система, </w:t>
      </w:r>
      <w:r w:rsidRPr="00FD30BD">
        <w:rPr>
          <w:rFonts w:ascii="Times New Roman" w:eastAsia="Times New Roman" w:hAnsi="Times New Roman" w:cs="Times New Roman"/>
          <w:kern w:val="2"/>
          <w:sz w:val="24"/>
          <w:szCs w:val="24"/>
          <w:lang w:val="sr-Cyrl-RS" w:eastAsia="en-GB"/>
        </w:rPr>
        <w:lastRenderedPageBreak/>
        <w:t>релевантним произвођачима или њиховим телима за трговину, енергетским субјектима у области електричне енергије и природног гаса, и релевантним организацијама које заступају интересе индустријских и неиндустријских купаца електричне енергије.</w:t>
      </w:r>
    </w:p>
    <w:p w14:paraId="0659DC84" w14:textId="77777777" w:rsidR="005819AC" w:rsidRPr="00FD30BD" w:rsidRDefault="005819AC" w:rsidP="005819AC">
      <w:pPr>
        <w:spacing w:after="0" w:line="240" w:lineRule="auto"/>
        <w:ind w:firstLine="709"/>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План из става 1. овог члана састоји се из националних, регионалних и када је то применљиво билатералних мера.</w:t>
      </w:r>
    </w:p>
    <w:p w14:paraId="406D60E9" w14:textId="77777777" w:rsidR="005819AC" w:rsidRPr="00FD30BD" w:rsidRDefault="005819AC" w:rsidP="005819AC">
      <w:pPr>
        <w:spacing w:after="0" w:line="240" w:lineRule="auto"/>
        <w:ind w:left="90" w:firstLine="618"/>
        <w:jc w:val="both"/>
        <w:rPr>
          <w:rFonts w:ascii="Times New Roman" w:eastAsiaTheme="minorEastAsia" w:hAnsi="Times New Roman" w:cs="Times New Roman"/>
          <w:kern w:val="2"/>
          <w:sz w:val="24"/>
          <w:szCs w:val="24"/>
          <w:lang w:val="sr-Cyrl-RS"/>
        </w:rPr>
      </w:pPr>
      <w:r w:rsidRPr="00FD30BD">
        <w:rPr>
          <w:rFonts w:ascii="Times New Roman" w:eastAsiaTheme="minorEastAsia" w:hAnsi="Times New Roman" w:cs="Times New Roman"/>
          <w:kern w:val="2"/>
          <w:sz w:val="24"/>
          <w:szCs w:val="24"/>
          <w:lang w:val="sr-Cyrl-RS"/>
        </w:rPr>
        <w:t>У</w:t>
      </w:r>
      <w:r w:rsidRPr="00FD30BD" w:rsidDel="007F53B4">
        <w:rPr>
          <w:rFonts w:ascii="Times New Roman" w:eastAsiaTheme="minorEastAsia" w:hAnsi="Times New Roman" w:cs="Times New Roman"/>
          <w:kern w:val="2"/>
          <w:sz w:val="24"/>
          <w:szCs w:val="24"/>
          <w:lang w:val="sr-Cyrl-RS"/>
        </w:rPr>
        <w:t xml:space="preserve"> </w:t>
      </w:r>
      <w:r w:rsidRPr="00FD30BD">
        <w:rPr>
          <w:rFonts w:ascii="Times New Roman" w:eastAsiaTheme="minorEastAsia" w:hAnsi="Times New Roman" w:cs="Times New Roman"/>
          <w:kern w:val="2"/>
          <w:sz w:val="24"/>
          <w:szCs w:val="24"/>
          <w:lang w:val="sr-Cyrl-RS"/>
        </w:rPr>
        <w:t>поступку</w:t>
      </w:r>
      <w:r w:rsidRPr="00FD30BD" w:rsidDel="007F53B4">
        <w:rPr>
          <w:rFonts w:ascii="Times New Roman" w:eastAsiaTheme="minorEastAsia" w:hAnsi="Times New Roman" w:cs="Times New Roman"/>
          <w:kern w:val="2"/>
          <w:sz w:val="24"/>
          <w:szCs w:val="24"/>
          <w:lang w:val="sr-Cyrl-RS"/>
        </w:rPr>
        <w:t xml:space="preserve"> </w:t>
      </w:r>
      <w:r w:rsidRPr="00FD30BD">
        <w:rPr>
          <w:rFonts w:ascii="Times New Roman" w:eastAsiaTheme="minorEastAsia" w:hAnsi="Times New Roman" w:cs="Times New Roman"/>
          <w:kern w:val="2"/>
          <w:sz w:val="24"/>
          <w:szCs w:val="24"/>
          <w:lang w:val="sr-Cyrl-RS"/>
        </w:rPr>
        <w:t>израде</w:t>
      </w:r>
      <w:r w:rsidRPr="00FD30BD" w:rsidDel="007F53B4">
        <w:rPr>
          <w:rFonts w:ascii="Times New Roman" w:eastAsiaTheme="minorEastAsia" w:hAnsi="Times New Roman" w:cs="Times New Roman"/>
          <w:kern w:val="2"/>
          <w:sz w:val="24"/>
          <w:szCs w:val="24"/>
          <w:lang w:val="sr-Cyrl-RS"/>
        </w:rPr>
        <w:t xml:space="preserve"> </w:t>
      </w:r>
      <w:r w:rsidRPr="00FD30BD">
        <w:rPr>
          <w:rFonts w:ascii="Times New Roman" w:eastAsia="Times New Roman" w:hAnsi="Times New Roman" w:cs="Times New Roman"/>
          <w:kern w:val="2"/>
          <w:sz w:val="24"/>
          <w:szCs w:val="24"/>
          <w:lang w:val="sr-Cyrl-RS" w:eastAsia="en-GB"/>
        </w:rPr>
        <w:t>плана</w:t>
      </w:r>
      <w:r w:rsidRPr="00FD30BD" w:rsidDel="007F53B4">
        <w:rPr>
          <w:rFonts w:ascii="Times New Roman" w:eastAsia="Times New Roman" w:hAnsi="Times New Roman" w:cs="Times New Roman"/>
          <w:kern w:val="2"/>
          <w:sz w:val="24"/>
          <w:szCs w:val="24"/>
          <w:lang w:val="sr-Cyrl-RS" w:eastAsia="en-GB"/>
        </w:rPr>
        <w:t xml:space="preserve"> </w:t>
      </w:r>
      <w:r w:rsidRPr="00FD30BD">
        <w:rPr>
          <w:rFonts w:ascii="Times New Roman" w:eastAsia="Times New Roman" w:hAnsi="Times New Roman" w:cs="Times New Roman"/>
          <w:kern w:val="2"/>
          <w:sz w:val="24"/>
          <w:szCs w:val="24"/>
          <w:lang w:val="sr-Cyrl-RS" w:eastAsia="en-GB"/>
        </w:rPr>
        <w:t>из става 1. овог члана,</w:t>
      </w:r>
      <w:r w:rsidRPr="00FD30BD">
        <w:rPr>
          <w:rFonts w:ascii="Times New Roman" w:eastAsiaTheme="minorEastAsia" w:hAnsi="Times New Roman" w:cs="Times New Roman"/>
          <w:kern w:val="2"/>
          <w:sz w:val="24"/>
          <w:szCs w:val="24"/>
          <w:lang w:val="sr-Cyrl-RS"/>
        </w:rPr>
        <w:t xml:space="preserve"> а пре усвајања тог плана, </w:t>
      </w:r>
      <w:r w:rsidRPr="00FD30BD">
        <w:rPr>
          <w:rFonts w:ascii="Times New Roman" w:eastAsia="Times New Roman" w:hAnsi="Times New Roman" w:cs="Times New Roman"/>
          <w:kern w:val="2"/>
          <w:sz w:val="24"/>
          <w:szCs w:val="24"/>
          <w:lang w:val="sr-Cyrl-RS" w:eastAsia="en-GB"/>
        </w:rPr>
        <w:t>Министарство</w:t>
      </w:r>
      <w:r w:rsidRPr="00FD30BD">
        <w:rPr>
          <w:rFonts w:ascii="Times New Roman" w:eastAsiaTheme="minorEastAsia" w:hAnsi="Times New Roman" w:cs="Times New Roman"/>
          <w:kern w:val="2"/>
          <w:sz w:val="24"/>
          <w:szCs w:val="24"/>
          <w:lang w:val="sr-Cyrl-RS"/>
        </w:rPr>
        <w:t xml:space="preserve"> доставља нацрт плана на консултације другим</w:t>
      </w:r>
      <w:r w:rsidRPr="00FD30BD" w:rsidDel="007F53B4">
        <w:rPr>
          <w:rFonts w:ascii="Times New Roman" w:eastAsiaTheme="minorEastAsia" w:hAnsi="Times New Roman" w:cs="Times New Roman"/>
          <w:kern w:val="2"/>
          <w:sz w:val="24"/>
          <w:szCs w:val="24"/>
          <w:lang w:val="sr-Cyrl-RS"/>
        </w:rPr>
        <w:t xml:space="preserve"> </w:t>
      </w:r>
      <w:r w:rsidRPr="00FD30BD">
        <w:rPr>
          <w:rFonts w:ascii="Times New Roman" w:eastAsiaTheme="minorEastAsia" w:hAnsi="Times New Roman" w:cs="Times New Roman"/>
          <w:kern w:val="2"/>
          <w:sz w:val="24"/>
          <w:szCs w:val="24"/>
          <w:lang w:val="sr-Cyrl-RS"/>
        </w:rPr>
        <w:t>надлежним органима држава у региону</w:t>
      </w:r>
      <w:r w:rsidRPr="00FD30BD" w:rsidDel="00867D2F">
        <w:rPr>
          <w:rFonts w:ascii="Times New Roman" w:eastAsiaTheme="minorEastAsia" w:hAnsi="Times New Roman" w:cs="Times New Roman"/>
          <w:kern w:val="2"/>
          <w:sz w:val="24"/>
          <w:szCs w:val="24"/>
          <w:lang w:val="sr-Cyrl-RS"/>
        </w:rPr>
        <w:t>,</w:t>
      </w:r>
      <w:r w:rsidRPr="00FD30BD">
        <w:rPr>
          <w:rFonts w:ascii="Times New Roman" w:eastAsiaTheme="minorEastAsia" w:hAnsi="Times New Roman" w:cs="Times New Roman"/>
          <w:kern w:val="2"/>
          <w:sz w:val="24"/>
          <w:szCs w:val="24"/>
          <w:lang w:val="sr-Cyrl-RS"/>
        </w:rPr>
        <w:t xml:space="preserve"> и тамо где нису у истом региону, надлежним органима држава с којима су преносни системи директно повезани, као и Координационој групи за сигурност снабдевања. </w:t>
      </w:r>
    </w:p>
    <w:p w14:paraId="3F2BA3E2" w14:textId="77777777" w:rsidR="005819AC" w:rsidRPr="00FD30BD" w:rsidRDefault="005819AC" w:rsidP="005819AC">
      <w:pPr>
        <w:spacing w:after="0" w:line="240" w:lineRule="auto"/>
        <w:ind w:firstLine="709"/>
        <w:jc w:val="both"/>
        <w:rPr>
          <w:rFonts w:ascii="Times New Roman" w:eastAsiaTheme="minorEastAsia" w:hAnsi="Times New Roman" w:cs="Times New Roman"/>
          <w:kern w:val="2"/>
          <w:sz w:val="24"/>
          <w:szCs w:val="24"/>
          <w:lang w:val="sr-Cyrl-RS"/>
        </w:rPr>
      </w:pPr>
      <w:r w:rsidRPr="00FD30BD">
        <w:rPr>
          <w:rFonts w:ascii="Times New Roman" w:eastAsiaTheme="minorEastAsia" w:hAnsi="Times New Roman" w:cs="Times New Roman"/>
          <w:kern w:val="2"/>
          <w:sz w:val="24"/>
          <w:szCs w:val="24"/>
          <w:lang w:val="sr-Cyrl-RS"/>
        </w:rPr>
        <w:t>Органи из става 3. овог члана могу у року од шест месеци да доставе препоруке на достављени нацрт плана спремности на ризик.</w:t>
      </w:r>
    </w:p>
    <w:p w14:paraId="083AFBC2" w14:textId="77777777" w:rsidR="005819AC" w:rsidRPr="00FD30BD" w:rsidRDefault="005819AC" w:rsidP="005819AC">
      <w:pPr>
        <w:spacing w:after="0" w:line="240" w:lineRule="auto"/>
        <w:jc w:val="center"/>
        <w:rPr>
          <w:rFonts w:ascii="Times New Roman" w:eastAsia="Times New Roman" w:hAnsi="Times New Roman" w:cs="Times New Roman"/>
          <w:kern w:val="2"/>
          <w:sz w:val="24"/>
          <w:szCs w:val="24"/>
          <w:lang w:val="sr-Cyrl-RS" w:eastAsia="en-GB"/>
        </w:rPr>
      </w:pPr>
    </w:p>
    <w:p w14:paraId="59D8EF1B" w14:textId="77777777" w:rsidR="005819AC" w:rsidRPr="00FD30BD" w:rsidRDefault="005819AC" w:rsidP="005819AC">
      <w:pPr>
        <w:spacing w:after="0" w:line="240" w:lineRule="auto"/>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Члан 11д</w:t>
      </w:r>
    </w:p>
    <w:p w14:paraId="7259D066" w14:textId="77777777" w:rsidR="005819AC" w:rsidRPr="00FD30BD" w:rsidRDefault="005819AC" w:rsidP="005819AC">
      <w:pPr>
        <w:spacing w:after="0" w:line="240" w:lineRule="auto"/>
        <w:ind w:left="90" w:firstLine="618"/>
        <w:jc w:val="both"/>
        <w:rPr>
          <w:rFonts w:ascii="Times New Roman" w:eastAsiaTheme="minorEastAsia" w:hAnsi="Times New Roman" w:cs="Times New Roman"/>
          <w:kern w:val="2"/>
          <w:sz w:val="24"/>
          <w:szCs w:val="24"/>
          <w:lang w:val="sr-Cyrl-RS"/>
        </w:rPr>
      </w:pPr>
      <w:r w:rsidRPr="00FD30BD">
        <w:rPr>
          <w:rFonts w:ascii="Times New Roman" w:eastAsiaTheme="minorEastAsia" w:hAnsi="Times New Roman" w:cs="Times New Roman"/>
          <w:kern w:val="2"/>
          <w:sz w:val="24"/>
          <w:szCs w:val="24"/>
          <w:lang w:val="sr-Cyrl-RS"/>
        </w:rPr>
        <w:t xml:space="preserve">У року од девет месеци од достављања нацрта плана, </w:t>
      </w:r>
      <w:r w:rsidRPr="00FD30BD">
        <w:rPr>
          <w:rFonts w:ascii="Times New Roman" w:eastAsia="Times New Roman" w:hAnsi="Times New Roman" w:cs="Times New Roman"/>
          <w:kern w:val="2"/>
          <w:sz w:val="24"/>
          <w:szCs w:val="24"/>
          <w:lang w:val="sr-Cyrl-RS" w:eastAsia="en-GB"/>
        </w:rPr>
        <w:t xml:space="preserve">Министарство </w:t>
      </w:r>
      <w:r w:rsidRPr="00FD30BD">
        <w:rPr>
          <w:rFonts w:ascii="Times New Roman" w:eastAsiaTheme="minorEastAsia" w:hAnsi="Times New Roman" w:cs="Times New Roman"/>
          <w:kern w:val="2"/>
          <w:sz w:val="24"/>
          <w:szCs w:val="24"/>
          <w:lang w:val="sr-Cyrl-RS"/>
        </w:rPr>
        <w:t>припрема предлог Плана спремности на ризик узимајући у обзир добијене препоруке и резултате консултација са органима из члана 11г ст. 1. и 3. овог закона.</w:t>
      </w:r>
    </w:p>
    <w:p w14:paraId="7A9CC0FA" w14:textId="77777777" w:rsidR="005819AC" w:rsidRPr="00FD30BD" w:rsidRDefault="005819AC" w:rsidP="005819AC">
      <w:pPr>
        <w:spacing w:after="0" w:line="240" w:lineRule="auto"/>
        <w:ind w:firstLine="709"/>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Влада, на предлог Министарства</w:t>
      </w:r>
      <w:r w:rsidRPr="00FD30BD" w:rsidDel="00A70F6B">
        <w:rPr>
          <w:rFonts w:ascii="Times New Roman" w:eastAsia="Times New Roman" w:hAnsi="Times New Roman" w:cs="Times New Roman"/>
          <w:kern w:val="2"/>
          <w:sz w:val="24"/>
          <w:szCs w:val="24"/>
          <w:lang w:val="sr-Cyrl-RS" w:eastAsia="en-GB"/>
        </w:rPr>
        <w:t xml:space="preserve"> </w:t>
      </w:r>
      <w:r w:rsidRPr="00FD30BD">
        <w:rPr>
          <w:rFonts w:ascii="Times New Roman" w:eastAsia="Times New Roman" w:hAnsi="Times New Roman" w:cs="Times New Roman"/>
          <w:kern w:val="2"/>
          <w:sz w:val="24"/>
          <w:szCs w:val="24"/>
          <w:lang w:val="sr-Cyrl-RS" w:eastAsia="en-GB"/>
        </w:rPr>
        <w:t>усваја план из става 1. овог члана, који садржи националне и регионалне мере и, када је то примењиво, билатералне мере које се планирају или предузимају за спречавање, припрему и ублажавање електроенергетских криза.</w:t>
      </w:r>
    </w:p>
    <w:p w14:paraId="6AA4349F" w14:textId="77777777" w:rsidR="005819AC" w:rsidRPr="00FD30BD" w:rsidRDefault="005819AC" w:rsidP="005819AC">
      <w:pPr>
        <w:spacing w:after="0" w:line="240" w:lineRule="auto"/>
        <w:ind w:firstLine="709"/>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Регионалне и билатералне мере обухватају најмање:</w:t>
      </w:r>
    </w:p>
    <w:p w14:paraId="3883B711" w14:textId="77777777" w:rsidR="005819AC" w:rsidRPr="00FD30BD" w:rsidRDefault="005819AC" w:rsidP="006325B2">
      <w:pPr>
        <w:pStyle w:val="ListParagraph"/>
        <w:numPr>
          <w:ilvl w:val="0"/>
          <w:numId w:val="8"/>
        </w:numPr>
        <w:spacing w:after="0" w:line="240" w:lineRule="auto"/>
        <w:ind w:left="990"/>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 xml:space="preserve">одређивање кризног координатора; </w:t>
      </w:r>
    </w:p>
    <w:p w14:paraId="3012D1F5" w14:textId="77777777" w:rsidR="005819AC" w:rsidRPr="00FD30BD" w:rsidRDefault="005819AC" w:rsidP="006325B2">
      <w:pPr>
        <w:pStyle w:val="ListParagraph"/>
        <w:numPr>
          <w:ilvl w:val="0"/>
          <w:numId w:val="8"/>
        </w:numPr>
        <w:spacing w:after="0" w:line="240" w:lineRule="auto"/>
        <w:ind w:left="990"/>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механизме за размену информација и сарадњу;</w:t>
      </w:r>
    </w:p>
    <w:p w14:paraId="5D0D621E" w14:textId="77777777" w:rsidR="005819AC" w:rsidRPr="00FD30BD" w:rsidRDefault="005819AC" w:rsidP="006325B2">
      <w:pPr>
        <w:pStyle w:val="ListParagraph"/>
        <w:numPr>
          <w:ilvl w:val="0"/>
          <w:numId w:val="8"/>
        </w:numPr>
        <w:spacing w:after="0" w:line="240" w:lineRule="auto"/>
        <w:ind w:left="0" w:firstLine="630"/>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координисане мере за ублажавање утицаја електроенергетске кризе укључујући истовремену електроенергетску кризу, у сврху помоћи;</w:t>
      </w:r>
    </w:p>
    <w:p w14:paraId="657A08FD" w14:textId="77777777" w:rsidR="005819AC" w:rsidRPr="00FD30BD" w:rsidRDefault="005819AC" w:rsidP="006325B2">
      <w:pPr>
        <w:pStyle w:val="ListParagraph"/>
        <w:numPr>
          <w:ilvl w:val="0"/>
          <w:numId w:val="8"/>
        </w:numPr>
        <w:spacing w:after="0" w:line="240" w:lineRule="auto"/>
        <w:ind w:left="0" w:firstLine="630"/>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процедуре за спровођење годишњих или двогодишњих испитивања планова спремности на ризикe;</w:t>
      </w:r>
    </w:p>
    <w:p w14:paraId="15B7C7ED" w14:textId="77777777" w:rsidR="005819AC" w:rsidRPr="00FD30BD" w:rsidRDefault="005819AC" w:rsidP="006325B2">
      <w:pPr>
        <w:pStyle w:val="ListParagraph"/>
        <w:numPr>
          <w:ilvl w:val="0"/>
          <w:numId w:val="8"/>
        </w:numPr>
        <w:spacing w:after="0" w:line="240" w:lineRule="auto"/>
        <w:ind w:left="0" w:firstLine="630"/>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покретачке механизме нетржишних мера који треба да се активирају у складу са чланом 11ј став 2. овог закона.</w:t>
      </w:r>
    </w:p>
    <w:p w14:paraId="467D85CC" w14:textId="77777777" w:rsidR="005819AC" w:rsidRPr="00FD30BD" w:rsidRDefault="005819AC" w:rsidP="005819AC">
      <w:pPr>
        <w:spacing w:after="0" w:line="240" w:lineRule="auto"/>
        <w:ind w:firstLine="709"/>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Актом Владе ближе се уређује садржај плана у погледу мера из става 2. овог члана, садржај обрасца за план спремности на ризик који се попуњава на српском и енглеском језику,</w:t>
      </w:r>
      <w:r w:rsidRPr="00FD30BD">
        <w:rPr>
          <w:rFonts w:ascii="Times New Roman" w:eastAsiaTheme="minorEastAsia" w:hAnsi="Times New Roman" w:cs="Times New Roman"/>
          <w:kern w:val="2"/>
          <w:sz w:val="24"/>
          <w:szCs w:val="24"/>
          <w:lang w:val="sr-Cyrl-RS"/>
        </w:rPr>
        <w:t xml:space="preserve"> садржај извештаја о накнадној евалуацији кризе,</w:t>
      </w:r>
      <w:r w:rsidRPr="00FD30BD">
        <w:rPr>
          <w:rFonts w:ascii="Times New Roman" w:eastAsia="Times New Roman" w:hAnsi="Times New Roman" w:cs="Times New Roman"/>
          <w:kern w:val="2"/>
          <w:sz w:val="24"/>
          <w:szCs w:val="24"/>
          <w:lang w:val="sr-Cyrl-RS" w:eastAsia="en-GB"/>
        </w:rPr>
        <w:t xml:space="preserve"> начин пружања помоћи и одредбе о правичној накнади.</w:t>
      </w:r>
    </w:p>
    <w:p w14:paraId="5882AD83" w14:textId="77777777" w:rsidR="005819AC" w:rsidRPr="00FD30BD" w:rsidRDefault="005819AC" w:rsidP="005819AC">
      <w:pPr>
        <w:spacing w:after="0" w:line="240" w:lineRule="auto"/>
        <w:ind w:left="90" w:firstLine="61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План спремности на ризикe ажурира се сваке четири године, осим ако околности захтевају чешће ажурирање.</w:t>
      </w:r>
    </w:p>
    <w:p w14:paraId="28476298" w14:textId="77777777" w:rsidR="005819AC" w:rsidRPr="00FD30BD" w:rsidRDefault="005819AC" w:rsidP="005819AC">
      <w:pPr>
        <w:spacing w:after="0" w:line="240" w:lineRule="auto"/>
        <w:ind w:left="90" w:firstLine="618"/>
        <w:jc w:val="both"/>
        <w:rPr>
          <w:rFonts w:ascii="Times New Roman" w:eastAsia="Times New Roman" w:hAnsi="Times New Roman" w:cs="Times New Roman"/>
          <w:kern w:val="2"/>
          <w:sz w:val="24"/>
          <w:szCs w:val="24"/>
          <w:lang w:val="sr-Cyrl-RS" w:eastAsia="en-GB"/>
        </w:rPr>
      </w:pPr>
      <w:r w:rsidRPr="00FD30BD">
        <w:rPr>
          <w:rFonts w:ascii="Times New Roman" w:eastAsiaTheme="minorEastAsia" w:hAnsi="Times New Roman" w:cs="Times New Roman"/>
          <w:kern w:val="2"/>
          <w:sz w:val="24"/>
          <w:szCs w:val="24"/>
          <w:lang w:val="sr-Cyrl-RS"/>
        </w:rPr>
        <w:t xml:space="preserve">Усвојени план спремности на ризикe се без одлагања </w:t>
      </w:r>
      <w:r w:rsidRPr="00FD30BD">
        <w:rPr>
          <w:rFonts w:ascii="Times New Roman" w:hAnsi="Times New Roman" w:cs="Times New Roman"/>
          <w:sz w:val="24"/>
          <w:szCs w:val="24"/>
          <w:lang w:val="sr-Cyrl-RS"/>
        </w:rPr>
        <w:t xml:space="preserve">у складу са Уговором о оснивању Енергетске заједнице </w:t>
      </w:r>
      <w:r w:rsidRPr="00FD30BD">
        <w:rPr>
          <w:rFonts w:ascii="Times New Roman" w:eastAsiaTheme="minorEastAsia" w:hAnsi="Times New Roman" w:cs="Times New Roman"/>
          <w:kern w:val="2"/>
          <w:sz w:val="24"/>
          <w:szCs w:val="24"/>
          <w:lang w:val="sr-Cyrl-RS"/>
        </w:rPr>
        <w:t>доставља</w:t>
      </w:r>
      <w:r w:rsidRPr="00FD30BD" w:rsidDel="007F53B4">
        <w:rPr>
          <w:rFonts w:ascii="Times New Roman" w:eastAsiaTheme="minorEastAsia" w:hAnsi="Times New Roman" w:cs="Times New Roman"/>
          <w:kern w:val="2"/>
          <w:sz w:val="24"/>
          <w:szCs w:val="24"/>
          <w:lang w:val="sr-Cyrl-RS"/>
        </w:rPr>
        <w:t xml:space="preserve"> </w:t>
      </w:r>
      <w:r w:rsidRPr="00FD30BD">
        <w:rPr>
          <w:rFonts w:ascii="Times New Roman" w:eastAsiaTheme="minorEastAsia" w:hAnsi="Times New Roman" w:cs="Times New Roman"/>
          <w:kern w:val="2"/>
          <w:sz w:val="24"/>
          <w:szCs w:val="24"/>
          <w:lang w:val="sr-Cyrl-RS"/>
        </w:rPr>
        <w:t>и</w:t>
      </w:r>
      <w:r w:rsidRPr="00FD30BD" w:rsidDel="00421795">
        <w:rPr>
          <w:rFonts w:ascii="Times New Roman" w:eastAsiaTheme="minorEastAsia" w:hAnsi="Times New Roman" w:cs="Times New Roman"/>
          <w:kern w:val="2"/>
          <w:sz w:val="24"/>
          <w:szCs w:val="24"/>
          <w:lang w:val="sr-Cyrl-RS"/>
        </w:rPr>
        <w:t xml:space="preserve"> </w:t>
      </w:r>
      <w:r w:rsidRPr="00FD30BD">
        <w:rPr>
          <w:rFonts w:ascii="Times New Roman" w:eastAsiaTheme="minorEastAsia" w:hAnsi="Times New Roman" w:cs="Times New Roman"/>
          <w:kern w:val="2"/>
          <w:sz w:val="24"/>
          <w:szCs w:val="24"/>
          <w:lang w:val="sr-Cyrl-RS"/>
        </w:rPr>
        <w:t>Секретаријату Енергетске заједнице.</w:t>
      </w:r>
      <w:r w:rsidRPr="00FD30BD">
        <w:rPr>
          <w:rFonts w:ascii="Times New Roman" w:eastAsia="Times New Roman" w:hAnsi="Times New Roman" w:cs="Times New Roman"/>
          <w:kern w:val="2"/>
          <w:sz w:val="24"/>
          <w:szCs w:val="24"/>
          <w:lang w:val="sr-Cyrl-RS" w:eastAsia="en-GB"/>
        </w:rPr>
        <w:t xml:space="preserve"> </w:t>
      </w:r>
    </w:p>
    <w:p w14:paraId="559E1930" w14:textId="77777777" w:rsidR="005819AC" w:rsidRPr="00FD30BD" w:rsidRDefault="005819AC" w:rsidP="005819AC">
      <w:pPr>
        <w:spacing w:after="0" w:line="240" w:lineRule="auto"/>
        <w:ind w:left="90" w:firstLine="61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Министарство објављује планове спремности на ризик на интернет страници Министарства, уз обезбеђивање поверљивости осетљивих информација у складу са законом.</w:t>
      </w:r>
    </w:p>
    <w:p w14:paraId="2D393A94" w14:textId="77777777" w:rsidR="005819AC" w:rsidRPr="00FD30BD" w:rsidRDefault="005819AC" w:rsidP="005819AC">
      <w:pPr>
        <w:spacing w:after="0" w:line="240" w:lineRule="auto"/>
        <w:ind w:left="-567" w:firstLine="851"/>
        <w:jc w:val="both"/>
        <w:rPr>
          <w:rFonts w:ascii="Times New Roman" w:eastAsia="Times New Roman" w:hAnsi="Times New Roman" w:cs="Times New Roman"/>
          <w:kern w:val="2"/>
          <w:sz w:val="24"/>
          <w:szCs w:val="24"/>
          <w:lang w:val="sr-Cyrl-RS" w:eastAsia="en-GB"/>
        </w:rPr>
      </w:pPr>
    </w:p>
    <w:p w14:paraId="07890813" w14:textId="77777777" w:rsidR="005819AC" w:rsidRPr="00FD30BD" w:rsidRDefault="005819AC" w:rsidP="005819AC">
      <w:pPr>
        <w:spacing w:after="0" w:line="240" w:lineRule="auto"/>
        <w:jc w:val="center"/>
        <w:rPr>
          <w:rFonts w:ascii="Times New Roman" w:eastAsia="Times New Roman" w:hAnsi="Times New Roman" w:cs="Times New Roman"/>
          <w:bCs/>
          <w:kern w:val="2"/>
          <w:sz w:val="24"/>
          <w:szCs w:val="24"/>
          <w:lang w:val="sr-Cyrl-RS" w:eastAsia="en-GB"/>
        </w:rPr>
      </w:pPr>
      <w:r w:rsidRPr="00FD30BD">
        <w:rPr>
          <w:rFonts w:ascii="Times New Roman" w:eastAsia="Times New Roman" w:hAnsi="Times New Roman" w:cs="Times New Roman"/>
          <w:bCs/>
          <w:kern w:val="2"/>
          <w:sz w:val="24"/>
          <w:szCs w:val="24"/>
          <w:lang w:val="sr-Cyrl-RS" w:eastAsia="en-GB"/>
        </w:rPr>
        <w:t>Рано упозорење и проглашење електроенергетске кризе</w:t>
      </w:r>
    </w:p>
    <w:p w14:paraId="2F077F3E" w14:textId="77777777" w:rsidR="005819AC" w:rsidRPr="00FD30BD" w:rsidRDefault="005819AC" w:rsidP="005819AC">
      <w:pPr>
        <w:spacing w:after="0" w:line="240" w:lineRule="auto"/>
        <w:ind w:left="-540" w:firstLine="851"/>
        <w:jc w:val="center"/>
        <w:rPr>
          <w:rFonts w:ascii="Times New Roman" w:eastAsia="Times New Roman" w:hAnsi="Times New Roman" w:cs="Times New Roman"/>
          <w:kern w:val="2"/>
          <w:sz w:val="24"/>
          <w:szCs w:val="24"/>
          <w:lang w:val="sr-Cyrl-RS" w:eastAsia="en-GB"/>
        </w:rPr>
      </w:pPr>
    </w:p>
    <w:p w14:paraId="4DA94C28" w14:textId="77777777" w:rsidR="005819AC" w:rsidRPr="00FD30BD" w:rsidRDefault="005819AC" w:rsidP="005819AC">
      <w:pPr>
        <w:spacing w:after="0" w:line="240" w:lineRule="auto"/>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Члан 11ђ</w:t>
      </w:r>
    </w:p>
    <w:p w14:paraId="72DB842D" w14:textId="77777777" w:rsidR="005819AC" w:rsidRPr="00FD30BD" w:rsidRDefault="005819AC" w:rsidP="005819AC">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 xml:space="preserve">У случају када сезонска процена адекватности или други квалификовани извор дају конкретне, озбиљне и поуздане информације да може доћи до електроенергетске кризе, </w:t>
      </w:r>
      <w:r w:rsidRPr="00FD30BD">
        <w:rPr>
          <w:rFonts w:ascii="Times New Roman" w:eastAsia="Times New Roman" w:hAnsi="Times New Roman" w:cs="Times New Roman"/>
          <w:kern w:val="2"/>
          <w:sz w:val="24"/>
          <w:szCs w:val="24"/>
          <w:lang w:val="sr-Cyrl-RS" w:eastAsia="en-GB"/>
        </w:rPr>
        <w:lastRenderedPageBreak/>
        <w:t xml:space="preserve">Министарство је дужно да </w:t>
      </w:r>
      <w:r w:rsidRPr="00FD30BD">
        <w:rPr>
          <w:rFonts w:ascii="Times New Roman" w:hAnsi="Times New Roman" w:cs="Times New Roman"/>
          <w:sz w:val="24"/>
          <w:szCs w:val="24"/>
          <w:lang w:val="sr-Cyrl-RS"/>
        </w:rPr>
        <w:t xml:space="preserve">у складу са Уговором о оснивању Енергетске заједнице </w:t>
      </w:r>
      <w:r w:rsidRPr="00FD30BD">
        <w:rPr>
          <w:rFonts w:ascii="Times New Roman" w:eastAsia="Times New Roman" w:hAnsi="Times New Roman" w:cs="Times New Roman"/>
          <w:kern w:val="2"/>
          <w:sz w:val="24"/>
          <w:szCs w:val="24"/>
          <w:lang w:val="sr-Cyrl-RS" w:eastAsia="en-GB"/>
        </w:rPr>
        <w:t xml:space="preserve">без одлагања изда рано упозорење на могућу електроенергетску кризу и обавести Секретаријат Енерегетске заједнице  и надлежне органе у истом региону. </w:t>
      </w:r>
    </w:p>
    <w:p w14:paraId="6A6AB6E5" w14:textId="77777777" w:rsidR="005819AC" w:rsidRPr="00FD30BD" w:rsidRDefault="005819AC" w:rsidP="005819AC">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r>
      <w:r w:rsidRPr="00FD30BD">
        <w:rPr>
          <w:rFonts w:ascii="Times New Roman" w:eastAsia="Times New Roman" w:hAnsi="Times New Roman" w:cs="Times New Roman"/>
          <w:kern w:val="2"/>
          <w:sz w:val="24"/>
          <w:szCs w:val="24"/>
          <w:lang w:val="sr-Cyrl-RS" w:eastAsia="en-GB"/>
        </w:rPr>
        <w:tab/>
        <w:t>У обавештењу из става 1. овог члана, наводе се узроци могуће електроенергетске кризе, мере које се планирају или предузимају да би се спречила или ублажила електроенергетска криза, потребна помоћ од стране других држава и утицај мера на суседна тржишта електричне енергије.</w:t>
      </w:r>
    </w:p>
    <w:p w14:paraId="1AF75579" w14:textId="77777777" w:rsidR="005819AC" w:rsidRPr="00FD30BD" w:rsidRDefault="005819AC" w:rsidP="005819AC">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r>
      <w:r w:rsidRPr="00FD30BD">
        <w:rPr>
          <w:rFonts w:ascii="Times New Roman" w:eastAsia="Times New Roman" w:hAnsi="Times New Roman" w:cs="Times New Roman"/>
          <w:kern w:val="2"/>
          <w:sz w:val="24"/>
          <w:szCs w:val="24"/>
          <w:lang w:val="sr-Cyrl-RS" w:eastAsia="en-GB"/>
        </w:rPr>
        <w:tab/>
        <w:t xml:space="preserve">У случају настанка електроенергетске кризе, Министарство након консултација са оператором преносног система, предлаже Влади проглашење електроенергетске кризе и </w:t>
      </w:r>
      <w:r w:rsidRPr="00FD30BD">
        <w:rPr>
          <w:rFonts w:ascii="Times New Roman" w:hAnsi="Times New Roman" w:cs="Times New Roman"/>
          <w:sz w:val="24"/>
          <w:szCs w:val="24"/>
          <w:lang w:val="sr-Cyrl-RS"/>
        </w:rPr>
        <w:t xml:space="preserve">у складу са Уговором о оснивању Енергетске заједнице </w:t>
      </w:r>
      <w:r w:rsidRPr="00FD30BD">
        <w:rPr>
          <w:rFonts w:ascii="Times New Roman" w:eastAsia="Times New Roman" w:hAnsi="Times New Roman" w:cs="Times New Roman"/>
          <w:kern w:val="2"/>
          <w:sz w:val="24"/>
          <w:szCs w:val="24"/>
          <w:lang w:val="sr-Cyrl-RS" w:eastAsia="en-GB"/>
        </w:rPr>
        <w:t>обавештава надлежне органе у региону и Секретаријат Енергетске заједнице</w:t>
      </w:r>
      <w:r w:rsidRPr="00FD30BD">
        <w:rPr>
          <w:rFonts w:ascii="Times New Roman" w:eastAsiaTheme="minorEastAsia" w:hAnsi="Times New Roman" w:cs="Times New Roman"/>
          <w:kern w:val="2"/>
          <w:sz w:val="24"/>
          <w:szCs w:val="24"/>
          <w:lang w:val="sr-Cyrl-RS"/>
        </w:rPr>
        <w:t>.</w:t>
      </w:r>
      <w:r w:rsidRPr="00FD30BD">
        <w:rPr>
          <w:rFonts w:ascii="Times New Roman" w:eastAsia="Times New Roman" w:hAnsi="Times New Roman" w:cs="Times New Roman"/>
          <w:kern w:val="2"/>
          <w:sz w:val="24"/>
          <w:szCs w:val="24"/>
          <w:lang w:val="sr-Cyrl-RS" w:eastAsia="en-GB"/>
        </w:rPr>
        <w:t xml:space="preserve"> </w:t>
      </w:r>
    </w:p>
    <w:p w14:paraId="1D96B41D" w14:textId="77777777" w:rsidR="005819AC" w:rsidRPr="00FD30BD" w:rsidRDefault="005819AC" w:rsidP="005819AC">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r>
      <w:r w:rsidRPr="00FD30BD">
        <w:rPr>
          <w:rFonts w:ascii="Times New Roman" w:eastAsia="Times New Roman" w:hAnsi="Times New Roman" w:cs="Times New Roman"/>
          <w:kern w:val="2"/>
          <w:sz w:val="24"/>
          <w:szCs w:val="24"/>
          <w:lang w:val="sr-Cyrl-RS" w:eastAsia="en-GB"/>
        </w:rPr>
        <w:tab/>
        <w:t>У обавештењу из става 3. овог члана, наводе се узроци погоршања ситуације у снабдевању електричном енергијом, разлози за проглашење електроенергетске кризе, планиране или предузете мере за њено ублажавање и потребна помоћ од стране других држава.</w:t>
      </w:r>
    </w:p>
    <w:p w14:paraId="39887602" w14:textId="77777777" w:rsidR="005819AC" w:rsidRPr="00FD30BD" w:rsidRDefault="005819AC" w:rsidP="005819AC">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r>
      <w:r w:rsidRPr="00FD30BD">
        <w:rPr>
          <w:rFonts w:ascii="Times New Roman" w:eastAsia="Times New Roman" w:hAnsi="Times New Roman" w:cs="Times New Roman"/>
          <w:kern w:val="2"/>
          <w:sz w:val="24"/>
          <w:szCs w:val="24"/>
          <w:lang w:val="sr-Cyrl-RS" w:eastAsia="en-GB"/>
        </w:rPr>
        <w:tab/>
        <w:t>У случају када се изда рано упозорење или прогласи електроенергетска криза, мере наведене у плану спремности на ризик, морају се у највећој мери поштовати.</w:t>
      </w:r>
    </w:p>
    <w:p w14:paraId="4323EA6A" w14:textId="77777777" w:rsidR="005819AC" w:rsidRPr="00FD30BD" w:rsidRDefault="005819AC" w:rsidP="005819AC">
      <w:pPr>
        <w:spacing w:after="0" w:line="240" w:lineRule="auto"/>
        <w:ind w:left="142" w:hanging="38"/>
        <w:jc w:val="center"/>
        <w:rPr>
          <w:rFonts w:ascii="Times New Roman" w:eastAsia="Times New Roman" w:hAnsi="Times New Roman" w:cs="Times New Roman"/>
          <w:bCs/>
          <w:kern w:val="2"/>
          <w:sz w:val="24"/>
          <w:szCs w:val="24"/>
          <w:lang w:val="sr-Cyrl-RS" w:eastAsia="en-GB"/>
        </w:rPr>
      </w:pPr>
    </w:p>
    <w:p w14:paraId="53E4CD7B" w14:textId="77777777" w:rsidR="005819AC" w:rsidRPr="00FD30BD" w:rsidRDefault="005819AC" w:rsidP="005819AC">
      <w:pPr>
        <w:spacing w:after="0" w:line="240" w:lineRule="auto"/>
        <w:jc w:val="center"/>
        <w:rPr>
          <w:rFonts w:ascii="Times New Roman" w:eastAsia="Times New Roman" w:hAnsi="Times New Roman" w:cs="Times New Roman"/>
          <w:bCs/>
          <w:kern w:val="2"/>
          <w:sz w:val="24"/>
          <w:szCs w:val="24"/>
          <w:lang w:val="sr-Cyrl-RS" w:eastAsia="en-GB"/>
        </w:rPr>
      </w:pPr>
      <w:r w:rsidRPr="00FD30BD">
        <w:rPr>
          <w:rFonts w:ascii="Times New Roman" w:eastAsia="Times New Roman" w:hAnsi="Times New Roman" w:cs="Times New Roman"/>
          <w:bCs/>
          <w:kern w:val="2"/>
          <w:sz w:val="24"/>
          <w:szCs w:val="24"/>
          <w:lang w:val="sr-Cyrl-RS" w:eastAsia="en-GB"/>
        </w:rPr>
        <w:t>Сарадња и помоћ између држава</w:t>
      </w:r>
    </w:p>
    <w:p w14:paraId="0BABD3E2" w14:textId="77777777" w:rsidR="005819AC" w:rsidRPr="00FD30BD" w:rsidRDefault="005819AC" w:rsidP="005819AC">
      <w:pPr>
        <w:spacing w:after="0" w:line="240" w:lineRule="auto"/>
        <w:ind w:left="142" w:hanging="38"/>
        <w:jc w:val="center"/>
        <w:rPr>
          <w:rFonts w:ascii="Times New Roman" w:eastAsia="Times New Roman" w:hAnsi="Times New Roman" w:cs="Times New Roman"/>
          <w:kern w:val="2"/>
          <w:sz w:val="24"/>
          <w:szCs w:val="24"/>
          <w:lang w:val="sr-Cyrl-RS" w:eastAsia="en-GB"/>
        </w:rPr>
      </w:pPr>
    </w:p>
    <w:p w14:paraId="59EC43AA" w14:textId="77777777" w:rsidR="005819AC" w:rsidRPr="00FD30BD" w:rsidRDefault="005819AC" w:rsidP="005819AC">
      <w:pPr>
        <w:spacing w:after="0" w:line="240" w:lineRule="auto"/>
        <w:ind w:left="142" w:hanging="38"/>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Члан 11е</w:t>
      </w:r>
    </w:p>
    <w:p w14:paraId="57ECC44C" w14:textId="77777777" w:rsidR="005819AC" w:rsidRPr="00FD30BD" w:rsidRDefault="005819AC" w:rsidP="005819AC">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r>
      <w:r w:rsidRPr="00FD30BD">
        <w:rPr>
          <w:rFonts w:ascii="Times New Roman" w:eastAsia="Times New Roman" w:hAnsi="Times New Roman" w:cs="Times New Roman"/>
          <w:kern w:val="2"/>
          <w:sz w:val="24"/>
          <w:szCs w:val="24"/>
          <w:lang w:val="sr-Cyrl-RS" w:eastAsia="en-GB"/>
        </w:rPr>
        <w:tab/>
        <w:t xml:space="preserve"> У циљу спречавања електроенергетских криза или управљања њима, остварује се сарадња са уговорним странама Енергетске заједнице и суседним државама, на принципима солидарности, пружа се помоћ кроз регионалне или билатералне мере у складу са актом из члана 11д став 2. овог закона, које су договорене пре пружања помоћи и односе се на неопходне техничке, правне и финансијске споразуме за спровођење тих мера, као и на питања одређивања правичне накнаде за испоручену енергију.</w:t>
      </w:r>
    </w:p>
    <w:p w14:paraId="313374E5" w14:textId="77777777" w:rsidR="005819AC" w:rsidRPr="00FD30BD" w:rsidRDefault="005819AC" w:rsidP="005819AC">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Технички, правни и финансијски споразуми се договарају пре нуђења помоћи.</w:t>
      </w:r>
    </w:p>
    <w:p w14:paraId="1E185481" w14:textId="77777777" w:rsidR="005819AC" w:rsidRPr="00FD30BD" w:rsidRDefault="005819AC" w:rsidP="005819AC">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У случају електроенергетске кризе настале пре договора о регионалним или билатералним мерама и техничким, правним и финансијским споразумима, договарају се посебне мере у складу са тренутном ситуацијом.</w:t>
      </w:r>
    </w:p>
    <w:p w14:paraId="266E8E24" w14:textId="77777777" w:rsidR="005819AC" w:rsidRPr="00FD30BD" w:rsidRDefault="005819AC" w:rsidP="005819AC">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r>
      <w:r w:rsidRPr="00FD30BD">
        <w:rPr>
          <w:rFonts w:ascii="Times New Roman" w:eastAsia="Times New Roman" w:hAnsi="Times New Roman" w:cs="Times New Roman"/>
          <w:kern w:val="2"/>
          <w:sz w:val="24"/>
          <w:szCs w:val="24"/>
          <w:lang w:val="sr-Cyrl-RS" w:eastAsia="en-GB"/>
        </w:rPr>
        <w:tab/>
        <w:t>Начин пружања помоћи и садржај правичне накнаде утврђује се актом из члана 11д став 3. овог закона.</w:t>
      </w:r>
    </w:p>
    <w:p w14:paraId="7A4FB42C" w14:textId="77777777" w:rsidR="005819AC" w:rsidRPr="00FD30BD" w:rsidRDefault="005819AC" w:rsidP="005819AC">
      <w:pPr>
        <w:spacing w:after="0" w:line="240" w:lineRule="auto"/>
        <w:ind w:left="142" w:hanging="38"/>
        <w:jc w:val="both"/>
        <w:rPr>
          <w:rFonts w:ascii="Times New Roman" w:eastAsia="Times New Roman" w:hAnsi="Times New Roman" w:cs="Times New Roman"/>
          <w:kern w:val="2"/>
          <w:sz w:val="24"/>
          <w:szCs w:val="24"/>
          <w:lang w:val="sr-Cyrl-RS" w:eastAsia="en-GB"/>
        </w:rPr>
      </w:pPr>
    </w:p>
    <w:p w14:paraId="5EBFE58F" w14:textId="77777777" w:rsidR="005819AC" w:rsidRPr="00FD30BD" w:rsidRDefault="005819AC" w:rsidP="005819AC">
      <w:pPr>
        <w:spacing w:after="0" w:line="240" w:lineRule="auto"/>
        <w:ind w:left="142" w:hanging="38"/>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Мере у случају угрожене сигурности снабдевања или поремећаја у раду енергетског система</w:t>
      </w:r>
    </w:p>
    <w:p w14:paraId="02D6763F" w14:textId="77777777" w:rsidR="005819AC" w:rsidRPr="00FD30BD" w:rsidRDefault="005819AC" w:rsidP="005819AC">
      <w:pPr>
        <w:spacing w:after="0" w:line="240" w:lineRule="auto"/>
        <w:ind w:left="142" w:hanging="38"/>
        <w:jc w:val="center"/>
        <w:rPr>
          <w:rFonts w:ascii="Times New Roman" w:eastAsiaTheme="minorEastAsia" w:hAnsi="Times New Roman" w:cs="Times New Roman"/>
          <w:bCs/>
          <w:sz w:val="24"/>
          <w:szCs w:val="24"/>
          <w:lang w:val="sr-Cyrl-RS"/>
        </w:rPr>
      </w:pPr>
    </w:p>
    <w:p w14:paraId="7882F373" w14:textId="77777777" w:rsidR="005819AC" w:rsidRPr="00FD30BD" w:rsidRDefault="005819AC" w:rsidP="005819AC">
      <w:pPr>
        <w:spacing w:after="0" w:line="240" w:lineRule="auto"/>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Члан 11ж</w:t>
      </w:r>
    </w:p>
    <w:p w14:paraId="52C27532" w14:textId="77777777" w:rsidR="005819AC" w:rsidRPr="00FD30BD" w:rsidRDefault="005819AC" w:rsidP="005819AC">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У случају када је угрожена сигурност снабдевања крајњих купаца услед поремећаја у испоруци, укључујући екстремни пораст цене и недовољну понуду на тржишту или наступања других ванредних околности које угрожавају сигурност снабдевања Влада проглашава стање угрожене сигурности снабдевања.</w:t>
      </w:r>
    </w:p>
    <w:p w14:paraId="0916D7A8" w14:textId="77777777" w:rsidR="005819AC" w:rsidRPr="00FD30BD" w:rsidRDefault="005819AC" w:rsidP="005819AC">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У ситуацији угрожене сигурности снабдевања Влада може прописати:</w:t>
      </w:r>
    </w:p>
    <w:p w14:paraId="4C5C0F5D" w14:textId="77777777" w:rsidR="005819AC" w:rsidRPr="00FD30BD" w:rsidRDefault="005819AC" w:rsidP="006325B2">
      <w:pPr>
        <w:pStyle w:val="ListParagraph"/>
        <w:numPr>
          <w:ilvl w:val="0"/>
          <w:numId w:val="7"/>
        </w:numPr>
        <w:spacing w:after="0" w:line="240" w:lineRule="auto"/>
        <w:ind w:left="0"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мере ограничења испоруке, штедње и рационалне потрошње електричне енергије;</w:t>
      </w:r>
    </w:p>
    <w:p w14:paraId="02C639A2" w14:textId="77777777" w:rsidR="005819AC" w:rsidRPr="00FD30BD" w:rsidRDefault="005819AC" w:rsidP="006325B2">
      <w:pPr>
        <w:pStyle w:val="ListParagraph"/>
        <w:numPr>
          <w:ilvl w:val="0"/>
          <w:numId w:val="7"/>
        </w:numPr>
        <w:spacing w:after="0" w:line="240" w:lineRule="auto"/>
        <w:ind w:left="0"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посебне услове производње, увоза или извоза електричне енергије;</w:t>
      </w:r>
    </w:p>
    <w:p w14:paraId="099D9CF9" w14:textId="77777777" w:rsidR="005819AC" w:rsidRPr="00FD30BD" w:rsidRDefault="005819AC" w:rsidP="006325B2">
      <w:pPr>
        <w:pStyle w:val="ListParagraph"/>
        <w:numPr>
          <w:ilvl w:val="0"/>
          <w:numId w:val="7"/>
        </w:numPr>
        <w:spacing w:after="0" w:line="240" w:lineRule="auto"/>
        <w:ind w:left="0"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lastRenderedPageBreak/>
        <w:t>начин и услове за образовање и контролу цена;</w:t>
      </w:r>
    </w:p>
    <w:p w14:paraId="7E9BBADF" w14:textId="77777777" w:rsidR="005819AC" w:rsidRPr="00FD30BD" w:rsidRDefault="005819AC" w:rsidP="006325B2">
      <w:pPr>
        <w:pStyle w:val="ListParagraph"/>
        <w:numPr>
          <w:ilvl w:val="0"/>
          <w:numId w:val="7"/>
        </w:numPr>
        <w:spacing w:after="0" w:line="240" w:lineRule="auto"/>
        <w:ind w:left="0"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обавезу испоруке само одређеним корисницима; </w:t>
      </w:r>
    </w:p>
    <w:p w14:paraId="375CF99C" w14:textId="77777777" w:rsidR="005819AC" w:rsidRPr="00FD30BD" w:rsidRDefault="005819AC" w:rsidP="006325B2">
      <w:pPr>
        <w:pStyle w:val="ListParagraph"/>
        <w:numPr>
          <w:ilvl w:val="0"/>
          <w:numId w:val="7"/>
        </w:numPr>
        <w:spacing w:after="0" w:line="240" w:lineRule="auto"/>
        <w:ind w:left="0"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посебне услове обављања енергетских делатности.</w:t>
      </w:r>
    </w:p>
    <w:p w14:paraId="04E0A2ED" w14:textId="77777777" w:rsidR="005819AC" w:rsidRPr="00FD30BD" w:rsidRDefault="005819AC" w:rsidP="005819AC">
      <w:pPr>
        <w:spacing w:after="0" w:line="240" w:lineRule="auto"/>
        <w:ind w:left="142"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Влада одређује мере из става 2. овог члана на начин који изазива минимални поремећај на тржишту електричне енергије и пословање енергетских субјеката сразмерно степену угрожености снабдевања.</w:t>
      </w:r>
    </w:p>
    <w:p w14:paraId="38D71BFD" w14:textId="77777777" w:rsidR="005819AC" w:rsidRPr="00FD30BD" w:rsidRDefault="005819AC" w:rsidP="005819AC">
      <w:pPr>
        <w:spacing w:after="0" w:line="240" w:lineRule="auto"/>
        <w:ind w:left="142"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Влада одређује начин обезбеђивања, односно изворе средстава за накнаду енергетским субјектима који спроводе мере из става 2. овог члана, као и услове и начин расподеле тих средстава.</w:t>
      </w:r>
    </w:p>
    <w:p w14:paraId="2F599419" w14:textId="77777777" w:rsidR="005819AC" w:rsidRPr="00FD30BD" w:rsidRDefault="005819AC" w:rsidP="005819AC">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Одлуке из ст. 1. и 2. овог члана објављују се у „Службеном гласнику Републике Србије” и средствима јавног информисања. </w:t>
      </w:r>
    </w:p>
    <w:p w14:paraId="1A935F19" w14:textId="77777777" w:rsidR="005819AC" w:rsidRPr="00FD30BD" w:rsidRDefault="005819AC" w:rsidP="005819AC">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Мере из става 2. овог члана могу трајати најдуже док трају околности због којих су прописане, односно док трају последице настале услед тих околности.</w:t>
      </w:r>
    </w:p>
    <w:p w14:paraId="22B3F7A8" w14:textId="77777777" w:rsidR="005819AC" w:rsidRPr="00FD30BD" w:rsidRDefault="005819AC" w:rsidP="005819AC">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О предузетим мерама из става 2. овог члана Министарство је дужно да извештава </w:t>
      </w:r>
      <w:r w:rsidRPr="00FD30BD">
        <w:rPr>
          <w:rFonts w:ascii="Times New Roman" w:eastAsia="Times New Roman" w:hAnsi="Times New Roman" w:cs="Times New Roman"/>
          <w:kern w:val="2"/>
          <w:sz w:val="24"/>
          <w:szCs w:val="24"/>
          <w:lang w:val="sr-Cyrl-RS" w:eastAsia="en-GB"/>
        </w:rPr>
        <w:t>Секретаријат Енерегетске заједнице, у складу са Уговором о оснивању Енергетске заједнице.</w:t>
      </w:r>
    </w:p>
    <w:p w14:paraId="6D30BCFF" w14:textId="77777777" w:rsidR="005819AC" w:rsidRPr="00FD30BD" w:rsidRDefault="005819AC" w:rsidP="005819AC">
      <w:pPr>
        <w:spacing w:after="0" w:line="240" w:lineRule="auto"/>
        <w:ind w:left="142" w:hanging="38"/>
        <w:jc w:val="center"/>
        <w:rPr>
          <w:rFonts w:ascii="Times New Roman" w:eastAsiaTheme="minorEastAsia" w:hAnsi="Times New Roman" w:cs="Times New Roman"/>
          <w:bCs/>
          <w:sz w:val="24"/>
          <w:szCs w:val="24"/>
          <w:lang w:val="sr-Cyrl-RS"/>
        </w:rPr>
      </w:pPr>
    </w:p>
    <w:p w14:paraId="01CF8218" w14:textId="77777777" w:rsidR="005819AC" w:rsidRPr="00FD30BD" w:rsidRDefault="005819AC" w:rsidP="005819AC">
      <w:pPr>
        <w:spacing w:after="0" w:line="240" w:lineRule="auto"/>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Члан 11з</w:t>
      </w:r>
    </w:p>
    <w:p w14:paraId="10BE8526" w14:textId="77777777" w:rsidR="005819AC" w:rsidRPr="00FD30BD" w:rsidRDefault="005819AC" w:rsidP="005819AC">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У случају опште несташице електричне енергије, предузимају се мере ограничења испоруке електричне енергије, као и мере штедње и рационалне потрошње електричне енергије.</w:t>
      </w:r>
    </w:p>
    <w:p w14:paraId="7806BFA5" w14:textId="77777777" w:rsidR="005819AC" w:rsidRPr="00FD30BD" w:rsidRDefault="005819AC" w:rsidP="005819AC">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Одлуку о примени мера из става 1. овог члана доноси Влада, на предлог Министарства, а по претходном обавештењу снабдевача, оператора преносног, односно дистрибутивног система о наступању околности за примену ових мера.</w:t>
      </w:r>
    </w:p>
    <w:p w14:paraId="35F320AB" w14:textId="77777777" w:rsidR="005819AC" w:rsidRPr="00FD30BD" w:rsidRDefault="005819AC" w:rsidP="005819AC">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Одлука из става 2. овог члана о ограничењу испоруке електричне енергије објављују се у средствима јавног информисања најкасније 24 часа пре почетка примене мера на које се одлука односи.</w:t>
      </w:r>
    </w:p>
    <w:p w14:paraId="4B39002F" w14:textId="77777777" w:rsidR="005819AC" w:rsidRPr="00FD30BD" w:rsidRDefault="005819AC" w:rsidP="005819AC">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У случају опште несташице електричне енергије не може се обуставити испорука електричне енергије објектима крајњих купаца од посебног интереса за привреду и живот људи и одбрану земље.</w:t>
      </w:r>
    </w:p>
    <w:p w14:paraId="64C8F086" w14:textId="77777777" w:rsidR="005819AC" w:rsidRPr="00FD30BD" w:rsidRDefault="005819AC" w:rsidP="005819AC">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У спровођењу мера ограничења испоруке електричне енергије учествују оператори система.</w:t>
      </w:r>
    </w:p>
    <w:p w14:paraId="0BC042A3" w14:textId="77777777" w:rsidR="005819AC" w:rsidRPr="00FD30BD" w:rsidRDefault="005819AC" w:rsidP="005819AC">
      <w:pPr>
        <w:spacing w:after="0" w:line="240" w:lineRule="auto"/>
        <w:ind w:left="142" w:right="150" w:firstLine="566"/>
        <w:jc w:val="both"/>
        <w:rPr>
          <w:rFonts w:ascii="Times New Roman" w:eastAsiaTheme="minorEastAsia" w:hAnsi="Times New Roman" w:cs="Times New Roman"/>
          <w:sz w:val="24"/>
          <w:szCs w:val="24"/>
          <w:lang w:val="sr-Cyrl-RS"/>
        </w:rPr>
      </w:pPr>
    </w:p>
    <w:p w14:paraId="69C927A7" w14:textId="77777777" w:rsidR="005819AC" w:rsidRPr="00FD30BD" w:rsidRDefault="005819AC" w:rsidP="005819AC">
      <w:pPr>
        <w:spacing w:after="0" w:line="240" w:lineRule="auto"/>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Члан 11и</w:t>
      </w:r>
    </w:p>
    <w:p w14:paraId="65031399" w14:textId="77777777" w:rsidR="005819AC" w:rsidRPr="00FD30BD" w:rsidRDefault="005819AC" w:rsidP="005819AC">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У случају поремећаја рада електроенергетског система, као и због радова на одржавању и проширењу електроенергетског система, предузимају се мере на основу планова ограничења испоруке електричне енергије које доноси оператор преносног, односно дистрибутивног система.</w:t>
      </w:r>
    </w:p>
    <w:p w14:paraId="4213BDEE" w14:textId="77777777" w:rsidR="005819AC" w:rsidRPr="00FD30BD" w:rsidRDefault="005819AC" w:rsidP="005819AC">
      <w:pPr>
        <w:spacing w:after="0" w:line="240" w:lineRule="auto"/>
        <w:ind w:left="142" w:right="150"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Одлуку о примени мера из става 1. овог члана доноси оператор преносног, односно дистрибутивног система у складу са правилима о раду система.</w:t>
      </w:r>
    </w:p>
    <w:p w14:paraId="0A6A3C24" w14:textId="77777777" w:rsidR="005819AC" w:rsidRPr="00FD30BD" w:rsidRDefault="005819AC" w:rsidP="005819AC">
      <w:pPr>
        <w:spacing w:after="0" w:line="240" w:lineRule="auto"/>
        <w:jc w:val="center"/>
        <w:rPr>
          <w:rFonts w:ascii="Times New Roman" w:eastAsia="Times New Roman" w:hAnsi="Times New Roman" w:cs="Times New Roman"/>
          <w:kern w:val="2"/>
          <w:sz w:val="24"/>
          <w:szCs w:val="24"/>
          <w:lang w:val="sr-Cyrl-RS" w:eastAsia="en-GB"/>
        </w:rPr>
      </w:pPr>
    </w:p>
    <w:p w14:paraId="2891DB0A" w14:textId="77777777" w:rsidR="005819AC" w:rsidRPr="00FD30BD" w:rsidRDefault="005819AC" w:rsidP="005819AC">
      <w:pPr>
        <w:spacing w:after="0" w:line="240" w:lineRule="auto"/>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Усклађеност са тржишним правилима</w:t>
      </w:r>
    </w:p>
    <w:p w14:paraId="7E8CDDAE" w14:textId="77777777" w:rsidR="005819AC" w:rsidRPr="00FD30BD" w:rsidRDefault="005819AC" w:rsidP="005819AC">
      <w:pPr>
        <w:spacing w:after="0" w:line="240" w:lineRule="auto"/>
        <w:jc w:val="center"/>
        <w:rPr>
          <w:rFonts w:ascii="Times New Roman" w:eastAsia="Times New Roman" w:hAnsi="Times New Roman" w:cs="Times New Roman"/>
          <w:kern w:val="2"/>
          <w:sz w:val="24"/>
          <w:szCs w:val="24"/>
          <w:lang w:val="sr-Cyrl-RS" w:eastAsia="en-GB"/>
        </w:rPr>
      </w:pPr>
    </w:p>
    <w:p w14:paraId="7D214E40" w14:textId="77777777" w:rsidR="005819AC" w:rsidRPr="00FD30BD" w:rsidRDefault="005819AC" w:rsidP="005819AC">
      <w:pPr>
        <w:spacing w:after="0" w:line="240" w:lineRule="auto"/>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Члан 11ј</w:t>
      </w:r>
    </w:p>
    <w:p w14:paraId="01C3D8C7" w14:textId="77777777" w:rsidR="005819AC" w:rsidRPr="00FD30BD" w:rsidRDefault="005819AC" w:rsidP="005819AC">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lastRenderedPageBreak/>
        <w:tab/>
      </w:r>
      <w:r w:rsidRPr="00FD30BD">
        <w:rPr>
          <w:rFonts w:ascii="Times New Roman" w:eastAsia="Times New Roman" w:hAnsi="Times New Roman" w:cs="Times New Roman"/>
          <w:kern w:val="2"/>
          <w:sz w:val="24"/>
          <w:szCs w:val="24"/>
          <w:lang w:val="sr-Cyrl-RS" w:eastAsia="en-GB"/>
        </w:rPr>
        <w:tab/>
        <w:t>Мере које се предузимају за спречавање или ублажавање електроенергетске кризе морају бити у складу се правилима којима се уређује тржиште електричне енергије и рад система.</w:t>
      </w:r>
    </w:p>
    <w:p w14:paraId="515FF095" w14:textId="77777777" w:rsidR="005819AC" w:rsidRPr="00FD30BD" w:rsidRDefault="005819AC" w:rsidP="005819AC">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r>
      <w:r w:rsidRPr="00FD30BD">
        <w:rPr>
          <w:rFonts w:ascii="Times New Roman" w:eastAsia="Times New Roman" w:hAnsi="Times New Roman" w:cs="Times New Roman"/>
          <w:kern w:val="2"/>
          <w:sz w:val="24"/>
          <w:szCs w:val="24"/>
          <w:lang w:val="sr-Cyrl-RS" w:eastAsia="en-GB"/>
        </w:rPr>
        <w:tab/>
        <w:t>У случају да су исцрпљене све опције које прате тржиште електричне енергије, када је очигледно да тржишне мере саме по себи нису довољне да спрече даље погоршање ситуације са снабдевањем електричном енергијом, могу се применити нетржишне мере.</w:t>
      </w:r>
    </w:p>
    <w:p w14:paraId="689D5700" w14:textId="4CA1082C" w:rsidR="005819AC" w:rsidRPr="00FD30BD" w:rsidRDefault="005819AC" w:rsidP="005819AC">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r>
      <w:r w:rsidRPr="00FD30BD">
        <w:rPr>
          <w:rFonts w:ascii="Times New Roman" w:eastAsia="Times New Roman" w:hAnsi="Times New Roman" w:cs="Times New Roman"/>
          <w:kern w:val="2"/>
          <w:sz w:val="24"/>
          <w:szCs w:val="24"/>
          <w:lang w:val="sr-Cyrl-RS" w:eastAsia="en-GB"/>
        </w:rPr>
        <w:tab/>
        <w:t>Нетржишним мерама из става 2. овог члана не може се неоправдано нарушавати конкуренција и ефикасно функционисање унутрашњег тржишта електричне енергије</w:t>
      </w:r>
      <w:r w:rsidR="0051051F" w:rsidRPr="00FD30BD">
        <w:rPr>
          <w:rFonts w:ascii="Times New Roman" w:eastAsia="Times New Roman" w:hAnsi="Times New Roman" w:cs="Times New Roman"/>
          <w:kern w:val="2"/>
          <w:sz w:val="24"/>
          <w:szCs w:val="24"/>
          <w:lang w:val="sr-Cyrl-RS" w:eastAsia="en-GB"/>
        </w:rPr>
        <w:t xml:space="preserve">, </w:t>
      </w:r>
      <w:r w:rsidR="0051051F" w:rsidRPr="00FD30BD">
        <w:rPr>
          <w:rFonts w:ascii="Times New Roman" w:hAnsi="Times New Roman" w:cs="Times New Roman"/>
          <w:sz w:val="24"/>
          <w:szCs w:val="24"/>
          <w:lang w:val="sr-Cyrl-CS"/>
        </w:rPr>
        <w:t>осим на начин и под условима који су ближе прописани актима из члана</w:t>
      </w:r>
      <w:r w:rsidR="006A0DA4">
        <w:rPr>
          <w:rFonts w:ascii="Times New Roman" w:hAnsi="Times New Roman" w:cs="Times New Roman"/>
          <w:sz w:val="24"/>
          <w:szCs w:val="24"/>
          <w:lang w:val="sr-Cyrl-CS"/>
        </w:rPr>
        <w:t xml:space="preserve"> </w:t>
      </w:r>
      <w:r w:rsidR="0051051F" w:rsidRPr="00FD30BD">
        <w:rPr>
          <w:rFonts w:ascii="Times New Roman" w:hAnsi="Times New Roman" w:cs="Times New Roman"/>
          <w:sz w:val="24"/>
          <w:szCs w:val="24"/>
          <w:lang w:val="sr-Cyrl-CS"/>
        </w:rPr>
        <w:t>11д ст. 2 и 4</w:t>
      </w:r>
      <w:r w:rsidRPr="00FD30BD">
        <w:rPr>
          <w:rFonts w:ascii="Times New Roman" w:eastAsia="Times New Roman" w:hAnsi="Times New Roman" w:cs="Times New Roman"/>
          <w:kern w:val="2"/>
          <w:sz w:val="24"/>
          <w:szCs w:val="24"/>
          <w:lang w:val="sr-Cyrl-RS" w:eastAsia="en-GB"/>
        </w:rPr>
        <w:t xml:space="preserve">. </w:t>
      </w:r>
      <w:r w:rsidR="006A0DA4">
        <w:rPr>
          <w:rFonts w:ascii="Times New Roman" w:eastAsia="Times New Roman" w:hAnsi="Times New Roman" w:cs="Times New Roman"/>
          <w:kern w:val="2"/>
          <w:sz w:val="24"/>
          <w:szCs w:val="24"/>
          <w:lang w:val="sr-Cyrl-RS" w:eastAsia="en-GB"/>
        </w:rPr>
        <w:t>овог закона.</w:t>
      </w:r>
    </w:p>
    <w:p w14:paraId="771F87CB" w14:textId="77777777" w:rsidR="005819AC" w:rsidRPr="00FD30BD" w:rsidRDefault="005819AC" w:rsidP="005819AC">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Ограничење трансакција укључујући умањење већ додељеног капацитета између зона трговања, ограничење расподеле капацитета или ограничење трансакција електричном енергијом спроводи се само изузетно у случају када оператор преносног система мора брзо да делује, а редиспечинг или трговина у супротном смеру нису могући.</w:t>
      </w:r>
    </w:p>
    <w:p w14:paraId="0FA96D10" w14:textId="77777777" w:rsidR="005819AC" w:rsidRPr="00FD30BD" w:rsidRDefault="005819AC" w:rsidP="005819AC">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 xml:space="preserve">Мере морају бити неопходне, пропорционалне, недискриминаторне и привремене. </w:t>
      </w:r>
    </w:p>
    <w:p w14:paraId="71C9AB18" w14:textId="77777777" w:rsidR="005819AC" w:rsidRPr="00FD30BD" w:rsidRDefault="005819AC" w:rsidP="005819AC">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r>
      <w:r w:rsidRPr="00FD30BD">
        <w:rPr>
          <w:rFonts w:ascii="Times New Roman" w:eastAsia="Times New Roman" w:hAnsi="Times New Roman" w:cs="Times New Roman"/>
          <w:kern w:val="2"/>
          <w:sz w:val="24"/>
          <w:szCs w:val="24"/>
          <w:lang w:val="sr-Cyrl-RS" w:eastAsia="en-GB"/>
        </w:rPr>
        <w:tab/>
        <w:t xml:space="preserve">Министарство је дужно да обавести све заинтересоване стране о примени нетржишних мера. </w:t>
      </w:r>
    </w:p>
    <w:p w14:paraId="60B59EF8" w14:textId="77777777" w:rsidR="005819AC" w:rsidRPr="00FD30BD" w:rsidRDefault="005819AC" w:rsidP="005819AC">
      <w:pPr>
        <w:spacing w:after="0" w:line="240" w:lineRule="auto"/>
        <w:ind w:left="142" w:hanging="38"/>
        <w:jc w:val="center"/>
        <w:rPr>
          <w:rFonts w:ascii="Times New Roman" w:eastAsia="Times New Roman" w:hAnsi="Times New Roman" w:cs="Times New Roman"/>
          <w:kern w:val="2"/>
          <w:sz w:val="24"/>
          <w:szCs w:val="24"/>
          <w:lang w:val="sr-Cyrl-RS" w:eastAsia="en-GB"/>
        </w:rPr>
      </w:pPr>
    </w:p>
    <w:p w14:paraId="32A0759F" w14:textId="77777777" w:rsidR="005819AC" w:rsidRPr="00FD30BD" w:rsidRDefault="005819AC" w:rsidP="005819AC">
      <w:pPr>
        <w:spacing w:after="0" w:line="240" w:lineRule="auto"/>
        <w:ind w:left="142" w:hanging="38"/>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Накнадна евалуација</w:t>
      </w:r>
    </w:p>
    <w:p w14:paraId="50CD3352" w14:textId="77777777" w:rsidR="005819AC" w:rsidRPr="00FD30BD" w:rsidRDefault="005819AC" w:rsidP="005819AC">
      <w:pPr>
        <w:spacing w:after="0" w:line="240" w:lineRule="auto"/>
        <w:jc w:val="center"/>
        <w:rPr>
          <w:rFonts w:ascii="Times New Roman" w:eastAsia="Times New Roman" w:hAnsi="Times New Roman" w:cs="Times New Roman"/>
          <w:kern w:val="2"/>
          <w:sz w:val="24"/>
          <w:szCs w:val="24"/>
          <w:lang w:val="sr-Cyrl-RS" w:eastAsia="en-GB"/>
        </w:rPr>
      </w:pPr>
    </w:p>
    <w:p w14:paraId="6B36B378" w14:textId="77777777" w:rsidR="005819AC" w:rsidRPr="00FD30BD" w:rsidRDefault="005819AC" w:rsidP="005819AC">
      <w:pPr>
        <w:spacing w:after="0" w:line="240" w:lineRule="auto"/>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Члан 11к</w:t>
      </w:r>
    </w:p>
    <w:p w14:paraId="2C8FE4E7" w14:textId="77777777" w:rsidR="005819AC" w:rsidRPr="00FD30BD" w:rsidRDefault="005819AC" w:rsidP="005819AC">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t>Након завршетка електроенергетске кризе, што је пре могуће а најкасније у року од три месеца, Министарство припрема извештај о накнадној евалуацији кризе, доставља га Координационој групи за сигурност снабдевања и Секретаријату Енергетске заједнице у складу са Уговором о оснивању Енергетске заједнице, након  консултације са Агенцијом.</w:t>
      </w:r>
    </w:p>
    <w:p w14:paraId="274D3162" w14:textId="77777777" w:rsidR="005819AC" w:rsidRPr="00FD30BD" w:rsidRDefault="005819AC" w:rsidP="005819AC">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Министарство представља резултате накнадне евалуације на састанку Координационе групе за сигурност снабдевања.</w:t>
      </w:r>
    </w:p>
    <w:p w14:paraId="576C50AC" w14:textId="77777777" w:rsidR="005819AC" w:rsidRPr="00FD30BD" w:rsidRDefault="005819AC" w:rsidP="005819AC">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Резултати евалуације морају се узети у обзир приликом ажурирања плана спремности на ризике.</w:t>
      </w:r>
    </w:p>
    <w:p w14:paraId="715FA8AE" w14:textId="10B18CE3" w:rsidR="005819AC" w:rsidRPr="00FD30BD" w:rsidRDefault="005819AC" w:rsidP="005819AC">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 xml:space="preserve">Ближа садржина извештаја о накнадној евалуацији уређује се актом из члана 11д став </w:t>
      </w:r>
      <w:r w:rsidR="003E7989" w:rsidRPr="00FD30BD">
        <w:rPr>
          <w:rFonts w:ascii="Times New Roman" w:eastAsia="Times New Roman" w:hAnsi="Times New Roman" w:cs="Times New Roman"/>
          <w:kern w:val="2"/>
          <w:sz w:val="24"/>
          <w:szCs w:val="24"/>
          <w:lang w:val="sr-Cyrl-RS" w:eastAsia="en-GB"/>
        </w:rPr>
        <w:t>4</w:t>
      </w:r>
      <w:r w:rsidRPr="00FD30BD">
        <w:rPr>
          <w:rFonts w:ascii="Times New Roman" w:eastAsia="Times New Roman" w:hAnsi="Times New Roman" w:cs="Times New Roman"/>
          <w:kern w:val="2"/>
          <w:sz w:val="24"/>
          <w:szCs w:val="24"/>
          <w:lang w:val="sr-Cyrl-RS" w:eastAsia="en-GB"/>
        </w:rPr>
        <w:t>. овог закона.</w:t>
      </w:r>
    </w:p>
    <w:p w14:paraId="7DD6FF03" w14:textId="77777777" w:rsidR="005819AC" w:rsidRPr="00FD30BD" w:rsidRDefault="005819AC" w:rsidP="005819AC">
      <w:pPr>
        <w:spacing w:after="0" w:line="240" w:lineRule="auto"/>
        <w:ind w:left="142" w:firstLine="566"/>
        <w:jc w:val="both"/>
        <w:rPr>
          <w:rFonts w:ascii="Times New Roman" w:eastAsia="Times New Roman" w:hAnsi="Times New Roman" w:cs="Times New Roman"/>
          <w:kern w:val="2"/>
          <w:sz w:val="24"/>
          <w:szCs w:val="24"/>
          <w:lang w:val="sr-Cyrl-RS" w:eastAsia="en-GB"/>
        </w:rPr>
      </w:pPr>
    </w:p>
    <w:p w14:paraId="3C021432" w14:textId="77777777" w:rsidR="005819AC" w:rsidRPr="00FD30BD" w:rsidRDefault="005819AC" w:rsidP="005819AC">
      <w:pPr>
        <w:spacing w:after="0" w:line="240" w:lineRule="auto"/>
        <w:ind w:left="142" w:hanging="38"/>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Поступање с поверљивим информацијама</w:t>
      </w:r>
    </w:p>
    <w:p w14:paraId="36CD909D" w14:textId="77777777" w:rsidR="005819AC" w:rsidRPr="00FD30BD" w:rsidRDefault="005819AC" w:rsidP="005819AC">
      <w:pPr>
        <w:spacing w:after="0" w:line="240" w:lineRule="auto"/>
        <w:ind w:left="142" w:hanging="38"/>
        <w:jc w:val="center"/>
        <w:rPr>
          <w:rFonts w:ascii="Times New Roman" w:eastAsia="Times New Roman" w:hAnsi="Times New Roman" w:cs="Times New Roman"/>
          <w:kern w:val="2"/>
          <w:sz w:val="24"/>
          <w:szCs w:val="24"/>
          <w:lang w:val="sr-Cyrl-RS" w:eastAsia="en-GB"/>
        </w:rPr>
      </w:pPr>
    </w:p>
    <w:p w14:paraId="0731B7B2" w14:textId="77777777" w:rsidR="005819AC" w:rsidRPr="00FD30BD" w:rsidRDefault="005819AC" w:rsidP="005819AC">
      <w:pPr>
        <w:spacing w:after="0" w:line="240" w:lineRule="auto"/>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Члан 11л</w:t>
      </w:r>
    </w:p>
    <w:p w14:paraId="1960E748" w14:textId="77777777" w:rsidR="005819AC" w:rsidRPr="00FD30BD" w:rsidRDefault="005819AC" w:rsidP="005819AC">
      <w:pPr>
        <w:spacing w:after="0" w:line="240" w:lineRule="auto"/>
        <w:ind w:left="142" w:hanging="38"/>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r>
      <w:r w:rsidRPr="00FD30BD">
        <w:rPr>
          <w:rFonts w:ascii="Times New Roman" w:eastAsia="Times New Roman" w:hAnsi="Times New Roman" w:cs="Times New Roman"/>
          <w:kern w:val="2"/>
          <w:sz w:val="24"/>
          <w:szCs w:val="24"/>
          <w:lang w:val="sr-Cyrl-RS" w:eastAsia="en-GB"/>
        </w:rPr>
        <w:tab/>
        <w:t xml:space="preserve">Сви поступци у управљању ризицима у електроенергетском сектору се спроводе у складу с прописом којим се уређује тајност података. </w:t>
      </w:r>
    </w:p>
    <w:p w14:paraId="359570CD" w14:textId="77777777" w:rsidR="005819AC" w:rsidRPr="00FD30BD" w:rsidRDefault="005819AC" w:rsidP="005819AC">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Уколико се због примене прописа из става 1. овог члана информације које су између осталог део планова спремности на ризике, не могу објавити, може се објавити сажетак без поверљивих података, на захтев тражиоца.</w:t>
      </w:r>
    </w:p>
    <w:p w14:paraId="4115326D" w14:textId="77777777" w:rsidR="005819AC" w:rsidRPr="00FD30BD" w:rsidRDefault="005819AC" w:rsidP="005819AC">
      <w:pPr>
        <w:spacing w:after="0" w:line="240" w:lineRule="auto"/>
        <w:ind w:left="142" w:firstLine="566"/>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Све стране које примају поверљиве информације према овом Закону, морају обезбедити поверљивост осетљивих информација.”.</w:t>
      </w:r>
    </w:p>
    <w:p w14:paraId="653C6426" w14:textId="77777777" w:rsidR="005819AC" w:rsidRPr="00FD30BD" w:rsidRDefault="005819AC" w:rsidP="005819AC">
      <w:pPr>
        <w:spacing w:after="0" w:line="240" w:lineRule="auto"/>
        <w:ind w:left="142" w:firstLine="566"/>
        <w:jc w:val="both"/>
        <w:rPr>
          <w:rFonts w:ascii="Times New Roman" w:eastAsia="Times New Roman" w:hAnsi="Times New Roman" w:cs="Times New Roman"/>
          <w:kern w:val="2"/>
          <w:sz w:val="24"/>
          <w:szCs w:val="24"/>
          <w:lang w:val="sr-Cyrl-RS" w:eastAsia="en-GB"/>
        </w:rPr>
      </w:pPr>
    </w:p>
    <w:p w14:paraId="58DAFCDD" w14:textId="77777777" w:rsidR="005819AC" w:rsidRPr="00FD30BD" w:rsidRDefault="005819AC" w:rsidP="005819AC">
      <w:pPr>
        <w:spacing w:after="0" w:line="240" w:lineRule="auto"/>
        <w:jc w:val="center"/>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Члан 10.</w:t>
      </w:r>
    </w:p>
    <w:p w14:paraId="64239C2D" w14:textId="77777777" w:rsidR="005819AC" w:rsidRPr="00FD30BD" w:rsidRDefault="005819AC" w:rsidP="005819AC">
      <w:pPr>
        <w:spacing w:after="0" w:line="240" w:lineRule="auto"/>
        <w:ind w:firstLine="142"/>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tab/>
        <w:t>У члану 12. после става 2. додаје се став 3. који гласи:</w:t>
      </w:r>
    </w:p>
    <w:p w14:paraId="452B47C9" w14:textId="77777777" w:rsidR="005819AC" w:rsidRPr="00FD30BD" w:rsidRDefault="005819AC" w:rsidP="005819AC">
      <w:pPr>
        <w:spacing w:after="0" w:line="240" w:lineRule="auto"/>
        <w:ind w:left="142" w:firstLine="142"/>
        <w:jc w:val="both"/>
        <w:rPr>
          <w:rFonts w:ascii="Times New Roman" w:eastAsia="Times New Roman" w:hAnsi="Times New Roman" w:cs="Times New Roman"/>
          <w:kern w:val="2"/>
          <w:sz w:val="24"/>
          <w:szCs w:val="24"/>
          <w:lang w:val="sr-Cyrl-RS" w:eastAsia="en-GB"/>
        </w:rPr>
      </w:pPr>
      <w:r w:rsidRPr="00FD30BD">
        <w:rPr>
          <w:rFonts w:ascii="Times New Roman" w:eastAsia="Times New Roman" w:hAnsi="Times New Roman" w:cs="Times New Roman"/>
          <w:kern w:val="2"/>
          <w:sz w:val="24"/>
          <w:szCs w:val="24"/>
          <w:lang w:val="sr-Cyrl-RS" w:eastAsia="en-GB"/>
        </w:rPr>
        <w:lastRenderedPageBreak/>
        <w:tab/>
        <w:t>„Агенција је дужна да са представницима удружења за заштиту потрошача спроводи консултације у вези са доношењем одлуке о износу тарифних ставова за поједине електроенергетске делатности које се обављају као јавна услуга.”.</w:t>
      </w:r>
    </w:p>
    <w:p w14:paraId="286DB0E7" w14:textId="77777777" w:rsidR="005819AC" w:rsidRPr="00FD30BD" w:rsidRDefault="005819AC" w:rsidP="005819AC">
      <w:pPr>
        <w:spacing w:after="0" w:line="240" w:lineRule="auto"/>
        <w:ind w:firstLine="142"/>
        <w:jc w:val="center"/>
        <w:rPr>
          <w:rFonts w:ascii="Times New Roman" w:hAnsi="Times New Roman" w:cs="Times New Roman"/>
          <w:sz w:val="24"/>
          <w:szCs w:val="24"/>
          <w:lang w:val="sr-Cyrl-RS"/>
        </w:rPr>
      </w:pPr>
    </w:p>
    <w:p w14:paraId="13286151" w14:textId="08C0F661" w:rsidR="005819AC" w:rsidRPr="00FD30BD" w:rsidRDefault="005819AC" w:rsidP="005819AC">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11.</w:t>
      </w:r>
    </w:p>
    <w:p w14:paraId="0F2A1A46" w14:textId="77777777" w:rsidR="005819AC" w:rsidRPr="00FD30BD" w:rsidRDefault="005819AC" w:rsidP="005819AC">
      <w:pPr>
        <w:spacing w:after="0" w:line="240" w:lineRule="auto"/>
        <w:ind w:firstLine="708"/>
        <w:jc w:val="both"/>
        <w:rPr>
          <w:rFonts w:ascii="Times New Roman" w:hAnsi="Times New Roman" w:cs="Times New Roman"/>
          <w:b/>
          <w:lang w:val="sr-Cyrl-RS"/>
        </w:rPr>
      </w:pPr>
      <w:r w:rsidRPr="00FD30BD">
        <w:rPr>
          <w:rFonts w:ascii="Times New Roman" w:hAnsi="Times New Roman" w:cs="Times New Roman"/>
          <w:sz w:val="24"/>
          <w:szCs w:val="24"/>
          <w:lang w:val="sr-Cyrl-RS"/>
        </w:rPr>
        <w:t>Члан 15а мења се и гласи</w:t>
      </w:r>
      <w:r w:rsidRPr="00FD30BD">
        <w:rPr>
          <w:rFonts w:ascii="Times New Roman" w:hAnsi="Times New Roman" w:cs="Times New Roman"/>
          <w:lang w:val="sr-Cyrl-RS"/>
        </w:rPr>
        <w:t>:</w:t>
      </w:r>
    </w:p>
    <w:p w14:paraId="5D3EAB98" w14:textId="77777777" w:rsidR="005819AC" w:rsidRPr="00FD30BD" w:rsidRDefault="005819AC" w:rsidP="005819AC">
      <w:pPr>
        <w:pStyle w:val="Normal1"/>
        <w:shd w:val="clear" w:color="auto" w:fill="FFFFFF"/>
        <w:spacing w:before="0" w:beforeAutospacing="0" w:after="0" w:afterAutospacing="0"/>
        <w:jc w:val="center"/>
        <w:rPr>
          <w:lang w:val="sr-Cyrl-RS"/>
        </w:rPr>
      </w:pPr>
    </w:p>
    <w:p w14:paraId="4849E0F3" w14:textId="77777777" w:rsidR="005819AC" w:rsidRPr="00FD30BD" w:rsidRDefault="005819AC" w:rsidP="005819AC">
      <w:pPr>
        <w:pStyle w:val="Normal1"/>
        <w:shd w:val="clear" w:color="auto" w:fill="FFFFFF"/>
        <w:spacing w:before="0" w:beforeAutospacing="0" w:after="0" w:afterAutospacing="0"/>
        <w:jc w:val="center"/>
        <w:rPr>
          <w:lang w:val="sr-Cyrl-RS"/>
        </w:rPr>
      </w:pPr>
      <w:r w:rsidRPr="00FD30BD">
        <w:rPr>
          <w:lang w:val="sr-Cyrl-RS"/>
        </w:rPr>
        <w:t>„Члан 15а</w:t>
      </w:r>
    </w:p>
    <w:p w14:paraId="5547B859" w14:textId="77777777" w:rsidR="005819AC" w:rsidRPr="00FD30BD" w:rsidRDefault="005819AC" w:rsidP="005819AC">
      <w:pPr>
        <w:pStyle w:val="Normal1"/>
        <w:shd w:val="clear" w:color="auto" w:fill="FFFFFF"/>
        <w:spacing w:before="0" w:beforeAutospacing="0" w:after="0" w:afterAutospacing="0"/>
        <w:ind w:left="142" w:firstLine="566"/>
        <w:jc w:val="both"/>
        <w:rPr>
          <w:lang w:val="sr-Cyrl-RS"/>
        </w:rPr>
      </w:pPr>
      <w:r w:rsidRPr="00FD30BD">
        <w:rPr>
          <w:lang w:val="sr-Cyrl-RS"/>
        </w:rPr>
        <w:t>Пројекте за изградњу објеката од значаја и посебног значаја за Републику Србију који се односе на изградњу електроенергетских инфраструктурних објеката, укључујући и линијске енергетске објекте (електроенергетски вод, нафтовод, продуктовод и гасовод) и објекте у њиховој функцији, као и прикључке на те енергетске објекте, утврђује Влада у складу са законом којим се уређује планирање и изградња.</w:t>
      </w:r>
    </w:p>
    <w:p w14:paraId="3B7801A7" w14:textId="77777777" w:rsidR="005819AC" w:rsidRPr="00FD30BD" w:rsidRDefault="005819AC" w:rsidP="005819AC">
      <w:pPr>
        <w:pStyle w:val="Normal1"/>
        <w:shd w:val="clear" w:color="auto" w:fill="FFFFFF"/>
        <w:spacing w:before="0" w:beforeAutospacing="0" w:after="0" w:afterAutospacing="0"/>
        <w:ind w:left="142" w:firstLine="566"/>
        <w:jc w:val="both"/>
        <w:rPr>
          <w:lang w:val="sr-Cyrl-RS"/>
        </w:rPr>
      </w:pPr>
      <w:r w:rsidRPr="00FD30BD">
        <w:rPr>
          <w:lang w:val="sr-Cyrl-RS"/>
        </w:rPr>
        <w:t xml:space="preserve">Министарство припрема предлоге пројеката из става 1. овог члана и доставља их министарству надлежном за послове грађевинарства у складу са прописом којим се уређује планирање и изградња односно пројекти за изградњу објеката од значаја и посебног значаја за Републику Србију. </w:t>
      </w:r>
    </w:p>
    <w:p w14:paraId="05E43CE9" w14:textId="77777777" w:rsidR="005819AC" w:rsidRPr="00FD30BD" w:rsidRDefault="005819AC" w:rsidP="005819AC">
      <w:pPr>
        <w:pStyle w:val="Normal1"/>
        <w:shd w:val="clear" w:color="auto" w:fill="FFFFFF"/>
        <w:spacing w:before="0" w:beforeAutospacing="0" w:after="0" w:afterAutospacing="0"/>
        <w:ind w:left="142" w:firstLine="566"/>
        <w:jc w:val="both"/>
        <w:rPr>
          <w:lang w:val="sr-Cyrl-RS"/>
        </w:rPr>
      </w:pPr>
      <w:r w:rsidRPr="00FD30BD">
        <w:rPr>
          <w:lang w:val="sr-Cyrl-RS"/>
        </w:rPr>
        <w:t>Финансијска средства за реализацију пројеката из става 1. овог члана, обезбеђују се о трошку инвеститора објекта за чије потребе се реализује пројекат из става 1. овог члана или из буџета Републике Србије, буџета аутономних покрајина, буџета јединица локалне самоуправе, из кредита, донација, сопственим средствима оператора, и на други начин што се одређује посебним актом Владе из става 1. овог члана, у складу са законом о контроли државне помоћи..</w:t>
      </w:r>
    </w:p>
    <w:p w14:paraId="200176EF" w14:textId="77777777" w:rsidR="005819AC" w:rsidRPr="00FD30BD" w:rsidRDefault="005819AC" w:rsidP="005819AC">
      <w:pPr>
        <w:pStyle w:val="Normal1"/>
        <w:shd w:val="clear" w:color="auto" w:fill="FFFFFF"/>
        <w:spacing w:before="0" w:beforeAutospacing="0" w:after="0" w:afterAutospacing="0"/>
        <w:ind w:left="142" w:firstLine="566"/>
        <w:jc w:val="both"/>
        <w:rPr>
          <w:lang w:val="sr-Cyrl-RS"/>
        </w:rPr>
      </w:pPr>
      <w:r w:rsidRPr="00FD30BD">
        <w:rPr>
          <w:lang w:val="sr-Cyrl-RS"/>
        </w:rPr>
        <w:t>Пројекти из става 1. овог члана који су предвиђени планом развоја оператора преносног система могу се финансирати сопственим средствима оператора преносног система са изузетком прикључака на преносни систем, осим у случају прикључења објеката у власништву оператора дистрибутивног система.</w:t>
      </w:r>
    </w:p>
    <w:p w14:paraId="733C82D1" w14:textId="77777777" w:rsidR="005819AC" w:rsidRPr="00FD30BD" w:rsidRDefault="005819AC" w:rsidP="005819AC">
      <w:pPr>
        <w:pStyle w:val="Normal1"/>
        <w:shd w:val="clear" w:color="auto" w:fill="FFFFFF"/>
        <w:spacing w:before="0" w:beforeAutospacing="0" w:after="0" w:afterAutospacing="0"/>
        <w:ind w:left="142" w:firstLine="566"/>
        <w:jc w:val="both"/>
        <w:rPr>
          <w:lang w:val="sr-Cyrl-RS"/>
        </w:rPr>
      </w:pPr>
      <w:r w:rsidRPr="00FD30BD">
        <w:rPr>
          <w:lang w:val="sr-Cyrl-RS"/>
        </w:rPr>
        <w:t>За изградњу објеката из става 1. овог члана, као и за стратешке енергетске пројекте и електроенергетске објекте за подручја на којима се планира изградња електроенергетских инфраструктурних објеката која захтевају посебан режим организације, уређења, коришћења и заштите простора, доноси се Просторни план подручја посебне намене за изградњу електроенергетских објеката у складу са законом којим се уређује планирање и изградња.</w:t>
      </w:r>
    </w:p>
    <w:p w14:paraId="73737D84" w14:textId="77777777" w:rsidR="005819AC" w:rsidRPr="00FD30BD" w:rsidRDefault="005819AC" w:rsidP="005819AC">
      <w:pPr>
        <w:pStyle w:val="Normal1"/>
        <w:shd w:val="clear" w:color="auto" w:fill="FFFFFF"/>
        <w:spacing w:before="0" w:beforeAutospacing="0" w:after="0" w:afterAutospacing="0"/>
        <w:ind w:left="142" w:firstLine="566"/>
        <w:jc w:val="both"/>
        <w:rPr>
          <w:lang w:val="sr-Cyrl-RS"/>
        </w:rPr>
      </w:pPr>
      <w:r w:rsidRPr="00FD30BD">
        <w:rPr>
          <w:lang w:val="sr-Cyrl-RS"/>
        </w:rPr>
        <w:t>Просторни план из става 5. овог члана се може израђивати истовремено са израдом идејног пројекта и доноси се по скраћеном поступку у складу са законом којим се уређује планирање и изградња.”.</w:t>
      </w:r>
    </w:p>
    <w:p w14:paraId="30A318E1" w14:textId="77777777" w:rsidR="005819AC" w:rsidRPr="00FD30BD" w:rsidRDefault="005819AC" w:rsidP="005819AC">
      <w:pPr>
        <w:pStyle w:val="Normal1"/>
        <w:shd w:val="clear" w:color="auto" w:fill="FFFFFF"/>
        <w:spacing w:before="0" w:beforeAutospacing="0" w:after="0" w:afterAutospacing="0"/>
        <w:jc w:val="both"/>
        <w:rPr>
          <w:lang w:val="sr-Cyrl-RS"/>
        </w:rPr>
      </w:pPr>
    </w:p>
    <w:p w14:paraId="7BFE472D" w14:textId="77777777" w:rsidR="005819AC" w:rsidRPr="00FD30BD" w:rsidRDefault="005819AC" w:rsidP="005819AC">
      <w:pPr>
        <w:pStyle w:val="Normal1"/>
        <w:shd w:val="clear" w:color="auto" w:fill="FFFFFF"/>
        <w:spacing w:before="0" w:beforeAutospacing="0" w:after="0" w:afterAutospacing="0"/>
        <w:jc w:val="center"/>
        <w:rPr>
          <w:lang w:val="sr-Cyrl-RS"/>
        </w:rPr>
      </w:pPr>
      <w:r w:rsidRPr="00FD30BD">
        <w:rPr>
          <w:lang w:val="sr-Cyrl-RS"/>
        </w:rPr>
        <w:t>Члан 12.</w:t>
      </w:r>
    </w:p>
    <w:p w14:paraId="64FD8893" w14:textId="77777777" w:rsidR="005819AC" w:rsidRPr="00FD30BD" w:rsidRDefault="005819AC" w:rsidP="005819AC">
      <w:pPr>
        <w:pStyle w:val="Normal1"/>
        <w:shd w:val="clear" w:color="auto" w:fill="FFFFFF"/>
        <w:spacing w:before="0" w:beforeAutospacing="0" w:after="0" w:afterAutospacing="0"/>
        <w:ind w:firstLine="142"/>
        <w:rPr>
          <w:lang w:val="sr-Cyrl-RS"/>
        </w:rPr>
      </w:pPr>
      <w:r w:rsidRPr="00FD30BD">
        <w:rPr>
          <w:lang w:val="sr-Cyrl-RS"/>
        </w:rPr>
        <w:tab/>
        <w:t>У члану 16. став 1. после тачке 6) додаје се тачка 6а) која гласи:</w:t>
      </w:r>
    </w:p>
    <w:p w14:paraId="6D6D59B9" w14:textId="77777777" w:rsidR="005819AC" w:rsidRPr="00FD30BD" w:rsidRDefault="005819AC" w:rsidP="005819AC">
      <w:pPr>
        <w:pStyle w:val="Normal1"/>
        <w:shd w:val="clear" w:color="auto" w:fill="FFFFFF"/>
        <w:spacing w:before="0" w:beforeAutospacing="0" w:after="0" w:afterAutospacing="0"/>
        <w:ind w:firstLine="142"/>
        <w:rPr>
          <w:lang w:val="sr-Cyrl-RS"/>
        </w:rPr>
      </w:pPr>
      <w:r w:rsidRPr="00FD30BD">
        <w:rPr>
          <w:lang w:val="sr-Cyrl-RS"/>
        </w:rPr>
        <w:tab/>
        <w:t>„6а) агрегирање;”.</w:t>
      </w:r>
    </w:p>
    <w:p w14:paraId="171804BF" w14:textId="77777777" w:rsidR="005819AC" w:rsidRPr="00FD30BD" w:rsidRDefault="005819AC" w:rsidP="005819AC">
      <w:pPr>
        <w:pStyle w:val="Normal1"/>
        <w:shd w:val="clear" w:color="auto" w:fill="FFFFFF"/>
        <w:spacing w:before="0" w:beforeAutospacing="0" w:after="0" w:afterAutospacing="0"/>
        <w:ind w:firstLine="142"/>
        <w:rPr>
          <w:lang w:val="sr-Cyrl-RS"/>
        </w:rPr>
      </w:pPr>
      <w:r w:rsidRPr="00FD30BD">
        <w:rPr>
          <w:lang w:val="sr-Cyrl-RS"/>
        </w:rPr>
        <w:tab/>
        <w:t>Тачка 17) мења се и гласи:</w:t>
      </w:r>
    </w:p>
    <w:p w14:paraId="0F7AD4A7" w14:textId="3EDD4B46" w:rsidR="005819AC" w:rsidRPr="00FD30BD" w:rsidRDefault="00584167" w:rsidP="005819AC">
      <w:pPr>
        <w:pStyle w:val="Normal1"/>
        <w:shd w:val="clear" w:color="auto" w:fill="FFFFFF"/>
        <w:spacing w:before="0" w:beforeAutospacing="0" w:after="0" w:afterAutospacing="0"/>
        <w:ind w:left="142" w:firstLine="566"/>
        <w:jc w:val="both"/>
        <w:rPr>
          <w:color w:val="000000" w:themeColor="text1"/>
          <w:lang w:val="sr-Cyrl-RS"/>
        </w:rPr>
      </w:pPr>
      <w:r>
        <w:rPr>
          <w:color w:val="000000" w:themeColor="text1"/>
          <w:lang w:val="sr-Cyrl-RS"/>
        </w:rPr>
        <w:t xml:space="preserve">17) </w:t>
      </w:r>
      <w:r w:rsidR="005819AC" w:rsidRPr="00FD30BD">
        <w:rPr>
          <w:color w:val="000000" w:themeColor="text1"/>
          <w:lang w:val="sr-Cyrl-RS"/>
        </w:rPr>
        <w:t>„транспорт нафте, деривата нафте, биогорива и компримованог и утечњеног природног гаса другим облицима транспорта;”.</w:t>
      </w:r>
    </w:p>
    <w:p w14:paraId="763CC628" w14:textId="77777777" w:rsidR="005819AC" w:rsidRPr="00FD30BD" w:rsidRDefault="005819AC" w:rsidP="005819AC">
      <w:pPr>
        <w:pStyle w:val="Normal1"/>
        <w:shd w:val="clear" w:color="auto" w:fill="FFFFFF"/>
        <w:spacing w:before="0" w:beforeAutospacing="0" w:after="0" w:afterAutospacing="0"/>
        <w:ind w:left="142" w:firstLine="566"/>
        <w:jc w:val="both"/>
        <w:rPr>
          <w:color w:val="000000" w:themeColor="text1"/>
          <w:lang w:val="sr-Cyrl-RS"/>
        </w:rPr>
      </w:pPr>
      <w:r w:rsidRPr="00FD30BD">
        <w:rPr>
          <w:color w:val="000000" w:themeColor="text1"/>
          <w:lang w:val="sr-Cyrl-RS"/>
        </w:rPr>
        <w:t>После тачке 27) додаје се тачка 27а) која гласи:</w:t>
      </w:r>
    </w:p>
    <w:p w14:paraId="148AF547" w14:textId="77777777" w:rsidR="005819AC" w:rsidRPr="00FD30BD" w:rsidRDefault="005819AC" w:rsidP="005819AC">
      <w:pPr>
        <w:pStyle w:val="Normal1"/>
        <w:shd w:val="clear" w:color="auto" w:fill="FFFFFF"/>
        <w:spacing w:before="0" w:beforeAutospacing="0" w:after="0" w:afterAutospacing="0"/>
        <w:ind w:left="142" w:firstLine="566"/>
        <w:jc w:val="both"/>
        <w:rPr>
          <w:lang w:val="sr-Cyrl-RS"/>
        </w:rPr>
      </w:pPr>
      <w:r w:rsidRPr="00FD30BD">
        <w:rPr>
          <w:color w:val="000000" w:themeColor="text1"/>
          <w:lang w:val="sr-Cyrl-RS"/>
        </w:rPr>
        <w:t>„27а) производња биометана;”</w:t>
      </w:r>
    </w:p>
    <w:p w14:paraId="576B7086" w14:textId="59C20077" w:rsidR="005819AC" w:rsidRPr="00FD30BD" w:rsidRDefault="005819AC" w:rsidP="005819AC">
      <w:pPr>
        <w:pStyle w:val="Normal1"/>
        <w:shd w:val="clear" w:color="auto" w:fill="FFFFFF"/>
        <w:spacing w:before="0" w:beforeAutospacing="0" w:after="0" w:afterAutospacing="0"/>
        <w:ind w:firstLine="142"/>
        <w:rPr>
          <w:lang w:val="sr-Cyrl-RS"/>
        </w:rPr>
      </w:pPr>
      <w:r w:rsidRPr="00FD30BD">
        <w:rPr>
          <w:lang w:val="sr-Cyrl-RS"/>
        </w:rPr>
        <w:lastRenderedPageBreak/>
        <w:tab/>
      </w:r>
      <w:r w:rsidRPr="00FD30BD">
        <w:rPr>
          <w:lang w:val="sr-Cyrl-RS"/>
        </w:rPr>
        <w:tab/>
        <w:t>У ставу 2. после броја: „6)” додаје се број: „6а)</w:t>
      </w:r>
      <w:r w:rsidR="00A01E7E" w:rsidRPr="00FD30BD">
        <w:rPr>
          <w:lang w:val="sr-Cyrl-RS"/>
        </w:rPr>
        <w:t>”</w:t>
      </w:r>
      <w:r w:rsidRPr="00FD30BD">
        <w:rPr>
          <w:lang w:val="sr-Cyrl-RS"/>
        </w:rPr>
        <w:t>, после броја</w:t>
      </w:r>
      <w:r w:rsidR="00F33DF1">
        <w:rPr>
          <w:lang w:val="sr-Cyrl-RS"/>
        </w:rPr>
        <w:t>:</w:t>
      </w:r>
      <w:r w:rsidRPr="00FD30BD">
        <w:rPr>
          <w:lang w:val="sr-Cyrl-RS"/>
        </w:rPr>
        <w:t xml:space="preserve"> </w:t>
      </w:r>
      <w:r w:rsidR="00F33DF1">
        <w:rPr>
          <w:lang w:val="sr-Cyrl-RS"/>
        </w:rPr>
        <w:t>„</w:t>
      </w:r>
      <w:r w:rsidRPr="00FD30BD">
        <w:rPr>
          <w:lang w:val="sr-Cyrl-RS"/>
        </w:rPr>
        <w:t>27)</w:t>
      </w:r>
      <w:r w:rsidR="00F33DF1" w:rsidRPr="00FD30BD">
        <w:rPr>
          <w:lang w:val="sr-Cyrl-RS"/>
        </w:rPr>
        <w:t>”</w:t>
      </w:r>
      <w:r w:rsidRPr="00FD30BD">
        <w:rPr>
          <w:lang w:val="sr-Cyrl-RS"/>
        </w:rPr>
        <w:t xml:space="preserve"> додаје се број</w:t>
      </w:r>
      <w:r w:rsidR="00F33DF1">
        <w:rPr>
          <w:lang w:val="sr-Cyrl-RS"/>
        </w:rPr>
        <w:t>:</w:t>
      </w:r>
      <w:r w:rsidRPr="00FD30BD">
        <w:rPr>
          <w:lang w:val="sr-Cyrl-RS"/>
        </w:rPr>
        <w:t xml:space="preserve"> </w:t>
      </w:r>
      <w:r w:rsidR="00F33DF1">
        <w:rPr>
          <w:lang w:val="sr-Cyrl-RS"/>
        </w:rPr>
        <w:t>„</w:t>
      </w:r>
      <w:r w:rsidRPr="00621D93">
        <w:rPr>
          <w:lang w:val="sr-Cyrl-RS"/>
        </w:rPr>
        <w:t>27а)</w:t>
      </w:r>
      <w:r w:rsidR="00222E49" w:rsidRPr="00621D93">
        <w:rPr>
          <w:lang w:val="sr-Cyrl-RS"/>
        </w:rPr>
        <w:t>.</w:t>
      </w:r>
      <w:r w:rsidRPr="00621D93">
        <w:rPr>
          <w:lang w:val="sr-Cyrl-RS"/>
        </w:rPr>
        <w:t>”.</w:t>
      </w:r>
    </w:p>
    <w:p w14:paraId="61532502" w14:textId="3FEC9174" w:rsidR="005819AC" w:rsidRPr="00FD30BD" w:rsidRDefault="005819AC" w:rsidP="00702D06">
      <w:pPr>
        <w:pStyle w:val="Normal1"/>
        <w:shd w:val="clear" w:color="auto" w:fill="FFFFFF"/>
        <w:spacing w:before="0" w:beforeAutospacing="0" w:after="0" w:afterAutospacing="0"/>
        <w:ind w:left="142" w:firstLine="142"/>
        <w:jc w:val="center"/>
        <w:rPr>
          <w:lang w:val="sr-Cyrl-RS" w:eastAsia="en-GB"/>
        </w:rPr>
      </w:pPr>
      <w:r w:rsidRPr="00FD30BD">
        <w:rPr>
          <w:lang w:val="sr-Cyrl-RS" w:eastAsia="en-GB"/>
        </w:rPr>
        <w:t>Члан 13.</w:t>
      </w:r>
    </w:p>
    <w:p w14:paraId="4DBFAE6B"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 члану 19. став 1. мења се и гласи:</w:t>
      </w:r>
    </w:p>
    <w:p w14:paraId="4D931FE7" w14:textId="77777777" w:rsidR="005819AC" w:rsidRPr="00FD30BD" w:rsidRDefault="005819AC" w:rsidP="005819AC">
      <w:pPr>
        <w:spacing w:after="0" w:line="240" w:lineRule="auto"/>
        <w:ind w:left="90" w:firstLine="61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„Лиценца за обављање енергетских делатности се издаје на захтев домаћeг правног лица, односно предузетника</w:t>
      </w:r>
      <w:r w:rsidRPr="00FD30BD">
        <w:rPr>
          <w:rFonts w:ascii="Times New Roman" w:hAnsi="Times New Roman" w:cs="Times New Roman"/>
          <w:sz w:val="24"/>
          <w:szCs w:val="24"/>
          <w:lang w:val="sr-Cyrl-RS" w:eastAsia="en-GB"/>
        </w:rPr>
        <w:t xml:space="preserve"> у складу са овим законом</w:t>
      </w:r>
      <w:r w:rsidRPr="00FD30BD">
        <w:rPr>
          <w:rFonts w:ascii="Times New Roman" w:hAnsi="Times New Roman" w:cs="Times New Roman"/>
          <w:sz w:val="24"/>
          <w:szCs w:val="24"/>
          <w:lang w:val="sr-Cyrl-RS"/>
        </w:rPr>
        <w:t>.</w:t>
      </w:r>
    </w:p>
    <w:p w14:paraId="203BC360" w14:textId="235C829C" w:rsidR="005819AC" w:rsidRPr="00FD30BD" w:rsidRDefault="005819AC" w:rsidP="005819AC">
      <w:pPr>
        <w:spacing w:after="0" w:line="240" w:lineRule="auto"/>
        <w:ind w:left="90" w:firstLine="61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После става 1. додају се </w:t>
      </w:r>
      <w:r w:rsidR="00B378E4">
        <w:rPr>
          <w:rFonts w:ascii="Times New Roman" w:hAnsi="Times New Roman" w:cs="Times New Roman"/>
          <w:sz w:val="24"/>
          <w:szCs w:val="24"/>
          <w:lang w:val="sr-Cyrl-RS"/>
        </w:rPr>
        <w:t xml:space="preserve">нови </w:t>
      </w:r>
      <w:r w:rsidRPr="00FD30BD">
        <w:rPr>
          <w:rFonts w:ascii="Times New Roman" w:hAnsi="Times New Roman" w:cs="Times New Roman"/>
          <w:sz w:val="24"/>
          <w:szCs w:val="24"/>
          <w:lang w:val="sr-Cyrl-RS"/>
        </w:rPr>
        <w:t>ст. 2. и 3. који гласе:</w:t>
      </w:r>
    </w:p>
    <w:p w14:paraId="2FC30747" w14:textId="77777777" w:rsidR="005819AC" w:rsidRPr="00FD30BD" w:rsidRDefault="005819AC" w:rsidP="005819AC">
      <w:pPr>
        <w:spacing w:after="0" w:line="240" w:lineRule="auto"/>
        <w:ind w:left="90" w:firstLine="618"/>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rPr>
        <w:t xml:space="preserve">„Лиценца се може издати и на захтев страног правног лица, само за обављање енергетске делатности снабдевања на велико електричном енергијом, односно снабдевања на велико природним гасом </w:t>
      </w:r>
      <w:r w:rsidRPr="00FD30BD">
        <w:rPr>
          <w:rFonts w:ascii="Times New Roman" w:hAnsi="Times New Roman" w:cs="Times New Roman"/>
          <w:sz w:val="24"/>
          <w:szCs w:val="24"/>
          <w:lang w:val="sr-Cyrl-RS" w:eastAsia="en-GB"/>
        </w:rPr>
        <w:t>у складу са овим законом.</w:t>
      </w:r>
    </w:p>
    <w:p w14:paraId="67FAFA9E" w14:textId="1A8EDF52" w:rsidR="005819AC" w:rsidRPr="00FD30BD" w:rsidRDefault="005819AC" w:rsidP="005819AC">
      <w:pPr>
        <w:spacing w:after="0" w:line="240" w:lineRule="auto"/>
        <w:ind w:left="90" w:firstLine="618"/>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Лиценца за обављање енергетске делатности снабдевање електричном енергијом може се издати и на захтев страног правног лица које је регистровано и које обавља ту делатност у уговорној страни Енергетске заједнице или Eвропске уније у складу са овим законом.”</w:t>
      </w:r>
    </w:p>
    <w:p w14:paraId="226D78B6" w14:textId="77777777" w:rsidR="005819AC" w:rsidRPr="00FD30BD" w:rsidRDefault="005819AC" w:rsidP="005819AC">
      <w:pPr>
        <w:spacing w:before="48" w:after="48"/>
        <w:ind w:firstLine="708"/>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Досадашњи ст. 2 - 6. постају ст. 4 - 8.</w:t>
      </w:r>
    </w:p>
    <w:p w14:paraId="5CBC9484" w14:textId="77777777" w:rsidR="005819AC" w:rsidRPr="00FD30BD" w:rsidRDefault="005819AC" w:rsidP="005819AC">
      <w:pPr>
        <w:pStyle w:val="Normal1"/>
        <w:shd w:val="clear" w:color="auto" w:fill="FFFFFF"/>
        <w:spacing w:before="0" w:beforeAutospacing="0" w:after="0" w:afterAutospacing="0"/>
        <w:ind w:firstLine="142"/>
        <w:jc w:val="center"/>
        <w:rPr>
          <w:lang w:val="sr-Cyrl-RS"/>
        </w:rPr>
      </w:pPr>
    </w:p>
    <w:p w14:paraId="499A60D9" w14:textId="77777777" w:rsidR="005819AC" w:rsidRPr="00FD30BD" w:rsidRDefault="005819AC" w:rsidP="005819AC">
      <w:pPr>
        <w:pStyle w:val="Normal1"/>
        <w:shd w:val="clear" w:color="auto" w:fill="FFFFFF"/>
        <w:spacing w:before="0" w:beforeAutospacing="0" w:after="0" w:afterAutospacing="0"/>
        <w:jc w:val="center"/>
        <w:rPr>
          <w:lang w:val="sr-Cyrl-RS"/>
        </w:rPr>
      </w:pPr>
      <w:r w:rsidRPr="00FD30BD">
        <w:rPr>
          <w:lang w:val="sr-Cyrl-RS"/>
        </w:rPr>
        <w:t>Члан 14.</w:t>
      </w:r>
    </w:p>
    <w:p w14:paraId="428236F4" w14:textId="77777777" w:rsidR="005819AC" w:rsidRPr="00FD30BD" w:rsidRDefault="005819AC" w:rsidP="005819AC">
      <w:pPr>
        <w:pStyle w:val="Normal1"/>
        <w:shd w:val="clear" w:color="auto" w:fill="FFFFFF"/>
        <w:spacing w:before="0" w:beforeAutospacing="0" w:after="0" w:afterAutospacing="0"/>
        <w:ind w:firstLine="708"/>
        <w:rPr>
          <w:lang w:val="sr-Cyrl-RS"/>
        </w:rPr>
      </w:pPr>
      <w:r w:rsidRPr="00FD30BD">
        <w:rPr>
          <w:lang w:val="sr-Cyrl-RS"/>
        </w:rPr>
        <w:t>У члану 21. став 1. тачка 2) мења се и гласи:</w:t>
      </w:r>
    </w:p>
    <w:p w14:paraId="18830B7B" w14:textId="77777777" w:rsidR="005819AC" w:rsidRPr="00FD30BD" w:rsidRDefault="005819AC" w:rsidP="005819AC">
      <w:pPr>
        <w:pStyle w:val="Normal1"/>
        <w:shd w:val="clear" w:color="auto" w:fill="FFFFFF"/>
        <w:spacing w:before="0" w:beforeAutospacing="0" w:after="0" w:afterAutospacing="0"/>
        <w:ind w:firstLine="708"/>
        <w:jc w:val="both"/>
        <w:rPr>
          <w:lang w:val="sr-Cyrl-RS"/>
        </w:rPr>
      </w:pPr>
      <w:r w:rsidRPr="00FD30BD">
        <w:rPr>
          <w:lang w:val="sr-Cyrl-RS"/>
        </w:rPr>
        <w:t xml:space="preserve"> „2) производње електричне енергије за сопствене потребе, без обзира да ли се вишак произведене електричне енергије предаје у систем;”.</w:t>
      </w:r>
    </w:p>
    <w:p w14:paraId="765C232E" w14:textId="77777777" w:rsidR="005819AC" w:rsidRPr="00FD30BD" w:rsidRDefault="005819AC" w:rsidP="005819AC">
      <w:pPr>
        <w:pStyle w:val="Normal1"/>
        <w:shd w:val="clear" w:color="auto" w:fill="FFFFFF"/>
        <w:spacing w:before="0" w:beforeAutospacing="0" w:after="0" w:afterAutospacing="0"/>
        <w:ind w:firstLine="708"/>
        <w:rPr>
          <w:lang w:val="sr-Cyrl-RS"/>
        </w:rPr>
      </w:pPr>
      <w:r w:rsidRPr="00FD30BD">
        <w:rPr>
          <w:lang w:val="sr-Cyrl-RS"/>
        </w:rPr>
        <w:t>Тачка 2а) брише се.</w:t>
      </w:r>
    </w:p>
    <w:p w14:paraId="47BE9013" w14:textId="77777777" w:rsidR="005819AC" w:rsidRPr="00FD30BD" w:rsidRDefault="005819AC" w:rsidP="005819AC">
      <w:pPr>
        <w:pStyle w:val="ListParagraph"/>
        <w:spacing w:after="160" w:line="259" w:lineRule="auto"/>
        <w:ind w:left="426" w:firstLine="282"/>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Тачка 5) мења се и гласи:</w:t>
      </w:r>
    </w:p>
    <w:p w14:paraId="74AA062F" w14:textId="77777777" w:rsidR="005819AC" w:rsidRPr="00FD30BD" w:rsidRDefault="005819AC" w:rsidP="005819AC">
      <w:pPr>
        <w:pStyle w:val="ListParagraph"/>
        <w:spacing w:after="160" w:line="259" w:lineRule="auto"/>
        <w:ind w:left="426" w:firstLine="282"/>
        <w:jc w:val="both"/>
        <w:rPr>
          <w:rFonts w:ascii="Times New Roman" w:hAnsi="Times New Roman" w:cs="Times New Roman"/>
          <w:sz w:val="24"/>
          <w:szCs w:val="24"/>
          <w:lang w:val="sr-Cyrl-RS"/>
        </w:rPr>
      </w:pPr>
      <w:r w:rsidRPr="009E3C24">
        <w:rPr>
          <w:rFonts w:ascii="Times New Roman" w:hAnsi="Times New Roman" w:cs="Times New Roman"/>
          <w:bCs/>
          <w:sz w:val="24"/>
          <w:szCs w:val="24"/>
          <w:lang w:val="sr-Cyrl-RS"/>
        </w:rPr>
        <w:t>„</w:t>
      </w:r>
      <w:r w:rsidRPr="00FD30BD">
        <w:rPr>
          <w:rFonts w:ascii="Times New Roman" w:hAnsi="Times New Roman" w:cs="Times New Roman"/>
          <w:color w:val="000000" w:themeColor="text1"/>
          <w:sz w:val="24"/>
          <w:szCs w:val="24"/>
          <w:lang w:val="sr-Cyrl-RS"/>
        </w:rPr>
        <w:t xml:space="preserve">5) транспорта </w:t>
      </w:r>
      <w:r w:rsidRPr="00FD30BD">
        <w:rPr>
          <w:rFonts w:ascii="Times New Roman" w:hAnsi="Times New Roman" w:cs="Times New Roman"/>
          <w:sz w:val="24"/>
          <w:szCs w:val="24"/>
          <w:lang w:val="sr-Cyrl-RS"/>
        </w:rPr>
        <w:t>нафте, деривата нафте, биогорива и компримованог и утечњеног природног гаса другим облицима транспорта;”.</w:t>
      </w:r>
    </w:p>
    <w:p w14:paraId="7DE1B0C9" w14:textId="77777777" w:rsidR="005819AC" w:rsidRPr="00FD30BD" w:rsidRDefault="005819AC" w:rsidP="005819AC">
      <w:pPr>
        <w:pStyle w:val="ListParagraph"/>
        <w:spacing w:after="160" w:line="259" w:lineRule="auto"/>
        <w:ind w:left="426" w:firstLine="282"/>
        <w:jc w:val="both"/>
        <w:rPr>
          <w:rFonts w:ascii="Times New Roman" w:hAnsi="Times New Roman" w:cs="Times New Roman"/>
          <w:b/>
          <w:bCs/>
          <w:sz w:val="24"/>
          <w:szCs w:val="24"/>
        </w:rPr>
      </w:pPr>
    </w:p>
    <w:p w14:paraId="56480C99" w14:textId="77777777" w:rsidR="005819AC" w:rsidRPr="00FD30BD" w:rsidRDefault="005819AC" w:rsidP="005819AC">
      <w:pPr>
        <w:pStyle w:val="Normal1"/>
        <w:shd w:val="clear" w:color="auto" w:fill="FFFFFF"/>
        <w:spacing w:before="0" w:beforeAutospacing="0" w:after="0" w:afterAutospacing="0"/>
        <w:jc w:val="center"/>
        <w:rPr>
          <w:lang w:val="sr-Cyrl-RS"/>
        </w:rPr>
      </w:pPr>
      <w:r w:rsidRPr="00FD30BD">
        <w:rPr>
          <w:lang w:val="sr-Cyrl-RS"/>
        </w:rPr>
        <w:t>Члан 15.</w:t>
      </w:r>
    </w:p>
    <w:p w14:paraId="251833E8" w14:textId="77777777" w:rsidR="005819AC" w:rsidRPr="00FD30BD" w:rsidRDefault="005819AC" w:rsidP="005819AC">
      <w:pPr>
        <w:pStyle w:val="Normal1"/>
        <w:shd w:val="clear" w:color="auto" w:fill="FFFFFF"/>
        <w:spacing w:before="0" w:beforeAutospacing="0" w:after="0" w:afterAutospacing="0"/>
        <w:ind w:left="142"/>
        <w:jc w:val="both"/>
        <w:rPr>
          <w:lang w:val="sr-Cyrl-RS"/>
        </w:rPr>
      </w:pPr>
      <w:r w:rsidRPr="00FD30BD">
        <w:rPr>
          <w:lang w:val="sr-Cyrl-RS"/>
        </w:rPr>
        <w:tab/>
        <w:t>У члану 22. став 6. мења се и гласи:</w:t>
      </w:r>
    </w:p>
    <w:p w14:paraId="2C8C1B75" w14:textId="76AF902F" w:rsidR="005819AC" w:rsidRPr="00FD30BD" w:rsidRDefault="005819AC" w:rsidP="005819AC">
      <w:pPr>
        <w:pStyle w:val="Normal1"/>
        <w:shd w:val="clear" w:color="auto" w:fill="FFFFFF"/>
        <w:spacing w:before="0" w:beforeAutospacing="0" w:after="0" w:afterAutospacing="0"/>
        <w:ind w:left="142" w:firstLine="567"/>
        <w:jc w:val="both"/>
        <w:rPr>
          <w:lang w:val="sr-Cyrl-RS"/>
        </w:rPr>
      </w:pPr>
      <w:r w:rsidRPr="00FD30BD">
        <w:rPr>
          <w:lang w:val="sr-Cyrl-RS"/>
        </w:rPr>
        <w:t>„Страном правном лицу из члана 1</w:t>
      </w:r>
      <w:r w:rsidR="002C4677">
        <w:rPr>
          <w:lang w:val="sr-Cyrl-RS"/>
        </w:rPr>
        <w:t>9</w:t>
      </w:r>
      <w:r w:rsidRPr="00FD30BD">
        <w:rPr>
          <w:lang w:val="sr-Cyrl-RS"/>
        </w:rPr>
        <w:t xml:space="preserve">. </w:t>
      </w:r>
      <w:r w:rsidR="00222E49" w:rsidRPr="00621D93">
        <w:rPr>
          <w:lang w:val="sr-Latn-CS"/>
        </w:rPr>
        <w:t xml:space="preserve">став </w:t>
      </w:r>
      <w:r w:rsidR="002C4677">
        <w:rPr>
          <w:lang w:val="sr-Cyrl-RS"/>
        </w:rPr>
        <w:t>6</w:t>
      </w:r>
      <w:r w:rsidR="00222E49" w:rsidRPr="00621D93">
        <w:rPr>
          <w:lang w:val="sr-Latn-CS"/>
        </w:rPr>
        <w:t>.</w:t>
      </w:r>
      <w:r w:rsidR="00222E49">
        <w:rPr>
          <w:lang w:val="sr-Latn-CS"/>
        </w:rPr>
        <w:t xml:space="preserve"> </w:t>
      </w:r>
      <w:r w:rsidRPr="00FD30BD">
        <w:rPr>
          <w:lang w:val="sr-Cyrl-RS"/>
        </w:rPr>
        <w:t xml:space="preserve">овог </w:t>
      </w:r>
      <w:r w:rsidRPr="00222E49">
        <w:rPr>
          <w:lang w:val="sr-Cyrl-RS"/>
        </w:rPr>
        <w:t>закона</w:t>
      </w:r>
      <w:r w:rsidRPr="00FD30BD">
        <w:rPr>
          <w:lang w:val="sr-Cyrl-RS"/>
        </w:rPr>
        <w:t xml:space="preserve"> лиценца за обављање делатности снабдевања електричном енергијом, снабдевања на велико електричном енергијом, односно природним гасом издаје се ако испуни услове из члана 22. став 1. тач. 5), 6), 7) и 9) овог </w:t>
      </w:r>
      <w:r w:rsidR="00764B76">
        <w:rPr>
          <w:lang w:val="sr-Cyrl-RS"/>
        </w:rPr>
        <w:t xml:space="preserve">члана </w:t>
      </w:r>
      <w:r w:rsidRPr="00FD30BD">
        <w:rPr>
          <w:lang w:val="sr-Cyrl-RS"/>
        </w:rPr>
        <w:t>и друге услове прописане актом из члана 27. став 7. овог закона.”.</w:t>
      </w:r>
    </w:p>
    <w:p w14:paraId="1606189F" w14:textId="77777777" w:rsidR="005819AC" w:rsidRPr="00FD30BD" w:rsidRDefault="005819AC" w:rsidP="005819AC">
      <w:pPr>
        <w:pStyle w:val="Normal1"/>
        <w:shd w:val="clear" w:color="auto" w:fill="FFFFFF"/>
        <w:spacing w:before="0" w:beforeAutospacing="0" w:after="0" w:afterAutospacing="0"/>
        <w:ind w:left="142"/>
        <w:jc w:val="both"/>
        <w:rPr>
          <w:lang w:val="sr-Cyrl-RS"/>
        </w:rPr>
      </w:pPr>
    </w:p>
    <w:p w14:paraId="02EB3952" w14:textId="77777777" w:rsidR="005819AC" w:rsidRPr="00FD30BD" w:rsidRDefault="005819AC" w:rsidP="005819AC">
      <w:pPr>
        <w:pStyle w:val="Normal1"/>
        <w:shd w:val="clear" w:color="auto" w:fill="FFFFFF"/>
        <w:spacing w:before="0" w:beforeAutospacing="0" w:after="0" w:afterAutospacing="0"/>
        <w:jc w:val="center"/>
        <w:rPr>
          <w:lang w:val="sr-Cyrl-RS"/>
        </w:rPr>
      </w:pPr>
      <w:r w:rsidRPr="00FD30BD">
        <w:rPr>
          <w:lang w:val="sr-Cyrl-RS"/>
        </w:rPr>
        <w:t>Члан 16.</w:t>
      </w:r>
    </w:p>
    <w:p w14:paraId="24E776C7" w14:textId="06069CD6" w:rsidR="005819AC" w:rsidRPr="00FD30BD" w:rsidRDefault="005819AC" w:rsidP="003F782A">
      <w:pPr>
        <w:pStyle w:val="Normal1"/>
        <w:shd w:val="clear" w:color="auto" w:fill="FFFFFF"/>
        <w:spacing w:before="0" w:beforeAutospacing="0" w:after="0" w:afterAutospacing="0"/>
        <w:ind w:left="142" w:firstLine="566"/>
        <w:jc w:val="both"/>
        <w:rPr>
          <w:lang w:val="sr-Cyrl-RS"/>
        </w:rPr>
      </w:pPr>
      <w:r w:rsidRPr="00FD30BD">
        <w:rPr>
          <w:lang w:val="sr-Cyrl-RS"/>
        </w:rPr>
        <w:t xml:space="preserve">У члану 25. став </w:t>
      </w:r>
      <w:r w:rsidR="003F782A">
        <w:rPr>
          <w:lang w:val="sr-Cyrl-RS"/>
        </w:rPr>
        <w:t>5</w:t>
      </w:r>
      <w:r w:rsidRPr="00FD30BD">
        <w:rPr>
          <w:lang w:val="sr-Cyrl-RS"/>
        </w:rPr>
        <w:t>. реч: „одузимања” замењује се речима: „коначности решења којим је трајно одузета лиценца”.</w:t>
      </w:r>
    </w:p>
    <w:p w14:paraId="5EC47CA5" w14:textId="77777777" w:rsidR="005819AC" w:rsidRPr="00FD30BD" w:rsidRDefault="005819AC" w:rsidP="005819AC">
      <w:pPr>
        <w:pStyle w:val="Normal1"/>
        <w:shd w:val="clear" w:color="auto" w:fill="FFFFFF"/>
        <w:spacing w:before="0" w:beforeAutospacing="0" w:after="0" w:afterAutospacing="0"/>
        <w:ind w:left="142" w:firstLine="566"/>
        <w:jc w:val="both"/>
        <w:rPr>
          <w:lang w:val="sr-Cyrl-RS"/>
        </w:rPr>
      </w:pPr>
    </w:p>
    <w:p w14:paraId="32EEA34E" w14:textId="77777777" w:rsidR="005819AC" w:rsidRPr="00FD30BD" w:rsidRDefault="005819AC" w:rsidP="005819AC">
      <w:pPr>
        <w:pStyle w:val="Normal1"/>
        <w:shd w:val="clear" w:color="auto" w:fill="FFFFFF"/>
        <w:spacing w:before="0" w:beforeAutospacing="0" w:after="0" w:afterAutospacing="0"/>
        <w:jc w:val="center"/>
        <w:rPr>
          <w:lang w:val="sr-Cyrl-RS"/>
        </w:rPr>
      </w:pPr>
      <w:r w:rsidRPr="00FD30BD">
        <w:rPr>
          <w:lang w:val="sr-Cyrl-RS"/>
        </w:rPr>
        <w:t>Члан 17.</w:t>
      </w:r>
    </w:p>
    <w:p w14:paraId="07FBA741" w14:textId="77777777" w:rsidR="005819AC" w:rsidRPr="00FD30BD" w:rsidRDefault="005819AC" w:rsidP="005819AC">
      <w:pPr>
        <w:pStyle w:val="Normal1"/>
        <w:shd w:val="clear" w:color="auto" w:fill="FFFFFF"/>
        <w:spacing w:before="0" w:beforeAutospacing="0" w:after="0" w:afterAutospacing="0"/>
        <w:ind w:firstLine="709"/>
        <w:jc w:val="both"/>
        <w:rPr>
          <w:lang w:val="sr-Cyrl-RS"/>
        </w:rPr>
      </w:pPr>
      <w:r w:rsidRPr="00FD30BD">
        <w:rPr>
          <w:lang w:val="sr-Cyrl-RS"/>
        </w:rPr>
        <w:t>У члану 30. став 3. тачка 4) брише се.</w:t>
      </w:r>
    </w:p>
    <w:p w14:paraId="5C4C19C4" w14:textId="77777777" w:rsidR="005819AC" w:rsidRPr="00FD30BD" w:rsidRDefault="005819AC" w:rsidP="005819AC">
      <w:pPr>
        <w:pStyle w:val="Normal1"/>
        <w:shd w:val="clear" w:color="auto" w:fill="FFFFFF"/>
        <w:spacing w:before="0" w:beforeAutospacing="0" w:after="0" w:afterAutospacing="0"/>
        <w:ind w:firstLine="709"/>
        <w:jc w:val="both"/>
        <w:rPr>
          <w:lang w:val="sr-Cyrl-RS"/>
        </w:rPr>
      </w:pPr>
      <w:r w:rsidRPr="00FD30BD">
        <w:rPr>
          <w:lang w:val="sr-Cyrl-RS"/>
        </w:rPr>
        <w:t>У тачки 6) број: „10” замењује се бројем: „ 250”.</w:t>
      </w:r>
    </w:p>
    <w:p w14:paraId="6E855409" w14:textId="77777777" w:rsidR="005819AC" w:rsidRPr="00FD30BD" w:rsidRDefault="005819AC" w:rsidP="005819AC">
      <w:pPr>
        <w:pStyle w:val="Normal1"/>
        <w:shd w:val="clear" w:color="auto" w:fill="FFFFFF"/>
        <w:spacing w:before="0" w:beforeAutospacing="0" w:after="0" w:afterAutospacing="0"/>
        <w:ind w:firstLine="709"/>
        <w:jc w:val="both"/>
        <w:rPr>
          <w:lang w:val="sr-Cyrl-RS"/>
        </w:rPr>
      </w:pPr>
      <w:r w:rsidRPr="00FD30BD">
        <w:rPr>
          <w:lang w:val="sr-Cyrl-RS"/>
        </w:rPr>
        <w:t>У тачки 7) речи: „објеката за дистрибуцију природног гаса” бришу се.</w:t>
      </w:r>
    </w:p>
    <w:p w14:paraId="0BF5C353" w14:textId="6093DD41" w:rsidR="005819AC" w:rsidRPr="00FD30BD" w:rsidRDefault="005819AC" w:rsidP="005819AC">
      <w:pPr>
        <w:pStyle w:val="Normal1"/>
        <w:shd w:val="clear" w:color="auto" w:fill="FFFFFF"/>
        <w:spacing w:before="0" w:beforeAutospacing="0" w:after="0" w:afterAutospacing="0"/>
        <w:ind w:firstLine="709"/>
        <w:jc w:val="both"/>
        <w:rPr>
          <w:lang w:val="sr-Cyrl-RS"/>
        </w:rPr>
      </w:pPr>
      <w:r w:rsidRPr="00FD30BD">
        <w:rPr>
          <w:lang w:val="sr-Cyrl-RS"/>
        </w:rPr>
        <w:t>После тачке 10) додаје се тачка 1</w:t>
      </w:r>
      <w:r w:rsidR="00062E7A">
        <w:rPr>
          <w:lang w:val="sr-Cyrl-RS"/>
        </w:rPr>
        <w:t>1</w:t>
      </w:r>
      <w:r w:rsidRPr="00FD30BD">
        <w:rPr>
          <w:lang w:val="sr-Cyrl-RS"/>
        </w:rPr>
        <w:t>) која гласи:</w:t>
      </w:r>
    </w:p>
    <w:p w14:paraId="6E5309E9" w14:textId="77777777" w:rsidR="005819AC" w:rsidRPr="00FD30BD" w:rsidRDefault="005819AC" w:rsidP="005819AC">
      <w:pPr>
        <w:pStyle w:val="ListParagraph"/>
        <w:spacing w:after="0" w:line="259" w:lineRule="auto"/>
        <w:ind w:left="360" w:firstLine="349"/>
        <w:jc w:val="both"/>
        <w:rPr>
          <w:rFonts w:ascii="Times New Roman" w:hAnsi="Times New Roman" w:cs="Times New Roman"/>
          <w:color w:val="000000" w:themeColor="text1"/>
          <w:sz w:val="24"/>
          <w:szCs w:val="24"/>
          <w:lang w:val="sr-Cyrl-RS"/>
        </w:rPr>
      </w:pPr>
      <w:r w:rsidRPr="00FD30BD">
        <w:rPr>
          <w:rFonts w:ascii="Times New Roman" w:hAnsi="Times New Roman" w:cs="Times New Roman"/>
          <w:sz w:val="24"/>
          <w:szCs w:val="24"/>
          <w:lang w:val="sr-Cyrl-RS"/>
        </w:rPr>
        <w:t xml:space="preserve">„10а) </w:t>
      </w:r>
      <w:r w:rsidRPr="00FD30BD">
        <w:rPr>
          <w:rFonts w:ascii="Times New Roman" w:hAnsi="Times New Roman" w:cs="Times New Roman"/>
          <w:color w:val="000000" w:themeColor="text1"/>
          <w:sz w:val="24"/>
          <w:szCs w:val="24"/>
          <w:lang w:val="sr-Cyrl-RS"/>
        </w:rPr>
        <w:t>објеката за  производњу биометана.”.</w:t>
      </w:r>
    </w:p>
    <w:p w14:paraId="02B029C8" w14:textId="77777777" w:rsidR="005819AC" w:rsidRPr="00FD30BD" w:rsidRDefault="005819AC" w:rsidP="005819AC">
      <w:pPr>
        <w:pStyle w:val="Normal1"/>
        <w:shd w:val="clear" w:color="auto" w:fill="FFFFFF"/>
        <w:spacing w:before="0" w:beforeAutospacing="0" w:after="0" w:afterAutospacing="0"/>
        <w:ind w:firstLine="709"/>
        <w:jc w:val="both"/>
        <w:rPr>
          <w:lang w:val="sr-Cyrl-RS"/>
        </w:rPr>
      </w:pPr>
      <w:r w:rsidRPr="00FD30BD">
        <w:rPr>
          <w:lang w:val="sr-Cyrl-RS"/>
        </w:rPr>
        <w:t>Став 4. мења се и гласи:</w:t>
      </w:r>
    </w:p>
    <w:p w14:paraId="3B3F9421" w14:textId="77777777" w:rsidR="005819AC" w:rsidRPr="00FD30BD" w:rsidRDefault="005819AC" w:rsidP="005819AC">
      <w:pPr>
        <w:pStyle w:val="Normal1"/>
        <w:shd w:val="clear" w:color="auto" w:fill="FFFFFF"/>
        <w:spacing w:before="0" w:beforeAutospacing="0" w:after="0" w:afterAutospacing="0"/>
        <w:ind w:firstLine="709"/>
        <w:jc w:val="both"/>
        <w:rPr>
          <w:lang w:val="sr-Cyrl-RS"/>
        </w:rPr>
      </w:pPr>
      <w:r w:rsidRPr="00FD30BD">
        <w:rPr>
          <w:lang w:val="sr-Cyrl-RS"/>
        </w:rPr>
        <w:t>„Енергетска дозвола није потребна за изградњу енергетских објеката:</w:t>
      </w:r>
    </w:p>
    <w:p w14:paraId="112291DB" w14:textId="77777777" w:rsidR="005819AC" w:rsidRPr="00FD30BD" w:rsidRDefault="005819AC" w:rsidP="005819AC">
      <w:pPr>
        <w:pStyle w:val="Normal1"/>
        <w:shd w:val="clear" w:color="auto" w:fill="FFFFFF"/>
        <w:spacing w:before="0" w:beforeAutospacing="0" w:after="0" w:afterAutospacing="0"/>
        <w:ind w:left="142" w:firstLine="567"/>
        <w:jc w:val="both"/>
        <w:rPr>
          <w:lang w:val="sr-Cyrl-RS"/>
        </w:rPr>
      </w:pPr>
      <w:r w:rsidRPr="00FD30BD">
        <w:rPr>
          <w:lang w:val="sr-Cyrl-RS"/>
        </w:rPr>
        <w:lastRenderedPageBreak/>
        <w:t xml:space="preserve">1) који се граде у складу са законом којим се уређује јавно-приватно партнерство и концесије; </w:t>
      </w:r>
    </w:p>
    <w:p w14:paraId="76423D32" w14:textId="77777777" w:rsidR="005819AC" w:rsidRPr="00FD30BD" w:rsidRDefault="005819AC" w:rsidP="005819AC">
      <w:pPr>
        <w:pStyle w:val="Normal1"/>
        <w:shd w:val="clear" w:color="auto" w:fill="FFFFFF"/>
        <w:spacing w:before="0" w:beforeAutospacing="0" w:after="0" w:afterAutospacing="0"/>
        <w:ind w:left="142" w:firstLine="567"/>
        <w:jc w:val="both"/>
        <w:rPr>
          <w:lang w:val="sr-Cyrl-RS"/>
        </w:rPr>
      </w:pPr>
      <w:r w:rsidRPr="00FD30BD">
        <w:rPr>
          <w:lang w:val="sr-Cyrl-RS"/>
        </w:rPr>
        <w:t>2) који се граде у складу са одредбама закона којим се уређује коришћење обновљивих извора енергије, којима се прописује стратешко партнерство;</w:t>
      </w:r>
    </w:p>
    <w:p w14:paraId="6632A1AB" w14:textId="77777777" w:rsidR="005819AC" w:rsidRPr="00FD30BD" w:rsidRDefault="005819AC" w:rsidP="005819AC">
      <w:pPr>
        <w:pStyle w:val="Normal1"/>
        <w:shd w:val="clear" w:color="auto" w:fill="FFFFFF"/>
        <w:spacing w:before="0" w:beforeAutospacing="0" w:after="0" w:afterAutospacing="0"/>
        <w:ind w:left="142" w:firstLine="567"/>
        <w:jc w:val="both"/>
        <w:rPr>
          <w:lang w:val="sr-Cyrl-RS"/>
        </w:rPr>
      </w:pPr>
      <w:r w:rsidRPr="00FD30BD">
        <w:rPr>
          <w:lang w:val="sr-Cyrl-RS"/>
        </w:rPr>
        <w:t>3) за производњу електричне енергије за сопствене потребе без обзира да ли се вишак електричне енергије предаје у систем;</w:t>
      </w:r>
    </w:p>
    <w:p w14:paraId="3F711CB9" w14:textId="77777777" w:rsidR="005819AC" w:rsidRPr="00FD30BD" w:rsidRDefault="005819AC" w:rsidP="005819AC">
      <w:pPr>
        <w:pStyle w:val="Normal1"/>
        <w:shd w:val="clear" w:color="auto" w:fill="FFFFFF"/>
        <w:spacing w:before="0" w:beforeAutospacing="0" w:after="0" w:afterAutospacing="0"/>
        <w:ind w:left="142" w:firstLine="567"/>
        <w:jc w:val="both"/>
        <w:rPr>
          <w:lang w:val="sr-Cyrl-RS"/>
        </w:rPr>
      </w:pPr>
      <w:r w:rsidRPr="00FD30BD">
        <w:rPr>
          <w:lang w:val="sr-Cyrl-RS"/>
        </w:rPr>
        <w:t>4) за које се не издаје грађевинска дозвола укључујући и објекте за које се издаје одобрење за извођење радова у складу са законом којим се уређује планирање и изградња;</w:t>
      </w:r>
    </w:p>
    <w:p w14:paraId="7167CBDB" w14:textId="77777777" w:rsidR="005819AC" w:rsidRPr="00FD30BD" w:rsidRDefault="005819AC" w:rsidP="005819AC">
      <w:pPr>
        <w:pStyle w:val="Normal1"/>
        <w:shd w:val="clear" w:color="auto" w:fill="FFFFFF"/>
        <w:spacing w:before="0" w:beforeAutospacing="0" w:after="0" w:afterAutospacing="0"/>
        <w:ind w:left="142" w:firstLine="567"/>
        <w:jc w:val="both"/>
        <w:rPr>
          <w:lang w:val="sr-Cyrl-RS"/>
        </w:rPr>
      </w:pPr>
      <w:r w:rsidRPr="00FD30BD">
        <w:rPr>
          <w:lang w:val="sr-Cyrl-RS"/>
        </w:rPr>
        <w:t>5) за складиштење електричне енергије.”.</w:t>
      </w:r>
    </w:p>
    <w:p w14:paraId="36048AEB" w14:textId="77777777" w:rsidR="005819AC" w:rsidRPr="00FD30BD" w:rsidRDefault="005819AC" w:rsidP="005819AC">
      <w:pPr>
        <w:pStyle w:val="Normal1"/>
        <w:shd w:val="clear" w:color="auto" w:fill="FFFFFF"/>
        <w:spacing w:before="0" w:beforeAutospacing="0" w:after="0" w:afterAutospacing="0"/>
        <w:ind w:firstLine="708"/>
        <w:jc w:val="both"/>
        <w:rPr>
          <w:lang w:val="sr-Cyrl-RS"/>
        </w:rPr>
      </w:pPr>
    </w:p>
    <w:p w14:paraId="675224AC" w14:textId="77777777" w:rsidR="005819AC" w:rsidRPr="00FD30BD" w:rsidRDefault="005819AC" w:rsidP="005819AC">
      <w:pPr>
        <w:pStyle w:val="Normal1"/>
        <w:shd w:val="clear" w:color="auto" w:fill="FFFFFF"/>
        <w:spacing w:before="0" w:beforeAutospacing="0" w:after="0" w:afterAutospacing="0"/>
        <w:jc w:val="center"/>
        <w:rPr>
          <w:lang w:val="sr-Cyrl-RS"/>
        </w:rPr>
      </w:pPr>
      <w:r w:rsidRPr="00FD30BD">
        <w:rPr>
          <w:lang w:val="sr-Cyrl-RS"/>
        </w:rPr>
        <w:t>Члан 18.</w:t>
      </w:r>
    </w:p>
    <w:p w14:paraId="32CE40D6" w14:textId="77777777" w:rsidR="00683FA6" w:rsidRDefault="00683FA6" w:rsidP="00683FA6">
      <w:pPr>
        <w:pStyle w:val="Normal1"/>
        <w:shd w:val="clear" w:color="auto" w:fill="FFFFFF"/>
        <w:spacing w:before="0" w:beforeAutospacing="0" w:after="0" w:afterAutospacing="0"/>
        <w:ind w:left="142" w:firstLine="708"/>
        <w:jc w:val="both"/>
      </w:pPr>
    </w:p>
    <w:p w14:paraId="2D9A10C2" w14:textId="77777777" w:rsidR="00683FA6" w:rsidRPr="00621D93" w:rsidRDefault="00683FA6" w:rsidP="00683FA6">
      <w:pPr>
        <w:pStyle w:val="Normal1"/>
        <w:shd w:val="clear" w:color="auto" w:fill="FFFFFF"/>
        <w:spacing w:before="0" w:beforeAutospacing="0" w:after="0" w:afterAutospacing="0"/>
        <w:ind w:left="142" w:firstLine="708"/>
        <w:jc w:val="both"/>
      </w:pPr>
      <w:r w:rsidRPr="00621D93">
        <w:rPr>
          <w:lang w:val="sr-Cyrl-CS"/>
        </w:rPr>
        <w:t>У члану 33. став 1. после тачке 1) додаје се тачка 1а), која гласи</w:t>
      </w:r>
      <w:r w:rsidRPr="00621D93">
        <w:t>:</w:t>
      </w:r>
    </w:p>
    <w:p w14:paraId="1AA38440" w14:textId="67956542" w:rsidR="00683FA6" w:rsidRPr="00621D93" w:rsidRDefault="00683FA6" w:rsidP="00683FA6">
      <w:pPr>
        <w:pStyle w:val="Normal1"/>
        <w:shd w:val="clear" w:color="auto" w:fill="FFFFFF"/>
        <w:spacing w:before="0" w:beforeAutospacing="0" w:after="0" w:afterAutospacing="0"/>
        <w:ind w:left="142" w:firstLine="708"/>
        <w:jc w:val="both"/>
        <w:rPr>
          <w:rStyle w:val="Strong"/>
          <w:b w:val="0"/>
          <w:bCs w:val="0"/>
          <w:lang w:val="sr-Cyrl-CS"/>
        </w:rPr>
      </w:pPr>
      <w:bookmarkStart w:id="8" w:name="_Hlk181792871"/>
      <w:r w:rsidRPr="00621D93">
        <w:t>„</w:t>
      </w:r>
      <w:r w:rsidRPr="00621D93">
        <w:rPr>
          <w:rStyle w:val="Strong"/>
          <w:b w:val="0"/>
          <w:bCs w:val="0"/>
          <w:lang w:val="sr-Cyrl-CS"/>
        </w:rPr>
        <w:t xml:space="preserve">1а) испуњеност циљева утврђених </w:t>
      </w:r>
      <w:r w:rsidR="005B0294" w:rsidRPr="00621D93">
        <w:rPr>
          <w:rStyle w:val="Strong"/>
          <w:b w:val="0"/>
          <w:bCs w:val="0"/>
          <w:lang w:val="sr-Cyrl-CS"/>
        </w:rPr>
        <w:t>С</w:t>
      </w:r>
      <w:r w:rsidRPr="00621D93">
        <w:rPr>
          <w:rStyle w:val="Strong"/>
          <w:b w:val="0"/>
          <w:bCs w:val="0"/>
          <w:lang w:val="sr-Cyrl-CS"/>
        </w:rPr>
        <w:t>тратегијом из члана 4. закона и то у делу којим се уређују дугорочни циљеви за развој производних капацитета који су у функцији сигурности снабдевања, пројекције енергетског развоја, извори и начин обезбеђивања потребних количина енергије, правци развоја коришћења енергије из обновљивих и нових извора, као и циљева утврђених Интегрисаним националним енергетским и климатским планом;”.</w:t>
      </w:r>
    </w:p>
    <w:bookmarkEnd w:id="8"/>
    <w:p w14:paraId="5555C961" w14:textId="66156B10" w:rsidR="005819AC" w:rsidRPr="00FD30BD" w:rsidRDefault="002A25D6" w:rsidP="005819AC">
      <w:pPr>
        <w:pStyle w:val="Normal1"/>
        <w:shd w:val="clear" w:color="auto" w:fill="FFFFFF"/>
        <w:spacing w:before="0" w:beforeAutospacing="0" w:after="0" w:afterAutospacing="0"/>
        <w:ind w:left="142" w:firstLine="708"/>
        <w:jc w:val="both"/>
        <w:rPr>
          <w:rStyle w:val="Strong"/>
          <w:b w:val="0"/>
          <w:bCs w:val="0"/>
          <w:lang w:val="sr-Cyrl-RS"/>
        </w:rPr>
      </w:pPr>
      <w:r>
        <w:rPr>
          <w:lang w:val="sr-Cyrl-RS"/>
        </w:rPr>
        <w:t>П</w:t>
      </w:r>
      <w:r w:rsidR="005819AC" w:rsidRPr="00FD30BD">
        <w:rPr>
          <w:lang w:val="sr-Cyrl-RS"/>
        </w:rPr>
        <w:t>осле тачке</w:t>
      </w:r>
      <w:bookmarkStart w:id="9" w:name="_Hlk142983598"/>
      <w:r w:rsidR="005819AC" w:rsidRPr="00FD30BD">
        <w:rPr>
          <w:lang w:val="sr-Cyrl-RS"/>
        </w:rPr>
        <w:t xml:space="preserve"> </w:t>
      </w:r>
      <w:r w:rsidR="005819AC" w:rsidRPr="00FD30BD">
        <w:rPr>
          <w:rStyle w:val="Strong"/>
          <w:b w:val="0"/>
          <w:bCs w:val="0"/>
          <w:lang w:val="sr-Cyrl-RS"/>
        </w:rPr>
        <w:t xml:space="preserve">2) додаје се тачка 2а), која гласи: </w:t>
      </w:r>
    </w:p>
    <w:p w14:paraId="571B617C" w14:textId="77777777" w:rsidR="005819AC" w:rsidRPr="00FD30BD" w:rsidRDefault="005819AC" w:rsidP="005819AC">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„2а) услове у погледу могућности изградње на експлоатационом пољу;”.</w:t>
      </w:r>
    </w:p>
    <w:p w14:paraId="5077A451" w14:textId="77777777" w:rsidR="005819AC" w:rsidRPr="00FD30BD" w:rsidRDefault="005819AC" w:rsidP="005819AC">
      <w:pPr>
        <w:pStyle w:val="Normal1"/>
        <w:shd w:val="clear" w:color="auto" w:fill="FFFFFF"/>
        <w:spacing w:before="0" w:beforeAutospacing="0" w:after="0" w:afterAutospacing="0"/>
        <w:ind w:left="142" w:firstLine="708"/>
        <w:jc w:val="both"/>
        <w:rPr>
          <w:rStyle w:val="Strong"/>
          <w:b w:val="0"/>
          <w:bCs w:val="0"/>
          <w:lang w:val="sr-Cyrl-RS"/>
        </w:rPr>
      </w:pPr>
      <w:r w:rsidRPr="00FD30BD">
        <w:rPr>
          <w:rStyle w:val="Strong"/>
          <w:b w:val="0"/>
          <w:bCs w:val="0"/>
          <w:lang w:val="sr-Cyrl-RS"/>
        </w:rPr>
        <w:t xml:space="preserve">После тачке 10) додаје се тачка 10а), која гласи: </w:t>
      </w:r>
    </w:p>
    <w:p w14:paraId="18E7A234" w14:textId="77777777" w:rsidR="005819AC" w:rsidRPr="00FD30BD" w:rsidRDefault="005819AC" w:rsidP="005819AC">
      <w:pPr>
        <w:pStyle w:val="Normal1"/>
        <w:shd w:val="clear" w:color="auto" w:fill="FFFFFF"/>
        <w:spacing w:before="0" w:beforeAutospacing="0" w:after="0" w:afterAutospacing="0"/>
        <w:ind w:left="142" w:firstLine="708"/>
        <w:jc w:val="both"/>
        <w:rPr>
          <w:rStyle w:val="Strong"/>
          <w:b w:val="0"/>
          <w:bCs w:val="0"/>
          <w:lang w:val="sr-Cyrl-RS"/>
        </w:rPr>
      </w:pPr>
      <w:r w:rsidRPr="00FD30BD">
        <w:rPr>
          <w:rStyle w:val="Strong"/>
          <w:b w:val="0"/>
          <w:bCs w:val="0"/>
          <w:lang w:val="sr-Cyrl-RS"/>
        </w:rPr>
        <w:t>„10а) алтернативна решења изградњи нових објеката за производњу електричне енергије, као што су решења за управљање потрошњом или изградњу објеката за складиштење електричне енергије;”.</w:t>
      </w:r>
    </w:p>
    <w:p w14:paraId="09465227" w14:textId="5B1E7682" w:rsidR="005819AC" w:rsidRPr="00FD30BD" w:rsidRDefault="005819AC" w:rsidP="005819AC">
      <w:pPr>
        <w:pStyle w:val="Normal1"/>
        <w:shd w:val="clear" w:color="auto" w:fill="FFFFFF"/>
        <w:spacing w:before="0" w:beforeAutospacing="0" w:after="0" w:afterAutospacing="0"/>
        <w:ind w:left="142" w:firstLine="708"/>
        <w:jc w:val="both"/>
        <w:rPr>
          <w:rStyle w:val="Strong"/>
          <w:b w:val="0"/>
          <w:bCs w:val="0"/>
          <w:lang w:val="sr-Cyrl-RS"/>
        </w:rPr>
      </w:pPr>
      <w:r w:rsidRPr="00FD30BD">
        <w:rPr>
          <w:rStyle w:val="Strong"/>
          <w:b w:val="0"/>
          <w:bCs w:val="0"/>
          <w:lang w:val="sr-Cyrl-RS"/>
        </w:rPr>
        <w:t xml:space="preserve">После става 1. додаје се </w:t>
      </w:r>
      <w:r w:rsidR="009C1C74">
        <w:rPr>
          <w:rStyle w:val="Strong"/>
          <w:b w:val="0"/>
          <w:bCs w:val="0"/>
          <w:lang w:val="sr-Cyrl-RS"/>
        </w:rPr>
        <w:t xml:space="preserve">нови </w:t>
      </w:r>
      <w:r w:rsidRPr="00FD30BD">
        <w:rPr>
          <w:rStyle w:val="Strong"/>
          <w:b w:val="0"/>
          <w:bCs w:val="0"/>
          <w:lang w:val="sr-Cyrl-RS"/>
        </w:rPr>
        <w:t>став 2. који гласи:</w:t>
      </w:r>
    </w:p>
    <w:p w14:paraId="69CA4A8D" w14:textId="002A6999" w:rsidR="005819AC" w:rsidRPr="00FD30BD" w:rsidRDefault="005819AC" w:rsidP="005819AC">
      <w:pPr>
        <w:spacing w:after="160" w:line="259" w:lineRule="auto"/>
        <w:ind w:left="142" w:firstLine="720"/>
        <w:contextualSpacing/>
        <w:jc w:val="both"/>
        <w:rPr>
          <w:rFonts w:ascii="Times New Roman" w:hAnsi="Times New Roman" w:cs="Times New Roman"/>
          <w:color w:val="000000" w:themeColor="text1"/>
          <w:sz w:val="24"/>
          <w:szCs w:val="24"/>
          <w:lang w:val="sr-Cyrl-RS"/>
        </w:rPr>
      </w:pPr>
      <w:r w:rsidRPr="00FD30BD">
        <w:rPr>
          <w:rFonts w:ascii="Times New Roman" w:hAnsi="Times New Roman" w:cs="Times New Roman"/>
          <w:color w:val="000000" w:themeColor="text1"/>
          <w:sz w:val="24"/>
          <w:szCs w:val="24"/>
          <w:lang w:val="sr-Cyrl-RS"/>
        </w:rPr>
        <w:t>На објекте из члана 30. став 3. тачка 10а) не односи се услов из става 1. тачка 1) овог члана ако се не прикључују на систем.</w:t>
      </w:r>
      <w:r w:rsidR="00A14641" w:rsidRPr="00A14641">
        <w:rPr>
          <w:rFonts w:ascii="Times New Roman" w:hAnsi="Times New Roman" w:cs="Times New Roman"/>
          <w:bCs/>
          <w:color w:val="000000" w:themeColor="text1"/>
          <w:sz w:val="24"/>
          <w:szCs w:val="24"/>
          <w:lang w:val="sr-Cyrl-CS"/>
        </w:rPr>
        <w:t>”</w:t>
      </w:r>
    </w:p>
    <w:p w14:paraId="109AFFC2" w14:textId="77777777" w:rsidR="005819AC" w:rsidRPr="00FD30BD" w:rsidRDefault="005819AC" w:rsidP="005819AC">
      <w:pPr>
        <w:spacing w:after="160" w:line="259" w:lineRule="auto"/>
        <w:ind w:left="142" w:firstLine="720"/>
        <w:contextualSpacing/>
        <w:jc w:val="both"/>
        <w:rPr>
          <w:rFonts w:ascii="Times New Roman" w:hAnsi="Times New Roman" w:cs="Times New Roman"/>
          <w:color w:val="000000" w:themeColor="text1"/>
          <w:sz w:val="24"/>
          <w:szCs w:val="24"/>
          <w:lang w:val="sr-Cyrl-RS"/>
        </w:rPr>
      </w:pPr>
      <w:r w:rsidRPr="00FD30BD">
        <w:rPr>
          <w:rFonts w:ascii="Times New Roman" w:hAnsi="Times New Roman" w:cs="Times New Roman"/>
          <w:color w:val="000000" w:themeColor="text1"/>
          <w:sz w:val="24"/>
          <w:szCs w:val="24"/>
          <w:lang w:val="sr-Cyrl-RS"/>
        </w:rPr>
        <w:t>Досадашњи став 2. постаје став 3.</w:t>
      </w:r>
    </w:p>
    <w:p w14:paraId="2552649C" w14:textId="77777777" w:rsidR="005819AC" w:rsidRPr="00FD30BD" w:rsidRDefault="005819AC" w:rsidP="005819AC">
      <w:pPr>
        <w:pStyle w:val="Normal1"/>
        <w:shd w:val="clear" w:color="auto" w:fill="FFFFFF"/>
        <w:spacing w:before="0" w:beforeAutospacing="0" w:after="0" w:afterAutospacing="0"/>
        <w:ind w:left="142" w:firstLine="708"/>
        <w:jc w:val="both"/>
        <w:rPr>
          <w:rStyle w:val="Strong"/>
          <w:b w:val="0"/>
          <w:bCs w:val="0"/>
          <w:lang w:val="sr-Cyrl-RS"/>
        </w:rPr>
      </w:pPr>
    </w:p>
    <w:p w14:paraId="64EA71D0" w14:textId="77777777" w:rsidR="005819AC" w:rsidRPr="00FD30BD" w:rsidRDefault="005819AC" w:rsidP="005819AC">
      <w:pPr>
        <w:pStyle w:val="Normal1"/>
        <w:shd w:val="clear" w:color="auto" w:fill="FFFFFF"/>
        <w:spacing w:before="0" w:beforeAutospacing="0" w:after="0" w:afterAutospacing="0"/>
        <w:jc w:val="center"/>
        <w:rPr>
          <w:rStyle w:val="Strong"/>
          <w:b w:val="0"/>
          <w:bCs w:val="0"/>
          <w:lang w:val="sr-Cyrl-RS"/>
        </w:rPr>
      </w:pPr>
      <w:r w:rsidRPr="00FD30BD">
        <w:rPr>
          <w:rStyle w:val="Strong"/>
          <w:b w:val="0"/>
          <w:bCs w:val="0"/>
          <w:lang w:val="sr-Cyrl-RS"/>
        </w:rPr>
        <w:t>Члан 19.</w:t>
      </w:r>
    </w:p>
    <w:p w14:paraId="111D1ACC" w14:textId="29D58E56" w:rsidR="005819AC" w:rsidRPr="00FD30BD" w:rsidRDefault="005819AC" w:rsidP="005819AC">
      <w:pPr>
        <w:pStyle w:val="Normal1"/>
        <w:shd w:val="clear" w:color="auto" w:fill="FFFFFF"/>
        <w:spacing w:before="0" w:beforeAutospacing="0" w:after="0" w:afterAutospacing="0"/>
        <w:ind w:firstLine="708"/>
        <w:jc w:val="both"/>
        <w:rPr>
          <w:rStyle w:val="Strong"/>
          <w:b w:val="0"/>
          <w:bCs w:val="0"/>
          <w:lang w:val="sr-Cyrl-RS"/>
        </w:rPr>
      </w:pPr>
      <w:r w:rsidRPr="00FD30BD">
        <w:rPr>
          <w:rStyle w:val="Strong"/>
          <w:b w:val="0"/>
          <w:bCs w:val="0"/>
          <w:lang w:val="sr-Cyrl-RS"/>
        </w:rPr>
        <w:t>У члану 34. став 1. после тачке 5) додај</w:t>
      </w:r>
      <w:r w:rsidR="002A21AC">
        <w:rPr>
          <w:rStyle w:val="Strong"/>
          <w:b w:val="0"/>
          <w:bCs w:val="0"/>
          <w:lang w:val="sr-Cyrl-RS"/>
        </w:rPr>
        <w:t>у се тач.</w:t>
      </w:r>
      <w:r w:rsidRPr="00FD30BD">
        <w:rPr>
          <w:rStyle w:val="Strong"/>
          <w:b w:val="0"/>
          <w:bCs w:val="0"/>
          <w:lang w:val="sr-Cyrl-RS"/>
        </w:rPr>
        <w:t xml:space="preserve"> 5а) </w:t>
      </w:r>
      <w:r w:rsidR="002A21AC">
        <w:rPr>
          <w:rStyle w:val="Strong"/>
          <w:b w:val="0"/>
          <w:bCs w:val="0"/>
          <w:lang w:val="sr-Cyrl-RS"/>
        </w:rPr>
        <w:t xml:space="preserve">и 5б) </w:t>
      </w:r>
      <w:r w:rsidRPr="00FD30BD">
        <w:rPr>
          <w:rStyle w:val="Strong"/>
          <w:b w:val="0"/>
          <w:bCs w:val="0"/>
          <w:lang w:val="sr-Cyrl-RS"/>
        </w:rPr>
        <w:t>која гласи:</w:t>
      </w:r>
    </w:p>
    <w:p w14:paraId="502E6F7B" w14:textId="77777777" w:rsidR="002A25D6" w:rsidRPr="00621D93" w:rsidRDefault="005819AC" w:rsidP="002A25D6">
      <w:pPr>
        <w:pStyle w:val="Normal1"/>
        <w:shd w:val="clear" w:color="auto" w:fill="FFFFFF"/>
        <w:spacing w:before="0" w:beforeAutospacing="0" w:after="0" w:afterAutospacing="0"/>
        <w:ind w:left="142" w:firstLine="566"/>
        <w:jc w:val="both"/>
        <w:rPr>
          <w:rStyle w:val="Strong"/>
          <w:b w:val="0"/>
          <w:bCs w:val="0"/>
          <w:lang w:val="sr-Cyrl-CS"/>
        </w:rPr>
      </w:pPr>
      <w:r w:rsidRPr="00621D93">
        <w:rPr>
          <w:rStyle w:val="Strong"/>
          <w:b w:val="0"/>
          <w:bCs w:val="0"/>
          <w:lang w:val="sr-Cyrl-RS"/>
        </w:rPr>
        <w:t>„</w:t>
      </w:r>
      <w:bookmarkStart w:id="10" w:name="_Hlk181825638"/>
      <w:r w:rsidR="002A25D6" w:rsidRPr="00621D93">
        <w:rPr>
          <w:rStyle w:val="Strong"/>
          <w:b w:val="0"/>
          <w:bCs w:val="0"/>
          <w:lang w:val="sr-Cyrl-CS"/>
        </w:rPr>
        <w:t>5а) усклађености са циљевима утврђеним стратегијом из члана 4. овог закона и</w:t>
      </w:r>
      <w:r w:rsidR="002A25D6" w:rsidRPr="00621D93">
        <w:rPr>
          <w:b/>
          <w:bCs/>
        </w:rPr>
        <w:t xml:space="preserve"> </w:t>
      </w:r>
      <w:r w:rsidR="002A25D6" w:rsidRPr="00621D93">
        <w:rPr>
          <w:rStyle w:val="Strong"/>
          <w:b w:val="0"/>
          <w:bCs w:val="0"/>
          <w:lang w:val="sr-Cyrl-CS"/>
        </w:rPr>
        <w:t>Интегрисаним националним енергетским и климатским планом;</w:t>
      </w:r>
    </w:p>
    <w:bookmarkEnd w:id="10"/>
    <w:p w14:paraId="2499BC9B" w14:textId="5EB92E29" w:rsidR="005819AC" w:rsidRPr="00FD30BD" w:rsidRDefault="005819AC" w:rsidP="005819AC">
      <w:pPr>
        <w:pStyle w:val="Normal1"/>
        <w:shd w:val="clear" w:color="auto" w:fill="FFFFFF"/>
        <w:spacing w:before="0" w:beforeAutospacing="0" w:after="0" w:afterAutospacing="0"/>
        <w:ind w:left="142" w:firstLine="566"/>
        <w:jc w:val="both"/>
        <w:rPr>
          <w:rStyle w:val="Strong"/>
          <w:b w:val="0"/>
          <w:bCs w:val="0"/>
          <w:lang w:val="sr-Cyrl-RS"/>
        </w:rPr>
      </w:pPr>
      <w:r w:rsidRPr="00621D93">
        <w:rPr>
          <w:rStyle w:val="Strong"/>
          <w:b w:val="0"/>
          <w:bCs w:val="0"/>
          <w:lang w:val="sr-Cyrl-RS"/>
        </w:rPr>
        <w:t>5</w:t>
      </w:r>
      <w:r w:rsidR="002A25D6" w:rsidRPr="00621D93">
        <w:rPr>
          <w:rStyle w:val="Strong"/>
          <w:b w:val="0"/>
          <w:bCs w:val="0"/>
          <w:lang w:val="sr-Cyrl-CS"/>
        </w:rPr>
        <w:t>б</w:t>
      </w:r>
      <w:r w:rsidRPr="00621D93">
        <w:rPr>
          <w:rStyle w:val="Strong"/>
          <w:b w:val="0"/>
          <w:bCs w:val="0"/>
          <w:lang w:val="sr-Cyrl-RS"/>
        </w:rPr>
        <w:t>)</w:t>
      </w:r>
      <w:r w:rsidRPr="00FD30BD">
        <w:rPr>
          <w:rStyle w:val="Strong"/>
          <w:b w:val="0"/>
          <w:bCs w:val="0"/>
          <w:lang w:val="sr-Cyrl-RS"/>
        </w:rPr>
        <w:t xml:space="preserve"> о извршеним анализама алтернативних решења из члана 33. став 1. тачка 10а) овог закона;”</w:t>
      </w:r>
    </w:p>
    <w:p w14:paraId="38E55E80" w14:textId="77777777" w:rsidR="005819AC" w:rsidRPr="00FD30BD" w:rsidRDefault="005819AC" w:rsidP="005819AC">
      <w:pPr>
        <w:pStyle w:val="Normal1"/>
        <w:shd w:val="clear" w:color="auto" w:fill="FFFFFF"/>
        <w:spacing w:before="0" w:beforeAutospacing="0" w:after="0" w:afterAutospacing="0"/>
        <w:ind w:firstLine="708"/>
        <w:jc w:val="both"/>
        <w:rPr>
          <w:rStyle w:val="Strong"/>
          <w:b w:val="0"/>
          <w:bCs w:val="0"/>
          <w:lang w:val="sr-Cyrl-RS"/>
        </w:rPr>
      </w:pPr>
      <w:r w:rsidRPr="00FD30BD">
        <w:rPr>
          <w:rStyle w:val="Strong"/>
          <w:b w:val="0"/>
          <w:bCs w:val="0"/>
          <w:lang w:val="sr-Cyrl-RS"/>
        </w:rPr>
        <w:t>Став 2. брише се.</w:t>
      </w:r>
    </w:p>
    <w:p w14:paraId="52672652" w14:textId="77777777" w:rsidR="005819AC" w:rsidRPr="00FD30BD" w:rsidRDefault="005819AC" w:rsidP="005819AC">
      <w:pPr>
        <w:pStyle w:val="Normal1"/>
        <w:shd w:val="clear" w:color="auto" w:fill="FFFFFF"/>
        <w:spacing w:before="0" w:beforeAutospacing="0" w:after="0" w:afterAutospacing="0"/>
        <w:ind w:firstLine="708"/>
        <w:jc w:val="both"/>
        <w:rPr>
          <w:rStyle w:val="Strong"/>
          <w:b w:val="0"/>
          <w:bCs w:val="0"/>
          <w:lang w:val="sr-Cyrl-RS"/>
        </w:rPr>
      </w:pPr>
      <w:r w:rsidRPr="00FD30BD">
        <w:rPr>
          <w:rStyle w:val="Strong"/>
          <w:b w:val="0"/>
          <w:bCs w:val="0"/>
          <w:lang w:val="sr-Cyrl-RS"/>
        </w:rPr>
        <w:t>Досадашњи став 3. постаје став 2.</w:t>
      </w:r>
    </w:p>
    <w:p w14:paraId="5A35FF1D" w14:textId="77777777" w:rsidR="005819AC" w:rsidRPr="00FD30BD" w:rsidRDefault="005819AC" w:rsidP="005819AC">
      <w:pPr>
        <w:pStyle w:val="Normal1"/>
        <w:shd w:val="clear" w:color="auto" w:fill="FFFFFF"/>
        <w:spacing w:before="0" w:beforeAutospacing="0" w:after="0" w:afterAutospacing="0"/>
        <w:ind w:firstLine="708"/>
        <w:jc w:val="both"/>
        <w:rPr>
          <w:rStyle w:val="Strong"/>
          <w:b w:val="0"/>
          <w:bCs w:val="0"/>
          <w:lang w:val="sr-Cyrl-RS"/>
        </w:rPr>
      </w:pPr>
    </w:p>
    <w:p w14:paraId="6488E7E1" w14:textId="77777777" w:rsidR="005819AC" w:rsidRPr="00FD30BD" w:rsidRDefault="005819AC" w:rsidP="005819AC">
      <w:pPr>
        <w:pStyle w:val="Normal1"/>
        <w:shd w:val="clear" w:color="auto" w:fill="FFFFFF"/>
        <w:spacing w:before="0" w:beforeAutospacing="0" w:after="0" w:afterAutospacing="0"/>
        <w:jc w:val="center"/>
        <w:rPr>
          <w:rStyle w:val="Strong"/>
          <w:b w:val="0"/>
          <w:bCs w:val="0"/>
          <w:lang w:val="sr-Cyrl-RS"/>
        </w:rPr>
      </w:pPr>
      <w:r w:rsidRPr="00FD30BD">
        <w:rPr>
          <w:rStyle w:val="Strong"/>
          <w:b w:val="0"/>
          <w:bCs w:val="0"/>
          <w:lang w:val="sr-Cyrl-RS"/>
        </w:rPr>
        <w:t>Члан 20.</w:t>
      </w:r>
    </w:p>
    <w:p w14:paraId="7334959A" w14:textId="77777777" w:rsidR="005819AC" w:rsidRPr="00FD30BD" w:rsidRDefault="005819AC" w:rsidP="005819AC">
      <w:pPr>
        <w:pStyle w:val="Normal1"/>
        <w:shd w:val="clear" w:color="auto" w:fill="FFFFFF"/>
        <w:spacing w:before="0" w:beforeAutospacing="0" w:after="0" w:afterAutospacing="0"/>
        <w:ind w:firstLine="708"/>
        <w:jc w:val="both"/>
        <w:rPr>
          <w:rStyle w:val="Strong"/>
          <w:b w:val="0"/>
          <w:bCs w:val="0"/>
          <w:lang w:val="sr-Cyrl-RS"/>
        </w:rPr>
      </w:pPr>
      <w:r w:rsidRPr="00FD30BD">
        <w:rPr>
          <w:rStyle w:val="Strong"/>
          <w:b w:val="0"/>
          <w:bCs w:val="0"/>
          <w:lang w:val="sr-Cyrl-RS"/>
        </w:rPr>
        <w:t>У члану 35. после става 5. додаје се нови став 6. који гласи:</w:t>
      </w:r>
    </w:p>
    <w:p w14:paraId="435C203E" w14:textId="77777777" w:rsidR="005819AC" w:rsidRPr="00FD30BD" w:rsidRDefault="005819AC" w:rsidP="005819AC">
      <w:pPr>
        <w:pStyle w:val="Normal1"/>
        <w:shd w:val="clear" w:color="auto" w:fill="FFFFFF"/>
        <w:spacing w:before="0" w:beforeAutospacing="0" w:after="0" w:afterAutospacing="0"/>
        <w:ind w:firstLine="708"/>
        <w:jc w:val="both"/>
        <w:rPr>
          <w:rStyle w:val="Strong"/>
          <w:b w:val="0"/>
          <w:bCs w:val="0"/>
          <w:lang w:val="sr-Cyrl-RS"/>
        </w:rPr>
      </w:pPr>
      <w:r w:rsidRPr="00FD30BD">
        <w:rPr>
          <w:rStyle w:val="Strong"/>
          <w:b w:val="0"/>
          <w:bCs w:val="0"/>
          <w:lang w:val="sr-Cyrl-RS"/>
        </w:rPr>
        <w:t>„У случају да је ималац енергетске дозволе прибавио грађевинску дозволу, енергетска дозвола важи до истека важења издате грађевинске дозволе, а реализује се прикључењем енергетског објекта.”.</w:t>
      </w:r>
    </w:p>
    <w:p w14:paraId="467344C6" w14:textId="77777777" w:rsidR="005819AC" w:rsidRPr="00FD30BD" w:rsidRDefault="005819AC" w:rsidP="005819AC">
      <w:pPr>
        <w:pStyle w:val="Normal1"/>
        <w:shd w:val="clear" w:color="auto" w:fill="FFFFFF"/>
        <w:spacing w:before="0" w:beforeAutospacing="0" w:after="0" w:afterAutospacing="0"/>
        <w:ind w:left="142" w:firstLine="566"/>
        <w:jc w:val="both"/>
        <w:rPr>
          <w:rStyle w:val="Strong"/>
          <w:b w:val="0"/>
          <w:bCs w:val="0"/>
          <w:lang w:val="sr-Cyrl-RS"/>
        </w:rPr>
      </w:pPr>
    </w:p>
    <w:p w14:paraId="4F223D4A" w14:textId="77777777" w:rsidR="005819AC" w:rsidRPr="00FD30BD" w:rsidRDefault="005819AC" w:rsidP="005819AC">
      <w:pPr>
        <w:pStyle w:val="Normal1"/>
        <w:shd w:val="clear" w:color="auto" w:fill="FFFFFF"/>
        <w:spacing w:before="0" w:beforeAutospacing="0" w:after="0" w:afterAutospacing="0"/>
        <w:jc w:val="center"/>
        <w:rPr>
          <w:rStyle w:val="Strong"/>
          <w:b w:val="0"/>
          <w:bCs w:val="0"/>
          <w:lang w:val="sr-Cyrl-RS"/>
        </w:rPr>
      </w:pPr>
      <w:r w:rsidRPr="00FD30BD">
        <w:rPr>
          <w:rStyle w:val="Strong"/>
          <w:b w:val="0"/>
          <w:bCs w:val="0"/>
          <w:lang w:val="sr-Cyrl-RS"/>
        </w:rPr>
        <w:t>Члан 21.</w:t>
      </w:r>
    </w:p>
    <w:p w14:paraId="6F962628" w14:textId="77777777" w:rsidR="005819AC" w:rsidRPr="00FD30BD" w:rsidRDefault="005819AC" w:rsidP="005819AC">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lastRenderedPageBreak/>
        <w:tab/>
        <w:t>У чл. 35a, 35б, 35д и 35е речи: „надлежни орган</w:t>
      </w:r>
      <w:r w:rsidRPr="00FD30BD" w:rsidDel="002F381B">
        <w:rPr>
          <w:rStyle w:val="Strong"/>
          <w:b w:val="0"/>
          <w:bCs w:val="0"/>
          <w:lang w:val="sr-Cyrl-RS"/>
        </w:rPr>
        <w:t xml:space="preserve"> </w:t>
      </w:r>
      <w:r w:rsidRPr="00FD30BD">
        <w:rPr>
          <w:rStyle w:val="Strong"/>
          <w:b w:val="0"/>
          <w:bCs w:val="0"/>
          <w:lang w:val="sr-Cyrl-RS"/>
        </w:rPr>
        <w:t>” у одређеном падежу замењује се речима:„орган надлежан за решавање” у одговарајућем падежу.</w:t>
      </w:r>
    </w:p>
    <w:p w14:paraId="6E42CA69" w14:textId="77777777" w:rsidR="005819AC" w:rsidRPr="00FD30BD" w:rsidRDefault="005819AC" w:rsidP="005819AC">
      <w:pPr>
        <w:pStyle w:val="Normal1"/>
        <w:shd w:val="clear" w:color="auto" w:fill="FFFFFF" w:themeFill="background1"/>
        <w:spacing w:before="0" w:beforeAutospacing="0" w:after="0" w:afterAutospacing="0"/>
        <w:ind w:left="142" w:firstLine="566"/>
        <w:jc w:val="both"/>
        <w:rPr>
          <w:rStyle w:val="Strong"/>
          <w:b w:val="0"/>
          <w:bCs w:val="0"/>
        </w:rPr>
      </w:pPr>
      <w:r w:rsidRPr="00FD30BD">
        <w:rPr>
          <w:rStyle w:val="Strong"/>
          <w:b w:val="0"/>
          <w:bCs w:val="0"/>
        </w:rPr>
        <w:t>У члану 35б став 3. реч: „Министарство”, замењује се речју: „орган надлежан за решавање”.</w:t>
      </w:r>
    </w:p>
    <w:p w14:paraId="135BFDFB" w14:textId="77777777" w:rsidR="005819AC" w:rsidRPr="00FD30BD" w:rsidRDefault="005819AC" w:rsidP="005819AC">
      <w:pPr>
        <w:pStyle w:val="Normal1"/>
        <w:shd w:val="clear" w:color="auto" w:fill="FFFFFF"/>
        <w:spacing w:before="0" w:beforeAutospacing="0" w:after="0" w:afterAutospacing="0"/>
        <w:jc w:val="center"/>
        <w:rPr>
          <w:rStyle w:val="Strong"/>
          <w:b w:val="0"/>
          <w:bCs w:val="0"/>
          <w:lang w:val="sr-Cyrl-RS"/>
        </w:rPr>
      </w:pPr>
      <w:r w:rsidRPr="00FD30BD">
        <w:rPr>
          <w:rStyle w:val="Strong"/>
          <w:b w:val="0"/>
          <w:bCs w:val="0"/>
          <w:lang w:val="sr-Cyrl-RS"/>
        </w:rPr>
        <w:t>Члан 22.</w:t>
      </w:r>
    </w:p>
    <w:p w14:paraId="4B2B45F2" w14:textId="77777777" w:rsidR="005819AC" w:rsidRPr="00FD30BD" w:rsidRDefault="005819AC" w:rsidP="005819AC">
      <w:pPr>
        <w:pStyle w:val="Normal1"/>
        <w:shd w:val="clear" w:color="auto" w:fill="FFFFFF"/>
        <w:spacing w:before="0" w:beforeAutospacing="0" w:after="0" w:afterAutospacing="0"/>
        <w:ind w:firstLine="708"/>
        <w:rPr>
          <w:rStyle w:val="Strong"/>
          <w:b w:val="0"/>
          <w:bCs w:val="0"/>
          <w:lang w:val="sr-Cyrl-RS"/>
        </w:rPr>
      </w:pPr>
      <w:r w:rsidRPr="00FD30BD">
        <w:rPr>
          <w:rStyle w:val="Strong"/>
          <w:b w:val="0"/>
          <w:bCs w:val="0"/>
          <w:lang w:val="sr-Cyrl-RS"/>
        </w:rPr>
        <w:tab/>
        <w:t>Назив члана и члан 36. мења се и гласи:</w:t>
      </w:r>
    </w:p>
    <w:p w14:paraId="562744DB" w14:textId="77777777" w:rsidR="005819AC" w:rsidRPr="00FD30BD" w:rsidRDefault="005819AC" w:rsidP="005819AC">
      <w:pPr>
        <w:pStyle w:val="Normal1"/>
        <w:shd w:val="clear" w:color="auto" w:fill="FFFFFF"/>
        <w:spacing w:before="0" w:beforeAutospacing="0" w:after="0" w:afterAutospacing="0"/>
        <w:ind w:firstLine="142"/>
        <w:rPr>
          <w:rStyle w:val="Strong"/>
          <w:b w:val="0"/>
          <w:bCs w:val="0"/>
          <w:lang w:val="sr-Cyrl-RS"/>
        </w:rPr>
      </w:pPr>
    </w:p>
    <w:p w14:paraId="3B896DA2" w14:textId="77777777" w:rsidR="005819AC" w:rsidRPr="00FD30BD" w:rsidRDefault="005819AC" w:rsidP="005819AC">
      <w:pPr>
        <w:spacing w:after="0"/>
        <w:ind w:right="147"/>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„Директни гасовод</w:t>
      </w:r>
    </w:p>
    <w:p w14:paraId="223FC528" w14:textId="77777777" w:rsidR="005819AC" w:rsidRPr="00FD30BD" w:rsidRDefault="005819AC" w:rsidP="005819AC">
      <w:pPr>
        <w:spacing w:after="0" w:line="240" w:lineRule="auto"/>
        <w:ind w:right="147" w:firstLine="142"/>
        <w:jc w:val="center"/>
        <w:rPr>
          <w:rFonts w:ascii="Times New Roman" w:hAnsi="Times New Roman" w:cs="Times New Roman"/>
          <w:sz w:val="24"/>
          <w:szCs w:val="24"/>
          <w:lang w:val="sr-Cyrl-RS"/>
        </w:rPr>
      </w:pPr>
    </w:p>
    <w:p w14:paraId="037B5931" w14:textId="77777777" w:rsidR="005819AC" w:rsidRPr="00FD30BD" w:rsidRDefault="005819AC" w:rsidP="005819AC">
      <w:pPr>
        <w:spacing w:after="0" w:line="240" w:lineRule="auto"/>
        <w:ind w:right="147"/>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36.</w:t>
      </w:r>
    </w:p>
    <w:p w14:paraId="2E194F1F" w14:textId="77777777" w:rsidR="005819AC" w:rsidRPr="00FD30BD" w:rsidRDefault="005819AC" w:rsidP="005819AC">
      <w:pPr>
        <w:spacing w:before="48" w:after="48" w:line="240" w:lineRule="auto"/>
        <w:ind w:left="90" w:hanging="9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Произвођач, односно снабдевач природним гасом имају право да снабдевају крајње купце, као и своје просторије и просторије зависног привредног друштва путем директног гасовода.</w:t>
      </w:r>
    </w:p>
    <w:p w14:paraId="1BFD1315" w14:textId="77777777" w:rsidR="005819AC" w:rsidRPr="00FD30BD" w:rsidRDefault="005819AC" w:rsidP="005819AC">
      <w:pPr>
        <w:spacing w:before="48" w:after="48" w:line="240" w:lineRule="auto"/>
        <w:ind w:left="90" w:hanging="9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Крајњи купци који планирају да закључе уговор о снабдевању, а не могу да добију приступ мрежи, имају право да им се природни гас испоручује преко директног гасовода од стране произвођача, односно снабдевача природним гасом.</w:t>
      </w:r>
    </w:p>
    <w:p w14:paraId="56D1D6A8" w14:textId="77777777" w:rsidR="005819AC" w:rsidRPr="00FD30BD" w:rsidRDefault="005819AC" w:rsidP="005819AC">
      <w:pPr>
        <w:spacing w:before="48" w:after="48" w:line="240" w:lineRule="auto"/>
        <w:ind w:left="90" w:hanging="9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Могућност снабдевања природним гасом путем директног гасовода не утиче на могућност уговарања куповине природног гаса на тржишту, односно на право купца на слободан избор снабдевача, у складу са овим законом.</w:t>
      </w:r>
    </w:p>
    <w:p w14:paraId="4B24D68E" w14:textId="77777777" w:rsidR="005819AC" w:rsidRPr="00FD30BD" w:rsidRDefault="005819AC" w:rsidP="005819AC">
      <w:pPr>
        <w:spacing w:before="48" w:after="48" w:line="240" w:lineRule="auto"/>
        <w:ind w:left="90" w:hanging="9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Енергетска дозвола за изградњу директних гасовода из члана 30. став 3. тачка 8) закона, може се издати у случају одбијања приступа систему или отпочињања решавања спора поводом приступа систему.</w:t>
      </w:r>
    </w:p>
    <w:p w14:paraId="5F47D229" w14:textId="77777777" w:rsidR="005819AC" w:rsidRPr="00FD30BD" w:rsidRDefault="005819AC" w:rsidP="005819AC">
      <w:pPr>
        <w:spacing w:before="48" w:after="48" w:line="240" w:lineRule="auto"/>
        <w:ind w:left="90" w:hanging="9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Издавање енергетске дозволе за изградњу директног гасовода може се одбити, уз детаљно образложење, ако би изградња тог гасовода могла проузроковати поремећаје на тржишту и заштиту купаца”.</w:t>
      </w:r>
    </w:p>
    <w:p w14:paraId="61566129" w14:textId="77777777" w:rsidR="005819AC" w:rsidRPr="00FD30BD" w:rsidRDefault="005819AC" w:rsidP="005819AC">
      <w:pPr>
        <w:spacing w:before="48" w:after="48" w:line="240" w:lineRule="auto"/>
        <w:ind w:left="90" w:hanging="90"/>
        <w:jc w:val="both"/>
        <w:rPr>
          <w:rFonts w:ascii="Times New Roman" w:hAnsi="Times New Roman" w:cs="Times New Roman"/>
          <w:sz w:val="24"/>
          <w:szCs w:val="24"/>
          <w:lang w:val="sr-Cyrl-RS"/>
        </w:rPr>
      </w:pPr>
    </w:p>
    <w:p w14:paraId="49DA3BCF" w14:textId="77777777" w:rsidR="005819AC" w:rsidRPr="00FD30BD" w:rsidRDefault="005819AC" w:rsidP="005819AC">
      <w:pPr>
        <w:spacing w:before="48" w:after="48"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23.</w:t>
      </w:r>
    </w:p>
    <w:p w14:paraId="54354CD7" w14:textId="77777777" w:rsidR="005819AC" w:rsidRPr="00FD30BD" w:rsidRDefault="005819AC" w:rsidP="005819AC">
      <w:pPr>
        <w:spacing w:before="48" w:after="48" w:line="240" w:lineRule="auto"/>
        <w:ind w:left="90" w:hanging="9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После члана 36. додају се називи чланова и чл. 36а – 36в који гласе:</w:t>
      </w:r>
    </w:p>
    <w:p w14:paraId="1BD1A960" w14:textId="77777777" w:rsidR="005819AC" w:rsidRPr="00FD30BD" w:rsidRDefault="005819AC" w:rsidP="005819AC">
      <w:pPr>
        <w:spacing w:before="48" w:after="48" w:line="240" w:lineRule="auto"/>
        <w:ind w:left="90" w:firstLine="2745"/>
        <w:jc w:val="both"/>
        <w:rPr>
          <w:rFonts w:ascii="Times New Roman" w:hAnsi="Times New Roman" w:cs="Times New Roman"/>
          <w:sz w:val="24"/>
          <w:szCs w:val="24"/>
          <w:lang w:val="sr-Cyrl-RS"/>
        </w:rPr>
      </w:pPr>
    </w:p>
    <w:p w14:paraId="555B9679" w14:textId="77777777" w:rsidR="005819AC" w:rsidRPr="00FD30BD" w:rsidRDefault="005819AC" w:rsidP="005819AC">
      <w:pPr>
        <w:spacing w:before="48" w:after="48"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„Директни вод</w:t>
      </w:r>
    </w:p>
    <w:p w14:paraId="35A88E8D" w14:textId="77777777" w:rsidR="005819AC" w:rsidRPr="00FD30BD" w:rsidRDefault="005819AC" w:rsidP="005819AC">
      <w:pPr>
        <w:spacing w:before="48" w:after="48" w:line="240" w:lineRule="auto"/>
        <w:ind w:left="-567" w:firstLine="709"/>
        <w:jc w:val="center"/>
        <w:rPr>
          <w:rFonts w:ascii="Times New Roman" w:eastAsia="Times New Roman" w:hAnsi="Times New Roman" w:cs="Times New Roman"/>
          <w:sz w:val="24"/>
          <w:szCs w:val="24"/>
          <w:lang w:val="sr-Cyrl-RS" w:eastAsia="en-GB"/>
        </w:rPr>
      </w:pPr>
    </w:p>
    <w:p w14:paraId="1E7194F6" w14:textId="77777777" w:rsidR="005819AC" w:rsidRPr="00FD30BD" w:rsidRDefault="005819AC" w:rsidP="005819AC">
      <w:pPr>
        <w:spacing w:before="48" w:after="48" w:line="240" w:lineRule="auto"/>
        <w:ind w:left="-567" w:firstLine="709"/>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36а</w:t>
      </w:r>
    </w:p>
    <w:p w14:paraId="066C5DC3" w14:textId="77777777" w:rsidR="005819AC" w:rsidRPr="00FD30BD" w:rsidRDefault="005819AC" w:rsidP="005819AC">
      <w:pPr>
        <w:spacing w:before="48" w:after="48" w:line="240" w:lineRule="auto"/>
        <w:ind w:left="9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Сви произвођачи и снабдевачи основани на подручју Републике Србије могу да снабдевају електричном енергијом своје објекте, своја зависна привредна друштава и крајње купце путем директног вода, а да притом не буду изложени неоснованим административним процедурама или трошковима.</w:t>
      </w:r>
    </w:p>
    <w:p w14:paraId="0655C4C1" w14:textId="77777777" w:rsidR="005819AC" w:rsidRPr="00FD30BD" w:rsidRDefault="005819AC" w:rsidP="005819AC">
      <w:pPr>
        <w:spacing w:before="48" w:after="48" w:line="240" w:lineRule="auto"/>
        <w:ind w:left="9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 Сви крајњи купци на подручју Републике Србије, појединачно или групно, могу да се снабдевају електричном енергијом директним водовима од стране произвођача и снабдевача.</w:t>
      </w:r>
    </w:p>
    <w:p w14:paraId="2369DB75" w14:textId="77777777" w:rsidR="005819AC" w:rsidRPr="00FD30BD" w:rsidRDefault="005819AC" w:rsidP="005819AC">
      <w:pPr>
        <w:spacing w:before="48" w:after="48" w:line="240" w:lineRule="auto"/>
        <w:ind w:left="90" w:firstLine="61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Могућност снабдевања  електричном енергијом путем директног вода из ст. 1. и 2. овог члана, не може утицати на могућност закључења уговора о снабдевању електричном енергијом у складу са овим законом.</w:t>
      </w:r>
    </w:p>
    <w:p w14:paraId="2F14EBF3" w14:textId="77777777" w:rsidR="005819AC" w:rsidRPr="00FD30BD" w:rsidRDefault="005819AC" w:rsidP="005819AC">
      <w:pPr>
        <w:spacing w:before="48" w:after="48" w:line="240" w:lineRule="auto"/>
        <w:ind w:left="90"/>
        <w:jc w:val="both"/>
        <w:rPr>
          <w:rFonts w:ascii="Times New Roman" w:eastAsia="Times New Roman" w:hAnsi="Times New Roman" w:cs="Times New Roman"/>
          <w:sz w:val="24"/>
          <w:szCs w:val="24"/>
          <w:lang w:val="sr-Cyrl-RS" w:eastAsia="en-GB"/>
        </w:rPr>
      </w:pPr>
    </w:p>
    <w:p w14:paraId="50AC97F4" w14:textId="6F56925F" w:rsidR="005819AC" w:rsidRPr="00FD30BD" w:rsidRDefault="005819AC" w:rsidP="005819AC">
      <w:pPr>
        <w:spacing w:before="48" w:after="48" w:line="240" w:lineRule="auto"/>
        <w:ind w:left="9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Сагласност</w:t>
      </w:r>
    </w:p>
    <w:p w14:paraId="084E3AD8" w14:textId="77777777" w:rsidR="005819AC" w:rsidRPr="00FD30BD" w:rsidRDefault="005819AC" w:rsidP="005819AC">
      <w:pPr>
        <w:spacing w:before="48" w:after="48" w:line="240" w:lineRule="auto"/>
        <w:ind w:left="90"/>
        <w:jc w:val="center"/>
        <w:rPr>
          <w:rFonts w:ascii="Times New Roman" w:eastAsia="Times New Roman" w:hAnsi="Times New Roman" w:cs="Times New Roman"/>
          <w:sz w:val="24"/>
          <w:szCs w:val="24"/>
          <w:lang w:val="sr-Cyrl-RS" w:eastAsia="en-GB"/>
        </w:rPr>
      </w:pPr>
    </w:p>
    <w:p w14:paraId="3C3423B8" w14:textId="77777777" w:rsidR="005819AC" w:rsidRPr="00FD30BD" w:rsidRDefault="005819AC" w:rsidP="005819AC">
      <w:pPr>
        <w:spacing w:before="48" w:after="48" w:line="240" w:lineRule="auto"/>
        <w:ind w:left="9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36б</w:t>
      </w:r>
    </w:p>
    <w:p w14:paraId="374B2CFA" w14:textId="77777777" w:rsidR="005819AC" w:rsidRPr="00FD30BD" w:rsidRDefault="005819AC" w:rsidP="005819AC">
      <w:pPr>
        <w:spacing w:before="48" w:after="48" w:line="240" w:lineRule="auto"/>
        <w:ind w:left="90" w:hanging="65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t>Директни водови граде се у складу са законом којим се уређује планирање и изградња објеката, а по претходно прибављеној сагласности Министарства.</w:t>
      </w:r>
    </w:p>
    <w:p w14:paraId="5A093235" w14:textId="77777777" w:rsidR="005819AC" w:rsidRPr="00FD30BD" w:rsidRDefault="005819AC" w:rsidP="005819AC">
      <w:pPr>
        <w:spacing w:before="48" w:after="48" w:line="240" w:lineRule="auto"/>
        <w:ind w:left="90" w:hanging="65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t>Министарство издаје сагласност, ако су испуњени следећи услови:</w:t>
      </w:r>
    </w:p>
    <w:p w14:paraId="2DD80EB8" w14:textId="77777777" w:rsidR="005819AC" w:rsidRPr="00FD30BD" w:rsidRDefault="005819AC" w:rsidP="006325B2">
      <w:pPr>
        <w:pStyle w:val="ListParagraph"/>
        <w:numPr>
          <w:ilvl w:val="0"/>
          <w:numId w:val="5"/>
        </w:numPr>
        <w:spacing w:before="48" w:after="48" w:line="240" w:lineRule="auto"/>
        <w:ind w:left="0" w:firstLine="81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ако је крајњем купцу, односно произвођачу одбијено прикључење у складу са законом и ако су исцрпљена сва правна средства за остваривање права;</w:t>
      </w:r>
    </w:p>
    <w:p w14:paraId="54B97F29" w14:textId="77777777" w:rsidR="005819AC" w:rsidRPr="00FD30BD" w:rsidRDefault="005819AC" w:rsidP="006325B2">
      <w:pPr>
        <w:pStyle w:val="ListParagraph"/>
        <w:numPr>
          <w:ilvl w:val="0"/>
          <w:numId w:val="5"/>
        </w:numPr>
        <w:spacing w:before="48" w:after="48" w:line="240" w:lineRule="auto"/>
        <w:ind w:left="0" w:firstLine="81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ако није планирана изградња дела електроенергетског система за који је поднет захтев за прикључење у плановима развоја и плановима инвестиција оператора система;</w:t>
      </w:r>
    </w:p>
    <w:p w14:paraId="6B502B52" w14:textId="77777777" w:rsidR="005819AC" w:rsidRPr="00FD30BD" w:rsidRDefault="005819AC" w:rsidP="006325B2">
      <w:pPr>
        <w:pStyle w:val="ListParagraph"/>
        <w:numPr>
          <w:ilvl w:val="0"/>
          <w:numId w:val="5"/>
        </w:numPr>
        <w:spacing w:before="48" w:after="48" w:line="240" w:lineRule="auto"/>
        <w:ind w:left="0" w:firstLine="81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ако не угрожава безбедан и сигуран рад електроенергетског система.</w:t>
      </w:r>
    </w:p>
    <w:p w14:paraId="7D9AEA69" w14:textId="772DD3C8" w:rsidR="005819AC" w:rsidRPr="00AC7665" w:rsidRDefault="005819AC" w:rsidP="005819AC">
      <w:pPr>
        <w:spacing w:before="48" w:after="48" w:line="240" w:lineRule="auto"/>
        <w:ind w:left="90" w:firstLine="618"/>
        <w:jc w:val="both"/>
        <w:rPr>
          <w:rFonts w:ascii="Times New Roman" w:eastAsia="Times New Roman" w:hAnsi="Times New Roman" w:cs="Times New Roman"/>
          <w:sz w:val="24"/>
          <w:szCs w:val="24"/>
          <w:lang w:val="sr-Latn-RS" w:eastAsia="en-GB"/>
        </w:rPr>
      </w:pPr>
      <w:r w:rsidRPr="00FD30BD">
        <w:rPr>
          <w:rFonts w:ascii="Times New Roman" w:eastAsia="Times New Roman" w:hAnsi="Times New Roman" w:cs="Times New Roman"/>
          <w:sz w:val="24"/>
          <w:szCs w:val="24"/>
          <w:lang w:val="sr-Cyrl-RS" w:eastAsia="en-GB"/>
        </w:rPr>
        <w:t>Докази о испуњености услова из става 2. овог члана прилажу се уз захтев за издавање сагласности</w:t>
      </w:r>
      <w:r w:rsidR="00DE0002">
        <w:rPr>
          <w:rFonts w:ascii="Times New Roman" w:eastAsia="Times New Roman" w:hAnsi="Times New Roman" w:cs="Times New Roman"/>
          <w:sz w:val="24"/>
          <w:szCs w:val="24"/>
          <w:lang w:val="sr-Cyrl-RS" w:eastAsia="en-GB"/>
        </w:rPr>
        <w:t>.</w:t>
      </w:r>
    </w:p>
    <w:p w14:paraId="3B1FC7A3" w14:textId="77777777" w:rsidR="005819AC" w:rsidRPr="00FD30BD" w:rsidRDefault="005819AC" w:rsidP="005819AC">
      <w:pPr>
        <w:spacing w:before="48" w:after="48" w:line="240" w:lineRule="auto"/>
        <w:ind w:left="90" w:firstLine="618"/>
        <w:contextualSpacing/>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Прописом из члана 34. став 2. овог закона ближе се уређују садржај захтева за издавање сагласности, образац захтева, докази који се прилажу уз захтев о испуњености услова за изградњу директног вода, садржај регистра издатих сагласности. </w:t>
      </w:r>
    </w:p>
    <w:p w14:paraId="4D3A9E0B" w14:textId="77777777" w:rsidR="005819AC" w:rsidRPr="00FD30BD" w:rsidRDefault="005819AC" w:rsidP="005819AC">
      <w:pPr>
        <w:spacing w:before="48" w:after="48" w:line="240" w:lineRule="auto"/>
        <w:jc w:val="center"/>
        <w:rPr>
          <w:rFonts w:ascii="Times New Roman" w:eastAsia="Times New Roman" w:hAnsi="Times New Roman" w:cs="Times New Roman"/>
          <w:sz w:val="24"/>
          <w:szCs w:val="24"/>
          <w:lang w:val="sr-Cyrl-RS" w:eastAsia="en-GB"/>
        </w:rPr>
      </w:pPr>
    </w:p>
    <w:p w14:paraId="5CCDE010" w14:textId="77777777" w:rsidR="005819AC" w:rsidRPr="00FD30BD" w:rsidRDefault="005819AC" w:rsidP="005819AC">
      <w:pPr>
        <w:spacing w:before="48" w:after="48"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Издавање сагласности</w:t>
      </w:r>
    </w:p>
    <w:p w14:paraId="6119BE5F" w14:textId="77777777" w:rsidR="005819AC" w:rsidRPr="00FD30BD" w:rsidRDefault="005819AC" w:rsidP="005819AC">
      <w:pPr>
        <w:spacing w:before="48" w:after="48" w:line="240" w:lineRule="auto"/>
        <w:jc w:val="center"/>
        <w:rPr>
          <w:rFonts w:ascii="Times New Roman" w:eastAsia="Times New Roman" w:hAnsi="Times New Roman" w:cs="Times New Roman"/>
          <w:sz w:val="24"/>
          <w:szCs w:val="24"/>
          <w:lang w:val="sr-Cyrl-RS" w:eastAsia="en-GB"/>
        </w:rPr>
      </w:pPr>
    </w:p>
    <w:p w14:paraId="33A92651" w14:textId="77777777" w:rsidR="005819AC" w:rsidRPr="00FD30BD" w:rsidRDefault="005819AC" w:rsidP="005819AC">
      <w:pPr>
        <w:spacing w:before="48" w:after="48"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36в</w:t>
      </w:r>
    </w:p>
    <w:p w14:paraId="7B2FC92A" w14:textId="77777777" w:rsidR="005819AC" w:rsidRPr="00FD30BD" w:rsidRDefault="005819AC" w:rsidP="005819AC">
      <w:pPr>
        <w:spacing w:after="0" w:line="240" w:lineRule="auto"/>
        <w:ind w:left="9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Министарство решењем издаје сагласност за изградњу директног вода ако су испуњени услови из члана 36б овог закона.</w:t>
      </w:r>
    </w:p>
    <w:p w14:paraId="734544FE" w14:textId="77777777" w:rsidR="005819AC" w:rsidRPr="00FD30BD" w:rsidRDefault="005819AC" w:rsidP="005819AC">
      <w:pPr>
        <w:spacing w:after="0" w:line="240" w:lineRule="auto"/>
        <w:ind w:left="9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Сагласност се издаје са роком важности од три године и не може се продужити.</w:t>
      </w:r>
    </w:p>
    <w:p w14:paraId="4374C47A" w14:textId="77777777" w:rsidR="005819AC" w:rsidRPr="00FD30BD" w:rsidRDefault="005819AC" w:rsidP="005819AC">
      <w:pPr>
        <w:spacing w:after="0" w:line="240" w:lineRule="auto"/>
        <w:ind w:left="9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Министарство ће одбити издавање сагласности за изградњу директног вода само ако би издавање такве сагласности могло утицати на пружање јавне услуге из члана 12. овог закона.</w:t>
      </w:r>
    </w:p>
    <w:p w14:paraId="71A24E10" w14:textId="77777777" w:rsidR="005819AC" w:rsidRPr="00FD30BD" w:rsidRDefault="005819AC" w:rsidP="005819AC">
      <w:pPr>
        <w:spacing w:after="0" w:line="240" w:lineRule="auto"/>
        <w:ind w:left="9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У случају одбијања издавања сагласности из става 3. овог члана, у решењу се мора дати образложење. </w:t>
      </w:r>
    </w:p>
    <w:p w14:paraId="7A99C288" w14:textId="77777777" w:rsidR="005819AC" w:rsidRPr="00FD30BD" w:rsidRDefault="005819AC" w:rsidP="005819AC">
      <w:pPr>
        <w:spacing w:after="0" w:line="240" w:lineRule="auto"/>
        <w:ind w:left="9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Против решења из става 1. овог члана не може се изјавити жалба, али се може покренути управни спор.”.</w:t>
      </w:r>
    </w:p>
    <w:p w14:paraId="77C8CC05" w14:textId="77777777" w:rsidR="005819AC" w:rsidRDefault="005819AC" w:rsidP="005819AC">
      <w:pPr>
        <w:spacing w:after="0" w:line="240" w:lineRule="auto"/>
        <w:ind w:left="91"/>
        <w:jc w:val="both"/>
        <w:rPr>
          <w:rFonts w:ascii="Times New Roman" w:eastAsia="Times New Roman" w:hAnsi="Times New Roman" w:cs="Times New Roman"/>
          <w:sz w:val="24"/>
          <w:szCs w:val="24"/>
          <w:lang w:val="sr-Cyrl-RS" w:eastAsia="en-GB"/>
        </w:rPr>
      </w:pPr>
    </w:p>
    <w:p w14:paraId="3F28FF47" w14:textId="77777777" w:rsidR="00DE0002" w:rsidRPr="00FD30BD" w:rsidRDefault="00DE0002" w:rsidP="005819AC">
      <w:pPr>
        <w:spacing w:after="0" w:line="240" w:lineRule="auto"/>
        <w:ind w:left="91"/>
        <w:jc w:val="both"/>
        <w:rPr>
          <w:rFonts w:ascii="Times New Roman" w:eastAsia="Times New Roman" w:hAnsi="Times New Roman" w:cs="Times New Roman"/>
          <w:sz w:val="24"/>
          <w:szCs w:val="24"/>
          <w:lang w:val="sr-Cyrl-RS" w:eastAsia="en-GB"/>
        </w:rPr>
      </w:pPr>
    </w:p>
    <w:p w14:paraId="6D47DC51" w14:textId="77777777" w:rsidR="005819AC" w:rsidRPr="00FD30BD" w:rsidRDefault="005819AC" w:rsidP="005819AC">
      <w:pPr>
        <w:spacing w:before="48" w:after="48"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24.</w:t>
      </w:r>
    </w:p>
    <w:p w14:paraId="78DBFD0B" w14:textId="77777777" w:rsidR="005819AC" w:rsidRPr="00FD30BD" w:rsidRDefault="005819AC" w:rsidP="005819AC">
      <w:pPr>
        <w:pStyle w:val="Normal1"/>
        <w:shd w:val="clear" w:color="auto" w:fill="FFFFFF"/>
        <w:spacing w:before="0" w:beforeAutospacing="0" w:after="0" w:afterAutospacing="0"/>
        <w:ind w:firstLine="567"/>
        <w:rPr>
          <w:rStyle w:val="Strong"/>
          <w:b w:val="0"/>
          <w:bCs w:val="0"/>
          <w:lang w:val="sr-Cyrl-RS"/>
        </w:rPr>
      </w:pPr>
      <w:r w:rsidRPr="00FD30BD">
        <w:rPr>
          <w:rStyle w:val="Strong"/>
          <w:b w:val="0"/>
          <w:bCs w:val="0"/>
          <w:lang w:val="sr-Cyrl-RS"/>
        </w:rPr>
        <w:t>Члан 37а мења се и гласи:</w:t>
      </w:r>
    </w:p>
    <w:p w14:paraId="2A87854F" w14:textId="77777777" w:rsidR="005819AC" w:rsidRPr="00FD30BD" w:rsidRDefault="005819AC" w:rsidP="005819AC">
      <w:pPr>
        <w:spacing w:after="0" w:line="240" w:lineRule="auto"/>
        <w:jc w:val="center"/>
        <w:textAlignment w:val="center"/>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„Члан 37а</w:t>
      </w:r>
    </w:p>
    <w:p w14:paraId="2C11FA59" w14:textId="77777777" w:rsidR="005819AC" w:rsidRPr="00FD30BD" w:rsidRDefault="005819AC" w:rsidP="005819AC">
      <w:pPr>
        <w:spacing w:after="0" w:line="240" w:lineRule="auto"/>
        <w:ind w:left="91" w:firstLine="629"/>
        <w:jc w:val="both"/>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Стратешки енергетски пројекти могу бити:</w:t>
      </w:r>
    </w:p>
    <w:p w14:paraId="48BDE938" w14:textId="77777777" w:rsidR="005819AC" w:rsidRPr="00FD30BD" w:rsidRDefault="005819AC" w:rsidP="006325B2">
      <w:pPr>
        <w:pStyle w:val="ListParagraph"/>
        <w:numPr>
          <w:ilvl w:val="0"/>
          <w:numId w:val="9"/>
        </w:numPr>
        <w:spacing w:after="0" w:line="240" w:lineRule="auto"/>
        <w:ind w:left="0"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надземни електроенергетски водови, напона 220kV и више, подземни електроенергетски водови напона 110kV и више, са пратећом опремом </w:t>
      </w:r>
      <w:r w:rsidRPr="00FD30BD">
        <w:rPr>
          <w:rFonts w:ascii="Times New Roman" w:hAnsi="Times New Roman" w:cs="Times New Roman"/>
          <w:spacing w:val="1"/>
          <w:sz w:val="24"/>
          <w:szCs w:val="24"/>
          <w:lang w:val="sr-Cyrl-RS"/>
        </w:rPr>
        <w:t>или инсталацијама којима се обезбеђује  безбедно и ефикасно функционисање наведених електроенергетских водова, укључујући системе заштите, надзора и контроле на свим напонским нивоима и трансформаторским станицама;</w:t>
      </w:r>
    </w:p>
    <w:p w14:paraId="38A8EEB9" w14:textId="77777777" w:rsidR="005819AC" w:rsidRPr="00FD30BD" w:rsidRDefault="005819AC" w:rsidP="006325B2">
      <w:pPr>
        <w:pStyle w:val="ListParagraph"/>
        <w:numPr>
          <w:ilvl w:val="0"/>
          <w:numId w:val="9"/>
        </w:numPr>
        <w:spacing w:after="0" w:line="240" w:lineRule="auto"/>
        <w:ind w:left="0"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објекти за складиштење електричне енергије </w:t>
      </w:r>
      <w:r w:rsidRPr="00FD30BD">
        <w:rPr>
          <w:rFonts w:ascii="Times New Roman" w:hAnsi="Times New Roman" w:cs="Times New Roman"/>
          <w:spacing w:val="1"/>
          <w:sz w:val="24"/>
          <w:szCs w:val="24"/>
          <w:lang w:val="sr-Cyrl-RS"/>
        </w:rPr>
        <w:t xml:space="preserve">у појединачном или збирном облику, који се користе за трајно или привремено складиштење енергије у надземној или подземној </w:t>
      </w:r>
      <w:r w:rsidRPr="00FD30BD">
        <w:rPr>
          <w:rFonts w:ascii="Times New Roman" w:hAnsi="Times New Roman" w:cs="Times New Roman"/>
          <w:spacing w:val="1"/>
          <w:sz w:val="24"/>
          <w:szCs w:val="24"/>
          <w:lang w:val="sr-Cyrl-RS"/>
        </w:rPr>
        <w:lastRenderedPageBreak/>
        <w:t xml:space="preserve">инфраструктури или геолошким локацијама, под условом да су директно повезани на електроенергетске водове пројектоване за напон од 110 </w:t>
      </w:r>
      <w:r w:rsidRPr="00FD30BD">
        <w:rPr>
          <w:rFonts w:ascii="Times New Roman" w:hAnsi="Times New Roman" w:cs="Times New Roman"/>
          <w:sz w:val="24"/>
          <w:szCs w:val="24"/>
          <w:lang w:val="sr-Cyrl-RS"/>
        </w:rPr>
        <w:t>kV</w:t>
      </w:r>
      <w:r w:rsidRPr="00FD30BD">
        <w:rPr>
          <w:rFonts w:ascii="Times New Roman" w:hAnsi="Times New Roman" w:cs="Times New Roman"/>
          <w:spacing w:val="1"/>
          <w:sz w:val="24"/>
          <w:szCs w:val="24"/>
          <w:lang w:val="sr-Cyrl-RS"/>
        </w:rPr>
        <w:t xml:space="preserve"> или више </w:t>
      </w:r>
      <w:r w:rsidRPr="00FD30BD">
        <w:rPr>
          <w:rFonts w:ascii="Times New Roman" w:hAnsi="Times New Roman" w:cs="Times New Roman"/>
          <w:sz w:val="24"/>
          <w:szCs w:val="24"/>
          <w:lang w:val="sr-Cyrl-RS"/>
        </w:rPr>
        <w:t xml:space="preserve">са пратећом опремом </w:t>
      </w:r>
      <w:r w:rsidRPr="00FD30BD">
        <w:rPr>
          <w:rFonts w:ascii="Times New Roman" w:hAnsi="Times New Roman" w:cs="Times New Roman"/>
          <w:spacing w:val="1"/>
          <w:sz w:val="24"/>
          <w:szCs w:val="24"/>
          <w:lang w:val="sr-Cyrl-RS"/>
        </w:rPr>
        <w:t>или инсталацијама којима се обезбеђује  безбедно и ефикасно функционисање наведених електроенергетских водова, укључујући системе заштите, надзора и контроле на свим напонским нивоима и трансформаторским станицама;</w:t>
      </w:r>
    </w:p>
    <w:p w14:paraId="43DAFFD4" w14:textId="77777777" w:rsidR="005819AC" w:rsidRPr="00FD30BD" w:rsidRDefault="005819AC" w:rsidP="006325B2">
      <w:pPr>
        <w:pStyle w:val="ListParagraph"/>
        <w:numPr>
          <w:ilvl w:val="0"/>
          <w:numId w:val="9"/>
        </w:numPr>
        <w:spacing w:after="0" w:line="240" w:lineRule="auto"/>
        <w:ind w:left="0"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паметне електроенергетске мреже: опрема или инсталације, дигитални системи и компоненте које интегришу информационе и комуникационе технологије (ИКТ), преко оперативних дигиталних платформи, контролних система и сензорских технологија, како на нивоу преноса, тако и на нивоу дистрибуције електричне енергије, са циљем да се обезбеди ефикаснија и интелигентнија мрежа за пренос и дистрибуцију електричне енергије, повећан капацитет за интеграцију нових облика производње, складиштења и потрошње енергије и омогућавање нових пословних модела и тржишних структура;</w:t>
      </w:r>
    </w:p>
    <w:p w14:paraId="439552F0" w14:textId="77777777" w:rsidR="005819AC" w:rsidRPr="00FD30BD" w:rsidRDefault="005819AC" w:rsidP="006325B2">
      <w:pPr>
        <w:pStyle w:val="ListParagraph"/>
        <w:numPr>
          <w:ilvl w:val="0"/>
          <w:numId w:val="9"/>
        </w:numPr>
        <w:spacing w:after="0" w:line="240" w:lineRule="auto"/>
        <w:ind w:left="0"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прекогранични надземни електроенергетски водови, напона 220kV и више, прекогранични подземни електроенергетски водови напона 110kV и више, са пратећом опремом или инсталацијама којима се обезбеђује  безбедно и ефикасно функционисање наведених електроенергетских водова, укључујући системе заштите, надзора и контроле на свим напонским нивоима</w:t>
      </w:r>
      <w:r w:rsidRPr="00FD30BD">
        <w:rPr>
          <w:rFonts w:ascii="Times New Roman" w:hAnsi="Times New Roman" w:cs="Times New Roman"/>
          <w:spacing w:val="1"/>
          <w:sz w:val="24"/>
          <w:szCs w:val="24"/>
          <w:lang w:val="sr-Cyrl-RS"/>
        </w:rPr>
        <w:t xml:space="preserve"> и трансформаторским станицама;</w:t>
      </w:r>
    </w:p>
    <w:p w14:paraId="529BA2BE" w14:textId="77777777" w:rsidR="005819AC" w:rsidRPr="00FD30BD" w:rsidRDefault="005819AC" w:rsidP="006325B2">
      <w:pPr>
        <w:pStyle w:val="ListParagraph"/>
        <w:numPr>
          <w:ilvl w:val="0"/>
          <w:numId w:val="9"/>
        </w:numPr>
        <w:spacing w:after="0" w:line="240" w:lineRule="auto"/>
        <w:ind w:left="0"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гасоводи за транспорт природног гаса, биогаса и нискоугљеничних гасова који су део транспортног система;</w:t>
      </w:r>
    </w:p>
    <w:p w14:paraId="37BF3FE5" w14:textId="77777777" w:rsidR="005819AC" w:rsidRPr="00FD30BD" w:rsidRDefault="005819AC" w:rsidP="006325B2">
      <w:pPr>
        <w:pStyle w:val="ListParagraph"/>
        <w:numPr>
          <w:ilvl w:val="0"/>
          <w:numId w:val="9"/>
        </w:numPr>
        <w:spacing w:after="0" w:line="240" w:lineRule="auto"/>
        <w:ind w:left="927" w:hanging="21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подземна складишта природног гаса;</w:t>
      </w:r>
    </w:p>
    <w:p w14:paraId="3F030B1C" w14:textId="77777777" w:rsidR="005819AC" w:rsidRPr="00FD30BD" w:rsidRDefault="005819AC" w:rsidP="006325B2">
      <w:pPr>
        <w:pStyle w:val="ListParagraph"/>
        <w:numPr>
          <w:ilvl w:val="0"/>
          <w:numId w:val="9"/>
        </w:numPr>
        <w:spacing w:after="0" w:line="240" w:lineRule="auto"/>
        <w:ind w:left="0"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постројења за пријем, складиштење, регасификацију или декомпресију утечњеног природног гаса или компримованог природног гаса;</w:t>
      </w:r>
    </w:p>
    <w:p w14:paraId="72CDFF9E" w14:textId="77777777" w:rsidR="005819AC" w:rsidRPr="00FD30BD" w:rsidRDefault="005819AC" w:rsidP="006325B2">
      <w:pPr>
        <w:pStyle w:val="ListParagraph"/>
        <w:numPr>
          <w:ilvl w:val="0"/>
          <w:numId w:val="9"/>
        </w:numPr>
        <w:spacing w:after="0" w:line="240" w:lineRule="auto"/>
        <w:ind w:left="0"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опрема или инсталације које су од значаја за безбедан, сигуран и ефикасан рад система или омогућују двосмеран проток природног гаса, укључујући компресорске станице;</w:t>
      </w:r>
    </w:p>
    <w:p w14:paraId="63D4576B" w14:textId="77777777" w:rsidR="005819AC" w:rsidRPr="00FD30BD" w:rsidRDefault="005819AC" w:rsidP="006325B2">
      <w:pPr>
        <w:pStyle w:val="ListParagraph"/>
        <w:numPr>
          <w:ilvl w:val="0"/>
          <w:numId w:val="9"/>
        </w:numPr>
        <w:tabs>
          <w:tab w:val="left" w:pos="851"/>
        </w:tabs>
        <w:autoSpaceDE w:val="0"/>
        <w:autoSpaceDN w:val="0"/>
        <w:adjustRightInd w:val="0"/>
        <w:spacing w:after="0" w:line="240" w:lineRule="auto"/>
        <w:contextualSpacing w:val="0"/>
        <w:rPr>
          <w:rFonts w:ascii="Times New Roman" w:hAnsi="Times New Roman" w:cs="Times New Roman"/>
          <w:sz w:val="24"/>
          <w:szCs w:val="24"/>
          <w:lang w:val="sr-Cyrl-RS"/>
        </w:rPr>
      </w:pPr>
      <w:r w:rsidRPr="00FD30BD">
        <w:rPr>
          <w:rFonts w:ascii="Times New Roman" w:eastAsia="CIDFont+F4" w:hAnsi="Times New Roman" w:cs="Times New Roman"/>
          <w:sz w:val="24"/>
          <w:szCs w:val="24"/>
          <w:lang w:val="sr-Cyrl-RS"/>
        </w:rPr>
        <w:t>паметна гасоводна мрежа;</w:t>
      </w:r>
    </w:p>
    <w:p w14:paraId="642A89FF" w14:textId="77777777" w:rsidR="005819AC" w:rsidRPr="00FD30BD" w:rsidRDefault="005819AC" w:rsidP="006325B2">
      <w:pPr>
        <w:pStyle w:val="ListParagraph"/>
        <w:numPr>
          <w:ilvl w:val="0"/>
          <w:numId w:val="9"/>
        </w:numPr>
        <w:spacing w:after="0" w:line="240" w:lineRule="auto"/>
        <w:ind w:left="0" w:firstLine="708"/>
        <w:jc w:val="both"/>
        <w:rPr>
          <w:rFonts w:ascii="Times New Roman" w:eastAsia="CIDFont+F4" w:hAnsi="Times New Roman" w:cs="Times New Roman"/>
          <w:sz w:val="24"/>
          <w:szCs w:val="24"/>
          <w:lang w:val="sr-Cyrl-RS"/>
        </w:rPr>
      </w:pPr>
      <w:r w:rsidRPr="00FD30BD">
        <w:rPr>
          <w:rFonts w:ascii="Times New Roman" w:eastAsia="CIDFont+F4" w:hAnsi="Times New Roman" w:cs="Times New Roman"/>
          <w:sz w:val="24"/>
          <w:szCs w:val="24"/>
          <w:lang w:val="sr-Cyrl-RS"/>
        </w:rPr>
        <w:t>цевоводи за водоник, складишта и друга опрема и уређаји и електролизатори за водоник капацитета 50 MW или више;</w:t>
      </w:r>
    </w:p>
    <w:p w14:paraId="4EFCEB94" w14:textId="77777777" w:rsidR="005819AC" w:rsidRPr="00FD30BD" w:rsidRDefault="005819AC" w:rsidP="006325B2">
      <w:pPr>
        <w:pStyle w:val="ListParagraph"/>
        <w:numPr>
          <w:ilvl w:val="0"/>
          <w:numId w:val="9"/>
        </w:numPr>
        <w:spacing w:after="0" w:line="240" w:lineRule="auto"/>
        <w:ind w:left="0" w:firstLine="706"/>
        <w:jc w:val="both"/>
        <w:rPr>
          <w:rFonts w:ascii="Times New Roman" w:eastAsia="CIDFont+F4" w:hAnsi="Times New Roman" w:cs="Times New Roman"/>
          <w:sz w:val="24"/>
          <w:szCs w:val="24"/>
          <w:lang w:val="sr-Cyrl-RS"/>
        </w:rPr>
      </w:pPr>
      <w:r w:rsidRPr="00FD30BD">
        <w:rPr>
          <w:rFonts w:ascii="Times New Roman" w:eastAsia="CIDFont+F4" w:hAnsi="Times New Roman" w:cs="Times New Roman"/>
          <w:sz w:val="24"/>
          <w:szCs w:val="24"/>
          <w:lang w:val="sr-Cyrl-RS"/>
        </w:rPr>
        <w:t>цевоводе за транспорт угљен диоксида за потребе трајног геолошког складиштења, као и постројења и инсталације неопходне за његов транспорт.</w:t>
      </w:r>
    </w:p>
    <w:p w14:paraId="57E674D7" w14:textId="77777777" w:rsidR="005819AC" w:rsidRPr="00FD30BD" w:rsidRDefault="005819AC" w:rsidP="005819AC">
      <w:pPr>
        <w:spacing w:before="48" w:after="48" w:line="240" w:lineRule="auto"/>
        <w:ind w:left="90" w:firstLine="616"/>
        <w:jc w:val="both"/>
        <w:rPr>
          <w:rFonts w:ascii="Times New Roman" w:hAnsi="Times New Roman" w:cs="Times New Roman"/>
          <w:sz w:val="24"/>
          <w:szCs w:val="24"/>
        </w:rPr>
      </w:pPr>
      <w:r w:rsidRPr="00FD30BD">
        <w:rPr>
          <w:rFonts w:ascii="Times New Roman" w:eastAsia="Times New Roman" w:hAnsi="Times New Roman" w:cs="Times New Roman"/>
          <w:sz w:val="24"/>
          <w:szCs w:val="24"/>
          <w:lang w:eastAsia="sr-Latn-RS"/>
        </w:rPr>
        <w:t>Влада ближе прописује услове и начин промовисања неког пројекта у стратешки и обавезе и активности надлежних институција и Агенције у погледу праћења реализације стратешких енергетских пројеката, као и поступак за припрему и спровођење стратешких инвестиционих пројеката у области енергетике који су одређени као пројекти од интереса за Енергетску заједницу (ПЕЦИ) одлуком Министарског савета Енергетске заједнице у складу са Уговором о оснивању Енергетске заједнице.”.</w:t>
      </w:r>
    </w:p>
    <w:p w14:paraId="3F1D4169" w14:textId="77777777" w:rsidR="005819AC" w:rsidRPr="00FD30BD" w:rsidRDefault="005819AC" w:rsidP="005819AC">
      <w:pPr>
        <w:spacing w:before="48" w:after="48" w:line="240" w:lineRule="auto"/>
        <w:ind w:left="90"/>
        <w:jc w:val="center"/>
        <w:rPr>
          <w:rFonts w:ascii="Times New Roman" w:hAnsi="Times New Roman" w:cs="Times New Roman"/>
          <w:sz w:val="24"/>
          <w:szCs w:val="24"/>
          <w:lang w:val="sr-Cyrl-RS"/>
        </w:rPr>
      </w:pPr>
    </w:p>
    <w:p w14:paraId="606322CC" w14:textId="77777777" w:rsidR="005819AC" w:rsidRPr="00FD30BD" w:rsidRDefault="005819AC" w:rsidP="005819AC">
      <w:pPr>
        <w:spacing w:before="48" w:after="48"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25.</w:t>
      </w:r>
    </w:p>
    <w:p w14:paraId="563ADB27" w14:textId="77777777" w:rsidR="005819AC" w:rsidRPr="00FD30BD" w:rsidRDefault="005819AC" w:rsidP="005819AC">
      <w:pPr>
        <w:spacing w:before="48" w:after="48" w:line="240" w:lineRule="auto"/>
        <w:ind w:left="90" w:hanging="657"/>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У члану 41. став 1. после речи: „економске струке” додаје се запета и речи: „од чега најмање једно лице техничке, једно правне и једно економске струке”.</w:t>
      </w:r>
    </w:p>
    <w:p w14:paraId="2AF6485A" w14:textId="77777777" w:rsidR="005819AC" w:rsidRPr="00FD30BD" w:rsidRDefault="005819AC" w:rsidP="005819AC">
      <w:pPr>
        <w:spacing w:before="48" w:after="48" w:line="240" w:lineRule="auto"/>
        <w:ind w:left="90" w:hanging="657"/>
        <w:jc w:val="both"/>
        <w:rPr>
          <w:rFonts w:ascii="Times New Roman" w:hAnsi="Times New Roman" w:cs="Times New Roman"/>
          <w:sz w:val="24"/>
          <w:szCs w:val="24"/>
          <w:lang w:val="sr-Cyrl-RS"/>
        </w:rPr>
      </w:pPr>
    </w:p>
    <w:p w14:paraId="45426EB9" w14:textId="77777777" w:rsidR="005819AC" w:rsidRPr="00FD30BD" w:rsidRDefault="005819AC" w:rsidP="005819AC">
      <w:pPr>
        <w:spacing w:before="48" w:after="48"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26.</w:t>
      </w:r>
    </w:p>
    <w:p w14:paraId="209E9ABB" w14:textId="77777777" w:rsidR="005819AC" w:rsidRPr="00FD30BD" w:rsidRDefault="005819AC" w:rsidP="005819AC">
      <w:pPr>
        <w:spacing w:after="0" w:line="240" w:lineRule="auto"/>
        <w:ind w:left="90" w:hanging="657"/>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 xml:space="preserve">У члану 50. став 1. тачка 5а) мења се и гласи: </w:t>
      </w:r>
    </w:p>
    <w:p w14:paraId="7FA2C482" w14:textId="77777777" w:rsidR="005819AC" w:rsidRPr="00FD30BD" w:rsidRDefault="005819AC" w:rsidP="005819AC">
      <w:pPr>
        <w:pStyle w:val="NormalWeb"/>
        <w:shd w:val="clear" w:color="auto" w:fill="FFFFFF"/>
        <w:spacing w:before="0" w:beforeAutospacing="0" w:after="0" w:afterAutospacing="0"/>
        <w:ind w:firstLine="480"/>
        <w:jc w:val="both"/>
        <w:rPr>
          <w:rFonts w:eastAsia="Calibri"/>
          <w:lang w:val="sr-Cyrl-RS"/>
        </w:rPr>
      </w:pPr>
      <w:r w:rsidRPr="00FD30BD">
        <w:rPr>
          <w:rFonts w:eastAsia="Calibri"/>
          <w:lang w:val="sr-Cyrl-RS"/>
        </w:rPr>
        <w:tab/>
        <w:t>„5а) одређивање цена нефреквентних помоћних услуга;”.</w:t>
      </w:r>
    </w:p>
    <w:p w14:paraId="2259A17F" w14:textId="77777777" w:rsidR="005819AC" w:rsidRPr="00FD30BD" w:rsidRDefault="005819AC" w:rsidP="005819AC">
      <w:pPr>
        <w:pStyle w:val="NormalWeb"/>
        <w:shd w:val="clear" w:color="auto" w:fill="FFFFFF"/>
        <w:spacing w:before="0" w:beforeAutospacing="0" w:after="0" w:afterAutospacing="0"/>
        <w:ind w:firstLine="480"/>
        <w:rPr>
          <w:lang w:val="sr-Cyrl-RS"/>
        </w:rPr>
      </w:pPr>
      <w:r w:rsidRPr="00FD30BD">
        <w:rPr>
          <w:rFonts w:eastAsia="Calibri"/>
          <w:lang w:val="sr-Cyrl-RS"/>
        </w:rPr>
        <w:tab/>
      </w:r>
      <w:r w:rsidRPr="00FD30BD">
        <w:rPr>
          <w:lang w:val="sr-Cyrl-RS"/>
        </w:rPr>
        <w:t xml:space="preserve">Став 3. мења се и гласи: </w:t>
      </w:r>
    </w:p>
    <w:p w14:paraId="639538C3" w14:textId="73067ECA" w:rsidR="005819AC" w:rsidRPr="00AC7665" w:rsidRDefault="005819AC" w:rsidP="005819AC">
      <w:pPr>
        <w:pStyle w:val="1tekst"/>
        <w:ind w:left="142" w:firstLine="142"/>
        <w:rPr>
          <w:rFonts w:ascii="Times New Roman" w:hAnsi="Times New Roman" w:cs="Times New Roman"/>
          <w:sz w:val="24"/>
          <w:szCs w:val="24"/>
          <w:lang w:val="sr-Cyrl-RS" w:eastAsia="en-GB"/>
        </w:rPr>
      </w:pPr>
      <w:r w:rsidRPr="00FD30BD">
        <w:rPr>
          <w:rFonts w:ascii="Times New Roman" w:eastAsia="Calibri" w:hAnsi="Times New Roman" w:cs="Times New Roman"/>
          <w:lang w:val="sr-Cyrl-RS"/>
        </w:rPr>
        <w:lastRenderedPageBreak/>
        <w:tab/>
      </w:r>
      <w:r w:rsidRPr="00FD30BD">
        <w:rPr>
          <w:rFonts w:ascii="Times New Roman" w:eastAsia="Calibri" w:hAnsi="Times New Roman" w:cs="Times New Roman"/>
          <w:sz w:val="24"/>
          <w:szCs w:val="24"/>
          <w:lang w:val="sr-Cyrl-RS"/>
        </w:rPr>
        <w:t>„</w:t>
      </w:r>
      <w:r w:rsidRPr="00FD30BD">
        <w:rPr>
          <w:rFonts w:ascii="Times New Roman" w:hAnsi="Times New Roman" w:cs="Times New Roman"/>
          <w:sz w:val="24"/>
          <w:szCs w:val="24"/>
          <w:lang w:val="sr-Cyrl-RS"/>
        </w:rPr>
        <w:t xml:space="preserve">Агенција је дужна да, при доношењу методологија </w:t>
      </w:r>
      <w:r w:rsidR="006B4304" w:rsidRPr="00AC7665">
        <w:rPr>
          <w:rFonts w:ascii="Times New Roman" w:hAnsi="Times New Roman" w:cs="Times New Roman"/>
          <w:sz w:val="24"/>
          <w:szCs w:val="24"/>
          <w:lang w:val="sr-Cyrl-RS"/>
        </w:rPr>
        <w:t xml:space="preserve">из става 1. овог члана </w:t>
      </w:r>
      <w:r w:rsidRPr="00AC7665">
        <w:rPr>
          <w:rFonts w:ascii="Times New Roman" w:hAnsi="Times New Roman" w:cs="Times New Roman"/>
          <w:sz w:val="24"/>
          <w:szCs w:val="24"/>
          <w:lang w:val="sr-Cyrl-RS"/>
        </w:rPr>
        <w:t xml:space="preserve">и давању сагласности на регулисане цене операторима преносног, односно дистрибутивног система електричне енергије, </w:t>
      </w:r>
      <w:r w:rsidRPr="00AC7665">
        <w:rPr>
          <w:rFonts w:ascii="Times New Roman" w:hAnsi="Times New Roman" w:cs="Times New Roman"/>
          <w:sz w:val="24"/>
          <w:szCs w:val="24"/>
          <w:lang w:val="sr-Cyrl-RS" w:eastAsia="en-GB"/>
        </w:rPr>
        <w:t xml:space="preserve">транспарентно </w:t>
      </w:r>
      <w:r w:rsidRPr="00AC7665">
        <w:rPr>
          <w:rFonts w:ascii="Times New Roman" w:hAnsi="Times New Roman" w:cs="Times New Roman"/>
          <w:sz w:val="24"/>
          <w:szCs w:val="24"/>
          <w:lang w:val="sr-Cyrl-RS"/>
        </w:rPr>
        <w:t xml:space="preserve">процени и одобри трошкове који су потребни за краткорочно и дугорочно повећање сигурности снабдевања, </w:t>
      </w:r>
      <w:r w:rsidRPr="00AC7665">
        <w:rPr>
          <w:rFonts w:ascii="Times New Roman" w:hAnsi="Times New Roman" w:cs="Times New Roman"/>
          <w:sz w:val="24"/>
          <w:szCs w:val="24"/>
          <w:lang w:val="sr-Cyrl-RS" w:eastAsia="en-GB"/>
        </w:rPr>
        <w:t xml:space="preserve">сигурности рада и флексибилности система, енергетске ефикасности, </w:t>
      </w:r>
      <w:r w:rsidRPr="00AC7665">
        <w:rPr>
          <w:rFonts w:ascii="Times New Roman" w:hAnsi="Times New Roman" w:cs="Times New Roman"/>
          <w:sz w:val="24"/>
          <w:szCs w:val="24"/>
          <w:lang w:val="sr-Cyrl-RS"/>
        </w:rPr>
        <w:t xml:space="preserve">ефикасности рада оператора, </w:t>
      </w:r>
      <w:r w:rsidRPr="00AC7665">
        <w:rPr>
          <w:rFonts w:ascii="Times New Roman" w:hAnsi="Times New Roman" w:cs="Times New Roman"/>
          <w:sz w:val="24"/>
          <w:szCs w:val="24"/>
          <w:lang w:val="sr-Cyrl-RS" w:eastAsia="en-GB"/>
        </w:rPr>
        <w:t xml:space="preserve">ефикасности инвестиција, </w:t>
      </w:r>
      <w:r w:rsidRPr="00AC7665">
        <w:rPr>
          <w:rFonts w:ascii="Times New Roman" w:hAnsi="Times New Roman" w:cs="Times New Roman"/>
          <w:sz w:val="24"/>
          <w:szCs w:val="24"/>
          <w:lang w:val="sr-Cyrl-RS"/>
        </w:rPr>
        <w:t>подршке интеграцији тржишта као и потребне истраживачке активности</w:t>
      </w:r>
      <w:r w:rsidRPr="00AC7665">
        <w:rPr>
          <w:rFonts w:ascii="Times New Roman" w:hAnsi="Times New Roman" w:cs="Times New Roman"/>
          <w:sz w:val="24"/>
          <w:szCs w:val="24"/>
          <w:lang w:val="sr-Cyrl-RS" w:eastAsia="en-GB"/>
        </w:rPr>
        <w:t xml:space="preserve"> и иновације као што су дигитализација и услуге флексибилности. </w:t>
      </w:r>
    </w:p>
    <w:p w14:paraId="6EAF7072" w14:textId="34228F4D" w:rsidR="005819AC" w:rsidRPr="00FD30BD" w:rsidRDefault="005819AC" w:rsidP="005819AC">
      <w:pPr>
        <w:pStyle w:val="1tekst"/>
        <w:ind w:left="142" w:firstLine="142"/>
        <w:rPr>
          <w:rFonts w:ascii="Times New Roman" w:hAnsi="Times New Roman" w:cs="Times New Roman"/>
          <w:sz w:val="24"/>
          <w:szCs w:val="24"/>
          <w:lang w:val="sr-Cyrl-RS" w:eastAsia="en-GB"/>
        </w:rPr>
      </w:pPr>
      <w:r w:rsidRPr="00AC7665">
        <w:rPr>
          <w:rFonts w:ascii="Times New Roman" w:hAnsi="Times New Roman" w:cs="Times New Roman"/>
          <w:lang w:val="sr-Cyrl-RS" w:eastAsia="en-GB"/>
        </w:rPr>
        <w:tab/>
      </w:r>
      <w:r w:rsidRPr="00AC7665">
        <w:rPr>
          <w:rFonts w:ascii="Times New Roman" w:hAnsi="Times New Roman" w:cs="Times New Roman"/>
          <w:sz w:val="24"/>
          <w:szCs w:val="24"/>
          <w:lang w:val="sr-Cyrl-RS" w:eastAsia="en-GB"/>
        </w:rPr>
        <w:t xml:space="preserve">После става 3. додају се нови ст. 4. - </w:t>
      </w:r>
      <w:r w:rsidR="00CB5A1F" w:rsidRPr="00AC7665">
        <w:rPr>
          <w:rFonts w:ascii="Times New Roman" w:hAnsi="Times New Roman" w:cs="Times New Roman"/>
          <w:sz w:val="24"/>
          <w:szCs w:val="24"/>
          <w:lang w:eastAsia="en-GB"/>
        </w:rPr>
        <w:t>1</w:t>
      </w:r>
      <w:r w:rsidR="00E81BCD" w:rsidRPr="00AC7665">
        <w:rPr>
          <w:rFonts w:ascii="Times New Roman" w:hAnsi="Times New Roman" w:cs="Times New Roman"/>
          <w:sz w:val="24"/>
          <w:szCs w:val="24"/>
          <w:lang w:val="sr-Cyrl-CS" w:eastAsia="en-GB"/>
        </w:rPr>
        <w:t>3</w:t>
      </w:r>
      <w:r w:rsidRPr="00AC7665">
        <w:rPr>
          <w:rFonts w:ascii="Times New Roman" w:hAnsi="Times New Roman" w:cs="Times New Roman"/>
          <w:sz w:val="24"/>
          <w:szCs w:val="24"/>
          <w:lang w:val="sr-Cyrl-RS" w:eastAsia="en-GB"/>
        </w:rPr>
        <w:t>. који гласе:</w:t>
      </w:r>
      <w:r w:rsidRPr="00FD30BD">
        <w:rPr>
          <w:rFonts w:ascii="Times New Roman" w:hAnsi="Times New Roman" w:cs="Times New Roman"/>
          <w:sz w:val="24"/>
          <w:szCs w:val="24"/>
          <w:lang w:val="sr-Cyrl-RS" w:eastAsia="en-GB"/>
        </w:rPr>
        <w:t xml:space="preserve"> </w:t>
      </w:r>
    </w:p>
    <w:p w14:paraId="5B79BCEC" w14:textId="77777777" w:rsidR="005819AC" w:rsidRPr="00FD30BD" w:rsidRDefault="005819AC" w:rsidP="005819AC">
      <w:pPr>
        <w:pStyle w:val="1tekst"/>
        <w:ind w:left="142" w:firstLine="566"/>
        <w:rPr>
          <w:rFonts w:ascii="Times New Roman" w:hAnsi="Times New Roman" w:cs="Times New Roman"/>
          <w:sz w:val="24"/>
          <w:szCs w:val="24"/>
          <w:lang w:val="sr-Cyrl-RS"/>
        </w:rPr>
      </w:pPr>
      <w:r w:rsidRPr="00FD30BD">
        <w:rPr>
          <w:rFonts w:ascii="Times New Roman" w:hAnsi="Times New Roman" w:cs="Times New Roman"/>
          <w:sz w:val="24"/>
          <w:szCs w:val="24"/>
          <w:lang w:val="sr-Cyrl-RS"/>
        </w:rPr>
        <w:t>„Агенција је дужна да, при доношењу методологија и давању сагласности на регулисане цене операторима транспортног, односно дистрибутивног система природног гаса процени и одобри трошкове који су потребни за краткорочно и дугорочно: повећање сигурности снабдевања, ефикасности рада оператора, подршку интеграцији тржишта као и потребне истраживачке активности.</w:t>
      </w:r>
    </w:p>
    <w:p w14:paraId="11C0377E" w14:textId="1E6D0D72" w:rsidR="00CB5A1F" w:rsidRPr="00FD30BD" w:rsidRDefault="00CB5A1F" w:rsidP="00CB5A1F">
      <w:pPr>
        <w:pStyle w:val="1tekst"/>
        <w:ind w:left="142" w:firstLine="566"/>
        <w:rPr>
          <w:rFonts w:ascii="Times New Roman" w:hAnsi="Times New Roman" w:cs="Times New Roman"/>
          <w:sz w:val="24"/>
          <w:szCs w:val="24"/>
          <w:lang w:val="sr-Cyrl-RS" w:eastAsia="en-GB"/>
        </w:rPr>
      </w:pPr>
      <w:bookmarkStart w:id="11" w:name="_Hlk181795377"/>
      <w:r w:rsidRPr="00FD30BD">
        <w:rPr>
          <w:rFonts w:ascii="Times New Roman" w:eastAsia="Calibri" w:hAnsi="Times New Roman" w:cs="Times New Roman"/>
          <w:sz w:val="24"/>
          <w:szCs w:val="24"/>
          <w:lang w:val="sr-Cyrl-CS"/>
        </w:rPr>
        <w:t xml:space="preserve">Накнаде које примењују оператори мрежа за приступ мрежама, укључујући </w:t>
      </w:r>
      <w:r w:rsidRPr="00AC7665">
        <w:rPr>
          <w:rFonts w:ascii="Times New Roman" w:eastAsia="Calibri" w:hAnsi="Times New Roman" w:cs="Times New Roman"/>
          <w:sz w:val="24"/>
          <w:szCs w:val="24"/>
          <w:lang w:val="sr-Cyrl-CS"/>
        </w:rPr>
        <w:t xml:space="preserve">накнаде за прикључење на мреже, накнаде за коришћење мрежа и, где је то применљиво, накнаде </w:t>
      </w:r>
      <w:r w:rsidR="0037209F" w:rsidRPr="00AC7665">
        <w:rPr>
          <w:rFonts w:ascii="Times New Roman" w:eastAsia="Calibri" w:hAnsi="Times New Roman" w:cs="Times New Roman"/>
          <w:sz w:val="24"/>
          <w:szCs w:val="24"/>
          <w:lang w:val="sr-Cyrl-CS"/>
        </w:rPr>
        <w:t xml:space="preserve">за </w:t>
      </w:r>
      <w:r w:rsidRPr="00AC7665">
        <w:rPr>
          <w:rFonts w:ascii="Times New Roman" w:eastAsia="Calibri" w:hAnsi="Times New Roman" w:cs="Times New Roman"/>
          <w:sz w:val="24"/>
          <w:szCs w:val="24"/>
          <w:lang w:val="sr-Cyrl-CS"/>
        </w:rPr>
        <w:t>ојачањ</w:t>
      </w:r>
      <w:r w:rsidR="0037209F" w:rsidRPr="00AC7665">
        <w:rPr>
          <w:rFonts w:ascii="Times New Roman" w:eastAsia="Calibri" w:hAnsi="Times New Roman" w:cs="Times New Roman"/>
          <w:sz w:val="24"/>
          <w:szCs w:val="24"/>
          <w:lang w:val="sr-Cyrl-CS"/>
        </w:rPr>
        <w:t>е</w:t>
      </w:r>
      <w:r w:rsidRPr="00AC7665">
        <w:rPr>
          <w:rFonts w:ascii="Times New Roman" w:eastAsia="Calibri" w:hAnsi="Times New Roman" w:cs="Times New Roman"/>
          <w:sz w:val="24"/>
          <w:szCs w:val="24"/>
          <w:lang w:val="sr-Cyrl-CS"/>
        </w:rPr>
        <w:t xml:space="preserve"> мреже, </w:t>
      </w:r>
      <w:r w:rsidR="006B4304" w:rsidRPr="00AC7665">
        <w:rPr>
          <w:rFonts w:ascii="Times New Roman" w:eastAsia="Calibri" w:hAnsi="Times New Roman" w:cs="Times New Roman"/>
          <w:sz w:val="24"/>
          <w:szCs w:val="24"/>
          <w:lang w:val="sr-Cyrl-CS"/>
        </w:rPr>
        <w:t xml:space="preserve">одразиће се </w:t>
      </w:r>
      <w:r w:rsidRPr="00AC7665">
        <w:rPr>
          <w:rFonts w:ascii="Times New Roman" w:eastAsia="Calibri" w:hAnsi="Times New Roman" w:cs="Times New Roman"/>
          <w:sz w:val="24"/>
          <w:szCs w:val="24"/>
          <w:lang w:val="sr-Cyrl-CS"/>
        </w:rPr>
        <w:t>на трошков</w:t>
      </w:r>
      <w:r w:rsidR="006B4304" w:rsidRPr="00AC7665">
        <w:rPr>
          <w:rFonts w:ascii="Times New Roman" w:eastAsia="Calibri" w:hAnsi="Times New Roman" w:cs="Times New Roman"/>
          <w:sz w:val="24"/>
          <w:szCs w:val="24"/>
          <w:lang w:val="sr-Cyrl-CS"/>
        </w:rPr>
        <w:t>е</w:t>
      </w:r>
      <w:r w:rsidR="00AC7665" w:rsidRPr="00AC7665">
        <w:rPr>
          <w:rFonts w:ascii="Times New Roman" w:eastAsia="Calibri" w:hAnsi="Times New Roman" w:cs="Times New Roman"/>
          <w:sz w:val="24"/>
          <w:szCs w:val="24"/>
          <w:lang w:val="sr-Latn-RS"/>
        </w:rPr>
        <w:t xml:space="preserve"> </w:t>
      </w:r>
      <w:r w:rsidR="006B4304" w:rsidRPr="00AC7665">
        <w:rPr>
          <w:rFonts w:ascii="Times New Roman" w:eastAsia="Calibri" w:hAnsi="Times New Roman" w:cs="Times New Roman"/>
          <w:sz w:val="24"/>
          <w:szCs w:val="24"/>
          <w:lang w:val="sr-Cyrl-CS"/>
        </w:rPr>
        <w:t>и</w:t>
      </w:r>
      <w:r w:rsidRPr="00AC7665">
        <w:rPr>
          <w:rFonts w:ascii="Times New Roman" w:eastAsia="Calibri" w:hAnsi="Times New Roman" w:cs="Times New Roman"/>
          <w:sz w:val="24"/>
          <w:szCs w:val="24"/>
          <w:lang w:val="sr-Cyrl-CS"/>
        </w:rPr>
        <w:t xml:space="preserve"> </w:t>
      </w:r>
      <w:r w:rsidR="0058586A" w:rsidRPr="00AC7665">
        <w:rPr>
          <w:rFonts w:ascii="Times New Roman" w:eastAsia="Calibri" w:hAnsi="Times New Roman" w:cs="Times New Roman"/>
          <w:sz w:val="24"/>
          <w:szCs w:val="24"/>
          <w:lang w:val="sr-Cyrl-CS"/>
        </w:rPr>
        <w:t xml:space="preserve">биће </w:t>
      </w:r>
      <w:r w:rsidRPr="00AC7665">
        <w:rPr>
          <w:rFonts w:ascii="Times New Roman" w:eastAsia="Calibri" w:hAnsi="Times New Roman" w:cs="Times New Roman"/>
          <w:sz w:val="24"/>
          <w:szCs w:val="24"/>
          <w:lang w:val="sr-Cyrl-CS"/>
        </w:rPr>
        <w:t>транспарентне, узимајући у обзир безбедно</w:t>
      </w:r>
      <w:r w:rsidR="0058586A" w:rsidRPr="00AC7665">
        <w:rPr>
          <w:rFonts w:ascii="Times New Roman" w:eastAsia="Calibri" w:hAnsi="Times New Roman" w:cs="Times New Roman"/>
          <w:sz w:val="24"/>
          <w:szCs w:val="24"/>
          <w:lang w:val="sr-Cyrl-CS"/>
        </w:rPr>
        <w:t>ст</w:t>
      </w:r>
      <w:r w:rsidRPr="00AC7665">
        <w:rPr>
          <w:rFonts w:ascii="Times New Roman" w:eastAsia="Calibri" w:hAnsi="Times New Roman" w:cs="Times New Roman"/>
          <w:sz w:val="24"/>
          <w:szCs w:val="24"/>
          <w:lang w:val="sr-Cyrl-CS"/>
        </w:rPr>
        <w:t xml:space="preserve"> мреже и флексибилно</w:t>
      </w:r>
      <w:r w:rsidR="0058586A" w:rsidRPr="00AC7665">
        <w:rPr>
          <w:rFonts w:ascii="Times New Roman" w:eastAsia="Calibri" w:hAnsi="Times New Roman" w:cs="Times New Roman"/>
          <w:sz w:val="24"/>
          <w:szCs w:val="24"/>
          <w:lang w:val="sr-Cyrl-CS"/>
        </w:rPr>
        <w:t>ст</w:t>
      </w:r>
      <w:r w:rsidRPr="00AC7665">
        <w:rPr>
          <w:rFonts w:ascii="Times New Roman" w:eastAsia="Calibri" w:hAnsi="Times New Roman" w:cs="Times New Roman"/>
          <w:sz w:val="24"/>
          <w:szCs w:val="24"/>
          <w:lang w:val="sr-Cyrl-CS"/>
        </w:rPr>
        <w:t xml:space="preserve"> и одра</w:t>
      </w:r>
      <w:r w:rsidR="0058586A" w:rsidRPr="00AC7665">
        <w:rPr>
          <w:rFonts w:ascii="Times New Roman" w:eastAsia="Calibri" w:hAnsi="Times New Roman" w:cs="Times New Roman"/>
          <w:sz w:val="24"/>
          <w:szCs w:val="24"/>
          <w:lang w:val="sr-Cyrl-CS"/>
        </w:rPr>
        <w:t>зиће</w:t>
      </w:r>
      <w:r w:rsidRPr="00AC7665">
        <w:rPr>
          <w:rFonts w:ascii="Times New Roman" w:eastAsia="Calibri" w:hAnsi="Times New Roman" w:cs="Times New Roman"/>
          <w:sz w:val="24"/>
          <w:szCs w:val="24"/>
          <w:lang w:val="sr-Cyrl-CS"/>
        </w:rPr>
        <w:t xml:space="preserve"> стварне трошкове кој</w:t>
      </w:r>
      <w:r w:rsidR="00EF341B" w:rsidRPr="00AC7665">
        <w:rPr>
          <w:rFonts w:ascii="Times New Roman" w:eastAsia="Calibri" w:hAnsi="Times New Roman" w:cs="Times New Roman"/>
          <w:sz w:val="24"/>
          <w:szCs w:val="24"/>
          <w:lang w:val="sr-Cyrl-CS"/>
        </w:rPr>
        <w:t>и</w:t>
      </w:r>
      <w:r w:rsidRPr="00AC7665">
        <w:rPr>
          <w:rFonts w:ascii="Times New Roman" w:eastAsia="Calibri" w:hAnsi="Times New Roman" w:cs="Times New Roman"/>
          <w:sz w:val="24"/>
          <w:szCs w:val="24"/>
          <w:lang w:val="sr-Cyrl-CS"/>
        </w:rPr>
        <w:t xml:space="preserve"> одговарају трошковима ефикасног и структурно упоредивог оператора мреже и примењ</w:t>
      </w:r>
      <w:r w:rsidR="0058586A" w:rsidRPr="00AC7665">
        <w:rPr>
          <w:rFonts w:ascii="Times New Roman" w:eastAsia="Calibri" w:hAnsi="Times New Roman" w:cs="Times New Roman"/>
          <w:sz w:val="24"/>
          <w:szCs w:val="24"/>
          <w:lang w:val="sr-Cyrl-CS"/>
        </w:rPr>
        <w:t>иваће</w:t>
      </w:r>
      <w:r w:rsidRPr="00AC7665">
        <w:rPr>
          <w:rFonts w:ascii="Times New Roman" w:eastAsia="Calibri" w:hAnsi="Times New Roman" w:cs="Times New Roman"/>
          <w:sz w:val="24"/>
          <w:szCs w:val="24"/>
          <w:lang w:val="sr-Cyrl-CS"/>
        </w:rPr>
        <w:t xml:space="preserve"> се на недискриминаторној основи. </w:t>
      </w:r>
      <w:r w:rsidR="0058586A" w:rsidRPr="00AC7665">
        <w:rPr>
          <w:rFonts w:ascii="Times New Roman" w:eastAsia="Calibri" w:hAnsi="Times New Roman" w:cs="Times New Roman"/>
          <w:sz w:val="24"/>
          <w:szCs w:val="24"/>
          <w:lang w:val="sr-Cyrl-CS"/>
        </w:rPr>
        <w:t>О</w:t>
      </w:r>
      <w:r w:rsidRPr="00AC7665">
        <w:rPr>
          <w:rFonts w:ascii="Times New Roman" w:eastAsia="Calibri" w:hAnsi="Times New Roman" w:cs="Times New Roman"/>
          <w:sz w:val="24"/>
          <w:szCs w:val="24"/>
          <w:lang w:val="sr-Cyrl-CS"/>
        </w:rPr>
        <w:t>ве накнаде неће укључивати неповезане трошкове</w:t>
      </w:r>
      <w:r w:rsidRPr="00FD30BD">
        <w:rPr>
          <w:rFonts w:ascii="Times New Roman" w:eastAsia="Calibri" w:hAnsi="Times New Roman" w:cs="Times New Roman"/>
          <w:sz w:val="24"/>
          <w:szCs w:val="24"/>
          <w:lang w:val="sr-Cyrl-CS"/>
        </w:rPr>
        <w:t xml:space="preserve"> који подржавају неповезане политичке циљеве.</w:t>
      </w:r>
    </w:p>
    <w:bookmarkEnd w:id="11"/>
    <w:p w14:paraId="68519F25" w14:textId="58A98E54" w:rsidR="005819AC" w:rsidRPr="00FD30BD" w:rsidRDefault="005819AC" w:rsidP="005819AC">
      <w:pPr>
        <w:pStyle w:val="1tekst"/>
        <w:ind w:left="142" w:firstLine="566"/>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 xml:space="preserve">Приликом доношења методологије из </w:t>
      </w:r>
      <w:r w:rsidRPr="00AC7665">
        <w:rPr>
          <w:rFonts w:ascii="Times New Roman" w:hAnsi="Times New Roman" w:cs="Times New Roman"/>
          <w:sz w:val="24"/>
          <w:szCs w:val="24"/>
          <w:lang w:val="sr-Cyrl-RS" w:eastAsia="en-GB"/>
        </w:rPr>
        <w:t xml:space="preserve">става </w:t>
      </w:r>
      <w:r w:rsidR="00EF341B" w:rsidRPr="00AC7665">
        <w:rPr>
          <w:rFonts w:ascii="Times New Roman" w:hAnsi="Times New Roman" w:cs="Times New Roman"/>
          <w:sz w:val="24"/>
          <w:szCs w:val="24"/>
          <w:lang w:val="sr-Cyrl-RS" w:eastAsia="en-GB"/>
        </w:rPr>
        <w:t>1</w:t>
      </w:r>
      <w:r w:rsidRPr="00AC7665">
        <w:rPr>
          <w:rFonts w:ascii="Times New Roman" w:hAnsi="Times New Roman" w:cs="Times New Roman"/>
          <w:sz w:val="24"/>
          <w:szCs w:val="24"/>
          <w:lang w:val="sr-Cyrl-RS" w:eastAsia="en-GB"/>
        </w:rPr>
        <w:t>. овог</w:t>
      </w:r>
      <w:r w:rsidRPr="00FD30BD">
        <w:rPr>
          <w:rFonts w:ascii="Times New Roman" w:hAnsi="Times New Roman" w:cs="Times New Roman"/>
          <w:sz w:val="24"/>
          <w:szCs w:val="24"/>
          <w:lang w:val="sr-Cyrl-RS" w:eastAsia="en-GB"/>
        </w:rPr>
        <w:t xml:space="preserve"> члана, Агенција је дужна и да:</w:t>
      </w:r>
    </w:p>
    <w:p w14:paraId="1E53407C" w14:textId="77777777" w:rsidR="005819AC" w:rsidRPr="00FD30BD" w:rsidRDefault="005819AC" w:rsidP="005819AC">
      <w:pPr>
        <w:spacing w:after="0" w:line="240" w:lineRule="auto"/>
        <w:ind w:left="142" w:firstLine="56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дистрибуирану производњу не дискриминише било позитивно било негативно у односу на производњу електричне енергије прикључену на преносни систем;</w:t>
      </w:r>
    </w:p>
    <w:p w14:paraId="7ADD9A0D" w14:textId="77777777" w:rsidR="005819AC" w:rsidRPr="00FD30BD" w:rsidRDefault="005819AC" w:rsidP="005819AC">
      <w:pPr>
        <w:spacing w:after="0" w:line="240" w:lineRule="auto"/>
        <w:ind w:left="142" w:firstLine="566"/>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2) не дискриминише било позитивно било негативно објекте за складиштење електричне енергије и агрегатора;</w:t>
      </w:r>
    </w:p>
    <w:p w14:paraId="226BF017" w14:textId="77777777" w:rsidR="005819AC" w:rsidRPr="00FD30BD" w:rsidRDefault="005819AC" w:rsidP="005819AC">
      <w:pPr>
        <w:spacing w:after="0" w:line="240" w:lineRule="auto"/>
        <w:ind w:left="142" w:firstLine="566"/>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3) не дестимулише сопствену производњу електричне енергије, самосталну и управљиву потрошњу;</w:t>
      </w:r>
    </w:p>
    <w:p w14:paraId="21E67681" w14:textId="77777777" w:rsidR="005819AC" w:rsidRPr="00FD30BD" w:rsidRDefault="005819AC" w:rsidP="005819AC">
      <w:pPr>
        <w:spacing w:after="0" w:line="240" w:lineRule="auto"/>
        <w:ind w:left="142" w:firstLine="566"/>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 подстакне развој преносне и дистрибутивне електроенергетске мреже</w:t>
      </w:r>
      <w:r w:rsidRPr="00FD30BD">
        <w:rPr>
          <w:rFonts w:ascii="Times New Roman" w:hAnsi="Times New Roman" w:cs="Times New Roman"/>
          <w:sz w:val="24"/>
          <w:szCs w:val="24"/>
          <w:lang w:val="sr-Cyrl-RS"/>
        </w:rPr>
        <w:t xml:space="preserve"> </w:t>
      </w:r>
      <w:r w:rsidRPr="00FD30BD">
        <w:rPr>
          <w:rFonts w:ascii="Times New Roman" w:eastAsia="Times New Roman" w:hAnsi="Times New Roman" w:cs="Times New Roman"/>
          <w:sz w:val="24"/>
          <w:szCs w:val="24"/>
          <w:lang w:val="sr-Cyrl-RS" w:eastAsia="en-GB"/>
        </w:rPr>
        <w:t>у складу са планом развоја преносне односно дистрибутивне мреже.</w:t>
      </w:r>
    </w:p>
    <w:p w14:paraId="112D7B34" w14:textId="26AE853D" w:rsidR="00CB5A1F" w:rsidRPr="00FD30BD" w:rsidRDefault="00CB5A1F" w:rsidP="00CB5A1F">
      <w:pPr>
        <w:pStyle w:val="1tekst"/>
        <w:ind w:firstLine="558"/>
        <w:rPr>
          <w:rFonts w:ascii="Times New Roman" w:hAnsi="Times New Roman" w:cs="Times New Roman"/>
          <w:sz w:val="24"/>
          <w:szCs w:val="24"/>
          <w:lang w:val="sr-Cyrl-CS"/>
        </w:rPr>
      </w:pPr>
      <w:r w:rsidRPr="00FD30BD">
        <w:rPr>
          <w:rFonts w:ascii="Times New Roman" w:hAnsi="Times New Roman" w:cs="Times New Roman"/>
          <w:sz w:val="24"/>
          <w:szCs w:val="24"/>
          <w:lang w:val="sr-Cyrl-RS"/>
        </w:rPr>
        <w:tab/>
      </w:r>
      <w:r w:rsidRPr="00FD30BD">
        <w:rPr>
          <w:rFonts w:ascii="Times New Roman" w:eastAsia="Calibri" w:hAnsi="Times New Roman" w:cs="Times New Roman"/>
          <w:sz w:val="24"/>
          <w:szCs w:val="24"/>
          <w:lang w:val="sr-Cyrl-CS"/>
        </w:rPr>
        <w:t>Агенција кроз методологију за одређивање цене приступа систему обезбеђује, ако је потребно, да цена приступа систему која се примењује на произвођаче  и/или крајње купце рефлектује њихову локацију, да су узети у обзир губици у мрежи, проузрокована загушења, као и трошкови инвестиције за инфраструктуру.</w:t>
      </w:r>
    </w:p>
    <w:p w14:paraId="18DC23C7" w14:textId="60E8201C" w:rsidR="00CB5A1F" w:rsidRPr="00AC7665" w:rsidRDefault="00CB5A1F" w:rsidP="00CB5A1F">
      <w:pPr>
        <w:pStyle w:val="1tekst"/>
        <w:ind w:firstLine="558"/>
        <w:rPr>
          <w:rFonts w:ascii="Times New Roman" w:eastAsia="Calibri" w:hAnsi="Times New Roman" w:cs="Times New Roman"/>
          <w:sz w:val="24"/>
          <w:szCs w:val="24"/>
          <w:lang w:val="sr-Cyrl-CS"/>
        </w:rPr>
      </w:pPr>
      <w:r w:rsidRPr="00AC7665">
        <w:rPr>
          <w:rFonts w:ascii="Times New Roman" w:eastAsia="Calibri" w:hAnsi="Times New Roman" w:cs="Times New Roman"/>
          <w:sz w:val="24"/>
          <w:szCs w:val="24"/>
          <w:lang w:val="sr-Cyrl-CS"/>
        </w:rPr>
        <w:t xml:space="preserve">Када </w:t>
      </w:r>
      <w:r w:rsidR="00EF341B" w:rsidRPr="00AC7665">
        <w:rPr>
          <w:rFonts w:ascii="Times New Roman" w:eastAsia="Calibri" w:hAnsi="Times New Roman" w:cs="Times New Roman"/>
          <w:sz w:val="24"/>
          <w:szCs w:val="24"/>
          <w:lang w:val="sr-Cyrl-CS"/>
        </w:rPr>
        <w:t>А</w:t>
      </w:r>
      <w:r w:rsidRPr="00AC7665">
        <w:rPr>
          <w:rFonts w:ascii="Times New Roman" w:eastAsia="Calibri" w:hAnsi="Times New Roman" w:cs="Times New Roman"/>
          <w:sz w:val="24"/>
          <w:szCs w:val="24"/>
          <w:lang w:val="sr-Cyrl-CS"/>
        </w:rPr>
        <w:t xml:space="preserve">генција одређује цену за приступ систему узима у обзир: </w:t>
      </w:r>
    </w:p>
    <w:p w14:paraId="50555160" w14:textId="162E3DE2" w:rsidR="00CB5A1F" w:rsidRPr="00AC7665" w:rsidRDefault="00CB5A1F" w:rsidP="00CB5A1F">
      <w:pPr>
        <w:spacing w:after="0" w:line="240" w:lineRule="auto"/>
        <w:ind w:firstLine="708"/>
        <w:jc w:val="both"/>
        <w:rPr>
          <w:rFonts w:ascii="Times New Roman" w:hAnsi="Times New Roman" w:cs="Times New Roman"/>
          <w:sz w:val="24"/>
          <w:szCs w:val="24"/>
          <w:lang w:val="sr-Cyrl-CS"/>
        </w:rPr>
      </w:pPr>
      <w:r w:rsidRPr="00AC7665">
        <w:rPr>
          <w:rFonts w:ascii="Times New Roman" w:hAnsi="Times New Roman" w:cs="Times New Roman"/>
          <w:sz w:val="24"/>
          <w:szCs w:val="24"/>
          <w:lang w:val="sr-Cyrl-CS"/>
        </w:rPr>
        <w:t xml:space="preserve">1) уплате и примања која произилазе из механизма компензације трошкова за електричну енергију која </w:t>
      </w:r>
      <w:r w:rsidR="00EF341B" w:rsidRPr="00AC7665">
        <w:rPr>
          <w:rFonts w:ascii="Times New Roman" w:hAnsi="Times New Roman" w:cs="Times New Roman"/>
          <w:sz w:val="24"/>
          <w:szCs w:val="24"/>
          <w:lang w:val="sr-Cyrl-CS"/>
        </w:rPr>
        <w:t>је у транзиту ;</w:t>
      </w:r>
    </w:p>
    <w:p w14:paraId="741F9FAC" w14:textId="3F5D438F" w:rsidR="00CB5A1F" w:rsidRPr="00AC7665" w:rsidRDefault="00CB5A1F" w:rsidP="00CB5A1F">
      <w:pPr>
        <w:pStyle w:val="1tekst"/>
        <w:ind w:firstLine="558"/>
        <w:rPr>
          <w:rFonts w:ascii="Times New Roman" w:hAnsi="Times New Roman" w:cs="Times New Roman"/>
          <w:sz w:val="24"/>
          <w:szCs w:val="24"/>
          <w:lang w:val="sr-Cyrl-CS"/>
        </w:rPr>
      </w:pPr>
      <w:r w:rsidRPr="00AC7665">
        <w:rPr>
          <w:rFonts w:ascii="Times New Roman" w:eastAsia="Calibri" w:hAnsi="Times New Roman" w:cs="Times New Roman"/>
          <w:sz w:val="24"/>
          <w:szCs w:val="24"/>
          <w:lang w:val="sr-Cyrl-CS"/>
        </w:rPr>
        <w:t>2) стварне уплате које су извршене и примљене, као и уплате које се очекују за будуће периоде, процењене на основу претходних периода</w:t>
      </w:r>
      <w:r w:rsidR="00142F64" w:rsidRPr="00AC7665">
        <w:rPr>
          <w:rFonts w:ascii="Times New Roman" w:eastAsia="Calibri" w:hAnsi="Times New Roman" w:cs="Times New Roman"/>
          <w:sz w:val="24"/>
          <w:szCs w:val="24"/>
          <w:lang w:val="sr-Cyrl-CS"/>
        </w:rPr>
        <w:t>.</w:t>
      </w:r>
    </w:p>
    <w:p w14:paraId="7C3D747B" w14:textId="769F7DC7" w:rsidR="00CB5A1F" w:rsidRPr="00AC7665" w:rsidRDefault="00CB5A1F" w:rsidP="00CB5A1F">
      <w:pPr>
        <w:pStyle w:val="1tekst"/>
        <w:ind w:firstLine="558"/>
        <w:rPr>
          <w:rFonts w:ascii="Times New Roman" w:eastAsia="Calibri" w:hAnsi="Times New Roman" w:cs="Times New Roman"/>
          <w:sz w:val="24"/>
          <w:szCs w:val="24"/>
          <w:lang w:val="sr-Cyrl-RS"/>
        </w:rPr>
      </w:pPr>
      <w:r w:rsidRPr="00AC7665">
        <w:rPr>
          <w:rFonts w:ascii="Times New Roman" w:eastAsia="Calibri" w:hAnsi="Times New Roman" w:cs="Times New Roman"/>
          <w:sz w:val="24"/>
          <w:szCs w:val="24"/>
          <w:lang w:val="sr-Cyrl-CS"/>
        </w:rPr>
        <w:t>Одређивање цене за приступ систему није од утицаја на накнаде кој</w:t>
      </w:r>
      <w:r w:rsidR="00142F64" w:rsidRPr="00AC7665">
        <w:rPr>
          <w:rFonts w:ascii="Times New Roman" w:eastAsia="Calibri" w:hAnsi="Times New Roman" w:cs="Times New Roman"/>
          <w:sz w:val="24"/>
          <w:szCs w:val="24"/>
          <w:lang w:val="sr-Cyrl-CS"/>
        </w:rPr>
        <w:t>е</w:t>
      </w:r>
      <w:r w:rsidRPr="00AC7665">
        <w:rPr>
          <w:rFonts w:ascii="Times New Roman" w:eastAsia="Calibri" w:hAnsi="Times New Roman" w:cs="Times New Roman"/>
          <w:sz w:val="24"/>
          <w:szCs w:val="24"/>
          <w:lang w:val="sr-Cyrl-CS"/>
        </w:rPr>
        <w:t xml:space="preserve"> настану у поступку расподеле капацитета и управљања загушењима из </w:t>
      </w:r>
      <w:r w:rsidR="00142F64" w:rsidRPr="00AC7665">
        <w:rPr>
          <w:rFonts w:ascii="Times New Roman" w:eastAsia="Calibri" w:hAnsi="Times New Roman" w:cs="Times New Roman"/>
          <w:sz w:val="24"/>
          <w:szCs w:val="24"/>
          <w:lang w:val="sr-Cyrl-CS"/>
        </w:rPr>
        <w:t xml:space="preserve">члана </w:t>
      </w:r>
      <w:r w:rsidRPr="00AC7665">
        <w:rPr>
          <w:rFonts w:ascii="Times New Roman" w:eastAsia="Calibri" w:hAnsi="Times New Roman" w:cs="Times New Roman"/>
          <w:sz w:val="24"/>
          <w:szCs w:val="24"/>
          <w:lang w:val="sr-Cyrl-CS"/>
        </w:rPr>
        <w:t>165в овог закона.</w:t>
      </w:r>
    </w:p>
    <w:p w14:paraId="5CAA7B35" w14:textId="152CFBFE" w:rsidR="00CB5A1F" w:rsidRPr="00FD30BD" w:rsidRDefault="00CB5A1F" w:rsidP="00CB5A1F">
      <w:pPr>
        <w:pStyle w:val="1tekst"/>
        <w:ind w:firstLine="558"/>
        <w:rPr>
          <w:rFonts w:ascii="Times New Roman" w:eastAsia="Calibri" w:hAnsi="Times New Roman" w:cs="Times New Roman"/>
          <w:sz w:val="24"/>
          <w:szCs w:val="24"/>
          <w:lang w:val="sr-Cyrl-CS"/>
        </w:rPr>
      </w:pPr>
      <w:r w:rsidRPr="00AC7665">
        <w:rPr>
          <w:rFonts w:ascii="Times New Roman" w:eastAsia="Calibri" w:hAnsi="Times New Roman" w:cs="Times New Roman"/>
          <w:sz w:val="24"/>
          <w:szCs w:val="24"/>
          <w:lang w:val="sr-Cyrl-CS"/>
        </w:rPr>
        <w:t>Посебне цене за приступ систему не могу се одредити за појединачне</w:t>
      </w:r>
      <w:r w:rsidRPr="00FD30BD">
        <w:rPr>
          <w:rFonts w:ascii="Times New Roman" w:eastAsia="Calibri" w:hAnsi="Times New Roman" w:cs="Times New Roman"/>
          <w:sz w:val="24"/>
          <w:szCs w:val="24"/>
          <w:lang w:val="sr-Cyrl-CS"/>
        </w:rPr>
        <w:t xml:space="preserve"> трансакције  за размену енергије између зона трговања.</w:t>
      </w:r>
    </w:p>
    <w:p w14:paraId="13458915" w14:textId="6A695CB9" w:rsidR="00CB5A1F" w:rsidRPr="00FD30BD" w:rsidRDefault="00CB5A1F" w:rsidP="00CB5A1F">
      <w:pPr>
        <w:pStyle w:val="1tekst"/>
        <w:ind w:firstLine="558"/>
        <w:rPr>
          <w:rFonts w:ascii="Times New Roman" w:eastAsia="Calibri" w:hAnsi="Times New Roman" w:cs="Times New Roman"/>
          <w:sz w:val="24"/>
          <w:szCs w:val="24"/>
          <w:lang w:val="sr-Cyrl-CS"/>
        </w:rPr>
      </w:pPr>
      <w:r w:rsidRPr="00FD30BD">
        <w:rPr>
          <w:rFonts w:ascii="Times New Roman" w:eastAsia="Calibri" w:hAnsi="Times New Roman" w:cs="Times New Roman"/>
          <w:sz w:val="24"/>
          <w:szCs w:val="24"/>
          <w:lang w:val="sr-Cyrl-CS"/>
        </w:rPr>
        <w:t xml:space="preserve">Накнаде за дистрибуцију </w:t>
      </w:r>
      <w:bookmarkStart w:id="12" w:name="_Hlk181796062"/>
      <w:r w:rsidR="002872C0" w:rsidRPr="00AC7665">
        <w:rPr>
          <w:rFonts w:ascii="Times New Roman" w:eastAsia="Calibri" w:hAnsi="Times New Roman" w:cs="Times New Roman"/>
          <w:sz w:val="24"/>
          <w:szCs w:val="24"/>
          <w:lang w:val="sr-Cyrl-CS"/>
        </w:rPr>
        <w:t xml:space="preserve">одразиће се </w:t>
      </w:r>
      <w:bookmarkEnd w:id="12"/>
      <w:r w:rsidRPr="00AC7665">
        <w:rPr>
          <w:rFonts w:ascii="Times New Roman" w:eastAsia="Calibri" w:hAnsi="Times New Roman" w:cs="Times New Roman"/>
          <w:sz w:val="24"/>
          <w:szCs w:val="24"/>
          <w:lang w:val="sr-Cyrl-CS"/>
        </w:rPr>
        <w:t>на трошков</w:t>
      </w:r>
      <w:r w:rsidR="002872C0" w:rsidRPr="00AC7665">
        <w:rPr>
          <w:rFonts w:ascii="Times New Roman" w:eastAsia="Calibri" w:hAnsi="Times New Roman" w:cs="Times New Roman"/>
          <w:sz w:val="24"/>
          <w:szCs w:val="24"/>
          <w:lang w:val="sr-Cyrl-CS"/>
        </w:rPr>
        <w:t>е</w:t>
      </w:r>
      <w:r w:rsidRPr="00AC7665">
        <w:rPr>
          <w:rFonts w:ascii="Times New Roman" w:eastAsia="Calibri" w:hAnsi="Times New Roman" w:cs="Times New Roman"/>
          <w:sz w:val="24"/>
          <w:szCs w:val="24"/>
          <w:lang w:val="sr-Cyrl-CS"/>
        </w:rPr>
        <w:t>, узимајући</w:t>
      </w:r>
      <w:r w:rsidRPr="00FD30BD">
        <w:rPr>
          <w:rFonts w:ascii="Times New Roman" w:eastAsia="Calibri" w:hAnsi="Times New Roman" w:cs="Times New Roman"/>
          <w:sz w:val="24"/>
          <w:szCs w:val="24"/>
          <w:lang w:val="sr-Cyrl-CS"/>
        </w:rPr>
        <w:t xml:space="preserve"> у обзир коришћење дистрибутивне мреже од стране корисника система, укључујући активне купце. </w:t>
      </w:r>
      <w:r w:rsidR="002872C0">
        <w:rPr>
          <w:rFonts w:ascii="Times New Roman" w:eastAsia="Calibri" w:hAnsi="Times New Roman" w:cs="Times New Roman"/>
          <w:sz w:val="24"/>
          <w:szCs w:val="24"/>
          <w:lang w:val="sr-Cyrl-CS"/>
        </w:rPr>
        <w:t>Н</w:t>
      </w:r>
      <w:r w:rsidRPr="00FD30BD">
        <w:rPr>
          <w:rFonts w:ascii="Times New Roman" w:eastAsia="Calibri" w:hAnsi="Times New Roman" w:cs="Times New Roman"/>
          <w:sz w:val="24"/>
          <w:szCs w:val="24"/>
          <w:lang w:val="sr-Cyrl-CS"/>
        </w:rPr>
        <w:t xml:space="preserve">акнаде за дистрибуцију могу садржавати елементе капацитета прикључка на мрежу и могу бити различите на основу потрошње или профила генерације корисника система, а у случају </w:t>
      </w:r>
      <w:r w:rsidRPr="00FD30BD">
        <w:rPr>
          <w:rFonts w:ascii="Times New Roman" w:eastAsia="Calibri" w:hAnsi="Times New Roman" w:cs="Times New Roman"/>
          <w:sz w:val="24"/>
          <w:szCs w:val="24"/>
          <w:lang w:val="sr-Cyrl-CS"/>
        </w:rPr>
        <w:lastRenderedPageBreak/>
        <w:t xml:space="preserve">имплементације напредних бројила, Агенција при доношењу методологије за цену приступа систему може да уведе цене које су различите у времену </w:t>
      </w:r>
      <w:r w:rsidRPr="00AC7665">
        <w:rPr>
          <w:rFonts w:ascii="Times New Roman" w:eastAsia="Calibri" w:hAnsi="Times New Roman" w:cs="Times New Roman"/>
          <w:sz w:val="24"/>
          <w:szCs w:val="24"/>
          <w:lang w:val="sr-Cyrl-CS"/>
        </w:rPr>
        <w:t xml:space="preserve">како </w:t>
      </w:r>
      <w:r w:rsidR="002872C0" w:rsidRPr="00AC7665">
        <w:rPr>
          <w:rFonts w:ascii="Times New Roman" w:eastAsia="Calibri" w:hAnsi="Times New Roman" w:cs="Times New Roman"/>
          <w:sz w:val="24"/>
          <w:szCs w:val="24"/>
          <w:lang w:val="sr-Cyrl-CS"/>
        </w:rPr>
        <w:t>би</w:t>
      </w:r>
      <w:r w:rsidR="002872C0">
        <w:rPr>
          <w:rFonts w:ascii="Times New Roman" w:eastAsia="Calibri" w:hAnsi="Times New Roman" w:cs="Times New Roman"/>
          <w:sz w:val="24"/>
          <w:szCs w:val="24"/>
          <w:lang w:val="sr-Cyrl-CS"/>
        </w:rPr>
        <w:t xml:space="preserve"> </w:t>
      </w:r>
      <w:r w:rsidRPr="00FD30BD">
        <w:rPr>
          <w:rFonts w:ascii="Times New Roman" w:eastAsia="Calibri" w:hAnsi="Times New Roman" w:cs="Times New Roman"/>
          <w:sz w:val="24"/>
          <w:szCs w:val="24"/>
          <w:lang w:val="sr-Cyrl-CS"/>
        </w:rPr>
        <w:t>одразиле коришћење система на транспарентан, трошковно ефикасан и предвидив начин за крајњег купца.</w:t>
      </w:r>
    </w:p>
    <w:p w14:paraId="6DA8A286" w14:textId="59EE7094" w:rsidR="00CB5A1F" w:rsidRPr="00FD30BD" w:rsidRDefault="00CB5A1F" w:rsidP="00CB5A1F">
      <w:pPr>
        <w:pStyle w:val="1tekst"/>
        <w:ind w:firstLine="558"/>
        <w:rPr>
          <w:rFonts w:ascii="Times New Roman" w:hAnsi="Times New Roman" w:cs="Times New Roman"/>
          <w:sz w:val="24"/>
          <w:szCs w:val="24"/>
          <w:lang w:val="sr-Cyrl-CS"/>
        </w:rPr>
      </w:pPr>
      <w:r w:rsidRPr="00FD30BD">
        <w:rPr>
          <w:rFonts w:ascii="Times New Roman" w:eastAsia="Calibri" w:hAnsi="Times New Roman" w:cs="Times New Roman"/>
          <w:sz w:val="24"/>
          <w:szCs w:val="24"/>
          <w:lang w:val="sr-Cyrl-CS"/>
        </w:rPr>
        <w:t>Агенција може методологијама утврдити оператору преносног односно дистрибутивног система подстицаје за трошковно најефикаснији рад и развој његове мреже укључујући и набавку услуга, а може да уведе кључне индикаторе успешности како би оператор преносног односно дистрибутивног система подигао ефикасност у мрежи, укључујући флексибилност кроз енергетску ефикасност и развој паметних мрежа и система за паметно мерење.</w:t>
      </w:r>
    </w:p>
    <w:p w14:paraId="215CE5AB" w14:textId="1EDF4B9B" w:rsidR="005819AC" w:rsidRPr="00FD30BD" w:rsidRDefault="00CB5A1F" w:rsidP="00CB5A1F">
      <w:pPr>
        <w:pStyle w:val="1tekst"/>
        <w:ind w:firstLine="558"/>
        <w:rPr>
          <w:rFonts w:ascii="Times New Roman" w:hAnsi="Times New Roman" w:cs="Times New Roman"/>
          <w:sz w:val="24"/>
          <w:szCs w:val="24"/>
          <w:lang w:val="sr-Cyrl-CS"/>
        </w:rPr>
      </w:pPr>
      <w:r w:rsidRPr="00FD30BD">
        <w:rPr>
          <w:rFonts w:ascii="Times New Roman" w:eastAsia="Calibri" w:hAnsi="Times New Roman" w:cs="Times New Roman"/>
          <w:sz w:val="24"/>
          <w:szCs w:val="24"/>
        </w:rPr>
        <w:t>A</w:t>
      </w:r>
      <w:r w:rsidRPr="00FD30BD">
        <w:rPr>
          <w:rFonts w:ascii="Times New Roman" w:eastAsia="Calibri" w:hAnsi="Times New Roman" w:cs="Times New Roman"/>
          <w:sz w:val="24"/>
          <w:szCs w:val="24"/>
          <w:lang w:val="sr-Cyrl-CS"/>
        </w:rPr>
        <w:t>генција узима у обзир извештај Регулаторног одбора Енергетске заједнице о најбољим праксама при доношењу методологија и давању сагласности на регулисане цене операторима преносног, односно дистрибутивног система електричне енергије.</w:t>
      </w:r>
      <w:r w:rsidRPr="00FD30BD">
        <w:rPr>
          <w:rFonts w:ascii="Times New Roman" w:hAnsi="Times New Roman" w:cs="Times New Roman"/>
          <w:sz w:val="24"/>
          <w:szCs w:val="24"/>
          <w:lang w:val="sr-Cyrl-RS"/>
        </w:rPr>
        <w:t>”.</w:t>
      </w:r>
    </w:p>
    <w:p w14:paraId="4B42E92B" w14:textId="77777777" w:rsidR="005819AC" w:rsidRPr="00FD30BD" w:rsidRDefault="005819AC" w:rsidP="005819AC">
      <w:pPr>
        <w:spacing w:after="0" w:line="240" w:lineRule="auto"/>
        <w:ind w:left="142" w:firstLine="566"/>
        <w:jc w:val="both"/>
        <w:rPr>
          <w:rFonts w:ascii="Times New Roman" w:eastAsia="Times New Roman" w:hAnsi="Times New Roman" w:cs="Times New Roman"/>
          <w:sz w:val="24"/>
          <w:szCs w:val="24"/>
          <w:lang w:val="sr-Cyrl-RS" w:eastAsia="en-GB"/>
        </w:rPr>
      </w:pPr>
    </w:p>
    <w:p w14:paraId="60F7E179" w14:textId="77777777" w:rsidR="005819AC" w:rsidRPr="00FD30BD" w:rsidRDefault="005819AC" w:rsidP="005819AC">
      <w:pPr>
        <w:spacing w:after="0" w:line="240" w:lineRule="auto"/>
        <w:jc w:val="center"/>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Члан 27.</w:t>
      </w:r>
    </w:p>
    <w:p w14:paraId="2091CA68" w14:textId="77777777" w:rsidR="005819AC" w:rsidRPr="00FD30BD" w:rsidRDefault="005819AC" w:rsidP="005819AC">
      <w:pPr>
        <w:spacing w:after="0" w:line="240" w:lineRule="auto"/>
        <w:ind w:left="90" w:hanging="657"/>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ab/>
      </w:r>
      <w:r w:rsidRPr="00FD30BD">
        <w:rPr>
          <w:rStyle w:val="Strong"/>
          <w:rFonts w:ascii="Times New Roman" w:hAnsi="Times New Roman" w:cs="Times New Roman"/>
          <w:b w:val="0"/>
          <w:bCs w:val="0"/>
          <w:sz w:val="24"/>
          <w:szCs w:val="24"/>
          <w:lang w:val="sr-Cyrl-RS" w:eastAsia="en-GB"/>
        </w:rPr>
        <w:tab/>
        <w:t>У члану 51. тачка 1) мења се и гласи:</w:t>
      </w:r>
    </w:p>
    <w:p w14:paraId="140EBD65" w14:textId="77777777" w:rsidR="005819AC" w:rsidRPr="00FD30BD" w:rsidRDefault="005819AC" w:rsidP="005819AC">
      <w:pPr>
        <w:spacing w:after="0" w:line="240" w:lineRule="auto"/>
        <w:ind w:left="90" w:firstLine="630"/>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„1) о промени и колективној промени снабдевача и агрегатора”,</w:t>
      </w:r>
    </w:p>
    <w:p w14:paraId="1484755B" w14:textId="77777777" w:rsidR="005819AC" w:rsidRPr="00FD30BD" w:rsidRDefault="005819AC" w:rsidP="005819AC">
      <w:pPr>
        <w:spacing w:after="0" w:line="240" w:lineRule="auto"/>
        <w:ind w:left="90" w:hanging="657"/>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ab/>
      </w:r>
      <w:r w:rsidRPr="00FD30BD">
        <w:rPr>
          <w:rStyle w:val="Strong"/>
          <w:rFonts w:ascii="Times New Roman" w:hAnsi="Times New Roman" w:cs="Times New Roman"/>
          <w:b w:val="0"/>
          <w:bCs w:val="0"/>
          <w:sz w:val="24"/>
          <w:szCs w:val="24"/>
          <w:lang w:val="sr-Cyrl-RS" w:eastAsia="en-GB"/>
        </w:rPr>
        <w:tab/>
        <w:t>У ставу 2. после речи: „енергетском тржишту,” додају се речи: „регистрација и вођење регистра учесника на велепродајном тржишту,”.</w:t>
      </w:r>
    </w:p>
    <w:p w14:paraId="3896D73C" w14:textId="77777777" w:rsidR="005819AC" w:rsidRPr="00FD30BD" w:rsidRDefault="005819AC" w:rsidP="005819AC">
      <w:pPr>
        <w:spacing w:after="0" w:line="240" w:lineRule="auto"/>
        <w:ind w:left="90" w:hanging="657"/>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ab/>
      </w:r>
      <w:r w:rsidRPr="00FD30BD">
        <w:rPr>
          <w:rStyle w:val="Strong"/>
          <w:rFonts w:ascii="Times New Roman" w:hAnsi="Times New Roman" w:cs="Times New Roman"/>
          <w:b w:val="0"/>
          <w:bCs w:val="0"/>
          <w:sz w:val="24"/>
          <w:szCs w:val="24"/>
          <w:lang w:val="sr-Cyrl-RS" w:eastAsia="en-GB"/>
        </w:rPr>
        <w:tab/>
        <w:t>У ставу 4. брише се тачка 4).</w:t>
      </w:r>
    </w:p>
    <w:p w14:paraId="0DCBF4F6" w14:textId="77777777" w:rsidR="005819AC" w:rsidRPr="00FD30BD" w:rsidRDefault="005819AC" w:rsidP="005819AC">
      <w:pPr>
        <w:spacing w:after="0" w:line="240" w:lineRule="auto"/>
        <w:ind w:left="90" w:hanging="657"/>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ab/>
      </w:r>
      <w:r w:rsidRPr="00FD30BD">
        <w:rPr>
          <w:rStyle w:val="Strong"/>
          <w:rFonts w:ascii="Times New Roman" w:hAnsi="Times New Roman" w:cs="Times New Roman"/>
          <w:b w:val="0"/>
          <w:bCs w:val="0"/>
          <w:sz w:val="24"/>
          <w:szCs w:val="24"/>
          <w:lang w:val="sr-Cyrl-RS" w:eastAsia="en-GB"/>
        </w:rPr>
        <w:tab/>
        <w:t>У ставу 5. речи: „става 2.” замењују се речима: „става 4.”.</w:t>
      </w:r>
    </w:p>
    <w:p w14:paraId="648144E0" w14:textId="77777777" w:rsidR="005819AC" w:rsidRPr="00FD30BD" w:rsidRDefault="005819AC" w:rsidP="005819AC">
      <w:pPr>
        <w:spacing w:after="0" w:line="240" w:lineRule="auto"/>
        <w:ind w:left="90" w:hanging="657"/>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ab/>
      </w:r>
      <w:r w:rsidRPr="00FD30BD">
        <w:rPr>
          <w:rStyle w:val="Strong"/>
          <w:rFonts w:ascii="Times New Roman" w:hAnsi="Times New Roman" w:cs="Times New Roman"/>
          <w:b w:val="0"/>
          <w:bCs w:val="0"/>
          <w:sz w:val="24"/>
          <w:szCs w:val="24"/>
          <w:lang w:val="sr-Cyrl-RS" w:eastAsia="en-GB"/>
        </w:rPr>
        <w:tab/>
        <w:t>Став 6. мења се и гласи:</w:t>
      </w:r>
    </w:p>
    <w:p w14:paraId="4E3C3877" w14:textId="597F003C" w:rsidR="005819AC" w:rsidRPr="00FD30BD" w:rsidRDefault="005819AC" w:rsidP="005819AC">
      <w:pPr>
        <w:spacing w:after="0" w:line="240" w:lineRule="auto"/>
        <w:ind w:left="90" w:hanging="657"/>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ab/>
      </w:r>
      <w:r w:rsidRPr="00FD30BD">
        <w:rPr>
          <w:rStyle w:val="Strong"/>
          <w:rFonts w:ascii="Times New Roman" w:hAnsi="Times New Roman" w:cs="Times New Roman"/>
          <w:b w:val="0"/>
          <w:bCs w:val="0"/>
          <w:sz w:val="24"/>
          <w:szCs w:val="24"/>
          <w:lang w:val="sr-Cyrl-RS" w:eastAsia="en-GB"/>
        </w:rPr>
        <w:tab/>
        <w:t xml:space="preserve">„Агенција је дужна да правила и акта из става 1. и става 4. тач. 1) и 3) </w:t>
      </w:r>
      <w:r w:rsidR="007F690A">
        <w:rPr>
          <w:rStyle w:val="Strong"/>
          <w:rFonts w:ascii="Times New Roman" w:hAnsi="Times New Roman" w:cs="Times New Roman"/>
          <w:b w:val="0"/>
          <w:bCs w:val="0"/>
          <w:sz w:val="24"/>
          <w:szCs w:val="24"/>
          <w:lang w:val="sr-Cyrl-RS" w:eastAsia="en-GB"/>
        </w:rPr>
        <w:t xml:space="preserve">овог члана </w:t>
      </w:r>
      <w:r w:rsidRPr="00FD30BD">
        <w:rPr>
          <w:rStyle w:val="Strong"/>
          <w:rFonts w:ascii="Times New Roman" w:hAnsi="Times New Roman" w:cs="Times New Roman"/>
          <w:b w:val="0"/>
          <w:bCs w:val="0"/>
          <w:sz w:val="24"/>
          <w:szCs w:val="24"/>
          <w:lang w:val="sr-Cyrl-RS" w:eastAsia="en-GB"/>
        </w:rPr>
        <w:t>објављује у „Службеном гласнику Републике Србије.”.</w:t>
      </w:r>
    </w:p>
    <w:p w14:paraId="774F0711" w14:textId="77777777" w:rsidR="005819AC" w:rsidRPr="00FD30BD" w:rsidRDefault="005819AC" w:rsidP="005819AC">
      <w:pPr>
        <w:spacing w:after="0" w:line="240" w:lineRule="auto"/>
        <w:ind w:left="90" w:hanging="657"/>
        <w:jc w:val="both"/>
        <w:rPr>
          <w:rStyle w:val="Strong"/>
          <w:rFonts w:ascii="Times New Roman" w:hAnsi="Times New Roman" w:cs="Times New Roman"/>
          <w:b w:val="0"/>
          <w:bCs w:val="0"/>
          <w:sz w:val="24"/>
          <w:szCs w:val="24"/>
          <w:lang w:val="sr-Cyrl-RS" w:eastAsia="en-GB"/>
        </w:rPr>
      </w:pPr>
    </w:p>
    <w:p w14:paraId="2DCF0F36" w14:textId="261BB6D0" w:rsidR="005819AC" w:rsidRPr="00FD30BD" w:rsidRDefault="005819AC" w:rsidP="005819AC">
      <w:pPr>
        <w:spacing w:after="0" w:line="240" w:lineRule="auto"/>
        <w:jc w:val="center"/>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Члан 28.</w:t>
      </w:r>
    </w:p>
    <w:p w14:paraId="7B876427" w14:textId="77777777" w:rsidR="005819AC" w:rsidRPr="00FD30BD" w:rsidRDefault="005819AC" w:rsidP="005819AC">
      <w:pPr>
        <w:spacing w:after="0" w:line="240" w:lineRule="auto"/>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ab/>
      </w:r>
      <w:bookmarkStart w:id="13" w:name="_Hlk169870629"/>
      <w:r w:rsidRPr="00FD30BD">
        <w:rPr>
          <w:rStyle w:val="Strong"/>
          <w:rFonts w:ascii="Times New Roman" w:hAnsi="Times New Roman" w:cs="Times New Roman"/>
          <w:b w:val="0"/>
          <w:bCs w:val="0"/>
          <w:sz w:val="24"/>
          <w:szCs w:val="24"/>
          <w:lang w:val="sr-Cyrl-RS" w:eastAsia="en-GB"/>
        </w:rPr>
        <w:t xml:space="preserve">Члан 52. </w:t>
      </w:r>
      <w:bookmarkEnd w:id="13"/>
      <w:r w:rsidRPr="00FD30BD">
        <w:rPr>
          <w:rStyle w:val="Strong"/>
          <w:rFonts w:ascii="Times New Roman" w:hAnsi="Times New Roman" w:cs="Times New Roman"/>
          <w:b w:val="0"/>
          <w:bCs w:val="0"/>
          <w:sz w:val="24"/>
          <w:szCs w:val="24"/>
          <w:lang w:val="sr-Cyrl-RS" w:eastAsia="en-GB"/>
        </w:rPr>
        <w:t>мења се и гласи:</w:t>
      </w:r>
    </w:p>
    <w:p w14:paraId="4B7E2653" w14:textId="77777777" w:rsidR="005819AC" w:rsidRPr="00FD30BD" w:rsidRDefault="005819AC" w:rsidP="005819AC">
      <w:pPr>
        <w:spacing w:after="0" w:line="240" w:lineRule="auto"/>
        <w:jc w:val="center"/>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„Члан 52.</w:t>
      </w:r>
    </w:p>
    <w:p w14:paraId="419118D1" w14:textId="77777777" w:rsidR="005819AC" w:rsidRPr="00FD30BD" w:rsidRDefault="005819AC" w:rsidP="005819AC">
      <w:pPr>
        <w:pStyle w:val="NormalWeb"/>
        <w:shd w:val="clear" w:color="auto" w:fill="FFFFFF"/>
        <w:spacing w:before="0" w:beforeAutospacing="0" w:after="0" w:afterAutospacing="0"/>
        <w:ind w:firstLine="709"/>
        <w:jc w:val="both"/>
        <w:rPr>
          <w:lang w:val="sr-Cyrl-RS"/>
        </w:rPr>
      </w:pPr>
      <w:r w:rsidRPr="00FD30BD">
        <w:rPr>
          <w:lang w:val="sr-Cyrl-RS"/>
        </w:rPr>
        <w:t>Агенција одређује:</w:t>
      </w:r>
    </w:p>
    <w:p w14:paraId="7671DB85" w14:textId="456C7449" w:rsidR="005819AC" w:rsidRPr="00B704B5" w:rsidRDefault="005819AC" w:rsidP="006325B2">
      <w:pPr>
        <w:pStyle w:val="NormalWeb"/>
        <w:numPr>
          <w:ilvl w:val="0"/>
          <w:numId w:val="10"/>
        </w:numPr>
        <w:shd w:val="clear" w:color="auto" w:fill="FFFFFF"/>
        <w:spacing w:before="0" w:beforeAutospacing="0" w:after="0" w:afterAutospacing="0"/>
        <w:ind w:left="0" w:firstLine="709"/>
        <w:jc w:val="both"/>
        <w:rPr>
          <w:lang w:val="sr-Cyrl-RS"/>
        </w:rPr>
      </w:pPr>
      <w:r w:rsidRPr="00FD30BD">
        <w:rPr>
          <w:lang w:val="sr-Cyrl-RS"/>
        </w:rPr>
        <w:t xml:space="preserve">цене </w:t>
      </w:r>
      <w:r w:rsidR="006307D4" w:rsidRPr="00B704B5">
        <w:rPr>
          <w:lang w:val="sr-Cyrl-RS"/>
        </w:rPr>
        <w:t xml:space="preserve">нефреквентних </w:t>
      </w:r>
      <w:r w:rsidRPr="00B704B5">
        <w:rPr>
          <w:lang w:val="sr-Cyrl-RS"/>
        </w:rPr>
        <w:t>помоћних услуга из члана 88. став 3. тачка 2) овог закона, у складу са овим законом;</w:t>
      </w:r>
    </w:p>
    <w:p w14:paraId="08FF761B" w14:textId="77777777" w:rsidR="005819AC" w:rsidRPr="00FD30BD" w:rsidRDefault="005819AC" w:rsidP="006325B2">
      <w:pPr>
        <w:pStyle w:val="1tekst"/>
        <w:numPr>
          <w:ilvl w:val="0"/>
          <w:numId w:val="10"/>
        </w:numPr>
        <w:spacing w:before="100" w:beforeAutospacing="1" w:after="100" w:afterAutospacing="1"/>
        <w:ind w:left="0" w:right="0"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висину накнаде кориснику система по основу степена одступања од прописаног квалитета испоруке електричне енергије и природног гаса, у складу са правилима из члана 51. став 1. тачка 2).”.</w:t>
      </w:r>
    </w:p>
    <w:p w14:paraId="4B6295CB" w14:textId="77777777" w:rsidR="005819AC" w:rsidRPr="00FD30BD" w:rsidRDefault="005819AC" w:rsidP="005819AC">
      <w:pPr>
        <w:spacing w:after="0" w:line="240" w:lineRule="auto"/>
        <w:jc w:val="center"/>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Члан 29.</w:t>
      </w:r>
    </w:p>
    <w:p w14:paraId="20195820" w14:textId="77777777" w:rsidR="005819AC" w:rsidRPr="00FD30BD" w:rsidRDefault="005819AC" w:rsidP="005819AC">
      <w:pPr>
        <w:spacing w:after="0" w:line="240" w:lineRule="auto"/>
        <w:ind w:left="90" w:hanging="657"/>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ab/>
      </w:r>
      <w:r w:rsidRPr="00FD30BD">
        <w:rPr>
          <w:rStyle w:val="Strong"/>
          <w:rFonts w:ascii="Times New Roman" w:hAnsi="Times New Roman" w:cs="Times New Roman"/>
          <w:b w:val="0"/>
          <w:bCs w:val="0"/>
          <w:sz w:val="24"/>
          <w:szCs w:val="24"/>
          <w:lang w:val="sr-Cyrl-RS" w:eastAsia="en-GB"/>
        </w:rPr>
        <w:tab/>
        <w:t>У члану 53. после става 1. додаје се нови став 2. који гласи:</w:t>
      </w:r>
    </w:p>
    <w:p w14:paraId="07569321" w14:textId="089BDFA3" w:rsidR="005819AC" w:rsidRPr="00FD30BD" w:rsidRDefault="005819AC" w:rsidP="005819AC">
      <w:pPr>
        <w:spacing w:after="0" w:line="240" w:lineRule="auto"/>
        <w:ind w:left="90" w:firstLine="618"/>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 xml:space="preserve">„Поред сагласности из става 1. овог члана, Агенција у складу </w:t>
      </w:r>
      <w:r w:rsidR="00687665">
        <w:rPr>
          <w:rStyle w:val="Strong"/>
          <w:rFonts w:ascii="Times New Roman" w:hAnsi="Times New Roman" w:cs="Times New Roman"/>
          <w:b w:val="0"/>
          <w:bCs w:val="0"/>
          <w:sz w:val="24"/>
          <w:szCs w:val="24"/>
          <w:lang w:val="sr-Cyrl-RS" w:eastAsia="en-GB"/>
        </w:rPr>
        <w:t xml:space="preserve">са </w:t>
      </w:r>
      <w:r w:rsidRPr="00FD30BD">
        <w:rPr>
          <w:rStyle w:val="Strong"/>
          <w:rFonts w:ascii="Times New Roman" w:hAnsi="Times New Roman" w:cs="Times New Roman"/>
          <w:b w:val="0"/>
          <w:bCs w:val="0"/>
          <w:sz w:val="24"/>
          <w:szCs w:val="24"/>
          <w:lang w:val="sr-Cyrl-RS" w:eastAsia="en-GB"/>
        </w:rPr>
        <w:t>члан</w:t>
      </w:r>
      <w:r w:rsidR="00687665">
        <w:rPr>
          <w:rStyle w:val="Strong"/>
          <w:rFonts w:ascii="Times New Roman" w:hAnsi="Times New Roman" w:cs="Times New Roman"/>
          <w:b w:val="0"/>
          <w:bCs w:val="0"/>
          <w:sz w:val="24"/>
          <w:szCs w:val="24"/>
          <w:lang w:val="sr-Cyrl-RS" w:eastAsia="en-GB"/>
        </w:rPr>
        <w:t>ом</w:t>
      </w:r>
      <w:r w:rsidRPr="00FD30BD">
        <w:rPr>
          <w:rStyle w:val="Strong"/>
          <w:rFonts w:ascii="Times New Roman" w:hAnsi="Times New Roman" w:cs="Times New Roman"/>
          <w:b w:val="0"/>
          <w:bCs w:val="0"/>
          <w:sz w:val="24"/>
          <w:szCs w:val="24"/>
          <w:lang w:val="sr-Cyrl-RS" w:eastAsia="en-GB"/>
        </w:rPr>
        <w:t xml:space="preserve"> 210б став 2. даје сагласност операторима система да поседују, развијају или управљају објектима за складиштење електричне енергије и даје одобрење на услове тендерског поступка из члана </w:t>
      </w:r>
      <w:r w:rsidRPr="00B704B5">
        <w:rPr>
          <w:rStyle w:val="Strong"/>
          <w:rFonts w:ascii="Times New Roman" w:hAnsi="Times New Roman" w:cs="Times New Roman"/>
          <w:b w:val="0"/>
          <w:bCs w:val="0"/>
          <w:sz w:val="24"/>
          <w:szCs w:val="24"/>
          <w:lang w:val="sr-Cyrl-RS" w:eastAsia="en-GB"/>
        </w:rPr>
        <w:t xml:space="preserve">210б </w:t>
      </w:r>
      <w:r w:rsidR="006307D4" w:rsidRPr="00B704B5">
        <w:rPr>
          <w:rStyle w:val="Strong"/>
          <w:rFonts w:ascii="Times New Roman" w:hAnsi="Times New Roman" w:cs="Times New Roman"/>
          <w:b w:val="0"/>
          <w:bCs w:val="0"/>
          <w:sz w:val="24"/>
          <w:szCs w:val="24"/>
          <w:lang w:val="sr-Cyrl-RS" w:eastAsia="en-GB"/>
        </w:rPr>
        <w:t xml:space="preserve">став 2. тачка 2) </w:t>
      </w:r>
      <w:r w:rsidRPr="00B704B5">
        <w:rPr>
          <w:rStyle w:val="Strong"/>
          <w:rFonts w:ascii="Times New Roman" w:hAnsi="Times New Roman" w:cs="Times New Roman"/>
          <w:b w:val="0"/>
          <w:bCs w:val="0"/>
          <w:sz w:val="24"/>
          <w:szCs w:val="24"/>
          <w:lang w:val="sr-Cyrl-RS" w:eastAsia="en-GB"/>
        </w:rPr>
        <w:t>овог</w:t>
      </w:r>
      <w:r w:rsidRPr="00FD30BD">
        <w:rPr>
          <w:rStyle w:val="Strong"/>
          <w:rFonts w:ascii="Times New Roman" w:hAnsi="Times New Roman" w:cs="Times New Roman"/>
          <w:b w:val="0"/>
          <w:bCs w:val="0"/>
          <w:sz w:val="24"/>
          <w:szCs w:val="24"/>
          <w:lang w:val="sr-Cyrl-RS" w:eastAsia="en-GB"/>
        </w:rPr>
        <w:t xml:space="preserve"> закона.”.</w:t>
      </w:r>
    </w:p>
    <w:p w14:paraId="1F5701C0" w14:textId="41104391" w:rsidR="005819AC" w:rsidRDefault="005819AC" w:rsidP="005819AC">
      <w:pPr>
        <w:spacing w:after="0" w:line="240" w:lineRule="auto"/>
        <w:ind w:left="90" w:firstLine="618"/>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Досадашњи став 2. постаје став 3.</w:t>
      </w:r>
    </w:p>
    <w:p w14:paraId="27FCEED0" w14:textId="77777777" w:rsidR="00942608" w:rsidRPr="00FD30BD" w:rsidRDefault="00942608" w:rsidP="005819AC">
      <w:pPr>
        <w:spacing w:after="0" w:line="240" w:lineRule="auto"/>
        <w:ind w:left="90" w:firstLine="618"/>
        <w:jc w:val="both"/>
        <w:rPr>
          <w:rStyle w:val="Strong"/>
          <w:rFonts w:ascii="Times New Roman" w:hAnsi="Times New Roman" w:cs="Times New Roman"/>
          <w:b w:val="0"/>
          <w:bCs w:val="0"/>
          <w:sz w:val="24"/>
          <w:szCs w:val="24"/>
          <w:lang w:val="sr-Cyrl-RS" w:eastAsia="en-GB"/>
        </w:rPr>
      </w:pPr>
    </w:p>
    <w:p w14:paraId="67EAF565" w14:textId="77777777" w:rsidR="005819AC" w:rsidRPr="00FD30BD" w:rsidRDefault="005819AC" w:rsidP="005819AC">
      <w:pPr>
        <w:spacing w:after="0" w:line="240" w:lineRule="auto"/>
        <w:jc w:val="both"/>
        <w:rPr>
          <w:rStyle w:val="Strong"/>
          <w:rFonts w:ascii="Times New Roman" w:hAnsi="Times New Roman" w:cs="Times New Roman"/>
          <w:b w:val="0"/>
          <w:bCs w:val="0"/>
          <w:sz w:val="24"/>
          <w:szCs w:val="24"/>
          <w:lang w:val="sr-Cyrl-RS" w:eastAsia="en-GB"/>
        </w:rPr>
      </w:pPr>
    </w:p>
    <w:p w14:paraId="13443B65" w14:textId="77777777" w:rsidR="00EA5766" w:rsidRDefault="00EA5766" w:rsidP="005819AC">
      <w:pPr>
        <w:spacing w:after="0" w:line="240" w:lineRule="auto"/>
        <w:jc w:val="center"/>
        <w:rPr>
          <w:rStyle w:val="Strong"/>
          <w:rFonts w:ascii="Times New Roman" w:hAnsi="Times New Roman" w:cs="Times New Roman"/>
          <w:b w:val="0"/>
          <w:bCs w:val="0"/>
          <w:sz w:val="24"/>
          <w:szCs w:val="24"/>
          <w:lang w:val="sr-Cyrl-RS" w:eastAsia="en-GB"/>
        </w:rPr>
      </w:pPr>
    </w:p>
    <w:p w14:paraId="1E0F1206" w14:textId="77777777" w:rsidR="00EA5766" w:rsidRDefault="00EA5766" w:rsidP="005819AC">
      <w:pPr>
        <w:spacing w:after="0" w:line="240" w:lineRule="auto"/>
        <w:jc w:val="center"/>
        <w:rPr>
          <w:rStyle w:val="Strong"/>
          <w:rFonts w:ascii="Times New Roman" w:hAnsi="Times New Roman" w:cs="Times New Roman"/>
          <w:b w:val="0"/>
          <w:bCs w:val="0"/>
          <w:sz w:val="24"/>
          <w:szCs w:val="24"/>
          <w:lang w:val="sr-Cyrl-RS" w:eastAsia="en-GB"/>
        </w:rPr>
      </w:pPr>
    </w:p>
    <w:p w14:paraId="3BD50AF1" w14:textId="3BA75906" w:rsidR="005819AC" w:rsidRPr="00FD30BD" w:rsidRDefault="005819AC" w:rsidP="005819AC">
      <w:pPr>
        <w:spacing w:after="0" w:line="240" w:lineRule="auto"/>
        <w:jc w:val="center"/>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lastRenderedPageBreak/>
        <w:t>Члан 30.</w:t>
      </w:r>
    </w:p>
    <w:p w14:paraId="7711A4ED" w14:textId="77777777" w:rsidR="005819AC" w:rsidRPr="00FD30BD" w:rsidRDefault="005819AC" w:rsidP="005819AC">
      <w:pPr>
        <w:spacing w:after="0" w:line="240" w:lineRule="auto"/>
        <w:ind w:left="142" w:firstLine="566"/>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У члану 54. став 3. тачка 2) после речи: „снабдевача електричном енергијом,” додаје се реч: „агрегатора,”.</w:t>
      </w:r>
    </w:p>
    <w:p w14:paraId="7AF10F15" w14:textId="77777777" w:rsidR="005819AC" w:rsidRPr="00FD30BD" w:rsidRDefault="005819AC" w:rsidP="005819AC">
      <w:pPr>
        <w:spacing w:after="0" w:line="240" w:lineRule="auto"/>
        <w:ind w:left="142" w:firstLine="566"/>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У ставу 4. после речи: „остварити” додају се речи: „вансудским путем или”.</w:t>
      </w:r>
    </w:p>
    <w:p w14:paraId="0CDC838E" w14:textId="77777777" w:rsidR="005819AC" w:rsidRPr="00FD30BD" w:rsidRDefault="005819AC" w:rsidP="005819AC">
      <w:pPr>
        <w:spacing w:after="0" w:line="240" w:lineRule="auto"/>
        <w:jc w:val="both"/>
        <w:rPr>
          <w:rStyle w:val="Strong"/>
          <w:rFonts w:ascii="Times New Roman" w:hAnsi="Times New Roman" w:cs="Times New Roman"/>
          <w:b w:val="0"/>
          <w:bCs w:val="0"/>
          <w:sz w:val="24"/>
          <w:szCs w:val="24"/>
          <w:lang w:val="sr-Cyrl-RS" w:eastAsia="en-GB"/>
        </w:rPr>
      </w:pPr>
    </w:p>
    <w:p w14:paraId="02AF99DC" w14:textId="77777777" w:rsidR="005819AC" w:rsidRPr="00FD30BD" w:rsidRDefault="005819AC" w:rsidP="005819AC">
      <w:pPr>
        <w:tabs>
          <w:tab w:val="left" w:pos="3686"/>
        </w:tabs>
        <w:spacing w:after="0" w:line="240" w:lineRule="auto"/>
        <w:jc w:val="center"/>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Члан 31.</w:t>
      </w:r>
    </w:p>
    <w:p w14:paraId="25AE3409" w14:textId="77777777" w:rsidR="005819AC" w:rsidRPr="00FD30BD" w:rsidRDefault="005819AC" w:rsidP="005819AC">
      <w:pPr>
        <w:spacing w:after="0" w:line="240" w:lineRule="auto"/>
        <w:ind w:firstLine="708"/>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Члан 55. мења се и гласи:</w:t>
      </w:r>
    </w:p>
    <w:p w14:paraId="270F1012" w14:textId="77777777" w:rsidR="005819AC" w:rsidRPr="00FD30BD" w:rsidRDefault="005819AC" w:rsidP="005819AC">
      <w:pPr>
        <w:spacing w:after="0" w:line="240" w:lineRule="auto"/>
        <w:jc w:val="both"/>
        <w:rPr>
          <w:rStyle w:val="Strong"/>
          <w:rFonts w:ascii="Times New Roman" w:hAnsi="Times New Roman" w:cs="Times New Roman"/>
          <w:b w:val="0"/>
          <w:bCs w:val="0"/>
          <w:sz w:val="24"/>
          <w:szCs w:val="24"/>
          <w:lang w:val="sr-Cyrl-RS" w:eastAsia="en-GB"/>
        </w:rPr>
      </w:pPr>
    </w:p>
    <w:p w14:paraId="07E84202" w14:textId="77777777" w:rsidR="005819AC" w:rsidRPr="00FD30BD" w:rsidRDefault="005819AC" w:rsidP="005819AC">
      <w:pPr>
        <w:spacing w:after="0" w:line="240" w:lineRule="auto"/>
        <w:jc w:val="center"/>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„Члан 55.</w:t>
      </w:r>
    </w:p>
    <w:p w14:paraId="7438F46E" w14:textId="77777777" w:rsidR="005819AC" w:rsidRPr="00FD30BD" w:rsidRDefault="005819AC" w:rsidP="005819AC">
      <w:pPr>
        <w:spacing w:after="0" w:line="240" w:lineRule="auto"/>
        <w:ind w:firstLine="708"/>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Агенција даје мишљење:</w:t>
      </w:r>
    </w:p>
    <w:p w14:paraId="48061885" w14:textId="77777777" w:rsidR="005819AC" w:rsidRPr="00FD30BD" w:rsidRDefault="005819AC" w:rsidP="005819AC">
      <w:pPr>
        <w:spacing w:after="0" w:line="240" w:lineRule="auto"/>
        <w:ind w:firstLine="708"/>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1) на план имплементације економски оправданих облика напредних мерних система који доноси оператор преносног, транспортног, односно дистрибутивног система;</w:t>
      </w:r>
    </w:p>
    <w:p w14:paraId="2CE78A33" w14:textId="77777777" w:rsidR="005819AC" w:rsidRPr="00FD30BD" w:rsidRDefault="005819AC" w:rsidP="005819AC">
      <w:pPr>
        <w:spacing w:after="0" w:line="240" w:lineRule="auto"/>
        <w:ind w:firstLine="708"/>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2) у примени прописа из надлежности Агенције.</w:t>
      </w:r>
    </w:p>
    <w:p w14:paraId="49AD7EE0" w14:textId="77777777" w:rsidR="005819AC" w:rsidRPr="00FD30BD" w:rsidRDefault="005819AC" w:rsidP="005819AC">
      <w:pPr>
        <w:spacing w:after="0" w:line="240" w:lineRule="auto"/>
        <w:jc w:val="both"/>
        <w:rPr>
          <w:rStyle w:val="Strong"/>
          <w:rFonts w:ascii="Times New Roman" w:hAnsi="Times New Roman" w:cs="Times New Roman"/>
          <w:b w:val="0"/>
          <w:bCs w:val="0"/>
          <w:sz w:val="24"/>
          <w:szCs w:val="24"/>
          <w:lang w:val="sr-Cyrl-RS" w:eastAsia="en-GB"/>
        </w:rPr>
      </w:pPr>
      <w:r w:rsidRPr="00FD30BD">
        <w:rPr>
          <w:rStyle w:val="Strong"/>
          <w:rFonts w:ascii="Times New Roman" w:hAnsi="Times New Roman" w:cs="Times New Roman"/>
          <w:b w:val="0"/>
          <w:bCs w:val="0"/>
          <w:sz w:val="24"/>
          <w:szCs w:val="24"/>
          <w:lang w:val="sr-Cyrl-RS" w:eastAsia="en-GB"/>
        </w:rPr>
        <w:tab/>
        <w:t>Агенција учествује у консултацијама, даје сагласности, изузећа, одобрења и мишљења на методологије, одредбе, услове и одобрава друга акта и захтеве у складу са прописима из члана 93а ст. 1. и 2. овог закона.</w:t>
      </w:r>
    </w:p>
    <w:p w14:paraId="1FE921A2"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Агенција је овлашћена да:</w:t>
      </w:r>
    </w:p>
    <w:p w14:paraId="4DBBF78D"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1) спроводи периодичне консултације о методологији за одређивање цене приступа транспортном систему за природни гас у складу са мрежним правилима из члана 93а став 1. </w:t>
      </w:r>
      <w:r w:rsidRPr="00FD30BD">
        <w:rPr>
          <w:rFonts w:ascii="Times New Roman" w:eastAsia="Times New Roman" w:hAnsi="Times New Roman" w:cs="Times New Roman"/>
          <w:sz w:val="24"/>
          <w:szCs w:val="24"/>
          <w:lang w:val="sr-Latn-CS" w:eastAsia="en-GB"/>
        </w:rPr>
        <w:t xml:space="preserve">тачка 4) </w:t>
      </w:r>
      <w:r w:rsidRPr="00FD30BD">
        <w:rPr>
          <w:rFonts w:ascii="Times New Roman" w:eastAsia="Times New Roman" w:hAnsi="Times New Roman" w:cs="Times New Roman"/>
          <w:sz w:val="24"/>
          <w:szCs w:val="24"/>
          <w:lang w:val="sr-Cyrl-RS" w:eastAsia="en-GB"/>
        </w:rPr>
        <w:t xml:space="preserve">овог закона; </w:t>
      </w:r>
    </w:p>
    <w:p w14:paraId="3F14C2CD" w14:textId="21DC123C" w:rsidR="005819AC" w:rsidRPr="00FD30BD" w:rsidRDefault="005819AC" w:rsidP="005819AC">
      <w:pPr>
        <w:spacing w:after="0" w:line="240" w:lineRule="auto"/>
        <w:jc w:val="both"/>
        <w:rPr>
          <w:rStyle w:val="Strong"/>
          <w:rFonts w:ascii="Times New Roman" w:hAnsi="Times New Roman" w:cs="Times New Roman"/>
          <w:b w:val="0"/>
          <w:bCs w:val="0"/>
          <w:sz w:val="24"/>
          <w:szCs w:val="24"/>
          <w:lang w:val="sr-Cyrl-RS" w:eastAsia="en-GB"/>
        </w:rPr>
      </w:pPr>
      <w:r w:rsidRPr="00FD30BD">
        <w:rPr>
          <w:rFonts w:ascii="Times New Roman" w:eastAsia="Times New Roman" w:hAnsi="Times New Roman" w:cs="Times New Roman"/>
          <w:sz w:val="24"/>
          <w:szCs w:val="24"/>
          <w:lang w:val="sr-Cyrl-RS" w:eastAsia="en-GB"/>
        </w:rPr>
        <w:tab/>
        <w:t>2) донесе одлуку о заједничким ценама приступа транспортним системима за природни гас посматраним као целина, ако је операторима транспротних система у методологији из члана 50. став 1. тачка 6) овог закона утврђена обавеза заједничке примене метод</w:t>
      </w:r>
      <w:r w:rsidR="00743220">
        <w:rPr>
          <w:rFonts w:ascii="Times New Roman" w:eastAsia="Times New Roman" w:hAnsi="Times New Roman" w:cs="Times New Roman"/>
          <w:sz w:val="24"/>
          <w:szCs w:val="24"/>
          <w:lang w:val="sr-Cyrl-RS" w:eastAsia="en-GB"/>
        </w:rPr>
        <w:t>о</w:t>
      </w:r>
      <w:r w:rsidRPr="00FD30BD">
        <w:rPr>
          <w:rFonts w:ascii="Times New Roman" w:eastAsia="Times New Roman" w:hAnsi="Times New Roman" w:cs="Times New Roman"/>
          <w:sz w:val="24"/>
          <w:szCs w:val="24"/>
          <w:lang w:val="sr-Cyrl-RS" w:eastAsia="en-GB"/>
        </w:rPr>
        <w:t>логије, у складу са мрежним правилима о хармониз</w:t>
      </w:r>
      <w:r w:rsidR="00743220">
        <w:rPr>
          <w:rFonts w:ascii="Times New Roman" w:eastAsia="Times New Roman" w:hAnsi="Times New Roman" w:cs="Times New Roman"/>
          <w:sz w:val="24"/>
          <w:szCs w:val="24"/>
          <w:lang w:val="sr-Cyrl-RS" w:eastAsia="en-GB"/>
        </w:rPr>
        <w:t>о</w:t>
      </w:r>
      <w:r w:rsidRPr="00FD30BD">
        <w:rPr>
          <w:rFonts w:ascii="Times New Roman" w:eastAsia="Times New Roman" w:hAnsi="Times New Roman" w:cs="Times New Roman"/>
          <w:sz w:val="24"/>
          <w:szCs w:val="24"/>
          <w:lang w:val="sr-Cyrl-RS" w:eastAsia="en-GB"/>
        </w:rPr>
        <w:t>ваним тарифама за природни гас.”.</w:t>
      </w:r>
    </w:p>
    <w:p w14:paraId="1A81FF80" w14:textId="77777777" w:rsidR="005819AC" w:rsidRPr="00FD30BD" w:rsidRDefault="005819AC" w:rsidP="005819AC">
      <w:pPr>
        <w:pStyle w:val="Normal1"/>
        <w:shd w:val="clear" w:color="auto" w:fill="FFFFFF"/>
        <w:spacing w:before="0" w:beforeAutospacing="0" w:after="0" w:afterAutospacing="0"/>
        <w:jc w:val="center"/>
        <w:rPr>
          <w:rStyle w:val="Strong"/>
          <w:b w:val="0"/>
          <w:lang w:val="sr-Cyrl-RS"/>
        </w:rPr>
      </w:pPr>
    </w:p>
    <w:p w14:paraId="0833A0DA" w14:textId="77777777" w:rsidR="005819AC" w:rsidRPr="00FD30BD" w:rsidRDefault="005819AC" w:rsidP="005819AC">
      <w:pPr>
        <w:pStyle w:val="Normal1"/>
        <w:shd w:val="clear" w:color="auto" w:fill="FFFFFF"/>
        <w:spacing w:before="0" w:beforeAutospacing="0" w:after="0" w:afterAutospacing="0"/>
        <w:jc w:val="center"/>
        <w:rPr>
          <w:rStyle w:val="Strong"/>
          <w:b w:val="0"/>
          <w:bCs w:val="0"/>
          <w:lang w:val="sr-Cyrl-RS"/>
        </w:rPr>
      </w:pPr>
      <w:r w:rsidRPr="00FD30BD">
        <w:rPr>
          <w:rStyle w:val="Strong"/>
          <w:b w:val="0"/>
          <w:bCs w:val="0"/>
          <w:lang w:val="sr-Cyrl-RS"/>
        </w:rPr>
        <w:t>Члан 32.</w:t>
      </w:r>
    </w:p>
    <w:p w14:paraId="3FAE8C62" w14:textId="77777777" w:rsidR="005819AC" w:rsidRPr="00FD30BD" w:rsidRDefault="005819AC" w:rsidP="005819AC">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 xml:space="preserve">У члану 56. став 1. после тачке 18д) додају се тач. 18ђ), 18е), 18ж) и </w:t>
      </w:r>
      <w:r w:rsidRPr="006307D4">
        <w:rPr>
          <w:lang w:val="sr-Cyrl-RS" w:eastAsia="en-GB"/>
        </w:rPr>
        <w:t>18з)</w:t>
      </w:r>
      <w:r w:rsidRPr="00FD30BD">
        <w:rPr>
          <w:rStyle w:val="Strong"/>
          <w:b w:val="0"/>
          <w:bCs w:val="0"/>
          <w:lang w:val="sr-Cyrl-RS"/>
        </w:rPr>
        <w:t>, које гласе:</w:t>
      </w:r>
    </w:p>
    <w:p w14:paraId="264C667E" w14:textId="77777777" w:rsidR="005819AC" w:rsidRPr="00FD30BD" w:rsidRDefault="005819AC" w:rsidP="005819AC">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„18ђ) одобрава производе и поступак набавке нефреквентних помоћних услуга;</w:t>
      </w:r>
    </w:p>
    <w:p w14:paraId="5C04AFE9" w14:textId="092BB0C7" w:rsidR="005819AC" w:rsidRPr="00FD30BD" w:rsidRDefault="005819AC" w:rsidP="005819AC">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18е) прати и процењује резултате оператора преносног система и оператора дистрибутивног система у вези са развојем напредних мерних система којима се подстиче енергетска ефикасност и интеграција енергије из обновљивих извора, на основу ограниченог броја показатеља, објављује сваке друге годин</w:t>
      </w:r>
      <w:r w:rsidR="00BB654D">
        <w:rPr>
          <w:rStyle w:val="Strong"/>
          <w:b w:val="0"/>
          <w:bCs w:val="0"/>
          <w:lang w:val="sr-Cyrl-RS"/>
        </w:rPr>
        <w:t>е</w:t>
      </w:r>
      <w:r w:rsidRPr="00FD30BD">
        <w:rPr>
          <w:rStyle w:val="Strong"/>
          <w:b w:val="0"/>
          <w:bCs w:val="0"/>
          <w:lang w:val="sr-Cyrl-RS"/>
        </w:rPr>
        <w:t xml:space="preserve"> извештај са препорукама за побољшање;</w:t>
      </w:r>
    </w:p>
    <w:p w14:paraId="3ADD6A11" w14:textId="77777777" w:rsidR="005819AC" w:rsidRPr="00FD30BD" w:rsidRDefault="005819AC" w:rsidP="005819AC">
      <w:pPr>
        <w:pStyle w:val="Normal1"/>
        <w:shd w:val="clear" w:color="auto" w:fill="FFFFFF"/>
        <w:spacing w:before="0" w:beforeAutospacing="0" w:after="0" w:afterAutospacing="0"/>
        <w:ind w:left="142" w:firstLine="566"/>
        <w:jc w:val="both"/>
        <w:rPr>
          <w:lang w:val="sr-Cyrl-RS" w:eastAsia="en-GB"/>
        </w:rPr>
      </w:pPr>
      <w:r w:rsidRPr="00FD30BD">
        <w:rPr>
          <w:rStyle w:val="Strong"/>
          <w:b w:val="0"/>
          <w:bCs w:val="0"/>
          <w:lang w:val="sr-Cyrl-RS"/>
        </w:rPr>
        <w:t xml:space="preserve">18ж) </w:t>
      </w:r>
      <w:r w:rsidRPr="00FD30BD">
        <w:rPr>
          <w:lang w:val="sr-Cyrl-RS" w:eastAsia="en-GB"/>
        </w:rPr>
        <w:t>утврђује да ли је набавка услуга флексибилности која је заснована на тржишним принципима економски оправдана или би таква набавка довела до озбиљних поремећаја тржишта или до већег загушења у систему;</w:t>
      </w:r>
    </w:p>
    <w:p w14:paraId="5B3AE1A5" w14:textId="77777777" w:rsidR="005819AC" w:rsidRPr="00FD30BD" w:rsidRDefault="005819AC" w:rsidP="005819AC">
      <w:pPr>
        <w:pStyle w:val="Normal1"/>
        <w:shd w:val="clear" w:color="auto" w:fill="FFFFFF" w:themeFill="background1"/>
        <w:spacing w:before="0" w:beforeAutospacing="0" w:after="0" w:afterAutospacing="0"/>
        <w:ind w:left="142" w:firstLine="566"/>
        <w:jc w:val="both"/>
        <w:rPr>
          <w:rStyle w:val="Strong"/>
          <w:b w:val="0"/>
          <w:bCs w:val="0"/>
        </w:rPr>
      </w:pPr>
      <w:r w:rsidRPr="00FD30BD">
        <w:rPr>
          <w:lang w:eastAsia="en-GB"/>
        </w:rPr>
        <w:t>18з) обавља и друге послове у вези са пројектима од интереса за Енергетску заједницу (ПЕЦИ) у складу са прописом из члана 37а став 2. овог закона”.</w:t>
      </w:r>
    </w:p>
    <w:p w14:paraId="701B5CF0" w14:textId="77777777" w:rsidR="00702D06" w:rsidRPr="00FD30BD" w:rsidRDefault="00702D06" w:rsidP="005819AC">
      <w:pPr>
        <w:pStyle w:val="Normal1"/>
        <w:shd w:val="clear" w:color="auto" w:fill="FFFFFF"/>
        <w:spacing w:before="0" w:beforeAutospacing="0" w:after="0" w:afterAutospacing="0"/>
        <w:jc w:val="center"/>
        <w:rPr>
          <w:rStyle w:val="Strong"/>
          <w:b w:val="0"/>
          <w:bCs w:val="0"/>
          <w:lang w:val="sr-Latn-CS"/>
        </w:rPr>
      </w:pPr>
    </w:p>
    <w:p w14:paraId="7CEF5E1D" w14:textId="1D0F5422" w:rsidR="005819AC" w:rsidRPr="00FD30BD" w:rsidRDefault="005819AC" w:rsidP="005819AC">
      <w:pPr>
        <w:pStyle w:val="Normal1"/>
        <w:shd w:val="clear" w:color="auto" w:fill="FFFFFF"/>
        <w:spacing w:before="0" w:beforeAutospacing="0" w:after="0" w:afterAutospacing="0"/>
        <w:jc w:val="center"/>
        <w:rPr>
          <w:rStyle w:val="Strong"/>
          <w:b w:val="0"/>
          <w:bCs w:val="0"/>
          <w:lang w:val="sr-Cyrl-RS"/>
        </w:rPr>
      </w:pPr>
      <w:r w:rsidRPr="00FD30BD">
        <w:rPr>
          <w:rStyle w:val="Strong"/>
          <w:b w:val="0"/>
          <w:bCs w:val="0"/>
          <w:lang w:val="sr-Cyrl-RS"/>
        </w:rPr>
        <w:t>Члан 33.</w:t>
      </w:r>
    </w:p>
    <w:p w14:paraId="05FA8350" w14:textId="4D735163" w:rsidR="005819AC" w:rsidRPr="00FD30BD" w:rsidRDefault="005819AC" w:rsidP="005819AC">
      <w:pPr>
        <w:pStyle w:val="Normal1"/>
        <w:shd w:val="clear" w:color="auto" w:fill="FFFFFF"/>
        <w:spacing w:before="0" w:beforeAutospacing="0" w:after="0" w:afterAutospacing="0"/>
        <w:ind w:firstLine="708"/>
        <w:jc w:val="both"/>
        <w:rPr>
          <w:rStyle w:val="Strong"/>
          <w:b w:val="0"/>
          <w:bCs w:val="0"/>
          <w:lang w:val="sr-Cyrl-RS"/>
        </w:rPr>
      </w:pPr>
      <w:r w:rsidRPr="00FD30BD">
        <w:rPr>
          <w:rStyle w:val="Strong"/>
          <w:b w:val="0"/>
          <w:bCs w:val="0"/>
          <w:lang w:val="sr-Cyrl-RS"/>
        </w:rPr>
        <w:t>У члану 57. тачк</w:t>
      </w:r>
      <w:r w:rsidR="003B402F">
        <w:rPr>
          <w:rStyle w:val="Strong"/>
          <w:b w:val="0"/>
          <w:bCs w:val="0"/>
          <w:lang w:val="sr-Cyrl-RS"/>
        </w:rPr>
        <w:t>а</w:t>
      </w:r>
      <w:r w:rsidRPr="00FD30BD">
        <w:rPr>
          <w:rStyle w:val="Strong"/>
          <w:b w:val="0"/>
          <w:bCs w:val="0"/>
          <w:lang w:val="sr-Cyrl-RS"/>
        </w:rPr>
        <w:t xml:space="preserve"> 5), после речи: „због загушења” додају се запета и речи: „на делотворан и недискриминаторан начин,”.</w:t>
      </w:r>
    </w:p>
    <w:p w14:paraId="768C4271" w14:textId="77777777" w:rsidR="005819AC" w:rsidRPr="00FD30BD" w:rsidRDefault="005819AC" w:rsidP="005819AC">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После тачке 8) додаје се тачка 8а) која гласи:</w:t>
      </w:r>
    </w:p>
    <w:p w14:paraId="7DDDD398" w14:textId="77777777" w:rsidR="005819AC" w:rsidRPr="00FD30BD" w:rsidRDefault="005819AC" w:rsidP="005819AC">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„8а) улагања у објекте за производњу и складиштење електричне енергије у односу на сигурност снабдевања;”</w:t>
      </w:r>
    </w:p>
    <w:p w14:paraId="420B79CF" w14:textId="77777777" w:rsidR="005819AC" w:rsidRPr="00FD30BD" w:rsidRDefault="005819AC" w:rsidP="005819AC">
      <w:pPr>
        <w:shd w:val="clear" w:color="auto" w:fill="FFFFFF"/>
        <w:spacing w:after="0" w:line="240" w:lineRule="auto"/>
        <w:ind w:left="142" w:firstLine="566"/>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lastRenderedPageBreak/>
        <w:t>Tачка 12) мења се и гласи:</w:t>
      </w:r>
    </w:p>
    <w:p w14:paraId="4D4CE353" w14:textId="77777777" w:rsidR="005819AC" w:rsidRPr="00FD30BD" w:rsidRDefault="005819AC" w:rsidP="005819AC">
      <w:pPr>
        <w:shd w:val="clear" w:color="auto" w:fill="FFFFFF"/>
        <w:spacing w:after="0" w:line="240" w:lineRule="auto"/>
        <w:ind w:left="142" w:firstLine="566"/>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sz w:val="24"/>
          <w:szCs w:val="24"/>
          <w:lang w:val="sr-Cyrl-RS"/>
        </w:rPr>
        <w:t>„12) нивоа и ефективности отварања тржишта и конкуренције у трговини на велико и снабдевању крајњих купаца, укључујући и организовано тржиште електричне енергије, цене за домаћинства укључујући и претплатне системе наплате, утицај уговора са променљивом ценом електричне енергије и коришћења напредних мерних система, однос између велепродајне цене и цене за домаћинства, проценат промене снабдевача, искључења и обуставе испоруке, извршење и накнаде за услугу одржавања, промене тарифе и накнаде за коришћење мреже;”.</w:t>
      </w:r>
    </w:p>
    <w:p w14:paraId="19B9BAED" w14:textId="77777777" w:rsidR="005819AC" w:rsidRPr="00FD30BD" w:rsidRDefault="005819AC" w:rsidP="005819AC">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После тачке 12) додаје се тачка 12а) која гласи:</w:t>
      </w:r>
    </w:p>
    <w:p w14:paraId="0544CC6D" w14:textId="441907AD" w:rsidR="005819AC" w:rsidRPr="00FD30BD" w:rsidRDefault="005819AC" w:rsidP="005819AC">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 xml:space="preserve">„12а) појава рестриктивних уговорних пракси, укључујући клаузуле о ексклузивности које могу спречити купце да закључују уговоре истовремено са више од једног снабдевача или ограничити њихов избор да то ураде о </w:t>
      </w:r>
      <w:r w:rsidR="000177BA" w:rsidRPr="00FD30BD">
        <w:rPr>
          <w:rStyle w:val="Strong"/>
          <w:b w:val="0"/>
          <w:bCs w:val="0"/>
          <w:lang w:val="sr-Cyrl-RS"/>
        </w:rPr>
        <w:t>чему се</w:t>
      </w:r>
      <w:r w:rsidRPr="00FD30BD">
        <w:rPr>
          <w:rStyle w:val="Strong"/>
          <w:b w:val="0"/>
          <w:bCs w:val="0"/>
          <w:lang w:val="sr-Cyrl-RS"/>
        </w:rPr>
        <w:t xml:space="preserve"> обавештава надлежни орган за заштиту конкуренције о таквим праксама;”.</w:t>
      </w:r>
    </w:p>
    <w:p w14:paraId="3B631929" w14:textId="153DA364" w:rsidR="005819AC" w:rsidRDefault="00801844" w:rsidP="005819AC">
      <w:pPr>
        <w:pStyle w:val="Normal1"/>
        <w:shd w:val="clear" w:color="auto" w:fill="FFFFFF"/>
        <w:spacing w:before="0" w:beforeAutospacing="0" w:after="0" w:afterAutospacing="0"/>
        <w:ind w:left="142" w:firstLine="566"/>
        <w:jc w:val="both"/>
        <w:rPr>
          <w:rStyle w:val="Strong"/>
          <w:b w:val="0"/>
          <w:bCs w:val="0"/>
          <w:lang w:val="sr-Cyrl-RS"/>
        </w:rPr>
      </w:pPr>
      <w:r>
        <w:rPr>
          <w:rStyle w:val="Strong"/>
          <w:b w:val="0"/>
          <w:bCs w:val="0"/>
          <w:lang w:val="sr-Cyrl-RS"/>
        </w:rPr>
        <w:t xml:space="preserve">У </w:t>
      </w:r>
      <w:r w:rsidR="005819AC" w:rsidRPr="00FD30BD">
        <w:rPr>
          <w:rStyle w:val="Strong"/>
          <w:b w:val="0"/>
          <w:bCs w:val="0"/>
          <w:lang w:val="sr-Cyrl-RS"/>
        </w:rPr>
        <w:t>тачк</w:t>
      </w:r>
      <w:r>
        <w:rPr>
          <w:rStyle w:val="Strong"/>
          <w:b w:val="0"/>
          <w:bCs w:val="0"/>
          <w:lang w:val="sr-Cyrl-RS"/>
        </w:rPr>
        <w:t>и</w:t>
      </w:r>
      <w:r w:rsidR="005819AC" w:rsidRPr="00FD30BD">
        <w:rPr>
          <w:rStyle w:val="Strong"/>
          <w:b w:val="0"/>
          <w:bCs w:val="0"/>
          <w:lang w:val="sr-Cyrl-RS"/>
        </w:rPr>
        <w:t xml:space="preserve"> 14) </w:t>
      </w:r>
      <w:r w:rsidR="00C067F6">
        <w:rPr>
          <w:rStyle w:val="Strong"/>
          <w:b w:val="0"/>
          <w:bCs w:val="0"/>
          <w:lang w:val="sr-Cyrl-RS"/>
        </w:rPr>
        <w:t>тачка се замењује тачком запетом.</w:t>
      </w:r>
    </w:p>
    <w:p w14:paraId="78B1F928" w14:textId="35454428" w:rsidR="00C067F6" w:rsidRPr="00FD30BD" w:rsidRDefault="00C067F6" w:rsidP="005819AC">
      <w:pPr>
        <w:pStyle w:val="Normal1"/>
        <w:shd w:val="clear" w:color="auto" w:fill="FFFFFF"/>
        <w:spacing w:before="0" w:beforeAutospacing="0" w:after="0" w:afterAutospacing="0"/>
        <w:ind w:left="142" w:firstLine="566"/>
        <w:jc w:val="both"/>
        <w:rPr>
          <w:rStyle w:val="Strong"/>
          <w:b w:val="0"/>
          <w:bCs w:val="0"/>
          <w:lang w:val="sr-Cyrl-RS"/>
        </w:rPr>
      </w:pPr>
      <w:r>
        <w:rPr>
          <w:rStyle w:val="Strong"/>
          <w:b w:val="0"/>
          <w:bCs w:val="0"/>
          <w:lang w:val="sr-Cyrl-RS"/>
        </w:rPr>
        <w:t>После тачке 14) додају се тач. 15</w:t>
      </w:r>
      <w:r w:rsidR="00707CA2">
        <w:rPr>
          <w:rStyle w:val="Strong"/>
          <w:b w:val="0"/>
          <w:bCs w:val="0"/>
          <w:lang w:val="sr-Cyrl-RS"/>
        </w:rPr>
        <w:t>)</w:t>
      </w:r>
      <w:r>
        <w:rPr>
          <w:rStyle w:val="Strong"/>
          <w:b w:val="0"/>
          <w:bCs w:val="0"/>
          <w:lang w:val="sr-Cyrl-RS"/>
        </w:rPr>
        <w:t xml:space="preserve"> и 16</w:t>
      </w:r>
      <w:r w:rsidR="00707CA2">
        <w:rPr>
          <w:rStyle w:val="Strong"/>
          <w:b w:val="0"/>
          <w:bCs w:val="0"/>
          <w:lang w:val="sr-Cyrl-RS"/>
        </w:rPr>
        <w:t>)</w:t>
      </w:r>
      <w:r>
        <w:rPr>
          <w:rStyle w:val="Strong"/>
          <w:b w:val="0"/>
          <w:bCs w:val="0"/>
          <w:lang w:val="sr-Cyrl-RS"/>
        </w:rPr>
        <w:t xml:space="preserve"> које гласе:</w:t>
      </w:r>
    </w:p>
    <w:p w14:paraId="63C91023" w14:textId="77777777" w:rsidR="005819AC" w:rsidRPr="00FD30BD" w:rsidRDefault="005819AC" w:rsidP="005819AC">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„15) усклађености процеса размене података за најважније тржишне процесе на регионалном нивоу;</w:t>
      </w:r>
    </w:p>
    <w:p w14:paraId="337CEB2D" w14:textId="77777777" w:rsidR="005819AC" w:rsidRPr="00FD30BD" w:rsidRDefault="005819AC" w:rsidP="005819AC">
      <w:pPr>
        <w:pStyle w:val="Normal1"/>
        <w:shd w:val="clear" w:color="auto" w:fill="FFFFFF"/>
        <w:spacing w:before="0" w:beforeAutospacing="0" w:after="0" w:afterAutospacing="0"/>
        <w:ind w:left="142" w:firstLine="567"/>
        <w:jc w:val="both"/>
        <w:rPr>
          <w:rStyle w:val="Strong"/>
          <w:b w:val="0"/>
          <w:bCs w:val="0"/>
          <w:lang w:val="sr-Cyrl-RS"/>
        </w:rPr>
      </w:pPr>
      <w:r w:rsidRPr="00FD30BD">
        <w:rPr>
          <w:rStyle w:val="Strong"/>
          <w:b w:val="0"/>
          <w:bCs w:val="0"/>
          <w:lang w:val="sr-Cyrl-RS"/>
        </w:rPr>
        <w:t>16) неоправданих препрека и ограничења у развоју производње електричне енергије за сопствене потребе и енергетских заједница грађана.”.</w:t>
      </w:r>
    </w:p>
    <w:p w14:paraId="5A56FCBB" w14:textId="77777777" w:rsidR="005819AC" w:rsidRPr="00FD30BD" w:rsidRDefault="005819AC" w:rsidP="005819AC">
      <w:pPr>
        <w:pStyle w:val="Normal1"/>
        <w:shd w:val="clear" w:color="auto" w:fill="FFFFFF"/>
        <w:spacing w:before="0" w:beforeAutospacing="0" w:after="0" w:afterAutospacing="0"/>
        <w:jc w:val="both"/>
        <w:rPr>
          <w:rStyle w:val="Strong"/>
          <w:b w:val="0"/>
          <w:bCs w:val="0"/>
          <w:lang w:val="sr-Cyrl-RS"/>
        </w:rPr>
      </w:pPr>
    </w:p>
    <w:p w14:paraId="562A748A" w14:textId="77777777" w:rsidR="005819AC" w:rsidRPr="00FD30BD" w:rsidRDefault="005819AC" w:rsidP="005819AC">
      <w:pPr>
        <w:pStyle w:val="Normal1"/>
        <w:shd w:val="clear" w:color="auto" w:fill="FFFFFF"/>
        <w:spacing w:before="0" w:beforeAutospacing="0" w:after="0" w:afterAutospacing="0"/>
        <w:jc w:val="center"/>
        <w:rPr>
          <w:rStyle w:val="Strong"/>
          <w:b w:val="0"/>
          <w:bCs w:val="0"/>
          <w:lang w:val="sr-Cyrl-RS"/>
        </w:rPr>
      </w:pPr>
      <w:r w:rsidRPr="00FD30BD">
        <w:rPr>
          <w:rStyle w:val="Strong"/>
          <w:b w:val="0"/>
          <w:bCs w:val="0"/>
          <w:lang w:val="sr-Cyrl-RS"/>
        </w:rPr>
        <w:t>Члан 34.</w:t>
      </w:r>
    </w:p>
    <w:p w14:paraId="35C5AD79" w14:textId="77777777" w:rsidR="005819AC" w:rsidRPr="00FD30BD" w:rsidRDefault="005819AC" w:rsidP="005819AC">
      <w:pPr>
        <w:pStyle w:val="Normal1"/>
        <w:shd w:val="clear" w:color="auto" w:fill="FFFFFF"/>
        <w:spacing w:before="0" w:beforeAutospacing="0" w:after="0" w:afterAutospacing="0"/>
        <w:ind w:firstLine="720"/>
        <w:jc w:val="both"/>
        <w:rPr>
          <w:rStyle w:val="Strong"/>
          <w:b w:val="0"/>
          <w:bCs w:val="0"/>
          <w:lang w:val="sr-Cyrl-RS"/>
        </w:rPr>
      </w:pPr>
      <w:r w:rsidRPr="00FD30BD">
        <w:rPr>
          <w:rStyle w:val="Strong"/>
          <w:b w:val="0"/>
          <w:bCs w:val="0"/>
          <w:lang w:val="sr-Cyrl-RS"/>
        </w:rPr>
        <w:t xml:space="preserve">Назив члана и члан 58. мењају се и гласе: </w:t>
      </w:r>
    </w:p>
    <w:p w14:paraId="1EEB332D" w14:textId="77777777" w:rsidR="00EA5766" w:rsidRDefault="00EA5766" w:rsidP="005819AC">
      <w:pPr>
        <w:pStyle w:val="7podnas"/>
        <w:rPr>
          <w:rStyle w:val="Strong"/>
          <w:rFonts w:ascii="Times New Roman" w:hAnsi="Times New Roman" w:cs="Times New Roman"/>
          <w:sz w:val="24"/>
          <w:szCs w:val="24"/>
          <w:lang w:val="sr-Cyrl-RS"/>
        </w:rPr>
      </w:pPr>
    </w:p>
    <w:p w14:paraId="7B9CBE8A" w14:textId="433337A9" w:rsidR="005819AC" w:rsidRPr="00FD30BD" w:rsidRDefault="005819AC" w:rsidP="005819AC">
      <w:pPr>
        <w:pStyle w:val="7podnas"/>
        <w:rPr>
          <w:rFonts w:ascii="Times New Roman" w:hAnsi="Times New Roman" w:cs="Times New Roman"/>
          <w:b w:val="0"/>
          <w:bCs w:val="0"/>
          <w:sz w:val="24"/>
          <w:szCs w:val="24"/>
          <w:lang w:val="sr-Cyrl-RS"/>
        </w:rPr>
      </w:pPr>
      <w:r w:rsidRPr="00FD30BD">
        <w:rPr>
          <w:rStyle w:val="Strong"/>
          <w:rFonts w:ascii="Times New Roman" w:hAnsi="Times New Roman" w:cs="Times New Roman"/>
          <w:sz w:val="24"/>
          <w:szCs w:val="24"/>
          <w:lang w:val="sr-Cyrl-RS"/>
        </w:rPr>
        <w:t>„</w:t>
      </w:r>
      <w:r w:rsidRPr="00FD30BD">
        <w:rPr>
          <w:rFonts w:ascii="Times New Roman" w:hAnsi="Times New Roman" w:cs="Times New Roman"/>
          <w:b w:val="0"/>
          <w:bCs w:val="0"/>
          <w:sz w:val="24"/>
          <w:szCs w:val="24"/>
          <w:lang w:val="sr-Cyrl-RS"/>
        </w:rPr>
        <w:t>Изрицање мера и санкција</w:t>
      </w:r>
    </w:p>
    <w:p w14:paraId="4746AE31" w14:textId="77777777" w:rsidR="005819AC" w:rsidRPr="00FD30BD" w:rsidRDefault="005819AC" w:rsidP="005819AC">
      <w:pPr>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члан 58. </w:t>
      </w:r>
    </w:p>
    <w:p w14:paraId="7D956397" w14:textId="77777777" w:rsidR="005819AC" w:rsidRPr="00FD30BD" w:rsidRDefault="005819AC" w:rsidP="005819AC">
      <w:pPr>
        <w:pStyle w:val="1tekst"/>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Агенција може, у оквиру своје надлежности, оператору система, снабдевачу на велико електричном енергијом, односно природним гасом, снабдевачу електричном енергијом, односно природним гасом и јавном снабдевачу природним гасом, због неизвршења обавеза прописаних овим законом изрећи: </w:t>
      </w:r>
    </w:p>
    <w:p w14:paraId="671A973B" w14:textId="77777777" w:rsidR="005819AC" w:rsidRPr="00FD30BD" w:rsidRDefault="005819AC" w:rsidP="006325B2">
      <w:pPr>
        <w:pStyle w:val="1tekst"/>
        <w:numPr>
          <w:ilvl w:val="0"/>
          <w:numId w:val="22"/>
        </w:numPr>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опомену;</w:t>
      </w:r>
    </w:p>
    <w:p w14:paraId="0228AA8C" w14:textId="77777777" w:rsidR="005819AC" w:rsidRPr="00FD30BD" w:rsidRDefault="005819AC" w:rsidP="006325B2">
      <w:pPr>
        <w:pStyle w:val="1tekst"/>
        <w:numPr>
          <w:ilvl w:val="0"/>
          <w:numId w:val="22"/>
        </w:numPr>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 упозорење; </w:t>
      </w:r>
    </w:p>
    <w:p w14:paraId="6D2376DA" w14:textId="77777777" w:rsidR="005819AC" w:rsidRPr="00FD30BD" w:rsidRDefault="005819AC" w:rsidP="006325B2">
      <w:pPr>
        <w:pStyle w:val="1tekst"/>
        <w:numPr>
          <w:ilvl w:val="0"/>
          <w:numId w:val="22"/>
        </w:numPr>
        <w:rPr>
          <w:rFonts w:ascii="Times New Roman" w:hAnsi="Times New Roman" w:cs="Times New Roman"/>
          <w:sz w:val="24"/>
          <w:szCs w:val="24"/>
          <w:lang w:val="sr-Cyrl-RS"/>
        </w:rPr>
      </w:pPr>
      <w:r w:rsidRPr="00FD30BD">
        <w:rPr>
          <w:rFonts w:ascii="Times New Roman" w:hAnsi="Times New Roman" w:cs="Times New Roman"/>
          <w:sz w:val="24"/>
          <w:szCs w:val="24"/>
          <w:lang w:val="sr-Cyrl-RS"/>
        </w:rPr>
        <w:t>новчану казну;</w:t>
      </w:r>
    </w:p>
    <w:p w14:paraId="049379AB" w14:textId="77777777" w:rsidR="005819AC" w:rsidRPr="00FD30BD" w:rsidRDefault="005819AC" w:rsidP="006325B2">
      <w:pPr>
        <w:pStyle w:val="1tekst"/>
        <w:numPr>
          <w:ilvl w:val="0"/>
          <w:numId w:val="22"/>
        </w:numPr>
        <w:ind w:left="0" w:firstLine="708"/>
        <w:rPr>
          <w:rFonts w:ascii="Times New Roman" w:hAnsi="Times New Roman" w:cs="Times New Roman"/>
          <w:sz w:val="24"/>
          <w:szCs w:val="24"/>
          <w:lang w:val="sr-Cyrl-RS"/>
        </w:rPr>
      </w:pPr>
      <w:r w:rsidRPr="00FD30BD">
        <w:rPr>
          <w:rFonts w:ascii="Times New Roman" w:hAnsi="Times New Roman" w:cs="Times New Roman"/>
          <w:sz w:val="24"/>
          <w:szCs w:val="24"/>
          <w:lang w:val="sr-Cyrl-RS"/>
        </w:rPr>
        <w:t>налог физичком или правном лицу да успостави законитости пословања и/или престане и не понавља свако поступање из ког произилази незаконитост или неправилност;</w:t>
      </w:r>
    </w:p>
    <w:p w14:paraId="28AF51E4" w14:textId="77777777" w:rsidR="005819AC" w:rsidRPr="00FD30BD" w:rsidRDefault="005819AC" w:rsidP="006325B2">
      <w:pPr>
        <w:pStyle w:val="1tekst"/>
        <w:numPr>
          <w:ilvl w:val="0"/>
          <w:numId w:val="22"/>
        </w:numPr>
        <w:ind w:left="0" w:firstLine="708"/>
        <w:rPr>
          <w:rFonts w:ascii="Times New Roman" w:hAnsi="Times New Roman" w:cs="Times New Roman"/>
          <w:sz w:val="24"/>
          <w:szCs w:val="24"/>
          <w:lang w:val="sr-Cyrl-RS"/>
        </w:rPr>
      </w:pPr>
      <w:r w:rsidRPr="00FD30BD">
        <w:rPr>
          <w:rFonts w:ascii="Times New Roman" w:hAnsi="Times New Roman" w:cs="Times New Roman"/>
          <w:sz w:val="24"/>
          <w:szCs w:val="24"/>
          <w:lang w:val="sr-Cyrl-RS"/>
        </w:rPr>
        <w:t>привремену забрану, односно за поновљене и озбиљне незаконитости, трајну забрану вршења руководећих функција члану органа управе или другом одговорном физичком лицу у енергетском субјекту;</w:t>
      </w:r>
    </w:p>
    <w:p w14:paraId="68E55737" w14:textId="77777777" w:rsidR="005819AC" w:rsidRPr="00FD30BD" w:rsidRDefault="005819AC" w:rsidP="006325B2">
      <w:pPr>
        <w:pStyle w:val="1tekst"/>
        <w:numPr>
          <w:ilvl w:val="0"/>
          <w:numId w:val="22"/>
        </w:numPr>
        <w:rPr>
          <w:rFonts w:ascii="Times New Roman" w:hAnsi="Times New Roman" w:cs="Times New Roman"/>
          <w:sz w:val="24"/>
          <w:szCs w:val="24"/>
          <w:lang w:val="sr-Cyrl-RS"/>
        </w:rPr>
      </w:pPr>
      <w:r w:rsidRPr="00FD30BD">
        <w:rPr>
          <w:rFonts w:ascii="Times New Roman" w:hAnsi="Times New Roman" w:cs="Times New Roman"/>
          <w:sz w:val="24"/>
          <w:szCs w:val="24"/>
          <w:lang w:val="sr-Cyrl-RS"/>
        </w:rPr>
        <w:t>или покренути одговарајући поступак пред надлежним судом.</w:t>
      </w:r>
    </w:p>
    <w:p w14:paraId="414FCC72" w14:textId="77777777" w:rsidR="005819AC" w:rsidRPr="00FD30BD" w:rsidRDefault="005819AC" w:rsidP="005819AC">
      <w:pPr>
        <w:pStyle w:val="1tekst"/>
        <w:ind w:left="0" w:firstLine="390"/>
        <w:rPr>
          <w:rFonts w:ascii="Times New Roman" w:hAnsi="Times New Roman" w:cs="Times New Roman"/>
          <w:sz w:val="24"/>
          <w:szCs w:val="24"/>
          <w:lang w:val="sr-Cyrl-RS"/>
        </w:rPr>
      </w:pPr>
      <w:r w:rsidRPr="00FD30BD">
        <w:rPr>
          <w:rFonts w:ascii="Times New Roman" w:hAnsi="Times New Roman" w:cs="Times New Roman"/>
          <w:sz w:val="24"/>
          <w:szCs w:val="24"/>
          <w:lang w:val="sr-Cyrl-RS"/>
        </w:rPr>
        <w:t>При изрицању мере из става 1. тач. 1) – 6) овог члана Агенција је дужна да поштује начела објективности и непристрасности и да омогући енергетским субјектима из става 1. овог члана да се изјасне о чињеницама које су повод за вођење поступка.</w:t>
      </w:r>
    </w:p>
    <w:p w14:paraId="2D6307BC" w14:textId="77777777" w:rsidR="005819AC" w:rsidRPr="00FD30BD" w:rsidRDefault="005819AC" w:rsidP="005819AC">
      <w:pPr>
        <w:pStyle w:val="1tekst"/>
        <w:ind w:left="0" w:firstLine="390"/>
        <w:rPr>
          <w:rFonts w:ascii="Times New Roman" w:hAnsi="Times New Roman" w:cs="Times New Roman"/>
          <w:sz w:val="24"/>
          <w:szCs w:val="24"/>
          <w:lang w:val="sr-Cyrl-RS"/>
        </w:rPr>
      </w:pPr>
      <w:r w:rsidRPr="00FD30BD">
        <w:rPr>
          <w:rFonts w:ascii="Times New Roman" w:hAnsi="Times New Roman" w:cs="Times New Roman"/>
          <w:sz w:val="24"/>
          <w:szCs w:val="24"/>
          <w:lang w:val="sr-Cyrl-RS"/>
        </w:rPr>
        <w:t>Незаконитости, у смислу овог закона, су стања и поступања који нису у складу са овим законом, подзаконским актима, актима Агенције и прописима којима је Агенцији дата надлежност за примену, спровођење надзора или надзора над применом.</w:t>
      </w:r>
    </w:p>
    <w:p w14:paraId="4B2C745D" w14:textId="77777777" w:rsidR="005819AC" w:rsidRPr="00FD30BD" w:rsidRDefault="005819AC" w:rsidP="005819AC">
      <w:pPr>
        <w:pStyle w:val="1tekst"/>
        <w:ind w:left="0" w:firstLine="390"/>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Неправилности, у смислу овог закона, су стања и активности којима се усвојени интерни акти субјекта надзора, пословне политике, прописане мере и поступци доследно не примењују у пословању субјекта надзора.</w:t>
      </w:r>
    </w:p>
    <w:p w14:paraId="0378EF0D" w14:textId="77777777" w:rsidR="005819AC" w:rsidRPr="00FD30BD" w:rsidRDefault="005819AC" w:rsidP="005819AC">
      <w:pPr>
        <w:pStyle w:val="1tekst"/>
        <w:ind w:left="0" w:firstLine="390"/>
        <w:rPr>
          <w:rFonts w:ascii="Times New Roman" w:hAnsi="Times New Roman" w:cs="Times New Roman"/>
          <w:sz w:val="24"/>
          <w:szCs w:val="24"/>
          <w:lang w:val="sr-Cyrl-RS"/>
        </w:rPr>
      </w:pPr>
      <w:r w:rsidRPr="00FD30BD">
        <w:rPr>
          <w:rFonts w:ascii="Times New Roman" w:hAnsi="Times New Roman" w:cs="Times New Roman"/>
          <w:sz w:val="24"/>
          <w:szCs w:val="24"/>
          <w:lang w:val="sr-Cyrl-RS"/>
        </w:rPr>
        <w:t>Агенција у поступку изрицања мера и санкција поступка у складу законом који уређује општи управни поступак.”</w:t>
      </w:r>
    </w:p>
    <w:p w14:paraId="51778257" w14:textId="77777777" w:rsidR="005819AC" w:rsidRPr="00FD30BD" w:rsidRDefault="005819AC" w:rsidP="005819AC">
      <w:pPr>
        <w:pStyle w:val="Normal1"/>
        <w:shd w:val="clear" w:color="auto" w:fill="FFFFFF"/>
        <w:spacing w:before="0" w:beforeAutospacing="0" w:after="0" w:afterAutospacing="0"/>
        <w:jc w:val="center"/>
        <w:rPr>
          <w:rStyle w:val="Strong"/>
          <w:b w:val="0"/>
          <w:lang w:val="sr-Cyrl-RS"/>
        </w:rPr>
      </w:pPr>
    </w:p>
    <w:p w14:paraId="70D01B6B" w14:textId="77777777" w:rsidR="005819AC" w:rsidRPr="00FD30BD" w:rsidRDefault="005819AC" w:rsidP="005819AC">
      <w:pPr>
        <w:pStyle w:val="1tekst"/>
        <w:ind w:left="0" w:firstLine="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35.</w:t>
      </w:r>
    </w:p>
    <w:p w14:paraId="7AB8D393" w14:textId="77777777" w:rsidR="005819AC" w:rsidRPr="00FD30BD" w:rsidRDefault="005819AC" w:rsidP="005819AC">
      <w:pPr>
        <w:pStyle w:val="1tekst"/>
        <w:ind w:left="0" w:firstLine="0"/>
        <w:jc w:val="center"/>
        <w:rPr>
          <w:rFonts w:ascii="Times New Roman" w:hAnsi="Times New Roman" w:cs="Times New Roman"/>
          <w:sz w:val="24"/>
          <w:szCs w:val="24"/>
          <w:lang w:val="sr-Cyrl-RS"/>
        </w:rPr>
      </w:pPr>
    </w:p>
    <w:p w14:paraId="1F99AA69" w14:textId="77777777" w:rsidR="005819AC" w:rsidRPr="00FD30BD" w:rsidRDefault="005819AC" w:rsidP="005819AC">
      <w:pPr>
        <w:pStyle w:val="1tekst"/>
        <w:ind w:left="0" w:firstLine="390"/>
        <w:rPr>
          <w:rFonts w:ascii="Times New Roman" w:hAnsi="Times New Roman" w:cs="Times New Roman"/>
          <w:sz w:val="24"/>
          <w:szCs w:val="24"/>
          <w:lang w:val="sr-Cyrl-RS"/>
        </w:rPr>
      </w:pPr>
      <w:r w:rsidRPr="00FD30BD">
        <w:rPr>
          <w:rFonts w:ascii="Times New Roman" w:hAnsi="Times New Roman" w:cs="Times New Roman"/>
          <w:sz w:val="24"/>
          <w:szCs w:val="24"/>
          <w:lang w:val="sr-Cyrl-RS"/>
        </w:rPr>
        <w:t>После члана 58. додају се назив члана и члан 58а који гласи:</w:t>
      </w:r>
    </w:p>
    <w:p w14:paraId="652B494C" w14:textId="77777777" w:rsidR="005819AC" w:rsidRPr="00FD30BD" w:rsidRDefault="005819AC" w:rsidP="005819AC">
      <w:pPr>
        <w:pStyle w:val="1tekst"/>
        <w:jc w:val="center"/>
        <w:rPr>
          <w:rFonts w:ascii="Times New Roman" w:hAnsi="Times New Roman" w:cs="Times New Roman"/>
          <w:sz w:val="24"/>
          <w:szCs w:val="24"/>
          <w:lang w:val="sr-Cyrl-RS"/>
        </w:rPr>
      </w:pPr>
    </w:p>
    <w:p w14:paraId="48A7C991" w14:textId="77777777" w:rsidR="005819AC" w:rsidRPr="00FD30BD" w:rsidRDefault="005819AC" w:rsidP="005819AC">
      <w:pPr>
        <w:pStyle w:val="1tekst"/>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„Пријаве незаконитости и неправилности</w:t>
      </w:r>
    </w:p>
    <w:p w14:paraId="67EC9B29" w14:textId="77777777" w:rsidR="005819AC" w:rsidRPr="00FD30BD" w:rsidRDefault="005819AC" w:rsidP="005819AC">
      <w:pPr>
        <w:pStyle w:val="1tekst"/>
        <w:jc w:val="center"/>
        <w:rPr>
          <w:rFonts w:ascii="Times New Roman" w:hAnsi="Times New Roman" w:cs="Times New Roman"/>
          <w:sz w:val="24"/>
          <w:szCs w:val="24"/>
          <w:lang w:val="sr-Cyrl-RS"/>
        </w:rPr>
      </w:pPr>
    </w:p>
    <w:p w14:paraId="7B096BC7" w14:textId="77777777" w:rsidR="005819AC" w:rsidRPr="00FD30BD" w:rsidRDefault="005819AC" w:rsidP="005819AC">
      <w:pPr>
        <w:pStyle w:val="1tekst"/>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58а</w:t>
      </w:r>
    </w:p>
    <w:p w14:paraId="3378A31C" w14:textId="77777777" w:rsidR="005819AC" w:rsidRPr="00FD30BD" w:rsidRDefault="005819AC" w:rsidP="005819AC">
      <w:pPr>
        <w:pStyle w:val="1tekst"/>
        <w:jc w:val="center"/>
        <w:rPr>
          <w:rFonts w:ascii="Times New Roman" w:hAnsi="Times New Roman" w:cs="Times New Roman"/>
          <w:sz w:val="24"/>
          <w:szCs w:val="24"/>
          <w:lang w:val="sr-Cyrl-RS"/>
        </w:rPr>
      </w:pPr>
    </w:p>
    <w:p w14:paraId="36163FB7" w14:textId="77777777" w:rsidR="005819AC" w:rsidRPr="00FD30BD" w:rsidRDefault="005819AC" w:rsidP="005819AC">
      <w:pPr>
        <w:pStyle w:val="1tekst"/>
        <w:ind w:left="0" w:firstLine="390"/>
        <w:rPr>
          <w:rFonts w:ascii="Times New Roman" w:hAnsi="Times New Roman" w:cs="Times New Roman"/>
          <w:sz w:val="24"/>
          <w:szCs w:val="24"/>
          <w:lang w:val="sr-Cyrl-RS"/>
        </w:rPr>
      </w:pPr>
      <w:r w:rsidRPr="00FD30BD">
        <w:rPr>
          <w:rFonts w:ascii="Times New Roman" w:hAnsi="Times New Roman" w:cs="Times New Roman"/>
          <w:sz w:val="24"/>
          <w:szCs w:val="24"/>
          <w:lang w:val="sr-Cyrl-RS"/>
        </w:rPr>
        <w:t>Свако лице које сазна за незаконитост или неправилност из члана 58. ст. 3 и 4. може Агенцији поднети писмену представку путем прописаног комуникационог канала.</w:t>
      </w:r>
    </w:p>
    <w:p w14:paraId="0E972175" w14:textId="344C34B9" w:rsidR="005819AC" w:rsidRPr="00FD30BD" w:rsidRDefault="005819AC" w:rsidP="005819AC">
      <w:pPr>
        <w:pStyle w:val="1tekst"/>
        <w:ind w:left="0" w:firstLine="390"/>
        <w:rPr>
          <w:rFonts w:ascii="Times New Roman" w:hAnsi="Times New Roman" w:cs="Times New Roman"/>
          <w:sz w:val="24"/>
          <w:szCs w:val="24"/>
          <w:lang w:val="sr-Cyrl-RS"/>
        </w:rPr>
      </w:pPr>
      <w:r w:rsidRPr="00B704B5">
        <w:rPr>
          <w:rFonts w:ascii="Times New Roman" w:hAnsi="Times New Roman" w:cs="Times New Roman"/>
          <w:sz w:val="24"/>
          <w:szCs w:val="24"/>
          <w:lang w:val="sr-Cyrl-RS"/>
        </w:rPr>
        <w:t>Агенциј</w:t>
      </w:r>
      <w:r w:rsidR="006307D4" w:rsidRPr="00B704B5">
        <w:rPr>
          <w:rFonts w:ascii="Times New Roman" w:hAnsi="Times New Roman" w:cs="Times New Roman"/>
          <w:sz w:val="24"/>
          <w:szCs w:val="24"/>
          <w:lang w:val="sr-Cyrl-RS"/>
        </w:rPr>
        <w:t>а</w:t>
      </w:r>
      <w:r w:rsidRPr="00B704B5">
        <w:rPr>
          <w:rFonts w:ascii="Times New Roman" w:hAnsi="Times New Roman" w:cs="Times New Roman"/>
          <w:sz w:val="24"/>
          <w:szCs w:val="24"/>
          <w:lang w:val="sr-Cyrl-RS"/>
        </w:rPr>
        <w:t xml:space="preserve"> ближе прописује</w:t>
      </w:r>
      <w:r w:rsidRPr="00FD30BD">
        <w:rPr>
          <w:rFonts w:ascii="Times New Roman" w:hAnsi="Times New Roman" w:cs="Times New Roman"/>
          <w:sz w:val="24"/>
          <w:szCs w:val="24"/>
          <w:lang w:val="sr-Cyrl-RS"/>
        </w:rPr>
        <w:t>:</w:t>
      </w:r>
    </w:p>
    <w:p w14:paraId="56EB2E0A" w14:textId="77777777" w:rsidR="005819AC" w:rsidRPr="00FD30BD" w:rsidRDefault="005819AC" w:rsidP="005819AC">
      <w:pPr>
        <w:pStyle w:val="1tekst"/>
        <w:ind w:left="0" w:firstLine="390"/>
        <w:rPr>
          <w:rFonts w:ascii="Times New Roman" w:hAnsi="Times New Roman" w:cs="Times New Roman"/>
          <w:sz w:val="24"/>
          <w:szCs w:val="24"/>
          <w:lang w:val="sr-Cyrl-RS"/>
        </w:rPr>
      </w:pPr>
      <w:r w:rsidRPr="00FD30BD">
        <w:rPr>
          <w:rFonts w:ascii="Times New Roman" w:hAnsi="Times New Roman" w:cs="Times New Roman"/>
          <w:sz w:val="24"/>
          <w:szCs w:val="24"/>
          <w:lang w:val="sr-Cyrl-RS"/>
        </w:rPr>
        <w:t>1) посебне поступке за пријем пријава незаконитости или неправилности из става 1. овог члана и комуникационе канале који се могу користити за подношење такве пријаве;</w:t>
      </w:r>
    </w:p>
    <w:p w14:paraId="175219BD" w14:textId="77777777" w:rsidR="005819AC" w:rsidRPr="00FD30BD" w:rsidRDefault="005819AC" w:rsidP="005819AC">
      <w:pPr>
        <w:pStyle w:val="1tekst"/>
        <w:ind w:left="0" w:firstLine="390"/>
        <w:rPr>
          <w:rFonts w:ascii="Times New Roman" w:hAnsi="Times New Roman" w:cs="Times New Roman"/>
          <w:sz w:val="24"/>
          <w:szCs w:val="24"/>
          <w:lang w:val="sr-Cyrl-RS"/>
        </w:rPr>
      </w:pPr>
      <w:r w:rsidRPr="00FD30BD">
        <w:rPr>
          <w:rFonts w:ascii="Times New Roman" w:hAnsi="Times New Roman" w:cs="Times New Roman"/>
          <w:sz w:val="24"/>
          <w:szCs w:val="24"/>
          <w:lang w:val="sr-Cyrl-RS"/>
        </w:rPr>
        <w:t>2) заштиту идентитета и личних података лица које је пријавило незаконитости или неправилности и физичког лица на које се пријава односи у свим фазама поступка, осим у истрази и судском поступку.”</w:t>
      </w:r>
    </w:p>
    <w:p w14:paraId="43B234E9" w14:textId="77777777" w:rsidR="005819AC" w:rsidRPr="00FD30BD" w:rsidRDefault="005819AC" w:rsidP="005819AC">
      <w:pPr>
        <w:pStyle w:val="Normal1"/>
        <w:shd w:val="clear" w:color="auto" w:fill="FFFFFF"/>
        <w:spacing w:before="0" w:beforeAutospacing="0" w:after="0" w:afterAutospacing="0"/>
        <w:jc w:val="center"/>
        <w:rPr>
          <w:rStyle w:val="Strong"/>
          <w:b w:val="0"/>
          <w:lang w:val="sr-Cyrl-RS"/>
        </w:rPr>
      </w:pPr>
    </w:p>
    <w:p w14:paraId="26A4B2E7" w14:textId="77777777" w:rsidR="005819AC" w:rsidRPr="00FD30BD" w:rsidRDefault="005819AC" w:rsidP="005819AC">
      <w:pPr>
        <w:pStyle w:val="1tekst"/>
        <w:ind w:left="0" w:firstLine="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36.</w:t>
      </w:r>
    </w:p>
    <w:p w14:paraId="176FFCBF" w14:textId="77777777" w:rsidR="005819AC" w:rsidRPr="00FD30BD" w:rsidRDefault="005819AC" w:rsidP="005819AC">
      <w:pPr>
        <w:pStyle w:val="1tekst"/>
        <w:ind w:left="0" w:firstLine="0"/>
        <w:jc w:val="center"/>
        <w:rPr>
          <w:rFonts w:ascii="Times New Roman" w:hAnsi="Times New Roman" w:cs="Times New Roman"/>
          <w:sz w:val="24"/>
          <w:szCs w:val="24"/>
          <w:lang w:val="sr-Cyrl-RS"/>
        </w:rPr>
      </w:pPr>
    </w:p>
    <w:p w14:paraId="3E3FE109" w14:textId="77777777" w:rsidR="005819AC" w:rsidRPr="00FD30BD" w:rsidRDefault="005819AC" w:rsidP="005819AC">
      <w:pPr>
        <w:pStyle w:val="1tekst"/>
        <w:ind w:left="0" w:firstLine="390"/>
        <w:rPr>
          <w:rFonts w:ascii="Times New Roman" w:hAnsi="Times New Roman" w:cs="Times New Roman"/>
          <w:sz w:val="24"/>
          <w:szCs w:val="24"/>
          <w:lang w:val="sr-Cyrl-RS"/>
        </w:rPr>
      </w:pPr>
      <w:r w:rsidRPr="00FD30BD">
        <w:rPr>
          <w:rFonts w:ascii="Times New Roman" w:hAnsi="Times New Roman" w:cs="Times New Roman"/>
          <w:sz w:val="24"/>
          <w:szCs w:val="24"/>
          <w:lang w:val="sr-Cyrl-RS"/>
        </w:rPr>
        <w:t>После члана 59. додаје се чл. 59а и 59б који гласе:</w:t>
      </w:r>
    </w:p>
    <w:p w14:paraId="33A8F235" w14:textId="77777777" w:rsidR="005819AC" w:rsidRPr="00FD30BD" w:rsidRDefault="005819AC" w:rsidP="005819AC">
      <w:pPr>
        <w:spacing w:after="0" w:line="240" w:lineRule="auto"/>
        <w:jc w:val="center"/>
        <w:rPr>
          <w:rFonts w:ascii="Times New Roman" w:eastAsia="Times New Roman" w:hAnsi="Times New Roman" w:cs="Times New Roman"/>
          <w:b/>
          <w:bCs/>
          <w:lang w:val="sr-Cyrl-RS"/>
        </w:rPr>
      </w:pPr>
    </w:p>
    <w:p w14:paraId="7360B038"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„Члан 59а</w:t>
      </w:r>
    </w:p>
    <w:p w14:paraId="5F5553CC"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b/>
          <w:bCs/>
          <w:sz w:val="24"/>
          <w:szCs w:val="24"/>
          <w:lang w:val="sr-Cyrl-RS"/>
        </w:rPr>
        <w:tab/>
      </w:r>
      <w:r w:rsidRPr="00FD30BD">
        <w:rPr>
          <w:rFonts w:ascii="Times New Roman" w:eastAsia="Times New Roman" w:hAnsi="Times New Roman" w:cs="Times New Roman"/>
          <w:sz w:val="24"/>
          <w:szCs w:val="24"/>
          <w:lang w:val="sr-Cyrl-RS"/>
        </w:rPr>
        <w:t>Агенција може изрећи новчану казну и то:</w:t>
      </w:r>
    </w:p>
    <w:p w14:paraId="677C91E6" w14:textId="5A6C2E6D" w:rsidR="005819AC" w:rsidRPr="00FD30BD" w:rsidRDefault="005819AC" w:rsidP="006325B2">
      <w:pPr>
        <w:pStyle w:val="ListParagraph"/>
        <w:numPr>
          <w:ilvl w:val="0"/>
          <w:numId w:val="23"/>
        </w:numPr>
        <w:spacing w:after="0" w:line="240" w:lineRule="auto"/>
        <w:ind w:left="0" w:firstLine="709"/>
        <w:contextualSpacing w:val="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 за правна лица до највише 15% укупног годишњег промета правног лица према последњим расположивим финансијским извештајима, ако је правно лице матично друштво или зависно друштво матичног друштва које је у обавези да припреми консолидоване финансијске извештаје у складу са законом којим се уређује рачуноводство, укупни годишњи </w:t>
      </w:r>
      <w:r w:rsidR="008E07B3">
        <w:rPr>
          <w:rFonts w:ascii="Times New Roman" w:eastAsia="Times New Roman" w:hAnsi="Times New Roman" w:cs="Times New Roman"/>
          <w:sz w:val="24"/>
          <w:szCs w:val="24"/>
          <w:lang w:val="sr-Cyrl-RS"/>
        </w:rPr>
        <w:t>промет је укупни годишњи промет</w:t>
      </w:r>
      <w:r w:rsidRPr="00FD30BD">
        <w:rPr>
          <w:rFonts w:ascii="Times New Roman" w:eastAsia="Times New Roman" w:hAnsi="Times New Roman" w:cs="Times New Roman"/>
          <w:sz w:val="24"/>
          <w:szCs w:val="24"/>
          <w:lang w:val="sr-Cyrl-RS"/>
        </w:rPr>
        <w:t xml:space="preserve"> или одговарајући вид прихода у складу са актима којима се уређује рачуноводство, према последњим расположивим консолидованим извештајима које је одобрила управа крајњег матичног друштва;</w:t>
      </w:r>
    </w:p>
    <w:p w14:paraId="30F607C3" w14:textId="77777777" w:rsidR="005819AC" w:rsidRPr="00FD30BD" w:rsidRDefault="005819AC" w:rsidP="006325B2">
      <w:pPr>
        <w:pStyle w:val="ListParagraph"/>
        <w:numPr>
          <w:ilvl w:val="0"/>
          <w:numId w:val="23"/>
        </w:numPr>
        <w:spacing w:after="0" w:line="240" w:lineRule="auto"/>
        <w:ind w:left="0" w:firstLine="709"/>
        <w:contextualSpacing w:val="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за физичка лица новчана казна не може бити мања од једне зараде, нити већа од збира дванаест зарада које је физичко лице примило у периоду од дванаест месеци пре дана доношења решења.</w:t>
      </w:r>
    </w:p>
    <w:p w14:paraId="69948A32" w14:textId="77777777" w:rsidR="005819AC" w:rsidRPr="00FD30BD" w:rsidRDefault="005819AC" w:rsidP="005819AC">
      <w:pPr>
        <w:spacing w:after="0" w:line="240" w:lineRule="auto"/>
        <w:ind w:firstLine="709"/>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Максимална новчана казна из става 1. овог члана може бити изречена у троструком износу стечене добити, или избегнутог губитка када се добит може утврдити, чак иако превазилази максималне износе из става 1. овог члана.</w:t>
      </w:r>
    </w:p>
    <w:p w14:paraId="0E20AC21" w14:textId="2A0A9B04" w:rsidR="00710008" w:rsidRPr="00FD30BD" w:rsidRDefault="005819AC" w:rsidP="00710008">
      <w:pPr>
        <w:spacing w:after="0" w:line="240" w:lineRule="auto"/>
        <w:ind w:firstLine="709"/>
        <w:jc w:val="both"/>
        <w:rPr>
          <w:rFonts w:ascii="Times New Roman" w:eastAsia="Times New Roman" w:hAnsi="Times New Roman" w:cs="Times New Roman"/>
          <w:sz w:val="24"/>
          <w:szCs w:val="24"/>
          <w:lang w:val="sr-Cyrl-RS"/>
        </w:rPr>
      </w:pPr>
      <w:bookmarkStart w:id="14" w:name="_Hlk181642946"/>
      <w:r w:rsidRPr="00FD30BD">
        <w:rPr>
          <w:rFonts w:ascii="Times New Roman" w:eastAsia="Times New Roman" w:hAnsi="Times New Roman" w:cs="Times New Roman"/>
          <w:sz w:val="24"/>
          <w:szCs w:val="24"/>
          <w:lang w:val="sr-Cyrl-RS"/>
        </w:rPr>
        <w:t>Агенција прописује методологију за одређивање висине новчане казне</w:t>
      </w:r>
      <w:r w:rsidR="00E7112E" w:rsidRPr="00FD30BD">
        <w:rPr>
          <w:rFonts w:ascii="Times New Roman" w:eastAsia="Times New Roman" w:hAnsi="Times New Roman" w:cs="Times New Roman"/>
          <w:sz w:val="24"/>
          <w:szCs w:val="24"/>
          <w:lang w:val="sr-Latn-CS"/>
        </w:rPr>
        <w:t>.</w:t>
      </w:r>
      <w:bookmarkStart w:id="15" w:name="_Hlk181645375"/>
      <w:bookmarkStart w:id="16" w:name="_Hlk181642105"/>
    </w:p>
    <w:bookmarkEnd w:id="14"/>
    <w:p w14:paraId="7F3C44EA" w14:textId="0A377F70" w:rsidR="005819AC" w:rsidRPr="00FD30BD" w:rsidRDefault="00840F22" w:rsidP="00710008">
      <w:pPr>
        <w:spacing w:after="0" w:line="240" w:lineRule="auto"/>
        <w:ind w:firstLine="709"/>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Средства </w:t>
      </w:r>
      <w:r w:rsidR="005819AC" w:rsidRPr="00FD30BD">
        <w:rPr>
          <w:rFonts w:ascii="Times New Roman" w:eastAsia="Times New Roman" w:hAnsi="Times New Roman" w:cs="Times New Roman"/>
          <w:sz w:val="24"/>
          <w:szCs w:val="24"/>
          <w:lang w:val="sr-Cyrl-RS"/>
        </w:rPr>
        <w:t>остварен</w:t>
      </w:r>
      <w:r w:rsidRPr="00FD30BD">
        <w:rPr>
          <w:rFonts w:ascii="Times New Roman" w:eastAsia="Times New Roman" w:hAnsi="Times New Roman" w:cs="Times New Roman"/>
          <w:sz w:val="24"/>
          <w:szCs w:val="24"/>
          <w:lang w:val="sr-Cyrl-RS"/>
        </w:rPr>
        <w:t>а</w:t>
      </w:r>
      <w:r w:rsidR="005819AC" w:rsidRPr="00FD30BD">
        <w:rPr>
          <w:rFonts w:ascii="Times New Roman" w:eastAsia="Times New Roman" w:hAnsi="Times New Roman" w:cs="Times New Roman"/>
          <w:sz w:val="24"/>
          <w:szCs w:val="24"/>
          <w:lang w:val="sr-Cyrl-RS"/>
        </w:rPr>
        <w:t xml:space="preserve"> по основу наплаћених новчаних казни </w:t>
      </w:r>
      <w:r w:rsidRPr="00FD30BD">
        <w:rPr>
          <w:rFonts w:ascii="Times New Roman" w:eastAsia="Times New Roman" w:hAnsi="Times New Roman" w:cs="Times New Roman"/>
          <w:sz w:val="24"/>
          <w:szCs w:val="24"/>
          <w:lang w:val="sr-Cyrl-RS"/>
        </w:rPr>
        <w:t>уплаћују</w:t>
      </w:r>
      <w:r w:rsidR="004B6E99" w:rsidRPr="00FD30BD">
        <w:rPr>
          <w:rFonts w:ascii="Times New Roman" w:eastAsia="Times New Roman" w:hAnsi="Times New Roman" w:cs="Times New Roman"/>
          <w:sz w:val="24"/>
          <w:szCs w:val="24"/>
          <w:lang w:val="sr-Cyrl-RS"/>
        </w:rPr>
        <w:t xml:space="preserve"> се</w:t>
      </w:r>
      <w:r w:rsidRPr="00FD30BD">
        <w:rPr>
          <w:rFonts w:ascii="Times New Roman" w:eastAsia="Times New Roman" w:hAnsi="Times New Roman" w:cs="Times New Roman"/>
          <w:sz w:val="24"/>
          <w:szCs w:val="24"/>
          <w:lang w:val="sr-Cyrl-RS"/>
        </w:rPr>
        <w:t xml:space="preserve"> у буџет Републике Србије.</w:t>
      </w:r>
    </w:p>
    <w:bookmarkEnd w:id="15"/>
    <w:bookmarkEnd w:id="16"/>
    <w:p w14:paraId="462CCB48" w14:textId="77777777" w:rsidR="005819AC" w:rsidRPr="00FD30BD" w:rsidRDefault="005819AC" w:rsidP="005819AC">
      <w:pPr>
        <w:spacing w:after="0" w:line="240" w:lineRule="auto"/>
        <w:ind w:firstLine="709"/>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Решење којим се изриче новчана казна представља извршну исправу.</w:t>
      </w:r>
    </w:p>
    <w:p w14:paraId="3F7F66E4" w14:textId="77777777" w:rsidR="005819AC" w:rsidRPr="00FD30BD" w:rsidRDefault="005819AC" w:rsidP="005819AC">
      <w:pPr>
        <w:pStyle w:val="Normal1"/>
        <w:shd w:val="clear" w:color="auto" w:fill="FFFFFF"/>
        <w:spacing w:before="0" w:beforeAutospacing="0" w:after="0" w:afterAutospacing="0"/>
        <w:jc w:val="center"/>
        <w:rPr>
          <w:rStyle w:val="Strong"/>
          <w:b w:val="0"/>
          <w:lang w:val="sr-Cyrl-RS"/>
        </w:rPr>
      </w:pPr>
    </w:p>
    <w:p w14:paraId="159B1B96"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lastRenderedPageBreak/>
        <w:t xml:space="preserve">Критеријуми за изрицање мера и санкција </w:t>
      </w:r>
    </w:p>
    <w:p w14:paraId="7A7E0C66"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rPr>
      </w:pPr>
    </w:p>
    <w:p w14:paraId="50AEAD20"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члан 59б</w:t>
      </w:r>
    </w:p>
    <w:p w14:paraId="58347911" w14:textId="77777777" w:rsidR="005819AC" w:rsidRPr="00FD30BD" w:rsidRDefault="005819AC" w:rsidP="005819AC">
      <w:pPr>
        <w:spacing w:after="0" w:line="240" w:lineRule="auto"/>
        <w:ind w:firstLine="567"/>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Приликом одређивања врсте и нивоа санкција или мера изречених у вршењу својих овлашћења, Агенција узима у обзир све релевантне околности, укључујући по потреби: </w:t>
      </w:r>
    </w:p>
    <w:p w14:paraId="70157636" w14:textId="77777777" w:rsidR="005819AC" w:rsidRPr="00FD30BD" w:rsidRDefault="005819AC" w:rsidP="005819AC">
      <w:pPr>
        <w:spacing w:after="0" w:line="240" w:lineRule="auto"/>
        <w:ind w:firstLine="567"/>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1) озбиљност и трајање незаконитог или неправилног поступања субјекта надзора; </w:t>
      </w:r>
    </w:p>
    <w:p w14:paraId="0264EB2F" w14:textId="77777777" w:rsidR="005819AC" w:rsidRPr="00FD30BD" w:rsidRDefault="005819AC" w:rsidP="005819AC">
      <w:pPr>
        <w:spacing w:after="0" w:line="240" w:lineRule="auto"/>
        <w:ind w:firstLine="567"/>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2) степен одговорности физичког или правног лица за незаконито или неправилно поступање; </w:t>
      </w:r>
    </w:p>
    <w:p w14:paraId="749F1D66" w14:textId="77777777" w:rsidR="005819AC" w:rsidRPr="00FD30BD" w:rsidRDefault="005819AC" w:rsidP="005819AC">
      <w:pPr>
        <w:spacing w:after="0" w:line="240" w:lineRule="auto"/>
        <w:ind w:firstLine="567"/>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3) финансијску снагу одговорног физичког или правног лица, што се нарочито показује укупним приходом правног лица или годишњим приходима и нето имовином одговорног физичког лица; </w:t>
      </w:r>
    </w:p>
    <w:p w14:paraId="1737BC29" w14:textId="77777777" w:rsidR="005819AC" w:rsidRPr="00FD30BD" w:rsidRDefault="005819AC" w:rsidP="005819AC">
      <w:pPr>
        <w:spacing w:after="0" w:line="240" w:lineRule="auto"/>
        <w:ind w:firstLine="567"/>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4) значај остварене добити или избегнутог губитка физичког или правног лица, ако их је могуће утврдити; </w:t>
      </w:r>
    </w:p>
    <w:p w14:paraId="503A1CE0" w14:textId="77777777" w:rsidR="005819AC" w:rsidRPr="00FD30BD" w:rsidRDefault="005819AC" w:rsidP="005819AC">
      <w:pPr>
        <w:spacing w:after="0" w:line="240" w:lineRule="auto"/>
        <w:ind w:firstLine="567"/>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5) губитке које је због незаконитог или неправилног поступања субјекта надзора имало треће лице, ако их је могуће утврдити;</w:t>
      </w:r>
    </w:p>
    <w:p w14:paraId="6072AF1D" w14:textId="77777777" w:rsidR="005819AC" w:rsidRPr="00FD30BD" w:rsidRDefault="005819AC" w:rsidP="005819AC">
      <w:pPr>
        <w:spacing w:after="0" w:line="240" w:lineRule="auto"/>
        <w:ind w:firstLine="567"/>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7) ниво сарадње субјекта надзора у поступку надзора; </w:t>
      </w:r>
    </w:p>
    <w:p w14:paraId="2AB4E166" w14:textId="77777777" w:rsidR="005819AC" w:rsidRPr="00FD30BD" w:rsidRDefault="005819AC" w:rsidP="005819AC">
      <w:pPr>
        <w:spacing w:after="0" w:line="240" w:lineRule="auto"/>
        <w:ind w:firstLine="567"/>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8) раније утврђене незаконитости или неправилности код истог субјекта надзора; и </w:t>
      </w:r>
    </w:p>
    <w:p w14:paraId="7837D52D" w14:textId="77777777" w:rsidR="005819AC" w:rsidRPr="00FD30BD" w:rsidRDefault="005819AC" w:rsidP="005819AC">
      <w:pPr>
        <w:spacing w:after="0" w:line="240" w:lineRule="auto"/>
        <w:ind w:firstLine="567"/>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9) мере које је предузео субјект надзора да спречи понављање незаконитости или неправилности.”</w:t>
      </w:r>
    </w:p>
    <w:p w14:paraId="10FA185C" w14:textId="77777777" w:rsidR="005819AC" w:rsidRPr="00FD30BD" w:rsidRDefault="005819AC" w:rsidP="005819AC">
      <w:pPr>
        <w:pStyle w:val="Normal1"/>
        <w:shd w:val="clear" w:color="auto" w:fill="FFFFFF"/>
        <w:spacing w:before="0" w:beforeAutospacing="0" w:after="0" w:afterAutospacing="0"/>
        <w:jc w:val="center"/>
        <w:rPr>
          <w:rStyle w:val="Strong"/>
          <w:b w:val="0"/>
          <w:lang w:val="sr-Cyrl-RS"/>
        </w:rPr>
      </w:pPr>
    </w:p>
    <w:p w14:paraId="65854262" w14:textId="77777777" w:rsidR="005819AC" w:rsidRPr="00FD30BD" w:rsidRDefault="005819AC" w:rsidP="005819AC">
      <w:pPr>
        <w:pStyle w:val="Normal1"/>
        <w:shd w:val="clear" w:color="auto" w:fill="FFFFFF"/>
        <w:spacing w:before="0" w:beforeAutospacing="0" w:after="0" w:afterAutospacing="0"/>
        <w:jc w:val="center"/>
        <w:rPr>
          <w:rStyle w:val="Strong"/>
          <w:b w:val="0"/>
          <w:bCs w:val="0"/>
          <w:lang w:val="sr-Cyrl-RS"/>
        </w:rPr>
      </w:pPr>
      <w:r w:rsidRPr="00FD30BD">
        <w:rPr>
          <w:rStyle w:val="Strong"/>
          <w:b w:val="0"/>
          <w:bCs w:val="0"/>
          <w:lang w:val="sr-Cyrl-RS"/>
        </w:rPr>
        <w:t>Члан 37.</w:t>
      </w:r>
    </w:p>
    <w:p w14:paraId="445095F3" w14:textId="77777777" w:rsidR="005819AC" w:rsidRPr="00FD30BD" w:rsidRDefault="005819AC" w:rsidP="005819AC">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У члану 64. став 4. после тачке 5) додаје се тачка 5а) која гласи:</w:t>
      </w:r>
    </w:p>
    <w:p w14:paraId="629557C7" w14:textId="792ED151" w:rsidR="005819AC" w:rsidRPr="00FD30BD" w:rsidRDefault="005819AC" w:rsidP="005819AC">
      <w:pPr>
        <w:pStyle w:val="Normal1"/>
        <w:shd w:val="clear" w:color="auto" w:fill="FFFFFF"/>
        <w:spacing w:before="0" w:beforeAutospacing="0" w:after="0" w:afterAutospacing="0"/>
        <w:ind w:left="142" w:firstLine="566"/>
        <w:jc w:val="both"/>
        <w:rPr>
          <w:rStyle w:val="Strong"/>
          <w:b w:val="0"/>
          <w:bCs w:val="0"/>
          <w:lang w:val="sr-Cyrl-RS"/>
        </w:rPr>
      </w:pPr>
      <w:r w:rsidRPr="00FD30BD">
        <w:rPr>
          <w:rStyle w:val="Strong"/>
          <w:b w:val="0"/>
          <w:bCs w:val="0"/>
          <w:lang w:val="sr-Cyrl-RS"/>
        </w:rPr>
        <w:t>„5а) сара</w:t>
      </w:r>
      <w:r w:rsidR="00494EC8">
        <w:rPr>
          <w:rStyle w:val="Strong"/>
          <w:b w:val="0"/>
          <w:bCs w:val="0"/>
          <w:lang w:val="sr-Cyrl-RS"/>
        </w:rPr>
        <w:t>дње</w:t>
      </w:r>
      <w:r w:rsidRPr="00FD30BD">
        <w:rPr>
          <w:rStyle w:val="Strong"/>
          <w:b w:val="0"/>
          <w:bCs w:val="0"/>
          <w:lang w:val="sr-Cyrl-RS"/>
        </w:rPr>
        <w:t xml:space="preserve"> са другим регулаторним телима региона у вези са радом регионалних координационих центара;”.</w:t>
      </w:r>
    </w:p>
    <w:p w14:paraId="16555898" w14:textId="77777777" w:rsidR="005819AC" w:rsidRPr="00FD30BD" w:rsidRDefault="005819AC" w:rsidP="005819AC">
      <w:pPr>
        <w:pStyle w:val="4clan"/>
        <w:jc w:val="center"/>
        <w:rPr>
          <w:lang w:val="sr-Cyrl-CS"/>
        </w:rPr>
      </w:pPr>
      <w:r w:rsidRPr="00FD30BD">
        <w:rPr>
          <w:lang w:val="sr-Cyrl-CS"/>
        </w:rPr>
        <w:t>Члан 38.</w:t>
      </w:r>
    </w:p>
    <w:p w14:paraId="633476E3" w14:textId="77777777" w:rsidR="005819AC" w:rsidRPr="00FD30BD" w:rsidRDefault="005819AC" w:rsidP="005819AC">
      <w:pPr>
        <w:pStyle w:val="4clan"/>
        <w:spacing w:before="0" w:beforeAutospacing="0" w:after="0" w:afterAutospacing="0"/>
        <w:ind w:firstLine="720"/>
        <w:rPr>
          <w:lang w:val="sr-Cyrl-CS"/>
        </w:rPr>
      </w:pPr>
      <w:r w:rsidRPr="00FD30BD">
        <w:rPr>
          <w:lang w:val="sr-Cyrl-CS"/>
        </w:rPr>
        <w:t xml:space="preserve">У члану </w:t>
      </w:r>
      <w:r w:rsidRPr="00FD30BD">
        <w:t>64а</w:t>
      </w:r>
      <w:r w:rsidRPr="00FD30BD">
        <w:rPr>
          <w:lang w:val="sr-Cyrl-CS"/>
        </w:rPr>
        <w:t xml:space="preserve"> после става 3. додаје се став 4. који гласи:</w:t>
      </w:r>
    </w:p>
    <w:p w14:paraId="6EC1E117" w14:textId="77777777" w:rsidR="005819AC" w:rsidRPr="00FD30BD" w:rsidRDefault="005819AC" w:rsidP="005819AC">
      <w:pPr>
        <w:pStyle w:val="4clan"/>
        <w:spacing w:before="0" w:beforeAutospacing="0" w:after="0" w:afterAutospacing="0"/>
        <w:ind w:firstLine="720"/>
        <w:rPr>
          <w:lang w:val="sr-Cyrl-CS"/>
        </w:rPr>
      </w:pPr>
      <w:r w:rsidRPr="00FD30BD">
        <w:rPr>
          <w:lang w:val="sr-Cyrl-CS"/>
        </w:rPr>
        <w:t>„</w:t>
      </w:r>
      <w:r w:rsidRPr="00FD30BD">
        <w:t>Републичка комисија</w:t>
      </w:r>
      <w:r w:rsidRPr="00FD30BD">
        <w:rPr>
          <w:lang w:val="sr-Cyrl-CS"/>
        </w:rPr>
        <w:t xml:space="preserve"> доноси Статут, на који сагласност даје Народна скупштина.”</w:t>
      </w:r>
    </w:p>
    <w:p w14:paraId="1EE52E83" w14:textId="77777777" w:rsidR="005819AC" w:rsidRPr="00FD30BD" w:rsidRDefault="005819AC" w:rsidP="005819AC">
      <w:pPr>
        <w:pStyle w:val="4clan"/>
        <w:spacing w:before="0" w:beforeAutospacing="0" w:after="0" w:afterAutospacing="0"/>
        <w:ind w:firstLine="720"/>
        <w:rPr>
          <w:lang w:val="sr-Cyrl-CS"/>
        </w:rPr>
      </w:pPr>
      <w:r w:rsidRPr="00FD30BD">
        <w:rPr>
          <w:lang w:val="sr-Cyrl-CS"/>
        </w:rPr>
        <w:t>Ст. 4. и 5. постају ст. 5 и 6.</w:t>
      </w:r>
    </w:p>
    <w:p w14:paraId="59361481" w14:textId="77777777" w:rsidR="005819AC" w:rsidRPr="00FD30BD" w:rsidRDefault="005819AC" w:rsidP="005819AC">
      <w:pPr>
        <w:pStyle w:val="4clan"/>
        <w:jc w:val="center"/>
        <w:rPr>
          <w:lang w:val="sr-Cyrl-CS"/>
        </w:rPr>
      </w:pPr>
      <w:r w:rsidRPr="00FD30BD">
        <w:rPr>
          <w:lang w:val="sr-Cyrl-CS"/>
        </w:rPr>
        <w:t>Члан 39.</w:t>
      </w:r>
    </w:p>
    <w:p w14:paraId="0ABD8C8E" w14:textId="77777777" w:rsidR="005819AC" w:rsidRPr="00FD30BD" w:rsidRDefault="005819AC" w:rsidP="005819AC">
      <w:pPr>
        <w:pStyle w:val="4clan"/>
        <w:ind w:firstLine="720"/>
        <w:jc w:val="both"/>
        <w:rPr>
          <w:lang w:val="sr-Cyrl-CS"/>
        </w:rPr>
      </w:pPr>
      <w:r w:rsidRPr="00FD30BD">
        <w:rPr>
          <w:lang w:val="sr-Cyrl-CS"/>
        </w:rPr>
        <w:t xml:space="preserve">У члану </w:t>
      </w:r>
      <w:r w:rsidRPr="00FD30BD">
        <w:t>64</w:t>
      </w:r>
      <w:r w:rsidRPr="00FD30BD">
        <w:rPr>
          <w:lang w:val="sr-Cyrl-CS"/>
        </w:rPr>
        <w:t>ж став 1. мења се и гласи:</w:t>
      </w:r>
    </w:p>
    <w:p w14:paraId="24C5E872" w14:textId="77777777" w:rsidR="005819AC" w:rsidRPr="00FD30BD" w:rsidRDefault="005819AC" w:rsidP="005819AC">
      <w:pPr>
        <w:pStyle w:val="1tekst"/>
        <w:ind w:firstLine="570"/>
        <w:rPr>
          <w:rFonts w:ascii="Times New Roman" w:hAnsi="Times New Roman" w:cs="Times New Roman"/>
          <w:sz w:val="24"/>
          <w:szCs w:val="24"/>
          <w:lang w:val="sr-Cyrl-CS"/>
        </w:rPr>
      </w:pPr>
      <w:r w:rsidRPr="00FD30BD">
        <w:rPr>
          <w:rFonts w:ascii="Times New Roman" w:hAnsi="Times New Roman" w:cs="Times New Roman"/>
          <w:sz w:val="24"/>
          <w:szCs w:val="24"/>
          <w:lang w:val="sr-Cyrl-CS"/>
        </w:rPr>
        <w:t>„Мандат п</w:t>
      </w:r>
      <w:r w:rsidRPr="00FD30BD">
        <w:rPr>
          <w:rFonts w:ascii="Times New Roman" w:hAnsi="Times New Roman" w:cs="Times New Roman"/>
          <w:sz w:val="24"/>
          <w:szCs w:val="24"/>
        </w:rPr>
        <w:t>редседник</w:t>
      </w:r>
      <w:r w:rsidRPr="00FD30BD">
        <w:rPr>
          <w:rFonts w:ascii="Times New Roman" w:hAnsi="Times New Roman" w:cs="Times New Roman"/>
          <w:sz w:val="24"/>
          <w:szCs w:val="24"/>
          <w:lang w:val="sr-Cyrl-CS"/>
        </w:rPr>
        <w:t>а</w:t>
      </w:r>
      <w:r w:rsidRPr="00FD30BD">
        <w:rPr>
          <w:rFonts w:ascii="Times New Roman" w:hAnsi="Times New Roman" w:cs="Times New Roman"/>
          <w:sz w:val="24"/>
          <w:szCs w:val="24"/>
        </w:rPr>
        <w:t xml:space="preserve"> и чланова Републичке комисије престаје</w:t>
      </w:r>
      <w:r w:rsidRPr="00FD30BD">
        <w:rPr>
          <w:rFonts w:ascii="Times New Roman" w:hAnsi="Times New Roman" w:cs="Times New Roman"/>
          <w:sz w:val="24"/>
          <w:szCs w:val="24"/>
          <w:lang w:val="sr-Cyrl-CS"/>
        </w:rPr>
        <w:t>:</w:t>
      </w:r>
    </w:p>
    <w:p w14:paraId="5773347B" w14:textId="77777777" w:rsidR="005819AC" w:rsidRPr="00FD30BD" w:rsidRDefault="005819AC" w:rsidP="006325B2">
      <w:pPr>
        <w:pStyle w:val="1tekst"/>
        <w:numPr>
          <w:ilvl w:val="0"/>
          <w:numId w:val="25"/>
        </w:numPr>
        <w:ind w:left="851" w:hanging="142"/>
        <w:rPr>
          <w:rFonts w:ascii="Times New Roman" w:hAnsi="Times New Roman" w:cs="Times New Roman"/>
          <w:sz w:val="24"/>
          <w:szCs w:val="24"/>
          <w:lang w:val="sr-Cyrl-CS"/>
        </w:rPr>
      </w:pPr>
      <w:r w:rsidRPr="00FD30BD">
        <w:rPr>
          <w:rFonts w:ascii="Times New Roman" w:hAnsi="Times New Roman" w:cs="Times New Roman"/>
          <w:sz w:val="24"/>
          <w:szCs w:val="24"/>
        </w:rPr>
        <w:t>даном истека мандата</w:t>
      </w:r>
      <w:r w:rsidRPr="00FD30BD">
        <w:rPr>
          <w:rFonts w:ascii="Times New Roman" w:hAnsi="Times New Roman" w:cs="Times New Roman"/>
          <w:sz w:val="24"/>
          <w:szCs w:val="24"/>
          <w:lang w:val="sr-Cyrl-CS"/>
        </w:rPr>
        <w:t>;</w:t>
      </w:r>
    </w:p>
    <w:p w14:paraId="79B12F11" w14:textId="77777777" w:rsidR="005819AC" w:rsidRPr="00FD30BD" w:rsidRDefault="005819AC" w:rsidP="006325B2">
      <w:pPr>
        <w:pStyle w:val="1tekst"/>
        <w:numPr>
          <w:ilvl w:val="0"/>
          <w:numId w:val="25"/>
        </w:numPr>
        <w:ind w:left="851" w:hanging="142"/>
        <w:rPr>
          <w:rFonts w:ascii="Times New Roman" w:hAnsi="Times New Roman" w:cs="Times New Roman"/>
          <w:sz w:val="24"/>
          <w:szCs w:val="24"/>
        </w:rPr>
      </w:pPr>
      <w:r w:rsidRPr="00FD30BD">
        <w:rPr>
          <w:rFonts w:ascii="Times New Roman" w:hAnsi="Times New Roman" w:cs="Times New Roman"/>
          <w:sz w:val="24"/>
          <w:szCs w:val="24"/>
        </w:rPr>
        <w:t xml:space="preserve"> подношењем оставке</w:t>
      </w:r>
      <w:r w:rsidRPr="00FD30BD">
        <w:rPr>
          <w:rFonts w:ascii="Times New Roman" w:hAnsi="Times New Roman" w:cs="Times New Roman"/>
          <w:sz w:val="24"/>
          <w:szCs w:val="24"/>
          <w:lang w:val="sr-Cyrl-CS"/>
        </w:rPr>
        <w:t xml:space="preserve"> Народној скупштини</w:t>
      </w:r>
      <w:r w:rsidRPr="00FD30BD">
        <w:rPr>
          <w:rFonts w:ascii="Times New Roman" w:hAnsi="Times New Roman" w:cs="Times New Roman"/>
          <w:sz w:val="24"/>
          <w:szCs w:val="24"/>
        </w:rPr>
        <w:t xml:space="preserve">, </w:t>
      </w:r>
    </w:p>
    <w:p w14:paraId="1D679DF5" w14:textId="77777777" w:rsidR="005819AC" w:rsidRPr="00FD30BD" w:rsidRDefault="005819AC" w:rsidP="006325B2">
      <w:pPr>
        <w:pStyle w:val="1tekst"/>
        <w:numPr>
          <w:ilvl w:val="0"/>
          <w:numId w:val="25"/>
        </w:numPr>
        <w:ind w:left="851" w:hanging="142"/>
        <w:rPr>
          <w:rFonts w:ascii="Times New Roman" w:hAnsi="Times New Roman" w:cs="Times New Roman"/>
          <w:sz w:val="24"/>
          <w:szCs w:val="24"/>
        </w:rPr>
      </w:pPr>
      <w:r w:rsidRPr="00FD30BD">
        <w:rPr>
          <w:rFonts w:ascii="Times New Roman" w:hAnsi="Times New Roman" w:cs="Times New Roman"/>
          <w:sz w:val="24"/>
          <w:szCs w:val="24"/>
        </w:rPr>
        <w:t xml:space="preserve">због болести </w:t>
      </w:r>
      <w:r w:rsidRPr="00FD30BD">
        <w:rPr>
          <w:rFonts w:ascii="Times New Roman" w:hAnsi="Times New Roman" w:cs="Times New Roman"/>
          <w:sz w:val="24"/>
          <w:szCs w:val="24"/>
          <w:lang w:val="sr-Cyrl-CS"/>
        </w:rPr>
        <w:t xml:space="preserve">ако </w:t>
      </w:r>
      <w:r w:rsidRPr="00FD30BD">
        <w:rPr>
          <w:rFonts w:ascii="Times New Roman" w:hAnsi="Times New Roman" w:cs="Times New Roman"/>
          <w:sz w:val="24"/>
          <w:szCs w:val="24"/>
        </w:rPr>
        <w:t>постане трајно неспособан да обавља функцију</w:t>
      </w:r>
      <w:r w:rsidRPr="00FD30BD">
        <w:rPr>
          <w:rFonts w:ascii="Times New Roman" w:hAnsi="Times New Roman" w:cs="Times New Roman"/>
          <w:sz w:val="24"/>
          <w:szCs w:val="24"/>
          <w:lang w:val="sr-Cyrl-CS"/>
        </w:rPr>
        <w:t>;</w:t>
      </w:r>
    </w:p>
    <w:p w14:paraId="2B23805E" w14:textId="77777777" w:rsidR="005819AC" w:rsidRPr="00FD30BD" w:rsidRDefault="005819AC" w:rsidP="006325B2">
      <w:pPr>
        <w:pStyle w:val="1tekst"/>
        <w:numPr>
          <w:ilvl w:val="0"/>
          <w:numId w:val="25"/>
        </w:numPr>
        <w:ind w:left="851" w:hanging="142"/>
        <w:rPr>
          <w:rFonts w:ascii="Times New Roman" w:hAnsi="Times New Roman" w:cs="Times New Roman"/>
          <w:sz w:val="24"/>
          <w:szCs w:val="24"/>
        </w:rPr>
      </w:pPr>
      <w:r w:rsidRPr="00FD30BD">
        <w:rPr>
          <w:rFonts w:ascii="Times New Roman" w:hAnsi="Times New Roman" w:cs="Times New Roman"/>
          <w:sz w:val="24"/>
          <w:szCs w:val="24"/>
          <w:lang w:val="sr-Cyrl-CS"/>
        </w:rPr>
        <w:t>р</w:t>
      </w:r>
      <w:r w:rsidRPr="00FD30BD">
        <w:rPr>
          <w:rFonts w:ascii="Times New Roman" w:hAnsi="Times New Roman" w:cs="Times New Roman"/>
          <w:sz w:val="24"/>
          <w:szCs w:val="24"/>
        </w:rPr>
        <w:t>азрешењем</w:t>
      </w:r>
      <w:r w:rsidRPr="00FD30BD">
        <w:rPr>
          <w:rFonts w:ascii="Times New Roman" w:hAnsi="Times New Roman" w:cs="Times New Roman"/>
          <w:sz w:val="24"/>
          <w:szCs w:val="24"/>
          <w:lang w:val="sr-Cyrl-CS"/>
        </w:rPr>
        <w:t xml:space="preserve"> пре престанка мандата из разлога утврђених у ставу 2. овог члана;</w:t>
      </w:r>
    </w:p>
    <w:p w14:paraId="0C00711D" w14:textId="77777777" w:rsidR="005819AC" w:rsidRPr="00FD30BD" w:rsidRDefault="005819AC" w:rsidP="006325B2">
      <w:pPr>
        <w:pStyle w:val="1tekst"/>
        <w:numPr>
          <w:ilvl w:val="0"/>
          <w:numId w:val="25"/>
        </w:numPr>
        <w:ind w:left="851" w:hanging="142"/>
        <w:rPr>
          <w:rFonts w:ascii="Times New Roman" w:hAnsi="Times New Roman" w:cs="Times New Roman"/>
          <w:sz w:val="24"/>
          <w:szCs w:val="24"/>
          <w:lang w:val="sr-Cyrl-CS"/>
        </w:rPr>
      </w:pPr>
      <w:r w:rsidRPr="00FD30BD">
        <w:rPr>
          <w:rFonts w:ascii="Times New Roman" w:hAnsi="Times New Roman" w:cs="Times New Roman"/>
          <w:sz w:val="24"/>
          <w:szCs w:val="24"/>
          <w:lang w:val="sr-Cyrl-CS"/>
        </w:rPr>
        <w:t>смрћу</w:t>
      </w:r>
      <w:r w:rsidRPr="00FD30BD">
        <w:rPr>
          <w:rFonts w:ascii="Times New Roman" w:hAnsi="Times New Roman" w:cs="Times New Roman"/>
          <w:sz w:val="24"/>
          <w:szCs w:val="24"/>
        </w:rPr>
        <w:t>.”</w:t>
      </w:r>
    </w:p>
    <w:p w14:paraId="08002CA5" w14:textId="77777777" w:rsidR="005819AC" w:rsidRPr="00FD30BD" w:rsidRDefault="005819AC" w:rsidP="005819AC">
      <w:pPr>
        <w:pStyle w:val="Normal1"/>
        <w:shd w:val="clear" w:color="auto" w:fill="FFFFFF"/>
        <w:spacing w:before="0" w:beforeAutospacing="0" w:after="0" w:afterAutospacing="0"/>
        <w:jc w:val="center"/>
        <w:rPr>
          <w:rStyle w:val="Strong"/>
          <w:b w:val="0"/>
          <w:lang w:val="sr-Latn-CS"/>
        </w:rPr>
      </w:pPr>
    </w:p>
    <w:p w14:paraId="09BD77E2" w14:textId="77777777" w:rsidR="005819AC" w:rsidRPr="00FD30BD" w:rsidRDefault="005819AC" w:rsidP="005819AC">
      <w:pPr>
        <w:pStyle w:val="Normal1"/>
        <w:shd w:val="clear" w:color="auto" w:fill="FFFFFF"/>
        <w:spacing w:before="0" w:beforeAutospacing="0" w:after="0" w:afterAutospacing="0"/>
        <w:jc w:val="center"/>
        <w:rPr>
          <w:rStyle w:val="Strong"/>
          <w:b w:val="0"/>
          <w:bCs w:val="0"/>
          <w:lang w:val="sr-Cyrl-RS"/>
        </w:rPr>
      </w:pPr>
      <w:r w:rsidRPr="00FD30BD">
        <w:rPr>
          <w:rStyle w:val="Strong"/>
          <w:b w:val="0"/>
          <w:bCs w:val="0"/>
          <w:lang w:val="sr-Cyrl-RS"/>
        </w:rPr>
        <w:t>Члан 40.</w:t>
      </w:r>
    </w:p>
    <w:p w14:paraId="5C12B5A4" w14:textId="77777777" w:rsidR="002F64CD" w:rsidRDefault="005819AC" w:rsidP="005819AC">
      <w:pPr>
        <w:pStyle w:val="Normal1"/>
        <w:shd w:val="clear" w:color="auto" w:fill="FFFFFF"/>
        <w:spacing w:before="0" w:beforeAutospacing="0" w:after="0" w:afterAutospacing="0"/>
        <w:ind w:firstLine="708"/>
        <w:jc w:val="both"/>
        <w:rPr>
          <w:rStyle w:val="Strong"/>
          <w:b w:val="0"/>
          <w:bCs w:val="0"/>
          <w:lang w:val="sr-Cyrl-RS"/>
        </w:rPr>
      </w:pPr>
      <w:r w:rsidRPr="00FD30BD">
        <w:rPr>
          <w:rStyle w:val="Strong"/>
          <w:b w:val="0"/>
          <w:bCs w:val="0"/>
          <w:lang w:val="sr-Cyrl-RS"/>
        </w:rPr>
        <w:t xml:space="preserve">У члану 88. у ставу 2. </w:t>
      </w:r>
      <w:r w:rsidR="002F64CD">
        <w:rPr>
          <w:rStyle w:val="Strong"/>
          <w:b w:val="0"/>
          <w:bCs w:val="0"/>
          <w:lang w:val="sr-Cyrl-RS"/>
        </w:rPr>
        <w:t xml:space="preserve">у тачки 8) </w:t>
      </w:r>
      <w:r w:rsidRPr="00FD30BD">
        <w:rPr>
          <w:rStyle w:val="Strong"/>
          <w:b w:val="0"/>
          <w:bCs w:val="0"/>
          <w:lang w:val="sr-Cyrl-RS"/>
        </w:rPr>
        <w:t xml:space="preserve">тачка </w:t>
      </w:r>
      <w:r w:rsidR="002F64CD">
        <w:rPr>
          <w:rStyle w:val="Strong"/>
          <w:b w:val="0"/>
          <w:bCs w:val="0"/>
          <w:lang w:val="sr-Cyrl-RS"/>
        </w:rPr>
        <w:t>запета се замењују тачком.</w:t>
      </w:r>
    </w:p>
    <w:p w14:paraId="44ACC695" w14:textId="4665A8FF" w:rsidR="005819AC" w:rsidRPr="00FD30BD" w:rsidRDefault="002F64CD" w:rsidP="005819AC">
      <w:pPr>
        <w:pStyle w:val="Normal1"/>
        <w:shd w:val="clear" w:color="auto" w:fill="FFFFFF"/>
        <w:spacing w:before="0" w:beforeAutospacing="0" w:after="0" w:afterAutospacing="0"/>
        <w:ind w:firstLine="708"/>
        <w:jc w:val="both"/>
        <w:rPr>
          <w:rStyle w:val="Strong"/>
          <w:b w:val="0"/>
          <w:bCs w:val="0"/>
          <w:lang w:val="sr-Cyrl-RS"/>
        </w:rPr>
      </w:pPr>
      <w:r>
        <w:rPr>
          <w:rStyle w:val="Strong"/>
          <w:b w:val="0"/>
          <w:bCs w:val="0"/>
          <w:lang w:val="sr-Cyrl-RS"/>
        </w:rPr>
        <w:t xml:space="preserve">Тачка </w:t>
      </w:r>
      <w:r w:rsidR="005819AC" w:rsidRPr="00FD30BD">
        <w:rPr>
          <w:rStyle w:val="Strong"/>
          <w:b w:val="0"/>
          <w:bCs w:val="0"/>
          <w:lang w:val="sr-Cyrl-RS"/>
        </w:rPr>
        <w:t>9) брише се.</w:t>
      </w:r>
    </w:p>
    <w:p w14:paraId="334B25C9" w14:textId="77777777" w:rsidR="005819AC" w:rsidRPr="00FD30BD" w:rsidRDefault="005819AC" w:rsidP="005819AC">
      <w:pPr>
        <w:pStyle w:val="Normal1"/>
        <w:shd w:val="clear" w:color="auto" w:fill="FFFFFF"/>
        <w:spacing w:before="0" w:beforeAutospacing="0" w:after="0" w:afterAutospacing="0"/>
        <w:ind w:firstLine="708"/>
        <w:jc w:val="both"/>
        <w:rPr>
          <w:lang w:val="sr-Cyrl-RS"/>
        </w:rPr>
      </w:pPr>
      <w:r w:rsidRPr="00FD30BD">
        <w:rPr>
          <w:rStyle w:val="Strong"/>
          <w:b w:val="0"/>
          <w:bCs w:val="0"/>
          <w:lang w:val="sr-Cyrl-RS"/>
        </w:rPr>
        <w:t xml:space="preserve">У ставу </w:t>
      </w:r>
      <w:r w:rsidRPr="00FD30BD">
        <w:rPr>
          <w:lang w:val="sr-Cyrl-RS"/>
        </w:rPr>
        <w:t>3. тачка 2) мења се и гласи:</w:t>
      </w:r>
    </w:p>
    <w:p w14:paraId="64F559D2" w14:textId="37C07098" w:rsidR="005819AC" w:rsidRDefault="005819AC" w:rsidP="005819AC">
      <w:pPr>
        <w:pStyle w:val="Normal1"/>
        <w:shd w:val="clear" w:color="auto" w:fill="FFFFFF"/>
        <w:spacing w:before="0" w:beforeAutospacing="0" w:after="0" w:afterAutospacing="0"/>
        <w:ind w:firstLine="708"/>
        <w:jc w:val="both"/>
        <w:rPr>
          <w:lang w:val="sr-Cyrl-RS"/>
        </w:rPr>
      </w:pPr>
      <w:r w:rsidRPr="00FD30BD">
        <w:rPr>
          <w:lang w:val="sr-Cyrl-RS"/>
        </w:rPr>
        <w:lastRenderedPageBreak/>
        <w:t>„2) цене набавке нефреквентних помоћних услуга”.</w:t>
      </w:r>
    </w:p>
    <w:p w14:paraId="6CAC467E" w14:textId="77777777" w:rsidR="0052398A" w:rsidRPr="00FD30BD" w:rsidRDefault="0052398A" w:rsidP="005819AC">
      <w:pPr>
        <w:pStyle w:val="Normal1"/>
        <w:shd w:val="clear" w:color="auto" w:fill="FFFFFF"/>
        <w:spacing w:before="0" w:beforeAutospacing="0" w:after="0" w:afterAutospacing="0"/>
        <w:ind w:firstLine="708"/>
        <w:jc w:val="both"/>
        <w:rPr>
          <w:lang w:val="sr-Cyrl-RS"/>
        </w:rPr>
      </w:pPr>
    </w:p>
    <w:bookmarkEnd w:id="9"/>
    <w:p w14:paraId="61F39201" w14:textId="77777777" w:rsidR="005819AC" w:rsidRPr="00FD30BD" w:rsidRDefault="005819AC" w:rsidP="005819AC">
      <w:pPr>
        <w:pStyle w:val="wyq110---naslov-clana"/>
        <w:shd w:val="clear" w:color="auto" w:fill="FFFFFF"/>
        <w:spacing w:before="0" w:beforeAutospacing="0" w:after="0" w:afterAutospacing="0"/>
        <w:jc w:val="center"/>
        <w:rPr>
          <w:bCs/>
          <w:lang w:val="sr-Cyrl-RS"/>
        </w:rPr>
      </w:pPr>
      <w:r w:rsidRPr="00FD30BD">
        <w:rPr>
          <w:bCs/>
          <w:lang w:val="sr-Cyrl-RS"/>
        </w:rPr>
        <w:t>Члан 41.</w:t>
      </w:r>
    </w:p>
    <w:p w14:paraId="58352181" w14:textId="77777777" w:rsidR="005819AC" w:rsidRPr="00FD30BD" w:rsidRDefault="005819AC" w:rsidP="005819AC">
      <w:pPr>
        <w:pStyle w:val="wyq110---naslov-clana"/>
        <w:shd w:val="clear" w:color="auto" w:fill="FFFFFF"/>
        <w:spacing w:before="0" w:beforeAutospacing="0" w:after="0" w:afterAutospacing="0"/>
        <w:ind w:firstLine="708"/>
        <w:rPr>
          <w:bCs/>
          <w:lang w:val="sr-Cyrl-RS"/>
        </w:rPr>
      </w:pPr>
      <w:r w:rsidRPr="00FD30BD">
        <w:rPr>
          <w:bCs/>
          <w:lang w:val="sr-Cyrl-RS"/>
        </w:rPr>
        <w:t>Члан 89. мења се и гласи:</w:t>
      </w:r>
    </w:p>
    <w:p w14:paraId="09533659" w14:textId="77777777" w:rsidR="005819AC" w:rsidRPr="00FD30BD" w:rsidRDefault="005819AC" w:rsidP="005819AC">
      <w:pPr>
        <w:pStyle w:val="wyq110---naslov-clana"/>
        <w:shd w:val="clear" w:color="auto" w:fill="FFFFFF"/>
        <w:spacing w:before="0" w:beforeAutospacing="0" w:after="0" w:afterAutospacing="0"/>
        <w:jc w:val="center"/>
        <w:rPr>
          <w:bCs/>
          <w:lang w:val="sr-Cyrl-RS"/>
        </w:rPr>
      </w:pPr>
      <w:bookmarkStart w:id="17" w:name="_Hlk149035177"/>
      <w:r w:rsidRPr="00FD30BD">
        <w:rPr>
          <w:bCs/>
          <w:lang w:val="sr-Cyrl-RS"/>
        </w:rPr>
        <w:t>„Члан 89.</w:t>
      </w:r>
    </w:p>
    <w:p w14:paraId="585897B2" w14:textId="77777777" w:rsidR="005819AC" w:rsidRPr="00FD30BD" w:rsidRDefault="005819AC" w:rsidP="005819AC">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Агенција једанпут годишње анализира потребу регулисања цене из члана 88. став 3. овог закона и припрема и објављује извештај о потреби даљег регулисања те цене.</w:t>
      </w:r>
    </w:p>
    <w:p w14:paraId="59C07DAD" w14:textId="2D3FAAA6" w:rsidR="005819AC" w:rsidRPr="00FD30BD" w:rsidRDefault="005819AC" w:rsidP="005819AC">
      <w:pPr>
        <w:spacing w:before="48" w:after="48"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Приликом припреме извештаја из става 1. овог члана, Агенција је дужна да провери следеће услове и критеријуме</w:t>
      </w:r>
      <w:r w:rsidRPr="00FD30BD">
        <w:rPr>
          <w:rFonts w:ascii="Times New Roman" w:eastAsiaTheme="minorEastAsia" w:hAnsi="Times New Roman" w:cs="Times New Roman"/>
          <w:sz w:val="24"/>
          <w:szCs w:val="24"/>
          <w:lang w:val="sr-Cyrl-RS"/>
        </w:rPr>
        <w:t>:</w:t>
      </w:r>
    </w:p>
    <w:p w14:paraId="48A232E9" w14:textId="7E826C7B" w:rsidR="005819AC" w:rsidRPr="00FD30BD" w:rsidRDefault="005819AC" w:rsidP="005819AC">
      <w:pPr>
        <w:spacing w:after="0" w:line="240" w:lineRule="auto"/>
        <w:ind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1) да је потреба за гарантованим снабдевањем праћена скупом мера за развој ефикасне конкуренције, као и проценом тих мера;</w:t>
      </w:r>
    </w:p>
    <w:p w14:paraId="1187DF0D" w14:textId="77777777" w:rsidR="005819AC" w:rsidRPr="00FD30BD" w:rsidRDefault="005819AC" w:rsidP="005819AC">
      <w:pPr>
        <w:tabs>
          <w:tab w:val="left" w:pos="-90"/>
        </w:tabs>
        <w:spacing w:after="0" w:line="240" w:lineRule="auto"/>
        <w:ind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2) да су категорије крајњих купаца које имају право на гарантовано снабдевање одређене анализом тржишта и недискриминаторним третманом снабдевача;</w:t>
      </w:r>
    </w:p>
    <w:p w14:paraId="2484B75D" w14:textId="77777777" w:rsidR="005819AC" w:rsidRPr="00FD30BD" w:rsidRDefault="005819AC" w:rsidP="005819AC">
      <w:pPr>
        <w:spacing w:after="0" w:line="240" w:lineRule="auto"/>
        <w:ind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3) да су сви крајњи купци на гарантованом снабдевању информисани о могућностима да бирају конкурентне тржишне понуде, да буду директно информисани најмање сваког квартала о доступности понуда и уштеда на конкурентном тржишту, посебно о уговорима са променљивим ценама електричне енергије и да им буде обезбеђено пружање помоћи за прелазак на другу тржишну понуду;</w:t>
      </w:r>
    </w:p>
    <w:p w14:paraId="127B22C2" w14:textId="77777777" w:rsidR="005819AC" w:rsidRPr="00FD30BD" w:rsidRDefault="005819AC" w:rsidP="005819AC">
      <w:pPr>
        <w:spacing w:after="0" w:line="240" w:lineRule="auto"/>
        <w:ind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4) да се сви крајњи купци информишу о могућностима уградње напредних бројила, да се не доводе у неповољнији положај по питању уградње напредних бројила у односу на купце из исте категорије потрошње и да им се пружи сва неопходна помоћ; </w:t>
      </w:r>
    </w:p>
    <w:p w14:paraId="485460FC" w14:textId="6819767E" w:rsidR="007E320A" w:rsidRPr="00FD30BD" w:rsidRDefault="007E320A" w:rsidP="005819AC">
      <w:pPr>
        <w:spacing w:before="48" w:after="48" w:line="240" w:lineRule="auto"/>
        <w:ind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Министарство и енергетски субјекти су дужни да, ради израде извештаја из става 1. овог члана, Агенцији достављају потребне податке и оцене из њихове надлежности, а надлежни орган за заштиту конкуренције Агенцији доставља потребне податке из његове надлежности.</w:t>
      </w:r>
    </w:p>
    <w:p w14:paraId="795497EA" w14:textId="6B196569" w:rsidR="005819AC" w:rsidRPr="00FD30BD" w:rsidRDefault="005819AC" w:rsidP="005819AC">
      <w:pPr>
        <w:spacing w:before="48" w:after="48" w:line="240" w:lineRule="auto"/>
        <w:ind w:firstLine="708"/>
        <w:jc w:val="both"/>
        <w:rPr>
          <w:rFonts w:ascii="Times New Roman" w:eastAsiaTheme="minorEastAsia" w:hAnsi="Times New Roman" w:cs="Times New Roman"/>
          <w:bCs/>
          <w:sz w:val="24"/>
          <w:szCs w:val="24"/>
          <w:lang w:val="sr-Cyrl-RS"/>
        </w:rPr>
      </w:pPr>
      <w:r w:rsidRPr="00FD30BD">
        <w:rPr>
          <w:rFonts w:ascii="Times New Roman" w:eastAsia="Times New Roman" w:hAnsi="Times New Roman" w:cs="Times New Roman"/>
          <w:bCs/>
          <w:sz w:val="24"/>
          <w:szCs w:val="24"/>
          <w:lang w:val="sr-Cyrl-RS" w:eastAsia="en-GB"/>
        </w:rPr>
        <w:t>Када након примене свих услова и критеријума из става 2. овог члана, извештај покаже да је регулисање цене из члана 88. став 3. и даље потребно, извештај мора да садржи образложење о испуњености услова и критеријума из става 2. овог члана и о ефектима регулисане цене</w:t>
      </w:r>
      <w:r w:rsidRPr="00FD30BD">
        <w:rPr>
          <w:rFonts w:ascii="Times New Roman" w:eastAsiaTheme="minorEastAsia" w:hAnsi="Times New Roman" w:cs="Times New Roman"/>
          <w:bCs/>
          <w:sz w:val="24"/>
          <w:szCs w:val="24"/>
          <w:lang w:val="sr-Cyrl-RS"/>
        </w:rPr>
        <w:t xml:space="preserve"> на конкуренцију, као и на који начин је утврђена регулисана цена.</w:t>
      </w:r>
    </w:p>
    <w:p w14:paraId="3D54F713" w14:textId="510DE3DA" w:rsidR="005819AC" w:rsidRPr="00FD30BD" w:rsidRDefault="005819AC" w:rsidP="005819AC">
      <w:pPr>
        <w:spacing w:before="48" w:after="48"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А</w:t>
      </w:r>
      <w:r w:rsidRPr="00FD30BD">
        <w:rPr>
          <w:rFonts w:ascii="Times New Roman" w:eastAsia="Times New Roman" w:hAnsi="Times New Roman" w:cs="Times New Roman"/>
          <w:bCs/>
          <w:sz w:val="24"/>
          <w:szCs w:val="24"/>
          <w:lang w:val="sr-Cyrl-RS" w:eastAsia="en-GB"/>
        </w:rPr>
        <w:t xml:space="preserve">генција је дужна да у року од осам дана од дана усвајања извештаја из става 1. овог члана исти достави Mинистарству. </w:t>
      </w:r>
    </w:p>
    <w:p w14:paraId="7F977289" w14:textId="0723550D" w:rsidR="005819AC" w:rsidRPr="00FD30BD" w:rsidRDefault="005819AC" w:rsidP="005819AC">
      <w:pPr>
        <w:spacing w:before="48" w:after="48"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sz w:val="24"/>
          <w:szCs w:val="24"/>
          <w:lang w:val="sr-Cyrl-RS" w:eastAsia="en-GB"/>
        </w:rPr>
        <w:t>У</w:t>
      </w:r>
      <w:r w:rsidRPr="00FD30BD">
        <w:rPr>
          <w:rFonts w:ascii="Times New Roman" w:eastAsia="Times New Roman" w:hAnsi="Times New Roman" w:cs="Times New Roman"/>
          <w:bCs/>
          <w:sz w:val="24"/>
          <w:szCs w:val="24"/>
          <w:lang w:val="sr-Cyrl-RS" w:eastAsia="en-GB"/>
        </w:rPr>
        <w:t xml:space="preserve"> случају када извештај покаже да је регулисање цене из члана 88. став 3. </w:t>
      </w:r>
      <w:r w:rsidR="0052398A">
        <w:rPr>
          <w:rFonts w:ascii="Times New Roman" w:eastAsia="Times New Roman" w:hAnsi="Times New Roman" w:cs="Times New Roman"/>
          <w:bCs/>
          <w:sz w:val="24"/>
          <w:szCs w:val="24"/>
          <w:lang w:val="sr-Cyrl-RS" w:eastAsia="en-GB"/>
        </w:rPr>
        <w:t xml:space="preserve">овог закона </w:t>
      </w:r>
      <w:r w:rsidRPr="00FD30BD">
        <w:rPr>
          <w:rFonts w:ascii="Times New Roman" w:eastAsia="Times New Roman" w:hAnsi="Times New Roman" w:cs="Times New Roman"/>
          <w:bCs/>
          <w:sz w:val="24"/>
          <w:szCs w:val="24"/>
          <w:lang w:val="sr-Cyrl-RS" w:eastAsia="en-GB"/>
        </w:rPr>
        <w:t xml:space="preserve">и даље потребно, Mинистарство је дужно да у року од месец дана </w:t>
      </w:r>
      <w:r w:rsidRPr="00FD30BD">
        <w:rPr>
          <w:rFonts w:ascii="Times New Roman" w:hAnsi="Times New Roman" w:cs="Times New Roman"/>
          <w:sz w:val="24"/>
          <w:szCs w:val="24"/>
          <w:lang w:val="sr-Cyrl-RS"/>
        </w:rPr>
        <w:t xml:space="preserve">у складу са Уговором о оснивању Енергетске заједнице </w:t>
      </w:r>
      <w:r w:rsidRPr="00FD30BD">
        <w:rPr>
          <w:rFonts w:ascii="Times New Roman" w:eastAsia="Times New Roman" w:hAnsi="Times New Roman" w:cs="Times New Roman"/>
          <w:bCs/>
          <w:sz w:val="24"/>
          <w:szCs w:val="24"/>
          <w:lang w:val="sr-Cyrl-RS" w:eastAsia="en-GB"/>
        </w:rPr>
        <w:t xml:space="preserve">обавести </w:t>
      </w:r>
      <w:r w:rsidRPr="00FD30BD">
        <w:rPr>
          <w:rFonts w:ascii="Times New Roman" w:eastAsia="Times New Roman" w:hAnsi="Times New Roman" w:cs="Times New Roman"/>
          <w:kern w:val="2"/>
          <w:sz w:val="24"/>
          <w:szCs w:val="24"/>
          <w:lang w:val="sr-Cyrl-RS" w:eastAsia="en-GB"/>
        </w:rPr>
        <w:t>Секретаријат Енерегетске заједнице</w:t>
      </w:r>
      <w:r w:rsidRPr="00FD30BD">
        <w:rPr>
          <w:rFonts w:ascii="Times New Roman" w:eastAsia="Times New Roman" w:hAnsi="Times New Roman" w:cs="Times New Roman"/>
          <w:bCs/>
          <w:sz w:val="24"/>
          <w:szCs w:val="24"/>
          <w:lang w:val="sr-Cyrl-RS" w:eastAsia="en-GB"/>
        </w:rPr>
        <w:t xml:space="preserve">. Обавештење садржи: трајање мера, број крајњих купаца на које мере утичу, као и на који начин су утврђене регулисане цене. </w:t>
      </w:r>
    </w:p>
    <w:p w14:paraId="7011DB6A" w14:textId="0D27228E" w:rsidR="005819AC" w:rsidRPr="00FD30BD" w:rsidRDefault="005819AC" w:rsidP="005819AC">
      <w:pPr>
        <w:spacing w:before="48" w:after="48" w:line="240" w:lineRule="auto"/>
        <w:ind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Регулисане цене из члана 88. став 2. тач. 1) до 8) и става 3. овог закона, као и сагласности на регулисане цене из члана 88. став 2. овог закона се објављују у „Службеном гласнику Републике Србије” и на интернет страници енергетског субјекта и Агенције.”.</w:t>
      </w:r>
    </w:p>
    <w:bookmarkEnd w:id="17"/>
    <w:p w14:paraId="781B7634" w14:textId="77777777" w:rsidR="005819AC" w:rsidRPr="00FD30BD" w:rsidRDefault="005819AC" w:rsidP="005819AC">
      <w:pPr>
        <w:spacing w:after="0" w:line="240" w:lineRule="auto"/>
        <w:ind w:left="150" w:right="150" w:firstLine="558"/>
        <w:jc w:val="center"/>
        <w:rPr>
          <w:rFonts w:ascii="Times New Roman" w:eastAsiaTheme="minorEastAsia" w:hAnsi="Times New Roman" w:cs="Times New Roman"/>
          <w:sz w:val="24"/>
          <w:szCs w:val="24"/>
          <w:lang w:val="sr-Cyrl-RS"/>
        </w:rPr>
      </w:pPr>
    </w:p>
    <w:p w14:paraId="50929D1B" w14:textId="77777777" w:rsidR="005819AC" w:rsidRPr="00FD30BD" w:rsidRDefault="005819AC" w:rsidP="005819AC">
      <w:pPr>
        <w:spacing w:after="0" w:line="240" w:lineRule="auto"/>
        <w:ind w:right="150"/>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Члан 42.</w:t>
      </w:r>
    </w:p>
    <w:p w14:paraId="23A1E429" w14:textId="77777777" w:rsidR="005819AC" w:rsidRPr="00FD30BD" w:rsidRDefault="005819AC" w:rsidP="005819AC">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У члану 92. став 1. мења се и гласи:</w:t>
      </w:r>
    </w:p>
    <w:p w14:paraId="14BABA16" w14:textId="77777777" w:rsidR="005819AC" w:rsidRPr="00FD30BD" w:rsidRDefault="005819AC" w:rsidP="005819AC">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Агенција даје сагласност на акте о ценама које доносе енергетски субјекти из члана 88. став 2. тач. 1) до 8) и става 3. тачке 1) овог закона, а утврђује цене из члана 88. став 3. тачка 2) овог закона.”.</w:t>
      </w:r>
    </w:p>
    <w:p w14:paraId="5A819284" w14:textId="77777777" w:rsidR="005819AC" w:rsidRDefault="005819AC" w:rsidP="005819AC">
      <w:pPr>
        <w:pStyle w:val="wyq110---naslov-clana"/>
        <w:shd w:val="clear" w:color="auto" w:fill="FFFFFF"/>
        <w:spacing w:before="0" w:beforeAutospacing="0" w:after="0" w:afterAutospacing="0"/>
        <w:rPr>
          <w:bCs/>
          <w:lang w:val="sr-Cyrl-RS"/>
        </w:rPr>
      </w:pPr>
    </w:p>
    <w:p w14:paraId="4E17D405" w14:textId="77777777" w:rsidR="00EA5766" w:rsidRPr="00FD30BD" w:rsidRDefault="00EA5766" w:rsidP="005819AC">
      <w:pPr>
        <w:pStyle w:val="wyq110---naslov-clana"/>
        <w:shd w:val="clear" w:color="auto" w:fill="FFFFFF"/>
        <w:spacing w:before="0" w:beforeAutospacing="0" w:after="0" w:afterAutospacing="0"/>
        <w:rPr>
          <w:bCs/>
          <w:lang w:val="sr-Cyrl-RS"/>
        </w:rPr>
      </w:pPr>
    </w:p>
    <w:p w14:paraId="37DEB875" w14:textId="77777777" w:rsidR="005819AC" w:rsidRPr="00FD30BD" w:rsidRDefault="005819AC" w:rsidP="005819AC">
      <w:pPr>
        <w:pStyle w:val="wyq110---naslov-clana"/>
        <w:shd w:val="clear" w:color="auto" w:fill="FFFFFF"/>
        <w:spacing w:before="0" w:beforeAutospacing="0" w:after="0" w:afterAutospacing="0"/>
        <w:jc w:val="center"/>
        <w:rPr>
          <w:bCs/>
          <w:lang w:val="sr-Cyrl-RS"/>
        </w:rPr>
      </w:pPr>
      <w:bookmarkStart w:id="18" w:name="_Hlk164715075"/>
      <w:r w:rsidRPr="00FD30BD">
        <w:rPr>
          <w:bCs/>
          <w:lang w:val="sr-Cyrl-RS"/>
        </w:rPr>
        <w:t>Члан 43.</w:t>
      </w:r>
    </w:p>
    <w:p w14:paraId="7657268F" w14:textId="77777777" w:rsidR="005819AC" w:rsidRPr="00FD30BD" w:rsidRDefault="005819AC" w:rsidP="005819AC">
      <w:pPr>
        <w:pStyle w:val="wyq110---naslov-clana"/>
        <w:shd w:val="clear" w:color="auto" w:fill="FFFFFF"/>
        <w:spacing w:before="0" w:beforeAutospacing="0" w:after="0" w:afterAutospacing="0"/>
        <w:rPr>
          <w:bCs/>
          <w:lang w:val="sr-Cyrl-RS"/>
        </w:rPr>
      </w:pPr>
      <w:r w:rsidRPr="00FD30BD">
        <w:rPr>
          <w:bCs/>
          <w:lang w:val="sr-Cyrl-RS"/>
        </w:rPr>
        <w:tab/>
        <w:t>Члан 93а мења се и гласи:</w:t>
      </w:r>
    </w:p>
    <w:p w14:paraId="086F35C9" w14:textId="77777777" w:rsidR="005819AC" w:rsidRPr="00FD30BD" w:rsidRDefault="005819AC" w:rsidP="005819AC">
      <w:pPr>
        <w:pStyle w:val="1tekst"/>
        <w:jc w:val="center"/>
        <w:rPr>
          <w:rFonts w:ascii="Times New Roman" w:hAnsi="Times New Roman" w:cs="Times New Roman"/>
          <w:bCs/>
          <w:lang w:val="sr-Cyrl-RS"/>
        </w:rPr>
      </w:pPr>
      <w:r w:rsidRPr="00FD30BD">
        <w:rPr>
          <w:rFonts w:ascii="Times New Roman" w:hAnsi="Times New Roman" w:cs="Times New Roman"/>
          <w:bCs/>
          <w:lang w:val="sr-Cyrl-RS"/>
        </w:rPr>
        <w:t>„Члан 93а</w:t>
      </w:r>
    </w:p>
    <w:p w14:paraId="2D6F20FC" w14:textId="77777777" w:rsidR="005819AC" w:rsidRPr="00EA5766" w:rsidRDefault="005819AC" w:rsidP="00EA5766">
      <w:pPr>
        <w:pStyle w:val="1tekst"/>
        <w:ind w:firstLine="709"/>
        <w:rPr>
          <w:rFonts w:ascii="Times New Roman" w:hAnsi="Times New Roman" w:cs="Times New Roman"/>
          <w:sz w:val="24"/>
          <w:szCs w:val="24"/>
          <w:lang w:val="sr-Cyrl-RS"/>
        </w:rPr>
      </w:pPr>
      <w:r w:rsidRPr="00EA5766">
        <w:rPr>
          <w:rFonts w:ascii="Times New Roman" w:hAnsi="Times New Roman" w:cs="Times New Roman"/>
          <w:sz w:val="24"/>
          <w:szCs w:val="24"/>
          <w:lang w:val="sr-Cyrl-RS"/>
        </w:rPr>
        <w:t>Влада, на предлог Министарства, доноси акта о мрежним правилима која се односе на:</w:t>
      </w:r>
    </w:p>
    <w:p w14:paraId="1B512988" w14:textId="77777777" w:rsidR="005819AC" w:rsidRPr="00FD30BD" w:rsidRDefault="005819AC" w:rsidP="005819AC">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1) прикључење на мрежу производних јединица;</w:t>
      </w:r>
    </w:p>
    <w:p w14:paraId="13B312E9" w14:textId="77777777" w:rsidR="005819AC" w:rsidRPr="00FD30BD" w:rsidRDefault="005819AC" w:rsidP="005819AC">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2) прикључење на мрежу објеката купаца;</w:t>
      </w:r>
    </w:p>
    <w:p w14:paraId="57E93994" w14:textId="77777777" w:rsidR="005819AC" w:rsidRPr="00FD30BD" w:rsidRDefault="005819AC" w:rsidP="005819AC">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3) прикључење на мрежу једносмерних система високог напона;</w:t>
      </w:r>
    </w:p>
    <w:p w14:paraId="2952C0CD" w14:textId="77777777" w:rsidR="005819AC" w:rsidRPr="00FD30BD" w:rsidRDefault="005819AC" w:rsidP="005819AC">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4) приступ мрежи за транспорт природног гаса на националном, регионалном и европском тржишту природног гаса, у вези са:</w:t>
      </w:r>
    </w:p>
    <w:p w14:paraId="66BB50BC" w14:textId="77777777" w:rsidR="005819AC" w:rsidRPr="00FD30BD" w:rsidRDefault="005819AC" w:rsidP="005819AC">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(1) прорачуном капацитета, расподелом капацитета и поступцима за управљање загушењима,</w:t>
      </w:r>
    </w:p>
    <w:p w14:paraId="3B153B73" w14:textId="77777777" w:rsidR="005819AC" w:rsidRPr="00FD30BD" w:rsidRDefault="005819AC" w:rsidP="005819AC">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(2) подацима и техничким информацијама које објављује оператор транспортног система природног гаса,</w:t>
      </w:r>
    </w:p>
    <w:p w14:paraId="38968DFC" w14:textId="77777777" w:rsidR="005819AC" w:rsidRPr="00FD30BD" w:rsidRDefault="005819AC" w:rsidP="005819AC">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(3) међусобном сарадњом оператора транспортних система и правилима за размену података за рад међусобно повезаних система за транспорт гаса,</w:t>
      </w:r>
    </w:p>
    <w:p w14:paraId="02D1C2E9" w14:textId="77777777" w:rsidR="005819AC" w:rsidRPr="00FD30BD" w:rsidRDefault="005819AC" w:rsidP="005819AC">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(4) балансним правилима, укључујући правила о процедурама за номиновање, накнадама за дeбаланс, процесима измирења у вези са дневним накнадама за дeбаланс и оперативнoм балансирању између оператора система за транспорт гаса,</w:t>
      </w:r>
    </w:p>
    <w:p w14:paraId="442F0743" w14:textId="77777777" w:rsidR="005819AC" w:rsidRPr="00FD30BD" w:rsidRDefault="005819AC" w:rsidP="005819AC">
      <w:pPr>
        <w:pStyle w:val="1tekst"/>
        <w:ind w:firstLine="709"/>
        <w:rPr>
          <w:rFonts w:ascii="Times New Roman" w:hAnsi="Times New Roman" w:cs="Times New Roman"/>
          <w:bCs/>
          <w:sz w:val="24"/>
          <w:szCs w:val="24"/>
          <w:lang w:val="sr-Cyrl-RS"/>
        </w:rPr>
      </w:pPr>
      <w:r w:rsidRPr="00FD30BD">
        <w:rPr>
          <w:rFonts w:ascii="Times New Roman" w:hAnsi="Times New Roman" w:cs="Times New Roman"/>
          <w:sz w:val="24"/>
          <w:szCs w:val="24"/>
          <w:lang w:val="sr-Cyrl-RS"/>
        </w:rPr>
        <w:t>(5) правилима у вези са хармонизованим тарифама за транспорт природног гаса.</w:t>
      </w:r>
    </w:p>
    <w:p w14:paraId="5B366C08" w14:textId="77777777" w:rsidR="005819AC" w:rsidRPr="00FD30BD" w:rsidRDefault="005819AC" w:rsidP="005819AC">
      <w:pPr>
        <w:pStyle w:val="wyq110---naslov-clana"/>
        <w:shd w:val="clear" w:color="auto" w:fill="FFFFFF"/>
        <w:spacing w:before="0" w:beforeAutospacing="0" w:after="0" w:afterAutospacing="0"/>
        <w:ind w:firstLine="708"/>
        <w:jc w:val="both"/>
        <w:rPr>
          <w:rFonts w:eastAsiaTheme="minorEastAsia"/>
          <w:bCs/>
          <w:lang w:val="sr-Cyrl-RS"/>
        </w:rPr>
      </w:pPr>
      <w:r w:rsidRPr="00FD30BD">
        <w:rPr>
          <w:bCs/>
          <w:lang w:val="sr-Cyrl-RS"/>
        </w:rPr>
        <w:t xml:space="preserve">Поред аката из става 1. овог члана </w:t>
      </w:r>
      <w:r w:rsidRPr="00FD30BD">
        <w:rPr>
          <w:rFonts w:eastAsiaTheme="minorEastAsia"/>
          <w:bCs/>
          <w:lang w:val="sr-Cyrl-RS"/>
        </w:rPr>
        <w:t xml:space="preserve">Влада, </w:t>
      </w:r>
      <w:r w:rsidRPr="00FD30BD">
        <w:rPr>
          <w:lang w:val="sr-Cyrl-RS"/>
        </w:rPr>
        <w:t>на предлог Министарства,</w:t>
      </w:r>
      <w:r w:rsidRPr="00FD30BD">
        <w:rPr>
          <w:rFonts w:eastAsiaTheme="minorEastAsia"/>
          <w:bCs/>
          <w:lang w:val="sr-Cyrl-RS"/>
        </w:rPr>
        <w:t xml:space="preserve"> доноси и акта која се односе на: </w:t>
      </w:r>
    </w:p>
    <w:bookmarkEnd w:id="18"/>
    <w:p w14:paraId="51DB65D1" w14:textId="77777777" w:rsidR="005819AC" w:rsidRPr="00FD30BD" w:rsidRDefault="005819AC" w:rsidP="006325B2">
      <w:pPr>
        <w:numPr>
          <w:ilvl w:val="0"/>
          <w:numId w:val="2"/>
        </w:numPr>
        <w:tabs>
          <w:tab w:val="left" w:pos="993"/>
        </w:tabs>
        <w:spacing w:after="0" w:line="240" w:lineRule="auto"/>
        <w:ind w:left="90" w:right="150" w:firstLine="61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 xml:space="preserve">расподелу преносног капацитета између зона трговања на дугорочним тржиштима; </w:t>
      </w:r>
    </w:p>
    <w:p w14:paraId="68DDE6E1" w14:textId="77777777" w:rsidR="005819AC" w:rsidRPr="00FD30BD" w:rsidRDefault="005819AC" w:rsidP="006325B2">
      <w:pPr>
        <w:numPr>
          <w:ilvl w:val="0"/>
          <w:numId w:val="2"/>
        </w:numPr>
        <w:tabs>
          <w:tab w:val="left" w:pos="993"/>
        </w:tabs>
        <w:spacing w:after="0" w:line="240" w:lineRule="auto"/>
        <w:ind w:left="90" w:right="150" w:firstLine="61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електричну енергију за балансирање;</w:t>
      </w:r>
    </w:p>
    <w:p w14:paraId="23EF2B6B" w14:textId="77777777" w:rsidR="005819AC" w:rsidRPr="00FD30BD" w:rsidRDefault="005819AC" w:rsidP="006325B2">
      <w:pPr>
        <w:numPr>
          <w:ilvl w:val="0"/>
          <w:numId w:val="2"/>
        </w:numPr>
        <w:tabs>
          <w:tab w:val="left" w:pos="993"/>
        </w:tabs>
        <w:spacing w:after="0" w:line="240" w:lineRule="auto"/>
        <w:ind w:left="90" w:right="150" w:firstLine="61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расподелу преносног капацитета између зона трговања и управљање загушењима на тржиштима за дан унапред и унутардневним тржиштима;</w:t>
      </w:r>
    </w:p>
    <w:p w14:paraId="29616E01" w14:textId="77777777" w:rsidR="005819AC" w:rsidRPr="00FD30BD" w:rsidRDefault="005819AC" w:rsidP="006325B2">
      <w:pPr>
        <w:numPr>
          <w:ilvl w:val="0"/>
          <w:numId w:val="2"/>
        </w:numPr>
        <w:tabs>
          <w:tab w:val="left" w:pos="993"/>
        </w:tabs>
        <w:spacing w:after="0" w:line="240" w:lineRule="auto"/>
        <w:ind w:left="90" w:right="150" w:firstLine="61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 xml:space="preserve">рад међусобно повезаних преносних електроенергетских система електричне енергије; </w:t>
      </w:r>
    </w:p>
    <w:p w14:paraId="19C5F6CE" w14:textId="77777777" w:rsidR="005819AC" w:rsidRPr="00FD30BD" w:rsidRDefault="005819AC" w:rsidP="006325B2">
      <w:pPr>
        <w:numPr>
          <w:ilvl w:val="0"/>
          <w:numId w:val="2"/>
        </w:numPr>
        <w:tabs>
          <w:tab w:val="left" w:pos="993"/>
        </w:tabs>
        <w:spacing w:after="0" w:line="240" w:lineRule="auto"/>
        <w:ind w:left="90" w:right="150" w:firstLine="61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поремећени рад и поновно успостављање електроенергетских система.</w:t>
      </w:r>
    </w:p>
    <w:p w14:paraId="5A99F987" w14:textId="77777777" w:rsidR="005819AC" w:rsidRPr="00FD30BD" w:rsidRDefault="005819AC" w:rsidP="005819AC">
      <w:pPr>
        <w:spacing w:after="0" w:line="240" w:lineRule="auto"/>
        <w:ind w:left="90" w:right="150" w:firstLine="61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Aктом из става 2. тачка 1) овог члана, ближе се уређују детаљна правила за расподелу капацитета између зона трговања на дугорочним тржиштима, успостављање заједничке методологије за утврђивање дугорочног капацитета између зона трговања, успостављање јединствене платформе за расподелу на којој се нуде дугорочна права преноса, могућност повраћаја дугорочних права преноса ради накнадне расподеле дугорочних капацитета, или могућност преноса дугорочних права преноса између учесника на тржишту и други елементи везани за расподелу капацитета између зона трговања на дугорочним тржиштима.</w:t>
      </w:r>
    </w:p>
    <w:p w14:paraId="60068ED3" w14:textId="77777777" w:rsidR="005819AC" w:rsidRPr="00FD30BD" w:rsidRDefault="005819AC" w:rsidP="005819AC">
      <w:pPr>
        <w:spacing w:after="0" w:line="240" w:lineRule="auto"/>
        <w:ind w:left="90" w:right="150" w:firstLine="61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Aктом из става 2. тачка 2) овог члана, ближе се уређују детаљна правила за балансну електричну енергију, укључујући успостављање заједничких принципа за набавку и обрачун резерви за одржавање фреквенције, резерви за поновно успостављање фреквенције и заменских резерви, те заједничке методологије за активацију резерви за поновно успостављање фреквенције и заменских резерви оператора преносног система, оператора дистрибутивног системa и затвореног дистрибутивног система и друге смернице за балансну електричну енергију.</w:t>
      </w:r>
    </w:p>
    <w:p w14:paraId="76A22C3C" w14:textId="77777777" w:rsidR="005819AC" w:rsidRPr="00FD30BD" w:rsidRDefault="005819AC" w:rsidP="005819AC">
      <w:pPr>
        <w:spacing w:after="0" w:line="240" w:lineRule="auto"/>
        <w:ind w:left="90" w:right="150" w:firstLine="61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lastRenderedPageBreak/>
        <w:t xml:space="preserve">Aктом из става 2. тачка 3) овог члана, ближе се уређују </w:t>
      </w:r>
      <w:r w:rsidRPr="00FD30BD">
        <w:rPr>
          <w:rFonts w:ascii="Times New Roman" w:hAnsi="Times New Roman" w:cs="Times New Roman"/>
          <w:sz w:val="24"/>
          <w:szCs w:val="24"/>
          <w:lang w:val="sr-Cyrl-RS"/>
        </w:rPr>
        <w:t xml:space="preserve">услови, начин стицања, трајање и престанак статуса номинованог оператора тржишта електричне енергије, улога номинованог оператора тржишта, централне уговорне стране, преносног агента и оператора преносног система у вези са пословима спајања организованих тржишта, принципе финансијског поравнања и плаћања, принципе спајања дан унапред и унутардневног тржишта електричне eнергије са суседним тржиштима, </w:t>
      </w:r>
      <w:r w:rsidRPr="00FD30BD">
        <w:rPr>
          <w:rFonts w:ascii="Times New Roman" w:eastAsiaTheme="minorEastAsia" w:hAnsi="Times New Roman" w:cs="Times New Roman"/>
          <w:bCs/>
          <w:sz w:val="24"/>
          <w:szCs w:val="24"/>
          <w:lang w:val="sr-Cyrl-RS"/>
        </w:rPr>
        <w:t>детаљна правила за расподелу преносног капацитета између зона трговања и управљање загушењима на тржиштима за дан унапред и унутардневним тржиштима, захтеви за израду заједничких методологија за одређивање количина преносних капацитета истовремено расположивих између зона трговања, критеријуми за оцењивање ефикасности, као и преиспитивање начина на који се одређују зоне трговања и друге смернице за расподелу преносног капацитета између зона трговања и управљање загушењима.</w:t>
      </w:r>
    </w:p>
    <w:p w14:paraId="4687F61A" w14:textId="77777777" w:rsidR="005819AC" w:rsidRPr="00FD30BD" w:rsidRDefault="005819AC" w:rsidP="005819AC">
      <w:pPr>
        <w:pStyle w:val="1tekst"/>
        <w:ind w:firstLine="708"/>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Aктом из става 2. тачка 4) овог члана, ради заштите оперативне сигурности, фреквенције, квалитета и ефикасности коришћења повезаних система и ресурса ближе се уређују захтеви и принципи у погледу оперативне сигурности, правила и одговорности за координацију и размену података између оператора преносног система, оператора преносног система и оператора дистрибутивног система, као и између оператора преносног система, оператора дистрибутивног система, оператора затвореног дистрибутивног система и значајних корисника мреже у планирању рада у времену блиском реалном, правила за оспособљавање и сертификацију запослених код оператора система, захтеви у погледу координације искључења, захтеви у погледу планирања размене између контролних области оператора преносног система, правила којима се настоји да се успостави у складу са међународно преузетим обавезама оквир за међународну регулацију фреквенције и снаге размене, као и резерве и друге смернице за рад преносног система електричне енергије.</w:t>
      </w:r>
    </w:p>
    <w:p w14:paraId="68F92A78" w14:textId="77777777" w:rsidR="005819AC" w:rsidRPr="00FD30BD" w:rsidRDefault="005819AC" w:rsidP="005819AC">
      <w:pPr>
        <w:spacing w:after="0" w:line="240" w:lineRule="auto"/>
        <w:ind w:left="90" w:right="144" w:firstLine="61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Aктом из става 2. тачка 5) овог члана, у циљу одржавања оперативне сигурности, спречавања ширења или погоршања инцидената ради избегавања великих поремећаја и стања распада система, као и ради омогућивања ефикасног и брзог поновног успостављања електроенергетског система из поремећеног рада или стања распада система, ближе се уређују захтеви за:</w:t>
      </w:r>
    </w:p>
    <w:p w14:paraId="39DF346E" w14:textId="77777777" w:rsidR="005819AC" w:rsidRPr="00FD30BD" w:rsidRDefault="005819AC" w:rsidP="005819AC">
      <w:pPr>
        <w:spacing w:after="0" w:line="240" w:lineRule="auto"/>
        <w:ind w:left="90" w:right="144" w:firstLine="61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 xml:space="preserve">1) начин на који оператор преносног система управља поремећеним радом, стањима распада система и стањима поновног успостављања система; </w:t>
      </w:r>
    </w:p>
    <w:p w14:paraId="42EB3CF2" w14:textId="77777777" w:rsidR="005819AC" w:rsidRPr="00FD30BD" w:rsidRDefault="005819AC" w:rsidP="005819AC">
      <w:pPr>
        <w:spacing w:after="0" w:line="240" w:lineRule="auto"/>
        <w:ind w:left="90" w:right="144" w:firstLine="61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 xml:space="preserve">2) међународну координацију рада система у складу са међународно преузетим обавезама у условима поремећеног рада, распада система и стања поновног успостављања система; </w:t>
      </w:r>
    </w:p>
    <w:p w14:paraId="558DF9B6" w14:textId="77777777" w:rsidR="005819AC" w:rsidRPr="00FD30BD" w:rsidRDefault="005819AC" w:rsidP="005819AC">
      <w:pPr>
        <w:spacing w:after="0" w:line="240" w:lineRule="auto"/>
        <w:ind w:left="90" w:right="144" w:firstLine="61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3) симулације и испитивања за обезбеђивање поузданог, ефикасног и брзог поновног успостављања међусобно повезаних преносних система у нормални рад, из поремећеног рада или распада система;</w:t>
      </w:r>
    </w:p>
    <w:p w14:paraId="42B1A73D" w14:textId="77777777" w:rsidR="005819AC" w:rsidRPr="00FD30BD" w:rsidRDefault="005819AC" w:rsidP="005819AC">
      <w:pPr>
        <w:spacing w:after="0" w:line="240" w:lineRule="auto"/>
        <w:ind w:left="90" w:right="144" w:firstLine="61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4) алате и инфраструктуру потребне за обезбеђивање поузданог, ефикасног и брзог поновног успостављања међусобно повезаних преносних система у нормални рад, из поремећеног рада или распада система;</w:t>
      </w:r>
    </w:p>
    <w:p w14:paraId="3469AD1F" w14:textId="77777777" w:rsidR="005819AC" w:rsidRPr="00FD30BD" w:rsidRDefault="005819AC" w:rsidP="005819AC">
      <w:pPr>
        <w:spacing w:after="0" w:line="240" w:lineRule="auto"/>
        <w:ind w:left="90" w:right="144" w:firstLine="61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5) други захтеви у циљу одржавања оперативне сигурности у кризним ситуацијама и поновног успостављања електроенергетског система.</w:t>
      </w:r>
    </w:p>
    <w:p w14:paraId="55234F8F" w14:textId="77777777" w:rsidR="005819AC" w:rsidRPr="00FD30BD" w:rsidRDefault="005819AC" w:rsidP="005819AC">
      <w:pPr>
        <w:pStyle w:val="pf0"/>
        <w:spacing w:before="0" w:beforeAutospacing="0" w:after="0" w:afterAutospacing="0"/>
        <w:ind w:firstLine="708"/>
        <w:jc w:val="both"/>
        <w:rPr>
          <w:rFonts w:eastAsiaTheme="minorEastAsia"/>
          <w:bCs/>
          <w:lang w:val="sr-Cyrl-RS"/>
        </w:rPr>
      </w:pPr>
      <w:r w:rsidRPr="00FD30BD">
        <w:rPr>
          <w:rFonts w:eastAsiaTheme="minorEastAsia"/>
          <w:bCs/>
          <w:lang w:val="sr-Cyrl-RS"/>
        </w:rPr>
        <w:t>Поред аката из става 2. овог члана Влада на предлог министарства доноси и друга правила сагласно обавезама које произлазе из потврђених међународних уговора.”.</w:t>
      </w:r>
    </w:p>
    <w:p w14:paraId="46AFFDDC" w14:textId="77777777" w:rsidR="005819AC" w:rsidRDefault="005819AC" w:rsidP="005819AC">
      <w:pPr>
        <w:pStyle w:val="wyq110---naslov-clana"/>
        <w:shd w:val="clear" w:color="auto" w:fill="FFFFFF"/>
        <w:spacing w:before="0" w:beforeAutospacing="0" w:after="0" w:afterAutospacing="0"/>
        <w:rPr>
          <w:bCs/>
          <w:lang w:val="sr-Cyrl-RS"/>
        </w:rPr>
      </w:pPr>
    </w:p>
    <w:p w14:paraId="2FAC80B2" w14:textId="77777777" w:rsidR="00EA5766" w:rsidRDefault="00EA5766" w:rsidP="005819AC">
      <w:pPr>
        <w:pStyle w:val="wyq110---naslov-clana"/>
        <w:shd w:val="clear" w:color="auto" w:fill="FFFFFF"/>
        <w:spacing w:before="0" w:beforeAutospacing="0" w:after="0" w:afterAutospacing="0"/>
        <w:rPr>
          <w:bCs/>
          <w:lang w:val="sr-Cyrl-RS"/>
        </w:rPr>
      </w:pPr>
    </w:p>
    <w:p w14:paraId="1F7892BA" w14:textId="77777777" w:rsidR="00EA5766" w:rsidRPr="00FD30BD" w:rsidRDefault="00EA5766" w:rsidP="005819AC">
      <w:pPr>
        <w:pStyle w:val="wyq110---naslov-clana"/>
        <w:shd w:val="clear" w:color="auto" w:fill="FFFFFF"/>
        <w:spacing w:before="0" w:beforeAutospacing="0" w:after="0" w:afterAutospacing="0"/>
        <w:rPr>
          <w:bCs/>
          <w:lang w:val="sr-Cyrl-RS"/>
        </w:rPr>
      </w:pPr>
    </w:p>
    <w:p w14:paraId="68AAC3C0" w14:textId="77777777" w:rsidR="005819AC" w:rsidRPr="00FD30BD" w:rsidRDefault="005819AC" w:rsidP="005819AC">
      <w:pPr>
        <w:pStyle w:val="wyq110---naslov-clana"/>
        <w:shd w:val="clear" w:color="auto" w:fill="FFFFFF"/>
        <w:spacing w:before="0" w:beforeAutospacing="0" w:after="0" w:afterAutospacing="0"/>
        <w:jc w:val="center"/>
        <w:rPr>
          <w:bCs/>
          <w:lang w:val="sr-Cyrl-RS"/>
        </w:rPr>
      </w:pPr>
      <w:r w:rsidRPr="00FD30BD">
        <w:rPr>
          <w:bCs/>
          <w:lang w:val="sr-Cyrl-RS"/>
        </w:rPr>
        <w:t>Члан 44.</w:t>
      </w:r>
    </w:p>
    <w:p w14:paraId="7A248CFD" w14:textId="77777777" w:rsidR="005819AC" w:rsidRPr="00FD30BD" w:rsidRDefault="005819AC" w:rsidP="005819AC">
      <w:pPr>
        <w:pStyle w:val="wyq110---naslov-clana"/>
        <w:shd w:val="clear" w:color="auto" w:fill="FFFFFF"/>
        <w:spacing w:before="0" w:beforeAutospacing="0" w:after="0" w:afterAutospacing="0"/>
        <w:ind w:left="142" w:right="141" w:firstLine="566"/>
        <w:jc w:val="both"/>
        <w:rPr>
          <w:bCs/>
          <w:lang w:val="sr-Cyrl-RS"/>
        </w:rPr>
      </w:pPr>
      <w:r w:rsidRPr="00FD30BD">
        <w:rPr>
          <w:bCs/>
          <w:lang w:val="sr-Cyrl-RS"/>
        </w:rPr>
        <w:t>У члану 94. став 1. после речи: „</w:t>
      </w:r>
      <w:r w:rsidRPr="00FD30BD">
        <w:rPr>
          <w:lang w:val="sr-Cyrl-RS"/>
        </w:rPr>
        <w:t>термоелектранама-топланама” додају се запета и речи: „</w:t>
      </w:r>
      <w:r w:rsidRPr="00FD30BD">
        <w:rPr>
          <w:bCs/>
          <w:lang w:val="sr-Cyrl-RS"/>
        </w:rPr>
        <w:t>електранама са две или више технологија производње електричне енергије, укључујући и објекте за складиштење интегрисане у јединствен производни систем, као”.</w:t>
      </w:r>
    </w:p>
    <w:p w14:paraId="6741C9DB" w14:textId="77777777" w:rsidR="005819AC" w:rsidRPr="00FD30BD" w:rsidRDefault="005819AC" w:rsidP="005819AC">
      <w:pPr>
        <w:pStyle w:val="wyq110---naslov-clana"/>
        <w:shd w:val="clear" w:color="auto" w:fill="FFFFFF"/>
        <w:spacing w:before="0" w:beforeAutospacing="0" w:after="0" w:afterAutospacing="0"/>
        <w:ind w:left="142" w:right="141" w:firstLine="566"/>
        <w:jc w:val="both"/>
        <w:rPr>
          <w:bCs/>
          <w:lang w:val="sr-Cyrl-RS"/>
        </w:rPr>
      </w:pPr>
      <w:r w:rsidRPr="00FD30BD">
        <w:rPr>
          <w:bCs/>
          <w:lang w:val="sr-Cyrl-RS"/>
        </w:rPr>
        <w:t>У ставу 2. тачка 13) мења се и гласи:</w:t>
      </w:r>
    </w:p>
    <w:p w14:paraId="61E9D1D0" w14:textId="77777777" w:rsidR="005819AC" w:rsidRPr="00FD30BD" w:rsidRDefault="005819AC" w:rsidP="005819AC">
      <w:pPr>
        <w:pStyle w:val="1tekst"/>
        <w:ind w:left="142" w:firstLine="566"/>
        <w:rPr>
          <w:rFonts w:ascii="Times New Roman" w:hAnsi="Times New Roman" w:cs="Times New Roman"/>
          <w:sz w:val="24"/>
          <w:szCs w:val="24"/>
          <w:lang w:val="sr-Cyrl-RS" w:eastAsia="en-GB"/>
        </w:rPr>
      </w:pPr>
      <w:r w:rsidRPr="00FD30BD">
        <w:rPr>
          <w:rFonts w:ascii="Times New Roman" w:hAnsi="Times New Roman" w:cs="Times New Roman"/>
          <w:bCs/>
          <w:sz w:val="24"/>
          <w:szCs w:val="24"/>
          <w:lang w:val="sr-Cyrl-RS" w:eastAsia="en-GB"/>
        </w:rPr>
        <w:t xml:space="preserve">„13) </w:t>
      </w:r>
      <w:r w:rsidRPr="00FD30BD">
        <w:rPr>
          <w:rFonts w:ascii="Times New Roman" w:hAnsi="Times New Roman" w:cs="Times New Roman"/>
          <w:sz w:val="24"/>
          <w:szCs w:val="24"/>
          <w:lang w:val="sr-Cyrl-RS"/>
        </w:rPr>
        <w:t xml:space="preserve">чува на период од пет година све сатне податке о производњи електричне енергије по електрани, </w:t>
      </w:r>
      <w:r w:rsidRPr="00FD30BD">
        <w:rPr>
          <w:rFonts w:ascii="Times New Roman" w:hAnsi="Times New Roman" w:cs="Times New Roman"/>
          <w:sz w:val="24"/>
          <w:szCs w:val="24"/>
          <w:lang w:val="sr-Cyrl-RS" w:eastAsia="en-GB"/>
        </w:rPr>
        <w:t>ако</w:t>
      </w:r>
      <w:r w:rsidRPr="00FD30BD">
        <w:rPr>
          <w:rFonts w:ascii="Times New Roman" w:hAnsi="Times New Roman" w:cs="Times New Roman"/>
          <w:sz w:val="24"/>
          <w:szCs w:val="24"/>
          <w:lang w:val="sr-Cyrl-RS"/>
        </w:rPr>
        <w:t xml:space="preserve"> има најмање један производни погон чији је инсталисани капацитет најмање 250 MW, </w:t>
      </w:r>
      <w:r w:rsidRPr="00FD30BD">
        <w:rPr>
          <w:rFonts w:ascii="Times New Roman" w:hAnsi="Times New Roman" w:cs="Times New Roman"/>
          <w:sz w:val="24"/>
          <w:szCs w:val="24"/>
          <w:lang w:val="sr-Cyrl-RS" w:eastAsia="en-GB"/>
        </w:rPr>
        <w:t>односно ако има електране чија је укупна инсталисана снага најмање 400 MW. Подаци по сату за сваку електрану најмање укључују податке о расположивој снази електрана и резервисаном капацитету по електрани по било ком основу и било ком временском тренутку на тржишту електричне енергије.”.</w:t>
      </w:r>
    </w:p>
    <w:p w14:paraId="6223110C" w14:textId="77777777" w:rsidR="005819AC" w:rsidRPr="00FD30BD" w:rsidRDefault="005819AC" w:rsidP="005819AC">
      <w:pPr>
        <w:pStyle w:val="1tekst"/>
        <w:ind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После става 3. додаје се став 4. који гласи:</w:t>
      </w:r>
    </w:p>
    <w:p w14:paraId="7651D631" w14:textId="6F193D2B" w:rsidR="005819AC" w:rsidRPr="00FD30BD" w:rsidRDefault="005819AC" w:rsidP="005819AC">
      <w:pPr>
        <w:pStyle w:val="1tekst"/>
        <w:ind w:firstLine="708"/>
        <w:rPr>
          <w:rFonts w:ascii="Times New Roman" w:hAnsi="Times New Roman" w:cs="Times New Roman"/>
          <w:sz w:val="24"/>
          <w:szCs w:val="24"/>
          <w:lang w:val="sr-Cyrl-RS" w:eastAsia="en-GB"/>
        </w:rPr>
      </w:pPr>
      <w:bookmarkStart w:id="19" w:name="_Hlk176351853"/>
      <w:r w:rsidRPr="00FD30BD">
        <w:rPr>
          <w:rFonts w:ascii="Times New Roman" w:hAnsi="Times New Roman" w:cs="Times New Roman"/>
          <w:bCs/>
          <w:sz w:val="24"/>
          <w:szCs w:val="24"/>
          <w:lang w:val="sr-Cyrl-RS" w:eastAsia="en-GB"/>
        </w:rPr>
        <w:t>„</w:t>
      </w:r>
      <w:bookmarkEnd w:id="19"/>
      <w:r w:rsidRPr="00FD30BD">
        <w:rPr>
          <w:rFonts w:ascii="Times New Roman" w:hAnsi="Times New Roman" w:cs="Times New Roman"/>
          <w:sz w:val="24"/>
          <w:szCs w:val="24"/>
          <w:lang w:val="sr-Cyrl-RS" w:eastAsia="en-GB"/>
        </w:rPr>
        <w:t xml:space="preserve">Произвођач електричне енергије је дужан да податке из става 2. тачка 13) овог члана, стави на располагање Агенцији, оператору система, органу надлежном за послове конкуренције и </w:t>
      </w:r>
      <w:r w:rsidRPr="00FD30BD">
        <w:rPr>
          <w:rFonts w:ascii="Times New Roman" w:eastAsia="Times New Roman" w:hAnsi="Times New Roman" w:cs="Times New Roman"/>
          <w:kern w:val="2"/>
          <w:sz w:val="24"/>
          <w:szCs w:val="24"/>
          <w:lang w:val="sr-Cyrl-RS" w:eastAsia="en-GB"/>
        </w:rPr>
        <w:t>Секретаријату Енергетске заједнице</w:t>
      </w:r>
      <w:r w:rsidR="00864C2B" w:rsidRPr="00864C2B">
        <w:rPr>
          <w:rFonts w:ascii="Times New Roman" w:hAnsi="Times New Roman" w:cs="Times New Roman"/>
          <w:sz w:val="24"/>
          <w:szCs w:val="24"/>
          <w:lang w:val="sr-Cyrl-RS"/>
        </w:rPr>
        <w:t xml:space="preserve"> </w:t>
      </w:r>
      <w:r w:rsidR="00864C2B" w:rsidRPr="00B704B5">
        <w:rPr>
          <w:rFonts w:ascii="Times New Roman" w:hAnsi="Times New Roman" w:cs="Times New Roman"/>
          <w:sz w:val="24"/>
          <w:szCs w:val="24"/>
          <w:lang w:val="sr-Cyrl-RS"/>
        </w:rPr>
        <w:t>у складу са Уговором о оснивању Енергетске заједнице</w:t>
      </w:r>
      <w:r w:rsidR="00864C2B" w:rsidRPr="00B704B5">
        <w:rPr>
          <w:rFonts w:ascii="Times New Roman" w:hAnsi="Times New Roman" w:cs="Times New Roman"/>
          <w:sz w:val="24"/>
          <w:szCs w:val="24"/>
          <w:lang w:val="sr-Latn-CS"/>
        </w:rPr>
        <w:t>,</w:t>
      </w:r>
      <w:r w:rsidRPr="00B704B5">
        <w:rPr>
          <w:rFonts w:ascii="Times New Roman" w:eastAsia="Times New Roman" w:hAnsi="Times New Roman" w:cs="Times New Roman"/>
          <w:kern w:val="2"/>
          <w:sz w:val="24"/>
          <w:szCs w:val="24"/>
          <w:lang w:val="sr-Cyrl-RS" w:eastAsia="en-GB"/>
        </w:rPr>
        <w:t xml:space="preserve"> </w:t>
      </w:r>
      <w:r w:rsidRPr="00B704B5">
        <w:rPr>
          <w:rFonts w:ascii="Times New Roman" w:hAnsi="Times New Roman" w:cs="Times New Roman"/>
          <w:sz w:val="24"/>
          <w:szCs w:val="24"/>
          <w:lang w:val="sr-Cyrl-RS" w:eastAsia="en-GB"/>
        </w:rPr>
        <w:t xml:space="preserve"> </w:t>
      </w:r>
      <w:r w:rsidR="000533E1" w:rsidRPr="00B704B5">
        <w:rPr>
          <w:rFonts w:ascii="Times New Roman" w:hAnsi="Times New Roman" w:cs="Times New Roman"/>
          <w:sz w:val="24"/>
          <w:szCs w:val="24"/>
          <w:lang w:val="sr-Cyrl-CS" w:eastAsia="en-GB"/>
        </w:rPr>
        <w:t xml:space="preserve">у циљу </w:t>
      </w:r>
      <w:r w:rsidRPr="00B704B5">
        <w:rPr>
          <w:rFonts w:ascii="Times New Roman" w:hAnsi="Times New Roman" w:cs="Times New Roman"/>
          <w:sz w:val="24"/>
          <w:szCs w:val="24"/>
          <w:lang w:val="sr-Cyrl-RS" w:eastAsia="en-GB"/>
        </w:rPr>
        <w:t>провер</w:t>
      </w:r>
      <w:r w:rsidR="000533E1" w:rsidRPr="00B704B5">
        <w:rPr>
          <w:rFonts w:ascii="Times New Roman" w:hAnsi="Times New Roman" w:cs="Times New Roman"/>
          <w:sz w:val="24"/>
          <w:szCs w:val="24"/>
          <w:lang w:val="sr-Cyrl-RS" w:eastAsia="en-GB"/>
        </w:rPr>
        <w:t>е</w:t>
      </w:r>
      <w:r w:rsidRPr="00B704B5">
        <w:rPr>
          <w:rFonts w:ascii="Times New Roman" w:hAnsi="Times New Roman" w:cs="Times New Roman"/>
          <w:sz w:val="24"/>
          <w:szCs w:val="24"/>
          <w:lang w:val="sr-Cyrl-RS" w:eastAsia="en-GB"/>
        </w:rPr>
        <w:t xml:space="preserve"> основаности од</w:t>
      </w:r>
      <w:r w:rsidRPr="00FD30BD">
        <w:rPr>
          <w:rFonts w:ascii="Times New Roman" w:hAnsi="Times New Roman" w:cs="Times New Roman"/>
          <w:sz w:val="24"/>
          <w:szCs w:val="24"/>
          <w:lang w:val="sr-Cyrl-RS" w:eastAsia="en-GB"/>
        </w:rPr>
        <w:t>лука о ангажовању капацитета и понашања учесника на организованом тржишту електричне енергије, аукцијама за расподелу капацитета, билатералним тржиштима, тржишту помоћних услуга и балансном тржишту.”.</w:t>
      </w:r>
    </w:p>
    <w:p w14:paraId="6CF43656" w14:textId="77777777" w:rsidR="00702D06" w:rsidRPr="00FD30BD" w:rsidRDefault="00702D06" w:rsidP="005819AC">
      <w:pPr>
        <w:pStyle w:val="wyq110---naslov-clana"/>
        <w:shd w:val="clear" w:color="auto" w:fill="FFFFFF"/>
        <w:spacing w:before="0" w:beforeAutospacing="0" w:after="0" w:afterAutospacing="0"/>
        <w:jc w:val="center"/>
        <w:rPr>
          <w:bCs/>
          <w:lang w:val="sr-Latn-CS"/>
        </w:rPr>
      </w:pPr>
    </w:p>
    <w:p w14:paraId="720D92B1" w14:textId="4825CB47" w:rsidR="005819AC" w:rsidRPr="00FD30BD" w:rsidRDefault="005819AC" w:rsidP="005819AC">
      <w:pPr>
        <w:pStyle w:val="wyq110---naslov-clana"/>
        <w:shd w:val="clear" w:color="auto" w:fill="FFFFFF"/>
        <w:spacing w:before="0" w:beforeAutospacing="0" w:after="0" w:afterAutospacing="0"/>
        <w:jc w:val="center"/>
        <w:rPr>
          <w:bCs/>
          <w:lang w:val="sr-Cyrl-RS"/>
        </w:rPr>
      </w:pPr>
      <w:r w:rsidRPr="00FD30BD">
        <w:rPr>
          <w:bCs/>
          <w:lang w:val="sr-Cyrl-RS"/>
        </w:rPr>
        <w:t>Члан 45.</w:t>
      </w:r>
    </w:p>
    <w:p w14:paraId="0DC17B74" w14:textId="77777777" w:rsidR="005819AC" w:rsidRPr="00FD30BD" w:rsidRDefault="005819AC" w:rsidP="005819AC">
      <w:pPr>
        <w:spacing w:before="48" w:after="48"/>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У члану 103. став 2. тачка 2) мења се и гласи:</w:t>
      </w:r>
    </w:p>
    <w:p w14:paraId="52A9BB06" w14:textId="62B22F91" w:rsidR="005819AC" w:rsidRPr="00FD30BD" w:rsidRDefault="005819AC" w:rsidP="005819AC">
      <w:pPr>
        <w:pStyle w:val="1tekst"/>
        <w:ind w:firstLine="570"/>
        <w:rPr>
          <w:rFonts w:ascii="Times New Roman" w:hAnsi="Times New Roman" w:cs="Times New Roman"/>
          <w:sz w:val="24"/>
          <w:szCs w:val="24"/>
        </w:rPr>
      </w:pPr>
      <w:r w:rsidRPr="00FD30BD">
        <w:rPr>
          <w:rFonts w:ascii="Times New Roman" w:hAnsi="Times New Roman" w:cs="Times New Roman"/>
          <w:sz w:val="24"/>
          <w:szCs w:val="24"/>
          <w:lang w:eastAsia="en-GB"/>
        </w:rPr>
        <w:t>„</w:t>
      </w:r>
      <w:r w:rsidRPr="00FD30BD">
        <w:rPr>
          <w:rFonts w:ascii="Times New Roman" w:hAnsi="Times New Roman" w:cs="Times New Roman"/>
          <w:sz w:val="24"/>
          <w:szCs w:val="24"/>
        </w:rPr>
        <w:t>2) по службеној дужности, када дође до сазнања да је настала или је планирана промена у правима или структури својине оператора преносног система или друга промена која може ути</w:t>
      </w:r>
      <w:r w:rsidR="003D7E4C">
        <w:rPr>
          <w:rFonts w:ascii="Times New Roman" w:hAnsi="Times New Roman" w:cs="Times New Roman"/>
          <w:sz w:val="24"/>
          <w:szCs w:val="24"/>
        </w:rPr>
        <w:t>цати на испуњеност услова из чл</w:t>
      </w:r>
      <w:r w:rsidR="003D7E4C">
        <w:rPr>
          <w:rFonts w:ascii="Times New Roman" w:hAnsi="Times New Roman" w:cs="Times New Roman"/>
          <w:sz w:val="24"/>
          <w:szCs w:val="24"/>
          <w:lang w:val="sr-Cyrl-RS"/>
        </w:rPr>
        <w:t>ана</w:t>
      </w:r>
      <w:r w:rsidRPr="00FD30BD">
        <w:rPr>
          <w:rFonts w:ascii="Times New Roman" w:hAnsi="Times New Roman" w:cs="Times New Roman"/>
          <w:sz w:val="24"/>
          <w:szCs w:val="24"/>
        </w:rPr>
        <w:t xml:space="preserve"> 98. овог закона;”.</w:t>
      </w:r>
    </w:p>
    <w:p w14:paraId="5478C3A0" w14:textId="77777777" w:rsidR="005819AC" w:rsidRPr="00FD30BD" w:rsidRDefault="005819AC" w:rsidP="005819AC">
      <w:pPr>
        <w:spacing w:before="48" w:after="48"/>
        <w:jc w:val="center"/>
        <w:rPr>
          <w:rFonts w:ascii="Times New Roman" w:eastAsia="Times New Roman" w:hAnsi="Times New Roman" w:cs="Times New Roman"/>
          <w:sz w:val="24"/>
          <w:szCs w:val="24"/>
          <w:lang w:val="sr-Cyrl-RS" w:eastAsia="en-GB"/>
        </w:rPr>
      </w:pPr>
    </w:p>
    <w:p w14:paraId="37F5A0ED" w14:textId="77777777" w:rsidR="005819AC" w:rsidRPr="00FD30BD" w:rsidRDefault="005819AC" w:rsidP="005819AC">
      <w:pPr>
        <w:spacing w:before="48" w:after="48"/>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46.</w:t>
      </w:r>
    </w:p>
    <w:p w14:paraId="652B68BB" w14:textId="42997D0D" w:rsidR="005819AC" w:rsidRPr="00FD30BD" w:rsidRDefault="005819AC" w:rsidP="005819AC">
      <w:pPr>
        <w:spacing w:before="48" w:after="48"/>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 члану 107. став 2. тачка 1) речи: „тачка 78)” замењују се речима: „тачка 15</w:t>
      </w:r>
      <w:r w:rsidR="0076194A">
        <w:rPr>
          <w:rFonts w:ascii="Times New Roman" w:eastAsia="Times New Roman" w:hAnsi="Times New Roman" w:cs="Times New Roman"/>
          <w:sz w:val="24"/>
          <w:szCs w:val="24"/>
          <w:lang w:val="sr-Cyrl-RS" w:eastAsia="en-GB"/>
        </w:rPr>
        <w:t>7</w:t>
      </w:r>
      <w:r w:rsidRPr="00FD30BD">
        <w:rPr>
          <w:rFonts w:ascii="Times New Roman" w:eastAsia="Times New Roman" w:hAnsi="Times New Roman" w:cs="Times New Roman"/>
          <w:sz w:val="24"/>
          <w:szCs w:val="24"/>
          <w:lang w:val="sr-Cyrl-RS" w:eastAsia="en-GB"/>
        </w:rPr>
        <w:t>).”.</w:t>
      </w:r>
    </w:p>
    <w:p w14:paraId="4D5DB675" w14:textId="77777777" w:rsidR="005819AC" w:rsidRPr="00FD30BD" w:rsidRDefault="005819AC" w:rsidP="005819AC">
      <w:pPr>
        <w:spacing w:before="48" w:after="48"/>
        <w:jc w:val="center"/>
        <w:rPr>
          <w:rFonts w:ascii="Times New Roman" w:eastAsia="Times New Roman" w:hAnsi="Times New Roman" w:cs="Times New Roman"/>
          <w:sz w:val="24"/>
          <w:szCs w:val="24"/>
          <w:lang w:val="sr-Cyrl-RS" w:eastAsia="en-GB"/>
        </w:rPr>
      </w:pPr>
    </w:p>
    <w:p w14:paraId="1F2D8F42" w14:textId="77777777" w:rsidR="005819AC" w:rsidRPr="00FD30BD" w:rsidRDefault="005819AC" w:rsidP="005819AC">
      <w:pPr>
        <w:spacing w:before="48" w:after="48"/>
        <w:jc w:val="center"/>
        <w:rPr>
          <w:rFonts w:ascii="Times New Roman" w:eastAsia="Times New Roman" w:hAnsi="Times New Roman" w:cs="Times New Roman"/>
          <w:sz w:val="24"/>
          <w:szCs w:val="24"/>
          <w:lang w:val="sr-Cyrl-RS" w:eastAsia="en-GB"/>
        </w:rPr>
      </w:pPr>
      <w:bookmarkStart w:id="20" w:name="_Hlk179535310"/>
      <w:r w:rsidRPr="00FD30BD">
        <w:rPr>
          <w:rFonts w:ascii="Times New Roman" w:eastAsia="Times New Roman" w:hAnsi="Times New Roman" w:cs="Times New Roman"/>
          <w:sz w:val="24"/>
          <w:szCs w:val="24"/>
          <w:lang w:val="sr-Cyrl-RS" w:eastAsia="en-GB"/>
        </w:rPr>
        <w:t>Члан 47.</w:t>
      </w:r>
    </w:p>
    <w:p w14:paraId="31DD87E8" w14:textId="77777777" w:rsidR="005819AC" w:rsidRPr="00FD30BD" w:rsidRDefault="005819AC" w:rsidP="005819AC">
      <w:pPr>
        <w:spacing w:after="0"/>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 члану 109. став 1. тачка 1) мења се и гласи:</w:t>
      </w:r>
    </w:p>
    <w:p w14:paraId="1AB39A36"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примењује правила ЕНТСО-Е чији је члан и учествуje у његовом раду и сноси трошковe у вези са активностима ове асоцијације;”.</w:t>
      </w:r>
    </w:p>
    <w:p w14:paraId="772FD5AB" w14:textId="364C82EC" w:rsidR="005819AC" w:rsidRPr="00B704B5" w:rsidRDefault="005819AC" w:rsidP="005819AC">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После тачке 1) </w:t>
      </w:r>
      <w:r w:rsidRPr="00B704B5">
        <w:rPr>
          <w:rFonts w:ascii="Times New Roman" w:eastAsia="Times New Roman" w:hAnsi="Times New Roman" w:cs="Times New Roman"/>
          <w:sz w:val="24"/>
          <w:szCs w:val="24"/>
          <w:lang w:val="sr-Cyrl-RS" w:eastAsia="en-GB"/>
        </w:rPr>
        <w:t>додај</w:t>
      </w:r>
      <w:r w:rsidR="00211BAF" w:rsidRPr="00B704B5">
        <w:rPr>
          <w:rFonts w:ascii="Times New Roman" w:eastAsia="Times New Roman" w:hAnsi="Times New Roman" w:cs="Times New Roman"/>
          <w:sz w:val="24"/>
          <w:szCs w:val="24"/>
          <w:lang w:val="sr-Cyrl-RS" w:eastAsia="en-GB"/>
        </w:rPr>
        <w:t>у</w:t>
      </w:r>
      <w:r w:rsidRPr="00B704B5">
        <w:rPr>
          <w:rFonts w:ascii="Times New Roman" w:eastAsia="Times New Roman" w:hAnsi="Times New Roman" w:cs="Times New Roman"/>
          <w:sz w:val="24"/>
          <w:szCs w:val="24"/>
          <w:lang w:val="sr-Cyrl-RS" w:eastAsia="en-GB"/>
        </w:rPr>
        <w:t xml:space="preserve"> се тач. 1а) и 1б) које гласе:</w:t>
      </w:r>
    </w:p>
    <w:p w14:paraId="0124E8FA" w14:textId="30476B95" w:rsidR="005819AC" w:rsidRPr="00B704B5" w:rsidRDefault="005819AC" w:rsidP="005819AC">
      <w:pPr>
        <w:spacing w:after="0" w:line="240" w:lineRule="auto"/>
        <w:ind w:firstLine="708"/>
        <w:jc w:val="both"/>
        <w:rPr>
          <w:rFonts w:ascii="Times New Roman" w:hAnsi="Times New Roman" w:cs="Times New Roman"/>
          <w:sz w:val="24"/>
          <w:szCs w:val="24"/>
          <w:lang w:val="sr-Cyrl-RS"/>
        </w:rPr>
      </w:pPr>
      <w:r w:rsidRPr="00B704B5">
        <w:rPr>
          <w:rFonts w:ascii="Times New Roman" w:eastAsia="Times New Roman" w:hAnsi="Times New Roman" w:cs="Times New Roman"/>
          <w:sz w:val="24"/>
          <w:szCs w:val="24"/>
          <w:lang w:val="sr-Cyrl-RS" w:eastAsia="en-GB"/>
        </w:rPr>
        <w:t>„</w:t>
      </w:r>
      <w:r w:rsidRPr="00B704B5">
        <w:rPr>
          <w:rFonts w:ascii="Times New Roman" w:hAnsi="Times New Roman" w:cs="Times New Roman"/>
          <w:sz w:val="24"/>
          <w:szCs w:val="24"/>
          <w:lang w:val="sr-Cyrl-RS"/>
        </w:rPr>
        <w:t>1а) сарађује са операторима преносног система преко ЕНТСО-Е у циљу функционисања тржишт</w:t>
      </w:r>
      <w:r w:rsidR="00211BAF" w:rsidRPr="00B704B5">
        <w:rPr>
          <w:rFonts w:ascii="Times New Roman" w:hAnsi="Times New Roman" w:cs="Times New Roman"/>
          <w:sz w:val="24"/>
          <w:szCs w:val="24"/>
          <w:lang w:val="sr-Cyrl-RS"/>
        </w:rPr>
        <w:t>а</w:t>
      </w:r>
      <w:r w:rsidRPr="00B704B5">
        <w:rPr>
          <w:rFonts w:ascii="Times New Roman" w:hAnsi="Times New Roman" w:cs="Times New Roman"/>
          <w:sz w:val="24"/>
          <w:szCs w:val="24"/>
          <w:lang w:val="sr-Cyrl-RS"/>
        </w:rPr>
        <w:t xml:space="preserve"> електричне енергије, прекограничне трговине и обезбеђивања оптималног управљања, координисане сарадње и техничког развоја европске електроенергетске мреже</w:t>
      </w:r>
      <w:r w:rsidR="00211BAF" w:rsidRPr="00B704B5">
        <w:rPr>
          <w:rFonts w:ascii="Times New Roman" w:hAnsi="Times New Roman" w:cs="Times New Roman"/>
          <w:sz w:val="24"/>
          <w:szCs w:val="24"/>
          <w:lang w:val="sr-Cyrl-RS"/>
        </w:rPr>
        <w:t>;</w:t>
      </w:r>
    </w:p>
    <w:p w14:paraId="000A6902"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B704B5">
        <w:rPr>
          <w:rFonts w:ascii="Times New Roman" w:hAnsi="Times New Roman" w:cs="Times New Roman"/>
          <w:sz w:val="24"/>
          <w:szCs w:val="24"/>
          <w:lang w:val="sr-Cyrl-RS"/>
        </w:rPr>
        <w:t>1б) са операторима</w:t>
      </w:r>
      <w:r w:rsidRPr="00FD30BD">
        <w:rPr>
          <w:rFonts w:ascii="Times New Roman" w:hAnsi="Times New Roman" w:cs="Times New Roman"/>
          <w:sz w:val="24"/>
          <w:szCs w:val="24"/>
          <w:lang w:val="sr-Cyrl-RS"/>
        </w:rPr>
        <w:t xml:space="preserve"> преносних система закључује оперативне споразуме како би обезбедили оптимално управљање мрежом и подстиче размену електричне енергије, имлицитне аукције у краткорочним расподелама капацитета, координисану расподелу </w:t>
      </w:r>
      <w:r w:rsidRPr="00FD30BD">
        <w:rPr>
          <w:rFonts w:ascii="Times New Roman" w:hAnsi="Times New Roman" w:cs="Times New Roman"/>
          <w:sz w:val="24"/>
          <w:szCs w:val="24"/>
          <w:lang w:val="sr-Cyrl-RS"/>
        </w:rPr>
        <w:lastRenderedPageBreak/>
        <w:t>преносних капацитета између зона трговања кроз недискриминаторна тржишна решења, као и интеграцију балансног тржишта;</w:t>
      </w:r>
      <w:r w:rsidRPr="00FD30BD">
        <w:rPr>
          <w:rFonts w:ascii="Times New Roman" w:eastAsia="Times New Roman" w:hAnsi="Times New Roman" w:cs="Times New Roman"/>
          <w:sz w:val="24"/>
          <w:szCs w:val="24"/>
          <w:lang w:val="sr-Cyrl-RS" w:eastAsia="en-GB"/>
        </w:rPr>
        <w:t>”.</w:t>
      </w:r>
    </w:p>
    <w:p w14:paraId="2A6B2F52"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Тачка 16) мења се и гласи:</w:t>
      </w:r>
    </w:p>
    <w:p w14:paraId="6D03279A" w14:textId="77777777" w:rsidR="005819AC" w:rsidRPr="00FD30BD" w:rsidRDefault="005819AC" w:rsidP="005819AC">
      <w:pPr>
        <w:pStyle w:val="1tekst"/>
        <w:ind w:left="142" w:right="147" w:firstLine="567"/>
        <w:rPr>
          <w:rFonts w:ascii="Times New Roman" w:hAnsi="Times New Roman" w:cs="Times New Roman"/>
          <w:sz w:val="24"/>
          <w:szCs w:val="24"/>
          <w:lang w:val="sr-Cyrl-RS"/>
        </w:rPr>
      </w:pPr>
      <w:r w:rsidRPr="00FD30BD">
        <w:rPr>
          <w:rFonts w:ascii="Times New Roman" w:hAnsi="Times New Roman" w:cs="Times New Roman"/>
          <w:sz w:val="24"/>
          <w:szCs w:val="24"/>
          <w:lang w:val="sr-Cyrl-RS" w:eastAsia="en-GB"/>
        </w:rPr>
        <w:t>„</w:t>
      </w:r>
      <w:r w:rsidRPr="00FD30BD">
        <w:rPr>
          <w:rFonts w:ascii="Times New Roman" w:hAnsi="Times New Roman" w:cs="Times New Roman"/>
          <w:sz w:val="24"/>
          <w:szCs w:val="24"/>
          <w:lang w:val="sr-Cyrl-RS"/>
        </w:rPr>
        <w:t xml:space="preserve">16) објави релевантне податке о укупној прогнозираној потрошњи и оствареној потрошњи, о расположивости и употреби објеката корисника система, расположивости и коришћењу мреже и интерконекције, балансној енергији, </w:t>
      </w:r>
      <w:r w:rsidRPr="00FD30BD">
        <w:rPr>
          <w:rFonts w:ascii="Times New Roman" w:hAnsi="Times New Roman" w:cs="Times New Roman"/>
          <w:color w:val="000000"/>
          <w:sz w:val="24"/>
          <w:szCs w:val="24"/>
          <w:lang w:val="sr-Cyrl-RS" w:eastAsia="en-GB"/>
        </w:rPr>
        <w:t>резервном</w:t>
      </w:r>
      <w:r w:rsidRPr="00FD30BD">
        <w:rPr>
          <w:rFonts w:ascii="Times New Roman" w:hAnsi="Times New Roman" w:cs="Times New Roman"/>
          <w:sz w:val="24"/>
          <w:szCs w:val="24"/>
          <w:lang w:val="sr-Cyrl-RS"/>
        </w:rPr>
        <w:t xml:space="preserve"> капацитету</w:t>
      </w:r>
      <w:r w:rsidRPr="00FD30BD">
        <w:rPr>
          <w:rFonts w:ascii="Times New Roman" w:hAnsi="Times New Roman" w:cs="Times New Roman"/>
          <w:sz w:val="24"/>
          <w:szCs w:val="24"/>
          <w:lang w:val="sr-Cyrl-RS" w:eastAsia="en-GB"/>
        </w:rPr>
        <w:t xml:space="preserve"> и расположивој флексибилности</w:t>
      </w:r>
      <w:r w:rsidRPr="00FD30BD">
        <w:rPr>
          <w:rFonts w:ascii="Times New Roman" w:hAnsi="Times New Roman" w:cs="Times New Roman"/>
          <w:sz w:val="24"/>
          <w:szCs w:val="24"/>
          <w:lang w:val="sr-Cyrl-RS"/>
        </w:rPr>
        <w:t>;”.</w:t>
      </w:r>
    </w:p>
    <w:p w14:paraId="2D132543" w14:textId="77777777" w:rsidR="005819AC" w:rsidRPr="00FD30BD" w:rsidRDefault="005819AC" w:rsidP="005819AC">
      <w:pPr>
        <w:pStyle w:val="1tekst"/>
        <w:ind w:left="142" w:firstLine="566"/>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rPr>
        <w:t>У тачки 18) после речи: „десет година” додају се речи: „</w:t>
      </w:r>
      <w:r w:rsidRPr="00FD30BD">
        <w:rPr>
          <w:rFonts w:ascii="Times New Roman" w:hAnsi="Times New Roman" w:cs="Times New Roman"/>
          <w:sz w:val="24"/>
          <w:szCs w:val="24"/>
          <w:lang w:val="sr-Cyrl-RS" w:eastAsia="en-GB"/>
        </w:rPr>
        <w:t>и објави га на интернет страници”.</w:t>
      </w:r>
    </w:p>
    <w:p w14:paraId="52894332" w14:textId="77777777" w:rsidR="005819AC" w:rsidRPr="00FD30BD" w:rsidRDefault="005819AC" w:rsidP="005819AC">
      <w:pPr>
        <w:pStyle w:val="1tekst"/>
        <w:ind w:left="142" w:firstLine="566"/>
        <w:rPr>
          <w:rFonts w:ascii="Times New Roman" w:hAnsi="Times New Roman" w:cs="Times New Roman"/>
          <w:sz w:val="24"/>
          <w:szCs w:val="24"/>
          <w:lang w:val="sr-Cyrl-RS"/>
        </w:rPr>
      </w:pPr>
      <w:r w:rsidRPr="00FD30BD">
        <w:rPr>
          <w:rFonts w:ascii="Times New Roman" w:hAnsi="Times New Roman" w:cs="Times New Roman"/>
          <w:sz w:val="24"/>
          <w:szCs w:val="24"/>
          <w:lang w:val="sr-Cyrl-RS"/>
        </w:rPr>
        <w:t>У тачки 19) речи: „дистрибутивних система” бришу се и додају се речи: „дистрибутивног система и објави га на интернет страници”.</w:t>
      </w:r>
    </w:p>
    <w:p w14:paraId="76E3B66B" w14:textId="77777777" w:rsidR="005819AC" w:rsidRPr="00FD30BD" w:rsidRDefault="005819AC" w:rsidP="005819AC">
      <w:pPr>
        <w:pStyle w:val="1tekst"/>
        <w:ind w:left="142" w:firstLine="566"/>
        <w:rPr>
          <w:rFonts w:ascii="Times New Roman" w:hAnsi="Times New Roman" w:cs="Times New Roman"/>
          <w:sz w:val="24"/>
          <w:szCs w:val="24"/>
          <w:lang w:val="sr-Cyrl-RS"/>
        </w:rPr>
      </w:pPr>
      <w:r w:rsidRPr="00FD30BD">
        <w:rPr>
          <w:rFonts w:ascii="Times New Roman" w:hAnsi="Times New Roman" w:cs="Times New Roman"/>
          <w:sz w:val="24"/>
          <w:szCs w:val="24"/>
          <w:lang w:val="sr-Cyrl-RS"/>
        </w:rPr>
        <w:t>После тачке 19) додаје се нова тачка 19а) која гласи:</w:t>
      </w:r>
    </w:p>
    <w:p w14:paraId="18DA1E3C" w14:textId="7AF6DF30" w:rsidR="005819AC" w:rsidRPr="00FD30BD" w:rsidRDefault="005819AC" w:rsidP="005819AC">
      <w:pPr>
        <w:pStyle w:val="1tekst"/>
        <w:ind w:left="142" w:right="147" w:firstLine="567"/>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„19а) сарађује са оператором дистрибутивног система у планирању и управљању својим системом, а посебно размењују све потребне информације и податке о раду производних објеката и управљања потрошњом, свакодневном раду својих система, ради обезбеђења трошковно економичног, сигурног и поузданог развоја и рада својих система и ради постизања координираног приступа ресурсима као што су дистрибуирана производња, складиштење енергије и управљање потрошњом, који би могли задовољавати потребе оператора </w:t>
      </w:r>
      <w:r w:rsidRPr="00B704B5">
        <w:rPr>
          <w:rFonts w:ascii="Times New Roman" w:hAnsi="Times New Roman" w:cs="Times New Roman"/>
          <w:sz w:val="24"/>
          <w:szCs w:val="24"/>
          <w:lang w:val="sr-Cyrl-RS"/>
        </w:rPr>
        <w:t>преносн</w:t>
      </w:r>
      <w:r w:rsidR="00266CED" w:rsidRPr="00B704B5">
        <w:rPr>
          <w:rFonts w:ascii="Times New Roman" w:hAnsi="Times New Roman" w:cs="Times New Roman"/>
          <w:sz w:val="24"/>
          <w:szCs w:val="24"/>
          <w:lang w:val="sr-Cyrl-RS"/>
        </w:rPr>
        <w:t>ог</w:t>
      </w:r>
      <w:r w:rsidRPr="00B704B5">
        <w:rPr>
          <w:rFonts w:ascii="Times New Roman" w:hAnsi="Times New Roman" w:cs="Times New Roman"/>
          <w:sz w:val="24"/>
          <w:szCs w:val="24"/>
          <w:lang w:val="sr-Cyrl-RS"/>
        </w:rPr>
        <w:t xml:space="preserve"> и дистрибутивн</w:t>
      </w:r>
      <w:r w:rsidR="00266CED" w:rsidRPr="00B704B5">
        <w:rPr>
          <w:rFonts w:ascii="Times New Roman" w:hAnsi="Times New Roman" w:cs="Times New Roman"/>
          <w:sz w:val="24"/>
          <w:szCs w:val="24"/>
          <w:lang w:val="sr-Cyrl-RS"/>
        </w:rPr>
        <w:t>ог</w:t>
      </w:r>
      <w:r w:rsidRPr="00B704B5">
        <w:rPr>
          <w:rFonts w:ascii="Times New Roman" w:hAnsi="Times New Roman" w:cs="Times New Roman"/>
          <w:sz w:val="24"/>
          <w:szCs w:val="24"/>
          <w:lang w:val="sr-Cyrl-RS"/>
        </w:rPr>
        <w:t xml:space="preserve"> система</w:t>
      </w:r>
      <w:r w:rsidRPr="00FD30BD">
        <w:rPr>
          <w:rFonts w:ascii="Times New Roman" w:hAnsi="Times New Roman" w:cs="Times New Roman"/>
          <w:sz w:val="24"/>
          <w:szCs w:val="24"/>
          <w:lang w:val="sr-Cyrl-RS"/>
        </w:rPr>
        <w:t>;”.</w:t>
      </w:r>
    </w:p>
    <w:p w14:paraId="02C6A4EA" w14:textId="77777777" w:rsidR="005819AC" w:rsidRPr="00FD30BD" w:rsidRDefault="005819AC" w:rsidP="005819AC">
      <w:pPr>
        <w:pStyle w:val="1tekst"/>
        <w:ind w:left="142" w:right="147" w:firstLine="567"/>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Тачка 22) мења се и гласи: </w:t>
      </w:r>
    </w:p>
    <w:p w14:paraId="19B15291" w14:textId="77777777" w:rsidR="005819AC" w:rsidRPr="00FD30BD" w:rsidRDefault="005819AC" w:rsidP="005819AC">
      <w:pPr>
        <w:spacing w:after="0" w:line="240" w:lineRule="auto"/>
        <w:ind w:left="142" w:firstLine="567"/>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„22) обезбеди услуге балансирања у складу са транспарентним, недискриминаторним и тржишним принципима, омогућавајући учешће учесника на тржишту који испуњавају неопходне прописане техничке услове, укључујући учеснике на тржишту који нуде енергију из обновљивих извора, учеснике на тржишту који се баве управљањем потрошњом, складиштаре и агрегаторе;”.</w:t>
      </w:r>
    </w:p>
    <w:p w14:paraId="42B948F0" w14:textId="77777777" w:rsidR="005819AC" w:rsidRPr="00FD30BD" w:rsidRDefault="005819AC" w:rsidP="005819AC">
      <w:pPr>
        <w:spacing w:after="0" w:line="240" w:lineRule="auto"/>
        <w:ind w:left="142" w:firstLine="566"/>
        <w:jc w:val="both"/>
        <w:rPr>
          <w:rFonts w:ascii="Times New Roman" w:eastAsiaTheme="minorEastAsia"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У тачки 41) после речи: „снабдевача” додају се речи: „и агрегатора”.</w:t>
      </w:r>
    </w:p>
    <w:p w14:paraId="592FFBDF" w14:textId="77777777" w:rsidR="005819AC" w:rsidRPr="00FD30BD" w:rsidRDefault="005819AC" w:rsidP="005819AC">
      <w:pPr>
        <w:spacing w:after="0" w:line="240" w:lineRule="auto"/>
        <w:ind w:left="142" w:firstLine="566"/>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После тачке 42) додаје се нова тачка 42а) која гласи: </w:t>
      </w:r>
    </w:p>
    <w:p w14:paraId="20DE8E4D" w14:textId="77777777" w:rsidR="005819AC" w:rsidRPr="00FD30BD" w:rsidRDefault="005819AC" w:rsidP="005819AC">
      <w:pPr>
        <w:spacing w:after="0" w:line="240" w:lineRule="auto"/>
        <w:ind w:left="142" w:firstLine="566"/>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„42а) Агенцији доставља извештаје о спроведеним мерама за смањење, односно уклањање оперативних ограничења;”.</w:t>
      </w:r>
    </w:p>
    <w:p w14:paraId="1505F638" w14:textId="77777777" w:rsidR="005819AC" w:rsidRPr="00FD30BD" w:rsidRDefault="005819AC" w:rsidP="005819AC">
      <w:pPr>
        <w:spacing w:after="0" w:line="240" w:lineRule="auto"/>
        <w:ind w:left="142" w:firstLine="566"/>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После тачке 48) додаје се тачка 48а) која гласи:</w:t>
      </w:r>
    </w:p>
    <w:p w14:paraId="20C37872" w14:textId="77777777" w:rsidR="005819AC" w:rsidRPr="00FD30BD" w:rsidRDefault="005819AC" w:rsidP="005819AC">
      <w:pPr>
        <w:spacing w:after="0" w:line="240" w:lineRule="auto"/>
        <w:ind w:firstLine="708"/>
        <w:jc w:val="both"/>
        <w:rPr>
          <w:rFonts w:ascii="Times New Roman" w:eastAsiaTheme="minorEastAsia" w:hAnsi="Times New Roman" w:cs="Times New Roman"/>
          <w:bCs/>
          <w:sz w:val="24"/>
          <w:szCs w:val="24"/>
          <w:lang w:val="sr-Cyrl-RS"/>
        </w:rPr>
      </w:pPr>
      <w:r w:rsidRPr="00FD30BD">
        <w:rPr>
          <w:rFonts w:ascii="Times New Roman" w:eastAsia="Times New Roman" w:hAnsi="Times New Roman" w:cs="Times New Roman"/>
          <w:sz w:val="24"/>
          <w:szCs w:val="24"/>
          <w:lang w:val="sr-Cyrl-RS" w:eastAsia="en-GB"/>
        </w:rPr>
        <w:t>„48а)</w:t>
      </w:r>
      <w:r w:rsidRPr="00FD30BD">
        <w:rPr>
          <w:rFonts w:ascii="Times New Roman" w:eastAsiaTheme="minorEastAsia" w:hAnsi="Times New Roman" w:cs="Times New Roman"/>
          <w:bCs/>
          <w:sz w:val="24"/>
          <w:szCs w:val="24"/>
          <w:lang w:val="sr-Cyrl-RS"/>
        </w:rPr>
        <w:t xml:space="preserve"> редовно размењује са операторима преносног система у оквиру ЕНТСО-Е, регулаторним телима држава чланица и придружених страна, </w:t>
      </w:r>
      <w:r w:rsidRPr="00FD30BD">
        <w:rPr>
          <w:rFonts w:ascii="Times New Roman" w:eastAsia="Times New Roman" w:hAnsi="Times New Roman" w:cs="Times New Roman"/>
          <w:kern w:val="2"/>
          <w:sz w:val="24"/>
          <w:szCs w:val="24"/>
          <w:lang w:val="sr-Cyrl-RS" w:eastAsia="en-GB"/>
        </w:rPr>
        <w:t>Секретаријату Енергетске заједнице</w:t>
      </w:r>
      <w:r w:rsidRPr="00FD30BD">
        <w:rPr>
          <w:rFonts w:ascii="Times New Roman" w:eastAsiaTheme="minorEastAsia" w:hAnsi="Times New Roman" w:cs="Times New Roman"/>
          <w:bCs/>
          <w:sz w:val="24"/>
          <w:szCs w:val="24"/>
          <w:lang w:val="sr-Cyrl-RS"/>
        </w:rPr>
        <w:t>, државама чланицама и придруженим странама на захтев, скуп тачних података о мрежи и токовима снага уз гаранцију да ће са њима поверљиво поступати;”.</w:t>
      </w:r>
    </w:p>
    <w:p w14:paraId="05F06670" w14:textId="6BDD2594" w:rsidR="005819AC" w:rsidRPr="00FD30BD" w:rsidRDefault="005819AC" w:rsidP="005819AC">
      <w:pPr>
        <w:spacing w:after="0" w:line="240" w:lineRule="auto"/>
        <w:ind w:firstLine="70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После става 3. додају се ст. 4</w:t>
      </w:r>
      <w:r w:rsidRPr="00B704B5">
        <w:rPr>
          <w:rFonts w:ascii="Times New Roman" w:eastAsiaTheme="minorEastAsia" w:hAnsi="Times New Roman" w:cs="Times New Roman"/>
          <w:bCs/>
          <w:sz w:val="24"/>
          <w:szCs w:val="24"/>
          <w:lang w:val="sr-Cyrl-RS"/>
        </w:rPr>
        <w:t xml:space="preserve">. - </w:t>
      </w:r>
      <w:r w:rsidR="007C1880" w:rsidRPr="00B704B5">
        <w:rPr>
          <w:rFonts w:ascii="Times New Roman" w:eastAsiaTheme="minorEastAsia" w:hAnsi="Times New Roman" w:cs="Times New Roman"/>
          <w:bCs/>
          <w:sz w:val="24"/>
          <w:szCs w:val="24"/>
          <w:lang w:val="sr-Cyrl-RS"/>
        </w:rPr>
        <w:t>7</w:t>
      </w:r>
      <w:r w:rsidRPr="00B704B5">
        <w:rPr>
          <w:rFonts w:ascii="Times New Roman" w:eastAsiaTheme="minorEastAsia" w:hAnsi="Times New Roman" w:cs="Times New Roman"/>
          <w:bCs/>
          <w:sz w:val="24"/>
          <w:szCs w:val="24"/>
          <w:lang w:val="sr-Cyrl-RS"/>
        </w:rPr>
        <w:t>. који</w:t>
      </w:r>
      <w:r w:rsidRPr="00FD30BD">
        <w:rPr>
          <w:rFonts w:ascii="Times New Roman" w:eastAsiaTheme="minorEastAsia" w:hAnsi="Times New Roman" w:cs="Times New Roman"/>
          <w:bCs/>
          <w:sz w:val="24"/>
          <w:szCs w:val="24"/>
          <w:lang w:val="sr-Cyrl-RS"/>
        </w:rPr>
        <w:t xml:space="preserve"> гласе:</w:t>
      </w:r>
    </w:p>
    <w:p w14:paraId="729692ED" w14:textId="77777777" w:rsidR="005819AC" w:rsidRPr="00FD30BD" w:rsidRDefault="005819AC" w:rsidP="005819AC">
      <w:pPr>
        <w:spacing w:after="0" w:line="240" w:lineRule="auto"/>
        <w:ind w:firstLine="70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 xml:space="preserve">„Оператор преносног система је дужан да закључи уговоре са другим операторима преносног система у циљу приступања региону за прорачун капацитета и региону за рад система, као и за несметано функционисање интерконекције „Континентална Европе” за несметано функционисање јединственог европског тржишта електричне енергије, уз претходно извештање Владе. </w:t>
      </w:r>
    </w:p>
    <w:p w14:paraId="158F8FCD" w14:textId="77777777" w:rsidR="005819AC" w:rsidRPr="00FD30BD" w:rsidRDefault="005819AC" w:rsidP="005819AC">
      <w:pPr>
        <w:spacing w:after="0" w:line="240" w:lineRule="auto"/>
        <w:ind w:firstLine="70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Оператор преносног система извештава Владу и у случају измене региона из става 4. овог члана.</w:t>
      </w:r>
    </w:p>
    <w:p w14:paraId="09904605" w14:textId="77777777" w:rsidR="005819AC" w:rsidRPr="00FD30BD" w:rsidRDefault="005819AC" w:rsidP="005819AC">
      <w:pPr>
        <w:spacing w:after="0" w:line="240" w:lineRule="auto"/>
        <w:ind w:firstLine="70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 xml:space="preserve">Оператор преносног система је дужан да закључи и друге уговоре који су у складу са међународним обавезама неопходни за процес спајања тржишта електричне енергије Републике Србије са другим тржиштима, као и да сарађује са другим операторима </w:t>
      </w:r>
      <w:r w:rsidRPr="00FD30BD">
        <w:rPr>
          <w:rFonts w:ascii="Times New Roman" w:eastAsiaTheme="minorEastAsia" w:hAnsi="Times New Roman" w:cs="Times New Roman"/>
          <w:bCs/>
          <w:sz w:val="24"/>
          <w:szCs w:val="24"/>
          <w:lang w:val="sr-Cyrl-RS"/>
        </w:rPr>
        <w:lastRenderedPageBreak/>
        <w:t>преносног система у изради одредби, услова и методологија из члана 183ј овог закона, укључујући и обавезу да их примени.</w:t>
      </w:r>
    </w:p>
    <w:p w14:paraId="7EDAD90C" w14:textId="77777777" w:rsidR="005819AC" w:rsidRPr="00FD30BD" w:rsidRDefault="005819AC" w:rsidP="005819AC">
      <w:pPr>
        <w:spacing w:after="0" w:line="240" w:lineRule="auto"/>
        <w:ind w:firstLine="720"/>
        <w:jc w:val="both"/>
        <w:rPr>
          <w:rFonts w:ascii="Times New Roman" w:eastAsiaTheme="minorEastAsia" w:hAnsi="Times New Roman" w:cs="Times New Roman"/>
          <w:sz w:val="24"/>
          <w:szCs w:val="24"/>
        </w:rPr>
      </w:pPr>
      <w:r w:rsidRPr="00FD30BD">
        <w:rPr>
          <w:rFonts w:ascii="Times New Roman" w:eastAsia="Times New Roman" w:hAnsi="Times New Roman" w:cs="Times New Roman"/>
          <w:sz w:val="24"/>
          <w:szCs w:val="24"/>
          <w:lang w:eastAsia="en-GB"/>
        </w:rPr>
        <w:t>Одредбе члана 136. ст. 10. и 11. овог закона који се односе на могућност утврђивање продајне цена електричне енергије за надокнаду губитака у дистрибутивном систему примењују се и на преносни систем.</w:t>
      </w:r>
      <w:r w:rsidRPr="00FD30BD">
        <w:rPr>
          <w:rFonts w:ascii="Times New Roman" w:eastAsiaTheme="minorEastAsia" w:hAnsi="Times New Roman" w:cs="Times New Roman"/>
          <w:sz w:val="24"/>
          <w:szCs w:val="24"/>
        </w:rPr>
        <w:t>”.</w:t>
      </w:r>
    </w:p>
    <w:bookmarkEnd w:id="20"/>
    <w:p w14:paraId="51A90F83" w14:textId="77777777" w:rsidR="00D022F3" w:rsidRDefault="00D022F3" w:rsidP="00D022F3">
      <w:pPr>
        <w:jc w:val="center"/>
        <w:rPr>
          <w:rFonts w:ascii="Times New Roman" w:eastAsia="Times New Roman" w:hAnsi="Times New Roman" w:cs="Times New Roman"/>
          <w:sz w:val="24"/>
          <w:szCs w:val="24"/>
          <w:lang w:val="sr-Cyrl-RS" w:eastAsia="en-GB"/>
        </w:rPr>
      </w:pPr>
    </w:p>
    <w:p w14:paraId="2CC59A25" w14:textId="17C3E807" w:rsidR="005819AC" w:rsidRPr="00FD30BD" w:rsidRDefault="005819AC" w:rsidP="00D022F3">
      <w:pPr>
        <w:jc w:val="center"/>
        <w:rPr>
          <w:rFonts w:ascii="Times New Roman" w:eastAsiaTheme="minorEastAsia" w:hAnsi="Times New Roman" w:cs="Times New Roman"/>
          <w:bCs/>
          <w:sz w:val="24"/>
          <w:szCs w:val="24"/>
          <w:lang w:val="sr-Cyrl-RS"/>
        </w:rPr>
      </w:pPr>
      <w:r w:rsidRPr="00FD30BD">
        <w:rPr>
          <w:rFonts w:ascii="Times New Roman" w:eastAsia="Times New Roman" w:hAnsi="Times New Roman" w:cs="Times New Roman"/>
          <w:sz w:val="24"/>
          <w:szCs w:val="24"/>
          <w:lang w:val="sr-Cyrl-RS" w:eastAsia="en-GB"/>
        </w:rPr>
        <w:t>Члан 48.</w:t>
      </w:r>
    </w:p>
    <w:p w14:paraId="33B74FCA" w14:textId="77777777" w:rsidR="005819AC" w:rsidRPr="00FD30BD" w:rsidRDefault="005819AC" w:rsidP="005819AC">
      <w:pPr>
        <w:spacing w:before="48" w:after="48"/>
        <w:ind w:firstLine="70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У члану 110. став 1. мења се и гласи:</w:t>
      </w:r>
    </w:p>
    <w:p w14:paraId="1A7CC3C3" w14:textId="77777777" w:rsidR="005819AC" w:rsidRPr="00FD30BD" w:rsidRDefault="005819AC" w:rsidP="005819AC">
      <w:pPr>
        <w:spacing w:after="0" w:line="240" w:lineRule="auto"/>
        <w:ind w:firstLine="147"/>
        <w:jc w:val="both"/>
        <w:rPr>
          <w:rFonts w:ascii="Times New Roman" w:hAnsi="Times New Roman" w:cs="Times New Roman"/>
          <w:sz w:val="24"/>
          <w:szCs w:val="24"/>
          <w:lang w:val="sr-Cyrl-RS"/>
        </w:rPr>
      </w:pPr>
      <w:r w:rsidRPr="00FD30BD">
        <w:rPr>
          <w:rFonts w:ascii="Times New Roman" w:eastAsiaTheme="minorEastAsia" w:hAnsi="Times New Roman" w:cs="Times New Roman"/>
          <w:bCs/>
          <w:sz w:val="24"/>
          <w:szCs w:val="24"/>
          <w:lang w:val="sr-Cyrl-RS"/>
        </w:rPr>
        <w:t xml:space="preserve">„ </w:t>
      </w:r>
      <w:r w:rsidRPr="00FD30BD">
        <w:rPr>
          <w:rFonts w:ascii="Times New Roman" w:eastAsiaTheme="minorEastAsia" w:hAnsi="Times New Roman" w:cs="Times New Roman"/>
          <w:sz w:val="24"/>
          <w:szCs w:val="24"/>
          <w:lang w:val="sr-Cyrl-RS" w:eastAsia="sr-Latn-RS"/>
        </w:rPr>
        <w:t>Оператор преносног система не може ни да купује ни да продаје електричну енергију осим за обезбеђивање помоћних услуга, балансирање система, обезбеђивање сигурног рада система и за надокнаду губитака у преносном систему”</w:t>
      </w:r>
      <w:r w:rsidRPr="00FD30BD">
        <w:rPr>
          <w:rFonts w:ascii="Times New Roman" w:hAnsi="Times New Roman" w:cs="Times New Roman"/>
          <w:sz w:val="24"/>
          <w:szCs w:val="24"/>
          <w:lang w:val="sr-Cyrl-RS"/>
        </w:rPr>
        <w:t xml:space="preserve">. </w:t>
      </w:r>
    </w:p>
    <w:p w14:paraId="3F6EDF57" w14:textId="77777777" w:rsidR="005819AC" w:rsidRPr="00FD30BD" w:rsidRDefault="005819AC" w:rsidP="005819AC">
      <w:pPr>
        <w:spacing w:before="48" w:after="48"/>
        <w:jc w:val="center"/>
        <w:rPr>
          <w:rFonts w:ascii="Times New Roman" w:eastAsia="Times New Roman" w:hAnsi="Times New Roman" w:cs="Times New Roman"/>
          <w:sz w:val="24"/>
          <w:szCs w:val="24"/>
          <w:lang w:val="sr-Cyrl-RS" w:eastAsia="en-GB"/>
        </w:rPr>
      </w:pPr>
    </w:p>
    <w:p w14:paraId="1B7ADBBB" w14:textId="77777777" w:rsidR="005819AC" w:rsidRPr="00FD30BD" w:rsidRDefault="005819AC" w:rsidP="005819AC">
      <w:pPr>
        <w:spacing w:before="48" w:after="48"/>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49.</w:t>
      </w:r>
    </w:p>
    <w:p w14:paraId="534C6794" w14:textId="136DD675" w:rsidR="005819AC" w:rsidRPr="00FD30BD" w:rsidRDefault="005819AC" w:rsidP="005819AC">
      <w:pPr>
        <w:spacing w:before="48" w:after="48"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 члану 111. после става 1. додају се</w:t>
      </w:r>
      <w:r w:rsidR="00857617">
        <w:rPr>
          <w:rFonts w:ascii="Times New Roman" w:eastAsia="Times New Roman" w:hAnsi="Times New Roman" w:cs="Times New Roman"/>
          <w:sz w:val="24"/>
          <w:szCs w:val="24"/>
          <w:lang w:val="sr-Cyrl-RS" w:eastAsia="en-GB"/>
        </w:rPr>
        <w:t xml:space="preserve"> нови </w:t>
      </w:r>
      <w:r w:rsidRPr="00FD30BD">
        <w:rPr>
          <w:rFonts w:ascii="Times New Roman" w:eastAsia="Times New Roman" w:hAnsi="Times New Roman" w:cs="Times New Roman"/>
          <w:sz w:val="24"/>
          <w:szCs w:val="24"/>
          <w:lang w:val="sr-Cyrl-RS" w:eastAsia="en-GB"/>
        </w:rPr>
        <w:t>ст. 2. и 3. који гласе:</w:t>
      </w:r>
    </w:p>
    <w:p w14:paraId="352E8005" w14:textId="1DF78366" w:rsidR="005819AC" w:rsidRPr="00FD30BD" w:rsidRDefault="005819AC" w:rsidP="005819AC">
      <w:pPr>
        <w:spacing w:before="48" w:after="48" w:line="240" w:lineRule="auto"/>
        <w:ind w:left="90" w:firstLine="61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„О</w:t>
      </w:r>
      <w:r w:rsidRPr="00FD30BD">
        <w:rPr>
          <w:rFonts w:ascii="Times New Roman" w:eastAsia="Times New Roman" w:hAnsi="Times New Roman" w:cs="Times New Roman"/>
          <w:bCs/>
          <w:sz w:val="24"/>
          <w:szCs w:val="24"/>
          <w:lang w:val="sr-Cyrl-RS" w:eastAsia="en-GB"/>
        </w:rPr>
        <w:t xml:space="preserve">ператор преносног система приликом израде десетогодишњег плана развоја преносне мреже у потпуности узима у обзир потенцијал за коришћење управљања потрошњом, објекте за складиштење енергије или друге ресурсе као алтернативу развоју система, као и очекивану потрошњу, трговину са другим земљама </w:t>
      </w:r>
      <w:r w:rsidRPr="00FD30BD">
        <w:rPr>
          <w:rFonts w:ascii="Times New Roman" w:eastAsia="Times New Roman" w:hAnsi="Times New Roman" w:cs="Times New Roman"/>
          <w:sz w:val="24"/>
          <w:szCs w:val="24"/>
          <w:lang w:val="sr-Cyrl-RS" w:eastAsia="en-GB"/>
        </w:rPr>
        <w:t>и инвестиционе планове на нивоу Енергетске заједнице и планове за развој регионалне мреже ако је применљиво.</w:t>
      </w:r>
    </w:p>
    <w:p w14:paraId="53F1FED5" w14:textId="1B701DB4" w:rsidR="005819AC" w:rsidRPr="00FD30BD" w:rsidRDefault="005819AC" w:rsidP="005819AC">
      <w:pPr>
        <w:spacing w:before="48" w:after="48" w:line="240" w:lineRule="auto"/>
        <w:ind w:left="90" w:firstLine="61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 xml:space="preserve">Оператор преносног система је дужан да у десетогодишњем плану развоја преносне мреже предвиди мере за смањење, односно отклањање спроведених оперативних </w:t>
      </w:r>
      <w:r w:rsidRPr="00B704B5">
        <w:rPr>
          <w:rFonts w:ascii="Times New Roman" w:eastAsia="Times New Roman" w:hAnsi="Times New Roman" w:cs="Times New Roman"/>
          <w:bCs/>
          <w:sz w:val="24"/>
          <w:szCs w:val="24"/>
          <w:lang w:val="sr-Cyrl-RS" w:eastAsia="en-GB"/>
        </w:rPr>
        <w:t>ограничењ</w:t>
      </w:r>
      <w:r w:rsidR="007C1880" w:rsidRPr="00B704B5">
        <w:rPr>
          <w:rFonts w:ascii="Times New Roman" w:eastAsia="Times New Roman" w:hAnsi="Times New Roman" w:cs="Times New Roman"/>
          <w:bCs/>
          <w:sz w:val="24"/>
          <w:szCs w:val="24"/>
          <w:lang w:val="sr-Cyrl-RS" w:eastAsia="en-GB"/>
        </w:rPr>
        <w:t>а</w:t>
      </w:r>
      <w:r w:rsidRPr="00B704B5">
        <w:rPr>
          <w:rFonts w:ascii="Times New Roman" w:eastAsia="Times New Roman" w:hAnsi="Times New Roman" w:cs="Times New Roman"/>
          <w:bCs/>
          <w:sz w:val="24"/>
          <w:szCs w:val="24"/>
          <w:lang w:val="sr-Cyrl-RS" w:eastAsia="en-GB"/>
        </w:rPr>
        <w:t>.”.</w:t>
      </w:r>
    </w:p>
    <w:p w14:paraId="05CA0201" w14:textId="77777777" w:rsidR="005819AC" w:rsidRPr="00FD30BD" w:rsidRDefault="005819AC" w:rsidP="005819AC">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Досадашњи ст. 2. и 3. постају ст. 4. и 5.</w:t>
      </w:r>
    </w:p>
    <w:p w14:paraId="31BBA4ED" w14:textId="77777777" w:rsidR="005819AC" w:rsidRPr="00FD30BD" w:rsidRDefault="005819AC" w:rsidP="005819AC">
      <w:pPr>
        <w:spacing w:before="48" w:after="48" w:line="240" w:lineRule="auto"/>
        <w:jc w:val="both"/>
        <w:rPr>
          <w:rFonts w:ascii="Times New Roman" w:eastAsia="Times New Roman" w:hAnsi="Times New Roman" w:cs="Times New Roman"/>
          <w:sz w:val="24"/>
          <w:szCs w:val="24"/>
          <w:lang w:val="sr-Cyrl-RS" w:eastAsia="en-GB"/>
        </w:rPr>
      </w:pPr>
    </w:p>
    <w:p w14:paraId="06B2D34B" w14:textId="77777777" w:rsidR="005819AC" w:rsidRPr="00FD30BD" w:rsidRDefault="005819AC" w:rsidP="005819AC">
      <w:pPr>
        <w:spacing w:before="48" w:after="48"/>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50.</w:t>
      </w:r>
    </w:p>
    <w:p w14:paraId="1560AAC2" w14:textId="77777777" w:rsidR="005819AC" w:rsidRPr="00FD30BD" w:rsidRDefault="005819AC" w:rsidP="005819AC">
      <w:pPr>
        <w:spacing w:before="48" w:after="48"/>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112. мења се и гласи:</w:t>
      </w:r>
    </w:p>
    <w:p w14:paraId="38838508" w14:textId="77777777" w:rsidR="005819AC" w:rsidRPr="00FD30BD" w:rsidRDefault="005819AC" w:rsidP="005819AC">
      <w:pPr>
        <w:spacing w:after="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w:t>
      </w:r>
      <w:bookmarkStart w:id="21" w:name="_Hlk149050679"/>
      <w:r w:rsidRPr="00FD30BD">
        <w:rPr>
          <w:rFonts w:ascii="Times New Roman" w:eastAsia="Times New Roman" w:hAnsi="Times New Roman" w:cs="Times New Roman"/>
          <w:sz w:val="24"/>
          <w:szCs w:val="24"/>
          <w:lang w:val="sr-Cyrl-RS" w:eastAsia="en-GB"/>
        </w:rPr>
        <w:t>Члан 112.</w:t>
      </w:r>
    </w:p>
    <w:p w14:paraId="2893525C" w14:textId="77777777" w:rsidR="005819AC" w:rsidRPr="00FD30BD" w:rsidRDefault="005819AC" w:rsidP="005819AC">
      <w:pPr>
        <w:spacing w:after="0" w:line="240" w:lineRule="auto"/>
        <w:ind w:right="4"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Оператор преносног система је дужан да </w:t>
      </w:r>
      <w:r w:rsidRPr="00FD30BD">
        <w:rPr>
          <w:rFonts w:ascii="Times New Roman" w:hAnsi="Times New Roman" w:cs="Times New Roman"/>
          <w:bCs/>
          <w:sz w:val="24"/>
          <w:szCs w:val="24"/>
          <w:lang w:val="sr-Cyrl-RS"/>
        </w:rPr>
        <w:t xml:space="preserve">прати адекватност производње на основу европске анализе адекватности система и да </w:t>
      </w:r>
      <w:r w:rsidRPr="00FD30BD">
        <w:rPr>
          <w:rFonts w:ascii="Times New Roman" w:eastAsiaTheme="minorEastAsia" w:hAnsi="Times New Roman" w:cs="Times New Roman"/>
          <w:sz w:val="24"/>
          <w:szCs w:val="24"/>
          <w:lang w:val="sr-Cyrl-RS"/>
        </w:rPr>
        <w:t>при изради плана из члана 111. став 1. овог закона</w:t>
      </w:r>
      <w:r w:rsidRPr="00FD30BD">
        <w:rPr>
          <w:rFonts w:ascii="Times New Roman" w:eastAsiaTheme="minorEastAsia" w:hAnsi="Times New Roman" w:cs="Times New Roman"/>
          <w:b/>
          <w:sz w:val="24"/>
          <w:szCs w:val="24"/>
          <w:lang w:val="sr-Cyrl-RS"/>
        </w:rPr>
        <w:t xml:space="preserve">, </w:t>
      </w:r>
      <w:r w:rsidRPr="00FD30BD">
        <w:rPr>
          <w:rFonts w:ascii="Times New Roman" w:eastAsia="Times New Roman" w:hAnsi="Times New Roman" w:cs="Times New Roman"/>
          <w:sz w:val="24"/>
          <w:szCs w:val="24"/>
          <w:lang w:val="sr-Cyrl-RS" w:eastAsia="en-GB"/>
        </w:rPr>
        <w:t>уради</w:t>
      </w:r>
      <w:r w:rsidRPr="00FD30BD">
        <w:rPr>
          <w:rFonts w:ascii="Times New Roman" w:eastAsiaTheme="minorEastAsia" w:hAnsi="Times New Roman" w:cs="Times New Roman"/>
          <w:b/>
          <w:sz w:val="24"/>
          <w:szCs w:val="24"/>
          <w:lang w:val="sr-Cyrl-RS"/>
        </w:rPr>
        <w:t xml:space="preserve"> </w:t>
      </w:r>
      <w:r w:rsidRPr="00FD30BD">
        <w:rPr>
          <w:rFonts w:ascii="Times New Roman" w:eastAsia="Times New Roman" w:hAnsi="Times New Roman" w:cs="Times New Roman"/>
          <w:sz w:val="24"/>
          <w:szCs w:val="24"/>
          <w:lang w:val="sr-Cyrl-RS" w:eastAsia="en-GB"/>
        </w:rPr>
        <w:t xml:space="preserve">националну анализу </w:t>
      </w:r>
      <w:r w:rsidRPr="00FD30BD">
        <w:rPr>
          <w:rFonts w:ascii="Times New Roman" w:eastAsiaTheme="minorEastAsia" w:hAnsi="Times New Roman" w:cs="Times New Roman"/>
          <w:sz w:val="24"/>
          <w:szCs w:val="24"/>
          <w:lang w:val="sr-Cyrl-RS"/>
        </w:rPr>
        <w:t xml:space="preserve">адекватности производње и преносног система за очекивани развој потрошње и размене електричне енергије са другим операторима преносних система </w:t>
      </w:r>
      <w:r w:rsidRPr="00FD30BD">
        <w:rPr>
          <w:rFonts w:ascii="Times New Roman" w:eastAsia="Times New Roman" w:hAnsi="Times New Roman" w:cs="Times New Roman"/>
          <w:sz w:val="24"/>
          <w:szCs w:val="24"/>
          <w:lang w:val="sr-Cyrl-RS" w:eastAsia="en-GB"/>
        </w:rPr>
        <w:t>(у даљем тексту: национална анализа адекватности)</w:t>
      </w:r>
      <w:r w:rsidRPr="00FD30BD">
        <w:rPr>
          <w:rFonts w:ascii="Times New Roman" w:eastAsiaTheme="minorEastAsia" w:hAnsi="Times New Roman" w:cs="Times New Roman"/>
          <w:b/>
          <w:sz w:val="24"/>
          <w:szCs w:val="24"/>
          <w:lang w:val="sr-Cyrl-RS"/>
        </w:rPr>
        <w:t xml:space="preserve">, </w:t>
      </w:r>
      <w:r w:rsidRPr="00FD30BD">
        <w:rPr>
          <w:rFonts w:ascii="Times New Roman" w:eastAsiaTheme="minorEastAsia" w:hAnsi="Times New Roman" w:cs="Times New Roman"/>
          <w:sz w:val="24"/>
          <w:szCs w:val="24"/>
          <w:lang w:val="sr-Cyrl-RS"/>
        </w:rPr>
        <w:t>предвиди динамику развоја потрошње и производње, узимајући у обзир</w:t>
      </w:r>
      <w:r w:rsidRPr="00FD30BD">
        <w:rPr>
          <w:rFonts w:ascii="Times New Roman" w:eastAsiaTheme="minorEastAsia" w:hAnsi="Times New Roman" w:cs="Times New Roman"/>
          <w:b/>
          <w:sz w:val="24"/>
          <w:szCs w:val="24"/>
          <w:lang w:val="sr-Cyrl-RS"/>
        </w:rPr>
        <w:t xml:space="preserve"> </w:t>
      </w:r>
      <w:r w:rsidRPr="00FD30BD">
        <w:rPr>
          <w:rFonts w:ascii="Times New Roman" w:eastAsia="Times New Roman" w:hAnsi="Times New Roman" w:cs="Times New Roman"/>
          <w:sz w:val="24"/>
          <w:szCs w:val="24"/>
          <w:lang w:val="sr-Cyrl-RS" w:eastAsia="en-GB"/>
        </w:rPr>
        <w:t xml:space="preserve">европску анализу адекватности система и </w:t>
      </w:r>
      <w:r w:rsidRPr="00FD30BD">
        <w:rPr>
          <w:rFonts w:ascii="Times New Roman" w:eastAsiaTheme="minorEastAsia" w:hAnsi="Times New Roman" w:cs="Times New Roman"/>
          <w:sz w:val="24"/>
          <w:szCs w:val="24"/>
          <w:lang w:val="sr-Cyrl-RS"/>
        </w:rPr>
        <w:t>регионални инвестициони план.</w:t>
      </w:r>
    </w:p>
    <w:p w14:paraId="36CB4DB8" w14:textId="77777777" w:rsidR="005819AC" w:rsidRPr="00FD30BD" w:rsidRDefault="005819AC" w:rsidP="005819AC">
      <w:pPr>
        <w:spacing w:after="0" w:line="240" w:lineRule="auto"/>
        <w:ind w:right="150" w:firstLine="708"/>
        <w:jc w:val="both"/>
        <w:rPr>
          <w:rFonts w:ascii="Times New Roman" w:eastAsiaTheme="minorEastAsia" w:hAnsi="Times New Roman" w:cs="Times New Roman"/>
          <w:b/>
          <w:sz w:val="24"/>
          <w:szCs w:val="24"/>
          <w:lang w:val="sr-Cyrl-RS"/>
        </w:rPr>
      </w:pPr>
      <w:r w:rsidRPr="00FD30BD">
        <w:rPr>
          <w:rFonts w:ascii="Times New Roman" w:eastAsia="Times New Roman" w:hAnsi="Times New Roman" w:cs="Times New Roman"/>
          <w:sz w:val="24"/>
          <w:szCs w:val="24"/>
          <w:lang w:val="sr-Cyrl-RS" w:eastAsia="en-GB"/>
        </w:rPr>
        <w:t xml:space="preserve">Национална анализа </w:t>
      </w:r>
      <w:r w:rsidRPr="00FD30BD">
        <w:rPr>
          <w:rFonts w:ascii="Times New Roman" w:eastAsiaTheme="minorEastAsia" w:hAnsi="Times New Roman" w:cs="Times New Roman"/>
          <w:sz w:val="24"/>
          <w:szCs w:val="24"/>
          <w:lang w:val="sr-Cyrl-RS"/>
        </w:rPr>
        <w:t>адекватности има регионалне области примене.</w:t>
      </w:r>
    </w:p>
    <w:p w14:paraId="30714B76" w14:textId="383233D4" w:rsidR="005819AC" w:rsidRPr="00FD30BD" w:rsidRDefault="005819AC" w:rsidP="005819AC">
      <w:pPr>
        <w:spacing w:after="0" w:line="240" w:lineRule="auto"/>
        <w:ind w:firstLine="708"/>
        <w:jc w:val="both"/>
        <w:rPr>
          <w:rFonts w:eastAsia="Times New Roman"/>
          <w:color w:val="000000"/>
          <w:sz w:val="24"/>
          <w:szCs w:val="24"/>
          <w:lang w:val="sr-Cyrl-RS" w:eastAsia="en-GB"/>
        </w:rPr>
      </w:pPr>
      <w:r w:rsidRPr="00FD30BD">
        <w:rPr>
          <w:rFonts w:ascii="Times New Roman" w:eastAsia="Times New Roman" w:hAnsi="Times New Roman" w:cs="Times New Roman"/>
          <w:sz w:val="24"/>
          <w:szCs w:val="24"/>
          <w:lang w:val="sr-Cyrl-RS" w:eastAsia="en-GB"/>
        </w:rPr>
        <w:t xml:space="preserve">Европска анализа адекватности система из става 1. овог члана је документ усвојен од стране ЕНТСО-Е, који при анализи адекватности система узима у обзир укупну адекватност електроенергетског система да задовољи тренутну и пројектовану потражњу за електричном енергијом на нивоу Европске уније и у придруженим странама из Уговора о оснивању Енергетске заједнице </w:t>
      </w:r>
      <w:r w:rsidRPr="00FD30BD">
        <w:rPr>
          <w:rFonts w:ascii="Times New Roman" w:eastAsia="Times New Roman" w:hAnsi="Times New Roman" w:cs="Times New Roman"/>
          <w:color w:val="000000"/>
          <w:sz w:val="24"/>
          <w:szCs w:val="24"/>
          <w:lang w:val="sr-Cyrl-RS" w:eastAsia="en-GB"/>
        </w:rPr>
        <w:t xml:space="preserve">и којим се процењује адекватност за сваку годину унутар </w:t>
      </w:r>
      <w:r w:rsidRPr="009762B9">
        <w:rPr>
          <w:rFonts w:ascii="Times New Roman" w:eastAsia="Times New Roman" w:hAnsi="Times New Roman" w:cs="Times New Roman"/>
          <w:color w:val="000000"/>
          <w:sz w:val="24"/>
          <w:szCs w:val="24"/>
          <w:lang w:val="sr-Cyrl-RS" w:eastAsia="en-GB"/>
        </w:rPr>
        <w:t>период</w:t>
      </w:r>
      <w:r w:rsidR="000C34ED" w:rsidRPr="009762B9">
        <w:rPr>
          <w:rFonts w:ascii="Times New Roman" w:eastAsia="Times New Roman" w:hAnsi="Times New Roman" w:cs="Times New Roman"/>
          <w:color w:val="000000"/>
          <w:sz w:val="24"/>
          <w:szCs w:val="24"/>
          <w:lang w:val="sr-Cyrl-RS" w:eastAsia="en-GB"/>
        </w:rPr>
        <w:t>а</w:t>
      </w:r>
      <w:r w:rsidRPr="009762B9">
        <w:rPr>
          <w:rFonts w:ascii="Times New Roman" w:eastAsia="Times New Roman" w:hAnsi="Times New Roman" w:cs="Times New Roman"/>
          <w:color w:val="000000"/>
          <w:sz w:val="24"/>
          <w:szCs w:val="24"/>
          <w:lang w:val="sr-Cyrl-RS" w:eastAsia="en-GB"/>
        </w:rPr>
        <w:t xml:space="preserve"> од</w:t>
      </w:r>
      <w:r w:rsidRPr="00FD30BD">
        <w:rPr>
          <w:rFonts w:ascii="Times New Roman" w:eastAsia="Times New Roman" w:hAnsi="Times New Roman" w:cs="Times New Roman"/>
          <w:color w:val="000000"/>
          <w:sz w:val="24"/>
          <w:szCs w:val="24"/>
          <w:lang w:val="sr-Cyrl-RS" w:eastAsia="en-GB"/>
        </w:rPr>
        <w:t xml:space="preserve"> </w:t>
      </w:r>
      <w:r w:rsidR="00F665B8">
        <w:rPr>
          <w:rFonts w:ascii="Times New Roman" w:eastAsia="Times New Roman" w:hAnsi="Times New Roman" w:cs="Times New Roman"/>
          <w:color w:val="000000"/>
          <w:sz w:val="24"/>
          <w:szCs w:val="24"/>
          <w:lang w:val="sr-Cyrl-RS" w:eastAsia="en-GB"/>
        </w:rPr>
        <w:t xml:space="preserve">десет </w:t>
      </w:r>
      <w:r w:rsidRPr="00FD30BD">
        <w:rPr>
          <w:rFonts w:ascii="Times New Roman" w:eastAsia="Times New Roman" w:hAnsi="Times New Roman" w:cs="Times New Roman"/>
          <w:color w:val="000000"/>
          <w:sz w:val="24"/>
          <w:szCs w:val="24"/>
          <w:lang w:val="sr-Cyrl-RS" w:eastAsia="en-GB"/>
        </w:rPr>
        <w:t>година за који се доноси.</w:t>
      </w:r>
    </w:p>
    <w:p w14:paraId="0568A984"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Оператор преносног система је дужан да учествује у консултацијама које ЕНТСО-Е организује у поступку израде Европске анализе адекватности система и да доставља податке које су потребне за израду те анализе.</w:t>
      </w:r>
    </w:p>
    <w:p w14:paraId="1B3BD08C"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Произвођачи и други учесници на тржишту дужни су да оператору преносног система доставе податке о очекиваном ангажовању производних ресурса, узимајући у обзир расположивост примарних ресурса и одговарајуће сценарије прогнозиране потрошње и снабдевања.</w:t>
      </w:r>
    </w:p>
    <w:p w14:paraId="60BC490C"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Приликом израде националне анализе адекватности из става 1. овог члана, оператор преносног система је дужан да:</w:t>
      </w:r>
    </w:p>
    <w:p w14:paraId="324B486C" w14:textId="373035B8"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1) изврши анализу у складу </w:t>
      </w:r>
      <w:r w:rsidRPr="00B704B5">
        <w:rPr>
          <w:rFonts w:ascii="Times New Roman" w:eastAsia="Times New Roman" w:hAnsi="Times New Roman" w:cs="Times New Roman"/>
          <w:sz w:val="24"/>
          <w:szCs w:val="24"/>
          <w:lang w:val="sr-Cyrl-RS" w:eastAsia="en-GB"/>
        </w:rPr>
        <w:t xml:space="preserve">са </w:t>
      </w:r>
      <w:r w:rsidR="000C34ED" w:rsidRPr="00B704B5">
        <w:rPr>
          <w:rFonts w:ascii="Times New Roman" w:eastAsia="Times New Roman" w:hAnsi="Times New Roman" w:cs="Times New Roman"/>
          <w:sz w:val="24"/>
          <w:szCs w:val="24"/>
          <w:lang w:val="sr-Cyrl-RS" w:eastAsia="en-GB"/>
        </w:rPr>
        <w:t>з</w:t>
      </w:r>
      <w:r w:rsidRPr="00B704B5">
        <w:rPr>
          <w:rFonts w:ascii="Times New Roman" w:eastAsia="Times New Roman" w:hAnsi="Times New Roman" w:cs="Times New Roman"/>
          <w:sz w:val="24"/>
          <w:szCs w:val="24"/>
          <w:lang w:val="sr-Cyrl-RS" w:eastAsia="en-GB"/>
        </w:rPr>
        <w:t>аконом којим</w:t>
      </w:r>
      <w:r w:rsidRPr="00FD30BD">
        <w:rPr>
          <w:rFonts w:ascii="Times New Roman" w:eastAsia="Times New Roman" w:hAnsi="Times New Roman" w:cs="Times New Roman"/>
          <w:sz w:val="24"/>
          <w:szCs w:val="24"/>
          <w:lang w:val="sr-Cyrl-RS" w:eastAsia="en-GB"/>
        </w:rPr>
        <w:t xml:space="preserve"> се уређује коришћење обновљивих извора енергије;</w:t>
      </w:r>
    </w:p>
    <w:p w14:paraId="0D2622C4"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2) размотри и референтни централни сценарио из Европске анализе адекватности система и примени методологију за израду анализе адекватности израђену од стране ЕНТСО-Е у чијој изради је учествовао;</w:t>
      </w:r>
    </w:p>
    <w:p w14:paraId="0B107047" w14:textId="0342285A" w:rsidR="005819AC" w:rsidRPr="00FD30BD" w:rsidRDefault="005819AC" w:rsidP="005819AC">
      <w:pPr>
        <w:spacing w:after="0" w:line="240" w:lineRule="auto"/>
        <w:ind w:firstLine="708"/>
        <w:jc w:val="both"/>
        <w:rPr>
          <w:rFonts w:ascii="Times New Roman" w:eastAsia="Times New Roman" w:hAnsi="Times New Roman" w:cs="Times New Roman"/>
          <w:lang w:val="sr-Cyrl-RS" w:eastAsia="en-GB"/>
        </w:rPr>
      </w:pPr>
      <w:r w:rsidRPr="00FD30BD">
        <w:rPr>
          <w:rFonts w:ascii="Times New Roman" w:eastAsia="Times New Roman" w:hAnsi="Times New Roman" w:cs="Times New Roman"/>
          <w:sz w:val="24"/>
          <w:szCs w:val="24"/>
          <w:lang w:val="sr-Cyrl-RS" w:eastAsia="en-GB"/>
        </w:rPr>
        <w:t xml:space="preserve">3) по потреби, уради додатне анализе осетљивости са аспекта посебности тржишта електричне енергије у Републици Србији, </w:t>
      </w:r>
      <w:r w:rsidRPr="00FD30BD">
        <w:rPr>
          <w:rFonts w:ascii="Times New Roman" w:eastAsia="Times New Roman" w:hAnsi="Times New Roman" w:cs="Times New Roman"/>
          <w:color w:val="000000"/>
          <w:sz w:val="24"/>
          <w:szCs w:val="24"/>
          <w:lang w:val="sr-Cyrl-RS" w:eastAsia="en-GB"/>
        </w:rPr>
        <w:t>користећи алате и конзистентне податке који су комплементарни оним које је користио ЕНТСО-Е у европској анализи адекватности</w:t>
      </w:r>
      <w:r w:rsidRPr="00FD30BD">
        <w:rPr>
          <w:rFonts w:ascii="Times New Roman" w:eastAsia="Times New Roman" w:hAnsi="Times New Roman" w:cs="Times New Roman"/>
          <w:lang w:val="sr-Cyrl-RS" w:eastAsia="en-GB"/>
        </w:rPr>
        <w:t>;</w:t>
      </w:r>
    </w:p>
    <w:p w14:paraId="10B01AAE" w14:textId="1C12B1E1"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 образложи одступање Националне анализе адекватности у односу на Европску анализу адекватности система са посебним освртом на претпоставке и додатне анализе осетљивости које су коришћене у анализи;</w:t>
      </w:r>
    </w:p>
    <w:p w14:paraId="4EFC323E" w14:textId="77777777" w:rsidR="005819AC" w:rsidRPr="00FD30BD" w:rsidRDefault="005819AC" w:rsidP="005819AC">
      <w:pPr>
        <w:spacing w:after="0" w:line="240" w:lineRule="auto"/>
        <w:ind w:firstLine="708"/>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5) узме у обзир методологију ЕНТСО-Е коју је одобрио АЦЕР у процени доприноса пружаоца капацитета у оквиру механизма за обезбеђења капацитета из државе Eвропске уније, односно придружене стране из уговора о Енергетској заједници у погледу сигурности снабдевања зоне трговања које покривају.</w:t>
      </w:r>
    </w:p>
    <w:p w14:paraId="3C2054BB"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У случају да се у оквиру националне анализе адекватности утврди неадекватност у вези са зоном трговања која није утврђена у европској анализи адекватности система, национална анализа адекватности укључује образложење о неподударности између те две процене. </w:t>
      </w:r>
    </w:p>
    <w:p w14:paraId="3F5F6C77" w14:textId="58163F81" w:rsidR="005819AC" w:rsidRPr="00B704B5"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B704B5">
        <w:rPr>
          <w:rFonts w:ascii="Times New Roman" w:eastAsia="Times New Roman" w:hAnsi="Times New Roman" w:cs="Times New Roman"/>
          <w:sz w:val="24"/>
          <w:szCs w:val="24"/>
          <w:lang w:val="sr-Cyrl-RS" w:eastAsia="en-GB"/>
        </w:rPr>
        <w:t xml:space="preserve">Национална анализа адекватности из става 7. овог члана доставља </w:t>
      </w:r>
      <w:r w:rsidR="00B704B5" w:rsidRPr="00B704B5">
        <w:rPr>
          <w:rFonts w:ascii="Times New Roman" w:eastAsia="Times New Roman" w:hAnsi="Times New Roman" w:cs="Times New Roman"/>
          <w:sz w:val="24"/>
          <w:szCs w:val="24"/>
          <w:lang w:val="sr-Cyrl-CS" w:eastAsia="en-GB"/>
        </w:rPr>
        <w:t xml:space="preserve">се </w:t>
      </w:r>
      <w:r w:rsidRPr="00B704B5">
        <w:rPr>
          <w:rFonts w:ascii="Times New Roman" w:eastAsia="Times New Roman" w:hAnsi="Times New Roman" w:cs="Times New Roman"/>
          <w:sz w:val="24"/>
          <w:szCs w:val="24"/>
          <w:lang w:val="sr-Cyrl-RS" w:eastAsia="en-GB"/>
        </w:rPr>
        <w:t xml:space="preserve">Секретаријату Енергетске заједнице </w:t>
      </w:r>
      <w:r w:rsidR="008034D2" w:rsidRPr="00B704B5">
        <w:rPr>
          <w:rFonts w:ascii="Times New Roman" w:eastAsia="Times New Roman" w:hAnsi="Times New Roman" w:cs="Times New Roman"/>
          <w:sz w:val="24"/>
          <w:szCs w:val="24"/>
          <w:lang w:val="sr-Cyrl-RS" w:eastAsia="en-GB"/>
        </w:rPr>
        <w:t xml:space="preserve">у складу са Уговором о оснивању Енергетске заједнице </w:t>
      </w:r>
      <w:r w:rsidRPr="00B704B5">
        <w:rPr>
          <w:rFonts w:ascii="Times New Roman" w:eastAsia="Times New Roman" w:hAnsi="Times New Roman" w:cs="Times New Roman"/>
          <w:color w:val="000000"/>
          <w:sz w:val="24"/>
          <w:szCs w:val="24"/>
          <w:lang w:val="sr-Cyrl-RS" w:eastAsia="en-GB"/>
        </w:rPr>
        <w:t>ради давања мишљења</w:t>
      </w:r>
      <w:r w:rsidRPr="00B704B5">
        <w:rPr>
          <w:rFonts w:eastAsia="Times New Roman"/>
          <w:color w:val="000000"/>
          <w:sz w:val="24"/>
          <w:szCs w:val="24"/>
          <w:lang w:val="sr-Cyrl-RS" w:eastAsia="en-GB"/>
        </w:rPr>
        <w:t xml:space="preserve"> </w:t>
      </w:r>
      <w:r w:rsidRPr="00B704B5">
        <w:rPr>
          <w:rFonts w:ascii="Times New Roman" w:eastAsia="Times New Roman" w:hAnsi="Times New Roman" w:cs="Times New Roman"/>
          <w:sz w:val="24"/>
          <w:szCs w:val="24"/>
          <w:lang w:val="sr-Cyrl-RS" w:eastAsia="en-GB"/>
        </w:rPr>
        <w:t>и објављује се на интернет страници оператора преносног система.</w:t>
      </w:r>
    </w:p>
    <w:p w14:paraId="4AD0E599" w14:textId="688F1333"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B704B5">
        <w:rPr>
          <w:rFonts w:ascii="Times New Roman" w:eastAsia="Times New Roman" w:hAnsi="Times New Roman" w:cs="Times New Roman"/>
          <w:sz w:val="24"/>
          <w:szCs w:val="24"/>
          <w:lang w:val="sr-Cyrl-RS" w:eastAsia="en-GB"/>
        </w:rPr>
        <w:t xml:space="preserve">Оператор преносног система узима у обзир мишљење Секретаријата Енергетске заједнице </w:t>
      </w:r>
      <w:r w:rsidR="008034D2" w:rsidRPr="00B704B5">
        <w:rPr>
          <w:rFonts w:ascii="Times New Roman" w:eastAsia="Times New Roman" w:hAnsi="Times New Roman" w:cs="Times New Roman"/>
          <w:sz w:val="24"/>
          <w:szCs w:val="24"/>
          <w:lang w:val="sr-Cyrl-RS" w:eastAsia="en-GB"/>
        </w:rPr>
        <w:t xml:space="preserve">у складу са Уговором о оснивању Енергетске заједнице </w:t>
      </w:r>
      <w:r w:rsidRPr="00B704B5">
        <w:rPr>
          <w:rFonts w:ascii="Times New Roman" w:eastAsia="Times New Roman" w:hAnsi="Times New Roman" w:cs="Times New Roman"/>
          <w:sz w:val="24"/>
          <w:szCs w:val="24"/>
          <w:lang w:val="sr-Cyrl-RS" w:eastAsia="en-GB"/>
        </w:rPr>
        <w:t>достављено у року од четири месеца од пријема документације из става 8. овог члана и према потреби може да промени своју оцену адекватности.</w:t>
      </w:r>
      <w:r w:rsidRPr="00FD30BD">
        <w:rPr>
          <w:rFonts w:ascii="Times New Roman" w:eastAsia="Times New Roman" w:hAnsi="Times New Roman" w:cs="Times New Roman"/>
          <w:sz w:val="24"/>
          <w:szCs w:val="24"/>
          <w:lang w:val="sr-Cyrl-RS" w:eastAsia="en-GB"/>
        </w:rPr>
        <w:t xml:space="preserve"> </w:t>
      </w:r>
    </w:p>
    <w:p w14:paraId="4B050CA7"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 случају да оператор преносног система не промени своју оцену дужан је да извештај са детаљним образложењем објави на својој интернет страници.</w:t>
      </w:r>
    </w:p>
    <w:p w14:paraId="1BC335FE" w14:textId="143ECC86"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У случају да се у оквиру </w:t>
      </w:r>
      <w:r w:rsidRPr="00FD30BD">
        <w:rPr>
          <w:rFonts w:ascii="Times New Roman" w:eastAsia="Times New Roman" w:hAnsi="Times New Roman" w:cs="Times New Roman"/>
          <w:color w:val="000000"/>
          <w:sz w:val="24"/>
          <w:szCs w:val="24"/>
          <w:lang w:val="sr-Cyrl-RS" w:eastAsia="en-GB"/>
        </w:rPr>
        <w:t>европске анализе адекватности система или</w:t>
      </w:r>
      <w:r w:rsidRPr="00FD30BD">
        <w:rPr>
          <w:rFonts w:ascii="Times New Roman" w:eastAsia="Times New Roman" w:hAnsi="Times New Roman" w:cs="Times New Roman"/>
          <w:sz w:val="24"/>
          <w:szCs w:val="24"/>
          <w:lang w:val="sr-Cyrl-RS" w:eastAsia="en-GB"/>
        </w:rPr>
        <w:t xml:space="preserve"> националне анализе адекватности утврди неадекватност производног система за задовољење потрошње у временском периоду за који се доноси, </w:t>
      </w:r>
      <w:r w:rsidRPr="00FD30BD">
        <w:rPr>
          <w:rFonts w:ascii="Times New Roman" w:hAnsi="Times New Roman" w:cs="Times New Roman"/>
          <w:sz w:val="24"/>
          <w:szCs w:val="24"/>
          <w:lang w:val="sr-Cyrl-RS" w:eastAsia="en-GB"/>
        </w:rPr>
        <w:t xml:space="preserve">као и да се утврде правни и тржишни недостаци који су довели до тога, </w:t>
      </w:r>
      <w:r w:rsidRPr="00FD30BD">
        <w:rPr>
          <w:rFonts w:ascii="Times New Roman" w:eastAsia="Times New Roman" w:hAnsi="Times New Roman" w:cs="Times New Roman"/>
          <w:sz w:val="24"/>
          <w:szCs w:val="24"/>
          <w:lang w:val="sr-Cyrl-RS" w:eastAsia="en-GB"/>
        </w:rPr>
        <w:t xml:space="preserve">Влада доноси имплементациони план </w:t>
      </w:r>
      <w:r w:rsidRPr="00FD30BD">
        <w:rPr>
          <w:rFonts w:ascii="Times New Roman" w:eastAsia="Times New Roman" w:hAnsi="Times New Roman" w:cs="Times New Roman"/>
          <w:color w:val="000000"/>
          <w:sz w:val="24"/>
          <w:szCs w:val="24"/>
          <w:lang w:val="sr-Cyrl-RS" w:eastAsia="en-GB"/>
        </w:rPr>
        <w:t>са временским оквиром за усвајање мера којим се уклањају идентификовани регулаторни и тржишни недостаци</w:t>
      </w:r>
      <w:r w:rsidRPr="00FD30BD">
        <w:rPr>
          <w:rFonts w:ascii="Times New Roman" w:eastAsia="Times New Roman" w:hAnsi="Times New Roman" w:cs="Times New Roman"/>
          <w:sz w:val="24"/>
          <w:szCs w:val="24"/>
          <w:lang w:val="sr-Cyrl-RS" w:eastAsia="en-GB"/>
        </w:rPr>
        <w:t>, који садржи:</w:t>
      </w:r>
    </w:p>
    <w:p w14:paraId="2AFB0427" w14:textId="4838FB9C"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све регулаторне и тржишне недостатке који доводе или доприносе неадекватности производње и преносног система;</w:t>
      </w:r>
    </w:p>
    <w:p w14:paraId="7ADB0C74" w14:textId="09B179E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2) план за усвајање и спровођења мера у циљу елиминисања утврђених недос</w:t>
      </w:r>
      <w:r w:rsidRPr="00B704B5">
        <w:rPr>
          <w:rFonts w:ascii="Times New Roman" w:eastAsia="Times New Roman" w:hAnsi="Times New Roman" w:cs="Times New Roman"/>
          <w:sz w:val="24"/>
          <w:szCs w:val="24"/>
          <w:lang w:val="sr-Cyrl-RS" w:eastAsia="en-GB"/>
        </w:rPr>
        <w:t>та</w:t>
      </w:r>
      <w:r w:rsidR="009D5B32" w:rsidRPr="00B704B5">
        <w:rPr>
          <w:rFonts w:ascii="Times New Roman" w:eastAsia="Times New Roman" w:hAnsi="Times New Roman" w:cs="Times New Roman"/>
          <w:sz w:val="24"/>
          <w:szCs w:val="24"/>
          <w:lang w:val="sr-Cyrl-RS" w:eastAsia="en-GB"/>
        </w:rPr>
        <w:t>та</w:t>
      </w:r>
      <w:r w:rsidRPr="00B704B5">
        <w:rPr>
          <w:rFonts w:ascii="Times New Roman" w:eastAsia="Times New Roman" w:hAnsi="Times New Roman" w:cs="Times New Roman"/>
          <w:sz w:val="24"/>
          <w:szCs w:val="24"/>
          <w:lang w:val="sr-Cyrl-RS" w:eastAsia="en-GB"/>
        </w:rPr>
        <w:t>к</w:t>
      </w:r>
      <w:r w:rsidRPr="00FD30BD">
        <w:rPr>
          <w:rFonts w:ascii="Times New Roman" w:eastAsia="Times New Roman" w:hAnsi="Times New Roman" w:cs="Times New Roman"/>
          <w:sz w:val="24"/>
          <w:szCs w:val="24"/>
          <w:lang w:val="sr-Cyrl-RS" w:eastAsia="en-GB"/>
        </w:rPr>
        <w:t>а из тачке 1) овог става.</w:t>
      </w:r>
    </w:p>
    <w:p w14:paraId="4079B880" w14:textId="77777777" w:rsidR="005819AC" w:rsidRPr="00FD30BD" w:rsidRDefault="005819AC" w:rsidP="005819AC">
      <w:pPr>
        <w:tabs>
          <w:tab w:val="left" w:pos="709"/>
        </w:tabs>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Имплементационим планом из става 11. овог члана анализирају се мере које се односе на:</w:t>
      </w:r>
    </w:p>
    <w:p w14:paraId="18A7D1CE" w14:textId="60E0B00E"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уклањање правних или тржишних недостатака;</w:t>
      </w:r>
    </w:p>
    <w:p w14:paraId="7928945D" w14:textId="26CEFFD9"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2) уклањање ценовних ограничења у складу са чланом 168д овог закона;</w:t>
      </w:r>
    </w:p>
    <w:p w14:paraId="24D0AD65" w14:textId="6E39FDD9"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3) активирање посебног механизма формирања цена балансне енергије у случају несташице балансне енергије; </w:t>
      </w:r>
    </w:p>
    <w:p w14:paraId="7498CE09"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 повећање преносних капацитета између зоне трговања и капацитета мреже;</w:t>
      </w:r>
    </w:p>
    <w:p w14:paraId="25252103"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5) производњу електричне енергије за сопствене потребе, складиштење електричне енергије и управљиву потрошњу и енергетску ефикасност;</w:t>
      </w:r>
    </w:p>
    <w:p w14:paraId="1C703FBE"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6) обезбеђење набавки помоћних услуга и услуга на балансном тржишту на економски ефикасан начин и у складу са тржишним принципима; </w:t>
      </w:r>
    </w:p>
    <w:p w14:paraId="194A12B9"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7) уклањање регулисаних цена, ако је применљиво;</w:t>
      </w:r>
    </w:p>
    <w:p w14:paraId="49BD0D9C"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8) друге мере у складу са овим законом.</w:t>
      </w:r>
    </w:p>
    <w:p w14:paraId="74C001AB"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Влада на предлог Министарства једном годишње усваја извештај о спровођењу имплементационог плана.</w:t>
      </w:r>
    </w:p>
    <w:p w14:paraId="050D01D3" w14:textId="701F782B" w:rsidR="005819AC" w:rsidRPr="00B704B5" w:rsidRDefault="005819AC" w:rsidP="005819AC">
      <w:pPr>
        <w:spacing w:after="0" w:line="240" w:lineRule="auto"/>
        <w:ind w:firstLine="708"/>
        <w:jc w:val="both"/>
        <w:rPr>
          <w:rFonts w:ascii="Times New Roman" w:eastAsia="Times New Roman" w:hAnsi="Times New Roman" w:cs="Times New Roman"/>
          <w:color w:val="000000"/>
          <w:sz w:val="24"/>
          <w:szCs w:val="24"/>
          <w:lang w:val="sr-Cyrl-RS" w:eastAsia="en-GB"/>
        </w:rPr>
      </w:pPr>
      <w:r w:rsidRPr="00B704B5">
        <w:rPr>
          <w:rFonts w:ascii="Times New Roman" w:eastAsia="Times New Roman" w:hAnsi="Times New Roman" w:cs="Times New Roman"/>
          <w:sz w:val="24"/>
          <w:szCs w:val="24"/>
          <w:lang w:val="sr-Cyrl-RS" w:eastAsia="en-GB"/>
        </w:rPr>
        <w:t>Имплементациони план из става 11. овог члана и извештај о његовом спровођењу Министарство доставља Секретаријату Енергетске заједнице</w:t>
      </w:r>
      <w:r w:rsidR="00B704B5" w:rsidRPr="00B704B5">
        <w:rPr>
          <w:rFonts w:ascii="Times New Roman" w:eastAsia="Times New Roman" w:hAnsi="Times New Roman" w:cs="Times New Roman"/>
          <w:sz w:val="24"/>
          <w:szCs w:val="24"/>
          <w:lang w:val="sr-Cyrl-RS" w:eastAsia="en-GB"/>
        </w:rPr>
        <w:t xml:space="preserve"> </w:t>
      </w:r>
      <w:r w:rsidR="009D5B32" w:rsidRPr="00B704B5">
        <w:rPr>
          <w:rFonts w:ascii="Times New Roman" w:hAnsi="Times New Roman" w:cs="Times New Roman"/>
          <w:sz w:val="24"/>
          <w:szCs w:val="24"/>
          <w:lang w:val="sr-Cyrl-RS"/>
        </w:rPr>
        <w:t>у складу са Уговором о оснивању Енергетске заједнице</w:t>
      </w:r>
      <w:r w:rsidRPr="00B704B5">
        <w:rPr>
          <w:rFonts w:ascii="Times New Roman" w:eastAsia="Times New Roman" w:hAnsi="Times New Roman" w:cs="Times New Roman"/>
          <w:sz w:val="24"/>
          <w:szCs w:val="24"/>
          <w:lang w:val="sr-Cyrl-RS" w:eastAsia="en-GB"/>
        </w:rPr>
        <w:t xml:space="preserve"> </w:t>
      </w:r>
      <w:r w:rsidRPr="00B704B5">
        <w:rPr>
          <w:rFonts w:ascii="Times New Roman" w:eastAsia="Times New Roman" w:hAnsi="Times New Roman" w:cs="Times New Roman"/>
          <w:color w:val="000000"/>
          <w:sz w:val="24"/>
          <w:szCs w:val="24"/>
          <w:lang w:val="sr-Cyrl-RS" w:eastAsia="en-GB"/>
        </w:rPr>
        <w:t>и Комисији за државну помоћ у случају из члана 112а став 4. овог закона.</w:t>
      </w:r>
    </w:p>
    <w:p w14:paraId="5F0BA323" w14:textId="02520209" w:rsidR="005819AC" w:rsidRPr="00B704B5" w:rsidRDefault="005819AC" w:rsidP="005819AC">
      <w:pPr>
        <w:spacing w:after="0" w:line="240" w:lineRule="auto"/>
        <w:ind w:firstLine="708"/>
        <w:jc w:val="both"/>
        <w:rPr>
          <w:rFonts w:ascii="Times New Roman" w:eastAsia="Times New Roman" w:hAnsi="Times New Roman" w:cs="Times New Roman"/>
          <w:color w:val="000000"/>
          <w:sz w:val="24"/>
          <w:szCs w:val="24"/>
          <w:lang w:val="sr-Cyrl-RS" w:eastAsia="en-GB"/>
        </w:rPr>
      </w:pPr>
      <w:r w:rsidRPr="00B704B5">
        <w:rPr>
          <w:rFonts w:ascii="Times New Roman" w:eastAsia="Times New Roman" w:hAnsi="Times New Roman" w:cs="Times New Roman"/>
          <w:color w:val="000000"/>
          <w:sz w:val="24"/>
          <w:szCs w:val="24"/>
          <w:lang w:val="sr-Cyrl-RS" w:eastAsia="en-GB"/>
        </w:rPr>
        <w:t xml:space="preserve">Министарство узима у обзир издато мишљење </w:t>
      </w:r>
      <w:r w:rsidRPr="00B704B5">
        <w:rPr>
          <w:rFonts w:ascii="Times New Roman" w:eastAsia="Times New Roman" w:hAnsi="Times New Roman" w:cs="Times New Roman"/>
          <w:sz w:val="24"/>
          <w:szCs w:val="24"/>
          <w:lang w:val="sr-Cyrl-RS" w:eastAsia="en-GB"/>
        </w:rPr>
        <w:t>Секретаријата Енергетске заједнице</w:t>
      </w:r>
      <w:r w:rsidRPr="00B704B5">
        <w:rPr>
          <w:rFonts w:ascii="Times New Roman" w:eastAsia="Times New Roman" w:hAnsi="Times New Roman" w:cs="Times New Roman"/>
          <w:color w:val="000000"/>
          <w:sz w:val="24"/>
          <w:szCs w:val="24"/>
          <w:lang w:val="sr-Cyrl-RS" w:eastAsia="en-GB"/>
        </w:rPr>
        <w:t xml:space="preserve"> </w:t>
      </w:r>
      <w:r w:rsidR="009D5B32" w:rsidRPr="00B704B5">
        <w:rPr>
          <w:rFonts w:ascii="Times New Roman" w:eastAsia="Times New Roman" w:hAnsi="Times New Roman" w:cs="Times New Roman"/>
          <w:sz w:val="24"/>
          <w:szCs w:val="24"/>
          <w:lang w:val="sr-Cyrl-RS" w:eastAsia="en-GB"/>
        </w:rPr>
        <w:t>у складу са Уговором о оснивању Енергетске заједнице</w:t>
      </w:r>
      <w:r w:rsidR="009D5B32" w:rsidRPr="00B704B5">
        <w:rPr>
          <w:rFonts w:ascii="Times New Roman" w:eastAsia="Times New Roman" w:hAnsi="Times New Roman" w:cs="Times New Roman"/>
          <w:color w:val="000000"/>
          <w:sz w:val="24"/>
          <w:szCs w:val="24"/>
          <w:lang w:val="sr-Cyrl-RS" w:eastAsia="en-GB"/>
        </w:rPr>
        <w:t xml:space="preserve"> </w:t>
      </w:r>
      <w:r w:rsidRPr="00B704B5">
        <w:rPr>
          <w:rFonts w:ascii="Times New Roman" w:eastAsia="Times New Roman" w:hAnsi="Times New Roman" w:cs="Times New Roman"/>
          <w:color w:val="000000"/>
          <w:sz w:val="24"/>
          <w:szCs w:val="24"/>
          <w:lang w:val="sr-Cyrl-RS" w:eastAsia="en-GB"/>
        </w:rPr>
        <w:t>о томе да ли су мере за уклањање регулаторних и тржишних недостатака довољне у имплементационом плану, укључујући и предлог измене имплементационог плана.</w:t>
      </w:r>
    </w:p>
    <w:p w14:paraId="5C7E6B5A" w14:textId="1F24C2DA" w:rsidR="005819AC" w:rsidRPr="00B704B5" w:rsidRDefault="005819AC" w:rsidP="005819AC">
      <w:pPr>
        <w:spacing w:after="0" w:line="240" w:lineRule="auto"/>
        <w:ind w:firstLine="708"/>
        <w:jc w:val="both"/>
        <w:rPr>
          <w:rFonts w:ascii="Times New Roman" w:eastAsia="Times New Roman" w:hAnsi="Times New Roman" w:cs="Times New Roman"/>
          <w:color w:val="000000"/>
          <w:sz w:val="24"/>
          <w:szCs w:val="24"/>
          <w:lang w:val="sr-Cyrl-RS" w:eastAsia="en-GB"/>
        </w:rPr>
      </w:pPr>
      <w:r w:rsidRPr="00B704B5">
        <w:rPr>
          <w:rFonts w:ascii="Times New Roman" w:eastAsia="Times New Roman" w:hAnsi="Times New Roman" w:cs="Times New Roman"/>
          <w:color w:val="000000"/>
          <w:sz w:val="24"/>
          <w:szCs w:val="24"/>
          <w:lang w:val="sr-Cyrl-RS" w:eastAsia="en-GB"/>
        </w:rPr>
        <w:t xml:space="preserve">Министарство прати спровођење имплементационог плана из става 11. овог члана и објављује резултате праћења у годишњем извештају доставља </w:t>
      </w:r>
      <w:r w:rsidRPr="00B704B5">
        <w:rPr>
          <w:rFonts w:ascii="Times New Roman" w:eastAsia="Times New Roman" w:hAnsi="Times New Roman" w:cs="Times New Roman"/>
          <w:sz w:val="24"/>
          <w:szCs w:val="24"/>
          <w:lang w:val="sr-Cyrl-RS" w:eastAsia="en-GB"/>
        </w:rPr>
        <w:t>Секретаријату Енергетске заједнице</w:t>
      </w:r>
      <w:r w:rsidR="009D5B32" w:rsidRPr="00B704B5">
        <w:rPr>
          <w:rFonts w:ascii="Times New Roman" w:eastAsia="Times New Roman" w:hAnsi="Times New Roman" w:cs="Times New Roman"/>
          <w:sz w:val="24"/>
          <w:szCs w:val="24"/>
          <w:lang w:val="sr-Cyrl-RS" w:eastAsia="en-GB"/>
        </w:rPr>
        <w:t xml:space="preserve"> у складу са Уговором о оснивању Енергетске заједнице</w:t>
      </w:r>
      <w:r w:rsidRPr="00B704B5">
        <w:rPr>
          <w:rFonts w:ascii="Times New Roman" w:eastAsia="Times New Roman" w:hAnsi="Times New Roman" w:cs="Times New Roman"/>
          <w:color w:val="000000"/>
          <w:sz w:val="24"/>
          <w:szCs w:val="24"/>
          <w:lang w:val="sr-Cyrl-RS" w:eastAsia="en-GB"/>
        </w:rPr>
        <w:t>.</w:t>
      </w:r>
    </w:p>
    <w:p w14:paraId="78E93C46" w14:textId="77777777" w:rsidR="005819AC" w:rsidRPr="00FD30BD" w:rsidRDefault="005819AC" w:rsidP="005819AC">
      <w:pPr>
        <w:ind w:firstLine="708"/>
        <w:jc w:val="both"/>
        <w:rPr>
          <w:rFonts w:ascii="Times New Roman" w:eastAsia="Times New Roman" w:hAnsi="Times New Roman" w:cs="Times New Roman"/>
          <w:color w:val="000000"/>
          <w:sz w:val="24"/>
          <w:szCs w:val="24"/>
          <w:lang w:val="sr-Cyrl-RS" w:eastAsia="en-GB"/>
        </w:rPr>
      </w:pPr>
      <w:r w:rsidRPr="00B704B5">
        <w:rPr>
          <w:rFonts w:ascii="Times New Roman" w:eastAsia="Times New Roman" w:hAnsi="Times New Roman" w:cs="Times New Roman"/>
          <w:color w:val="000000"/>
          <w:sz w:val="24"/>
          <w:szCs w:val="24"/>
          <w:lang w:val="sr-Cyrl-RS" w:eastAsia="en-GB"/>
        </w:rPr>
        <w:t>Министарство обезбеђује да се имплементациони план  испуњава</w:t>
      </w:r>
      <w:r w:rsidRPr="00FD30BD">
        <w:rPr>
          <w:rFonts w:ascii="Times New Roman" w:eastAsia="Times New Roman" w:hAnsi="Times New Roman" w:cs="Times New Roman"/>
          <w:color w:val="000000"/>
          <w:sz w:val="24"/>
          <w:szCs w:val="24"/>
          <w:lang w:val="sr-Cyrl-RS" w:eastAsia="en-GB"/>
        </w:rPr>
        <w:t xml:space="preserve"> и након решења проблема са адекватношћу </w:t>
      </w:r>
      <w:r w:rsidRPr="00FD30BD">
        <w:rPr>
          <w:rFonts w:ascii="Times New Roman" w:hAnsi="Times New Roman" w:cs="Times New Roman"/>
          <w:sz w:val="24"/>
          <w:szCs w:val="24"/>
          <w:lang w:val="sr-Cyrl-RS"/>
        </w:rPr>
        <w:t>производње и преносног система</w:t>
      </w:r>
      <w:r w:rsidRPr="00FD30BD">
        <w:rPr>
          <w:rFonts w:ascii="Times New Roman" w:eastAsia="Times New Roman" w:hAnsi="Times New Roman" w:cs="Times New Roman"/>
          <w:color w:val="000000"/>
          <w:sz w:val="24"/>
          <w:szCs w:val="24"/>
          <w:lang w:val="sr-Cyrl-RS" w:eastAsia="en-GB"/>
        </w:rPr>
        <w:t>.</w:t>
      </w:r>
    </w:p>
    <w:bookmarkEnd w:id="21"/>
    <w:p w14:paraId="26BA4ECE" w14:textId="236C2523" w:rsidR="005819AC" w:rsidRPr="00FD30BD" w:rsidRDefault="005819AC" w:rsidP="005819AC">
      <w:pPr>
        <w:ind w:left="180" w:hanging="747"/>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51.</w:t>
      </w:r>
    </w:p>
    <w:p w14:paraId="546DF499" w14:textId="77777777" w:rsidR="005819AC" w:rsidRPr="00FD30BD" w:rsidRDefault="005819AC" w:rsidP="005819AC">
      <w:pPr>
        <w:spacing w:after="0" w:line="240" w:lineRule="auto"/>
        <w:ind w:left="-567" w:firstLine="1275"/>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После члана 112. додају се називи чланова и чл. 112а-112в, који гласе:</w:t>
      </w:r>
    </w:p>
    <w:p w14:paraId="194D8187" w14:textId="77777777" w:rsidR="005819AC" w:rsidRPr="00FD30BD" w:rsidRDefault="005819AC" w:rsidP="005819AC">
      <w:pPr>
        <w:spacing w:after="0" w:line="240" w:lineRule="auto"/>
        <w:ind w:left="-567"/>
        <w:rPr>
          <w:rFonts w:ascii="Times New Roman" w:eastAsia="Times New Roman" w:hAnsi="Times New Roman" w:cs="Times New Roman"/>
          <w:sz w:val="24"/>
          <w:szCs w:val="24"/>
          <w:lang w:val="sr-Cyrl-RS" w:eastAsia="en-GB"/>
        </w:rPr>
      </w:pPr>
    </w:p>
    <w:p w14:paraId="4D6ED9C1" w14:textId="77777777" w:rsidR="005819AC" w:rsidRPr="00FD30BD" w:rsidRDefault="005819AC" w:rsidP="005819AC">
      <w:pPr>
        <w:spacing w:after="0" w:line="240" w:lineRule="auto"/>
        <w:ind w:left="-567"/>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„Механизми за обезбеђење капацитета</w:t>
      </w:r>
    </w:p>
    <w:p w14:paraId="30A4A66B" w14:textId="77777777" w:rsidR="005819AC" w:rsidRPr="00FD30BD" w:rsidRDefault="005819AC" w:rsidP="005819AC">
      <w:pPr>
        <w:spacing w:after="0" w:line="240" w:lineRule="auto"/>
        <w:ind w:left="-567" w:firstLine="4395"/>
        <w:rPr>
          <w:rFonts w:ascii="Times New Roman" w:eastAsia="Times New Roman" w:hAnsi="Times New Roman" w:cs="Times New Roman"/>
          <w:sz w:val="24"/>
          <w:szCs w:val="24"/>
          <w:lang w:val="sr-Cyrl-RS" w:eastAsia="en-GB"/>
        </w:rPr>
      </w:pPr>
    </w:p>
    <w:p w14:paraId="37912087"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112а</w:t>
      </w:r>
    </w:p>
    <w:p w14:paraId="5599A3B9" w14:textId="6053E5C9" w:rsidR="005819AC" w:rsidRPr="00FD30BD" w:rsidRDefault="005819AC" w:rsidP="00544D51">
      <w:pPr>
        <w:spacing w:after="0" w:line="240" w:lineRule="auto"/>
        <w:jc w:val="both"/>
        <w:rPr>
          <w:rFonts w:eastAsia="Times New Roman"/>
          <w:color w:val="000000"/>
          <w:sz w:val="24"/>
          <w:szCs w:val="24"/>
          <w:lang w:val="sr-Cyrl-RS" w:eastAsia="en-GB"/>
        </w:rPr>
      </w:pPr>
      <w:r w:rsidRPr="00FD30BD">
        <w:rPr>
          <w:rFonts w:ascii="Times New Roman" w:eastAsia="Times New Roman" w:hAnsi="Times New Roman" w:cs="Times New Roman"/>
          <w:sz w:val="24"/>
          <w:szCs w:val="24"/>
          <w:lang w:val="sr-Cyrl-RS" w:eastAsia="en-GB"/>
        </w:rPr>
        <w:tab/>
        <w:t xml:space="preserve">У циљу елиминисања неадекватности производње електричне енергије и преносног система утврђених у члану 112. овог закона, Влада на предлог Министарства може </w:t>
      </w:r>
      <w:r w:rsidRPr="00FD30BD">
        <w:rPr>
          <w:rFonts w:ascii="Times New Roman" w:eastAsia="Times New Roman" w:hAnsi="Times New Roman" w:cs="Times New Roman"/>
          <w:color w:val="000000"/>
          <w:sz w:val="24"/>
          <w:szCs w:val="24"/>
          <w:lang w:val="sr-Cyrl-RS" w:eastAsia="en-GB"/>
        </w:rPr>
        <w:t>као крајњу меру док спроводи имплементациони план из члана 112. овог закона,</w:t>
      </w:r>
      <w:r w:rsidRPr="00FD30BD">
        <w:rPr>
          <w:rFonts w:eastAsia="Times New Roman"/>
          <w:color w:val="000000"/>
          <w:sz w:val="24"/>
          <w:szCs w:val="24"/>
          <w:lang w:val="sr-Cyrl-RS" w:eastAsia="en-GB"/>
        </w:rPr>
        <w:t xml:space="preserve"> </w:t>
      </w:r>
      <w:r w:rsidRPr="00FD30BD">
        <w:rPr>
          <w:rFonts w:ascii="Times New Roman" w:eastAsia="Times New Roman" w:hAnsi="Times New Roman" w:cs="Times New Roman"/>
          <w:sz w:val="24"/>
          <w:szCs w:val="24"/>
          <w:lang w:val="sr-Cyrl-RS" w:eastAsia="en-GB"/>
        </w:rPr>
        <w:t>да уведе механизам за обезбеђење капацитета у форми стратешких резерви или у другом облику уколико стратешке резерве не могу да реше проблем адекватности производње и преносног система</w:t>
      </w:r>
      <w:r w:rsidRPr="00FD30BD">
        <w:rPr>
          <w:rFonts w:eastAsia="Times New Roman"/>
          <w:color w:val="000000"/>
          <w:sz w:val="24"/>
          <w:szCs w:val="24"/>
          <w:lang w:val="sr-Cyrl-RS" w:eastAsia="en-GB"/>
        </w:rPr>
        <w:t xml:space="preserve"> </w:t>
      </w:r>
      <w:r w:rsidRPr="00FD30BD">
        <w:rPr>
          <w:rFonts w:ascii="Times New Roman" w:eastAsia="Times New Roman" w:hAnsi="Times New Roman" w:cs="Times New Roman"/>
          <w:color w:val="000000"/>
          <w:sz w:val="24"/>
          <w:szCs w:val="24"/>
          <w:lang w:val="sr-Cyrl-RS" w:eastAsia="en-GB"/>
        </w:rPr>
        <w:t>под условом да су и европска анализа адекватности и национална анализа адекватности утврдиле проблем адекватности или, ако је, у недостатку националне анализе адекватности, само европска анализа адекватности утврдила тај проблем.</w:t>
      </w:r>
    </w:p>
    <w:p w14:paraId="022AD165" w14:textId="547D44C1" w:rsidR="005819AC" w:rsidRPr="00FD30BD" w:rsidRDefault="005819AC" w:rsidP="00544D51">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ab/>
        <w:t>Пре увођења механизма за обезбеђење капацитета, Министарство израђује свеобухватну студију о могућим утицајима таквих механизама на суседне електроенергетске системе, спроводећи консултације са суседним државама чланицама и придруженим странама са којима имају директну мрежну везу, као и свим заинтересованим странама тих држава чланица и придружених страна.</w:t>
      </w:r>
    </w:p>
    <w:p w14:paraId="3FAFB35C" w14:textId="0DA33088" w:rsidR="005819AC" w:rsidRPr="00FD30BD" w:rsidRDefault="005819AC" w:rsidP="00544D51">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Механизми за обезбеђење капацитета не могу да се уведу пре добијања мишљења Секретаријата Енергетске заједнице </w:t>
      </w:r>
      <w:r w:rsidR="00751E4B" w:rsidRPr="00B704B5">
        <w:rPr>
          <w:rFonts w:ascii="Times New Roman" w:eastAsia="Times New Roman" w:hAnsi="Times New Roman" w:cs="Times New Roman"/>
          <w:sz w:val="24"/>
          <w:szCs w:val="24"/>
          <w:lang w:val="sr-Cyrl-RS" w:eastAsia="en-GB"/>
        </w:rPr>
        <w:t>у складу са Уговором о оснивању Енергетске заједнице</w:t>
      </w:r>
      <w:r w:rsidR="00751E4B" w:rsidRPr="00FD30BD">
        <w:rPr>
          <w:rFonts w:ascii="Times New Roman" w:eastAsia="Times New Roman" w:hAnsi="Times New Roman" w:cs="Times New Roman"/>
          <w:sz w:val="24"/>
          <w:szCs w:val="24"/>
          <w:lang w:val="sr-Cyrl-RS" w:eastAsia="en-GB"/>
        </w:rPr>
        <w:t xml:space="preserve"> </w:t>
      </w:r>
      <w:r w:rsidRPr="00FD30BD">
        <w:rPr>
          <w:rFonts w:ascii="Times New Roman" w:eastAsia="Times New Roman" w:hAnsi="Times New Roman" w:cs="Times New Roman"/>
          <w:sz w:val="24"/>
          <w:szCs w:val="24"/>
          <w:lang w:val="sr-Cyrl-RS" w:eastAsia="en-GB"/>
        </w:rPr>
        <w:t>на имплементациони план из члана 112. овог закона.</w:t>
      </w:r>
    </w:p>
    <w:p w14:paraId="52809595" w14:textId="3CC5394F" w:rsidR="005819AC" w:rsidRPr="00FD30BD" w:rsidRDefault="005819AC" w:rsidP="00544D51">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Оправданост примене механизама за обезбеђење капацитета се преиспитује и може да се обустави уговарање додатних капацитета по основу тог механизма, ако:</w:t>
      </w:r>
    </w:p>
    <w:p w14:paraId="29F758B6" w14:textId="5E76A6E0" w:rsidR="005819AC" w:rsidRPr="00B34507" w:rsidRDefault="005819AC" w:rsidP="00544D51">
      <w:pPr>
        <w:spacing w:after="0" w:line="240" w:lineRule="auto"/>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 xml:space="preserve">1) европска анализа адекватности система и национална анализа адекватности утврде да постоји адекватност производње и преносног система у </w:t>
      </w:r>
      <w:r w:rsidR="00751E4B" w:rsidRPr="00B34507">
        <w:rPr>
          <w:rFonts w:ascii="Times New Roman" w:eastAsia="Times New Roman" w:hAnsi="Times New Roman" w:cs="Times New Roman"/>
          <w:color w:val="000000"/>
          <w:sz w:val="24"/>
          <w:szCs w:val="24"/>
          <w:lang w:val="sr-Cyrl-RS" w:eastAsia="en-GB"/>
        </w:rPr>
        <w:t>Р</w:t>
      </w:r>
      <w:r w:rsidRPr="00B34507">
        <w:rPr>
          <w:rFonts w:ascii="Times New Roman" w:eastAsia="Times New Roman" w:hAnsi="Times New Roman" w:cs="Times New Roman"/>
          <w:color w:val="000000"/>
          <w:sz w:val="24"/>
          <w:szCs w:val="24"/>
          <w:lang w:val="sr-Cyrl-RS" w:eastAsia="en-GB"/>
        </w:rPr>
        <w:t xml:space="preserve">епублици </w:t>
      </w:r>
      <w:r w:rsidR="00751E4B" w:rsidRPr="00B34507">
        <w:rPr>
          <w:rFonts w:ascii="Times New Roman" w:eastAsia="Times New Roman" w:hAnsi="Times New Roman" w:cs="Times New Roman"/>
          <w:color w:val="000000"/>
          <w:sz w:val="24"/>
          <w:szCs w:val="24"/>
          <w:lang w:val="sr-Cyrl-RS" w:eastAsia="en-GB"/>
        </w:rPr>
        <w:t>С</w:t>
      </w:r>
      <w:r w:rsidRPr="00B34507">
        <w:rPr>
          <w:rFonts w:ascii="Times New Roman" w:eastAsia="Times New Roman" w:hAnsi="Times New Roman" w:cs="Times New Roman"/>
          <w:color w:val="000000"/>
          <w:sz w:val="24"/>
          <w:szCs w:val="24"/>
          <w:lang w:val="sr-Cyrl-RS" w:eastAsia="en-GB"/>
        </w:rPr>
        <w:t>рбији или</w:t>
      </w:r>
    </w:p>
    <w:p w14:paraId="111300F5" w14:textId="1CF37A7C" w:rsidR="005819AC" w:rsidRPr="00B34507" w:rsidRDefault="005819AC" w:rsidP="00544D51">
      <w:pPr>
        <w:spacing w:after="0" w:line="240" w:lineRule="auto"/>
        <w:jc w:val="both"/>
        <w:rPr>
          <w:rFonts w:ascii="Times New Roman" w:eastAsia="Times New Roman" w:hAnsi="Times New Roman" w:cs="Times New Roman"/>
          <w:color w:val="000000"/>
          <w:sz w:val="24"/>
          <w:szCs w:val="24"/>
          <w:lang w:val="sr-Cyrl-RS" w:eastAsia="en-GB"/>
        </w:rPr>
      </w:pPr>
      <w:r w:rsidRPr="00B34507">
        <w:rPr>
          <w:rFonts w:ascii="Times New Roman" w:eastAsia="Times New Roman" w:hAnsi="Times New Roman" w:cs="Times New Roman"/>
          <w:color w:val="000000"/>
          <w:sz w:val="24"/>
          <w:szCs w:val="24"/>
          <w:lang w:val="sr-Cyrl-RS" w:eastAsia="en-GB"/>
        </w:rPr>
        <w:t>2) у недостатку националне анализе адекватности, европска анализа адекватности утврди да не постоји проблем са адекватношћу производње и преносног система</w:t>
      </w:r>
      <w:r w:rsidR="00751E4B" w:rsidRPr="00B34507">
        <w:rPr>
          <w:rFonts w:ascii="Times New Roman" w:eastAsia="Times New Roman" w:hAnsi="Times New Roman" w:cs="Times New Roman"/>
          <w:color w:val="000000"/>
          <w:sz w:val="24"/>
          <w:szCs w:val="24"/>
          <w:lang w:val="sr-Cyrl-RS" w:eastAsia="en-GB"/>
        </w:rPr>
        <w:t>;</w:t>
      </w:r>
      <w:r w:rsidRPr="00B34507">
        <w:rPr>
          <w:rFonts w:ascii="Times New Roman" w:eastAsia="Times New Roman" w:hAnsi="Times New Roman" w:cs="Times New Roman"/>
          <w:color w:val="000000"/>
          <w:sz w:val="24"/>
          <w:szCs w:val="24"/>
          <w:lang w:val="sr-Cyrl-RS" w:eastAsia="en-GB"/>
        </w:rPr>
        <w:t xml:space="preserve"> </w:t>
      </w:r>
    </w:p>
    <w:p w14:paraId="21186B62" w14:textId="77777777" w:rsidR="005819AC" w:rsidRPr="00B34507" w:rsidRDefault="005819AC" w:rsidP="00544D51">
      <w:pPr>
        <w:spacing w:after="0" w:line="240" w:lineRule="auto"/>
        <w:jc w:val="both"/>
        <w:rPr>
          <w:rFonts w:ascii="Times New Roman" w:eastAsia="Times New Roman" w:hAnsi="Times New Roman" w:cs="Times New Roman"/>
          <w:color w:val="000000"/>
          <w:sz w:val="24"/>
          <w:szCs w:val="24"/>
          <w:lang w:val="sr-Cyrl-RS" w:eastAsia="en-GB"/>
        </w:rPr>
      </w:pPr>
      <w:r w:rsidRPr="00B34507">
        <w:rPr>
          <w:rFonts w:ascii="Times New Roman" w:eastAsia="Times New Roman" w:hAnsi="Times New Roman" w:cs="Times New Roman"/>
          <w:color w:val="000000"/>
          <w:sz w:val="24"/>
          <w:szCs w:val="24"/>
          <w:lang w:val="sr-Cyrl-RS" w:eastAsia="en-GB"/>
        </w:rPr>
        <w:t>3) Секретаријат Енергетске заједнице не изда мишљење на имплементациони план из члана 112. овог закона.</w:t>
      </w:r>
    </w:p>
    <w:p w14:paraId="40DC40CE" w14:textId="75346815" w:rsidR="005819AC" w:rsidRPr="00B34507" w:rsidRDefault="005819AC" w:rsidP="00751E4B">
      <w:pPr>
        <w:spacing w:after="0" w:line="240" w:lineRule="auto"/>
        <w:jc w:val="both"/>
        <w:rPr>
          <w:rFonts w:ascii="Times New Roman" w:eastAsia="Times New Roman" w:hAnsi="Times New Roman" w:cs="Times New Roman"/>
          <w:sz w:val="24"/>
          <w:szCs w:val="24"/>
          <w:lang w:val="sr-Cyrl-RS" w:eastAsia="en-GB"/>
        </w:rPr>
      </w:pPr>
      <w:r w:rsidRPr="00B34507">
        <w:rPr>
          <w:rFonts w:ascii="Times New Roman" w:eastAsia="Times New Roman" w:hAnsi="Times New Roman" w:cs="Times New Roman"/>
          <w:sz w:val="24"/>
          <w:szCs w:val="24"/>
          <w:lang w:val="sr-Cyrl-RS" w:eastAsia="en-GB"/>
        </w:rPr>
        <w:tab/>
        <w:t>У случају из става 4. овог члана, уколико три године узастопно нису уговорени додатни капацитети у оквиру механизама за обезбеђења капацитета, Влада ће на предлог Министарства укинути механизам за обезбеђење капацитета.</w:t>
      </w:r>
    </w:p>
    <w:p w14:paraId="223F7825" w14:textId="77F2E6C4" w:rsidR="00544D51" w:rsidRPr="00751E4B" w:rsidRDefault="005819AC" w:rsidP="00751E4B">
      <w:pPr>
        <w:spacing w:after="0" w:line="240" w:lineRule="auto"/>
        <w:jc w:val="both"/>
        <w:rPr>
          <w:rFonts w:ascii="Times New Roman" w:hAnsi="Times New Roman" w:cs="Times New Roman"/>
          <w:sz w:val="24"/>
          <w:szCs w:val="24"/>
          <w:lang w:val="sr-Cyrl-RS" w:eastAsia="en-GB"/>
        </w:rPr>
      </w:pPr>
      <w:r w:rsidRPr="00B34507">
        <w:rPr>
          <w:rFonts w:ascii="Times New Roman" w:eastAsia="Times New Roman" w:hAnsi="Times New Roman" w:cs="Times New Roman"/>
          <w:sz w:val="24"/>
          <w:szCs w:val="24"/>
          <w:lang w:val="sr-Cyrl-RS" w:eastAsia="en-GB"/>
        </w:rPr>
        <w:tab/>
      </w:r>
      <w:bookmarkStart w:id="22" w:name="_Hlk181274089"/>
      <w:r w:rsidR="00544D51" w:rsidRPr="00B34507">
        <w:rPr>
          <w:rFonts w:ascii="Times New Roman" w:hAnsi="Times New Roman" w:cs="Times New Roman"/>
          <w:sz w:val="24"/>
          <w:szCs w:val="24"/>
          <w:lang w:val="sr-Cyrl-RS" w:eastAsia="en-GB"/>
        </w:rPr>
        <w:t xml:space="preserve">Механизми за обезбеђење капацитета су привремена мера која не може да траје дуже од десет година, за коју је потребно прибавити мишљења </w:t>
      </w:r>
      <w:r w:rsidR="00544D51" w:rsidRPr="00B34507">
        <w:rPr>
          <w:rFonts w:ascii="Times New Roman" w:hAnsi="Times New Roman" w:cs="Times New Roman"/>
          <w:color w:val="000000"/>
          <w:sz w:val="24"/>
          <w:szCs w:val="24"/>
          <w:lang w:val="sr-Cyrl-RS" w:eastAsia="en-GB"/>
        </w:rPr>
        <w:t>Секретаријата Енергетске заједнице</w:t>
      </w:r>
      <w:r w:rsidR="00544D51" w:rsidRPr="00B34507">
        <w:rPr>
          <w:rFonts w:ascii="Times New Roman" w:hAnsi="Times New Roman" w:cs="Times New Roman"/>
          <w:sz w:val="24"/>
          <w:szCs w:val="24"/>
          <w:lang w:val="sr-Cyrl-RS" w:eastAsia="en-GB"/>
        </w:rPr>
        <w:t xml:space="preserve"> </w:t>
      </w:r>
      <w:r w:rsidR="00751E4B" w:rsidRPr="00B34507">
        <w:rPr>
          <w:rFonts w:ascii="Times New Roman" w:hAnsi="Times New Roman" w:cs="Times New Roman"/>
          <w:color w:val="000000"/>
          <w:sz w:val="24"/>
          <w:szCs w:val="24"/>
          <w:lang w:val="sr-Cyrl-RS" w:eastAsia="en-GB"/>
        </w:rPr>
        <w:t xml:space="preserve">у складу са уговором о оснивању </w:t>
      </w:r>
      <w:r w:rsidR="00B34507" w:rsidRPr="00B34507">
        <w:rPr>
          <w:rFonts w:ascii="Times New Roman" w:hAnsi="Times New Roman" w:cs="Times New Roman"/>
          <w:color w:val="000000"/>
          <w:sz w:val="24"/>
          <w:szCs w:val="24"/>
          <w:lang w:val="sr-Cyrl-RS" w:eastAsia="en-GB"/>
        </w:rPr>
        <w:t>Е</w:t>
      </w:r>
      <w:r w:rsidR="00751E4B" w:rsidRPr="00B34507">
        <w:rPr>
          <w:rFonts w:ascii="Times New Roman" w:hAnsi="Times New Roman" w:cs="Times New Roman"/>
          <w:color w:val="000000"/>
          <w:sz w:val="24"/>
          <w:szCs w:val="24"/>
          <w:lang w:val="sr-Cyrl-RS" w:eastAsia="en-GB"/>
        </w:rPr>
        <w:t>нергетске заједнице</w:t>
      </w:r>
      <w:r w:rsidR="00751E4B" w:rsidRPr="00B34507">
        <w:rPr>
          <w:rFonts w:ascii="Times New Roman" w:hAnsi="Times New Roman" w:cs="Times New Roman"/>
          <w:sz w:val="24"/>
          <w:szCs w:val="24"/>
          <w:lang w:val="sr-Cyrl-RS" w:eastAsia="en-GB"/>
        </w:rPr>
        <w:t xml:space="preserve"> </w:t>
      </w:r>
      <w:r w:rsidR="00544D51" w:rsidRPr="00B34507">
        <w:rPr>
          <w:rFonts w:ascii="Times New Roman" w:hAnsi="Times New Roman" w:cs="Times New Roman"/>
          <w:sz w:val="24"/>
          <w:szCs w:val="24"/>
          <w:lang w:val="sr-Cyrl-RS" w:eastAsia="en-GB"/>
        </w:rPr>
        <w:t>и која мора бити у складу са прописима о контроли државне помоћи.</w:t>
      </w:r>
    </w:p>
    <w:bookmarkEnd w:id="22"/>
    <w:p w14:paraId="3DCC2A70" w14:textId="243F3883" w:rsidR="005819AC" w:rsidRPr="00751E4B" w:rsidRDefault="005819AC" w:rsidP="00751E4B">
      <w:pPr>
        <w:spacing w:after="0" w:line="240" w:lineRule="auto"/>
        <w:jc w:val="both"/>
        <w:rPr>
          <w:rFonts w:ascii="Times New Roman" w:eastAsia="Times New Roman" w:hAnsi="Times New Roman" w:cs="Times New Roman"/>
          <w:sz w:val="24"/>
          <w:szCs w:val="24"/>
          <w:lang w:val="sr-Cyrl-RS" w:eastAsia="en-GB"/>
        </w:rPr>
      </w:pPr>
      <w:r w:rsidRPr="00751E4B">
        <w:rPr>
          <w:rFonts w:ascii="Times New Roman" w:eastAsia="Times New Roman" w:hAnsi="Times New Roman" w:cs="Times New Roman"/>
          <w:sz w:val="24"/>
          <w:szCs w:val="24"/>
          <w:lang w:val="sr-Cyrl-RS" w:eastAsia="en-GB"/>
        </w:rPr>
        <w:tab/>
        <w:t>Механизми за обезбеђење капацитета се могу укинути или количина уговорених капацитета у оквиру тих механизама смањити и на основу имплементационог плана из члана 112. овог закона.</w:t>
      </w:r>
    </w:p>
    <w:p w14:paraId="5C84D28B" w14:textId="77777777" w:rsidR="005819AC" w:rsidRPr="00FD30BD" w:rsidRDefault="005819AC" w:rsidP="00751E4B">
      <w:pPr>
        <w:spacing w:after="0" w:line="240" w:lineRule="auto"/>
        <w:rPr>
          <w:rFonts w:ascii="Times New Roman" w:eastAsia="Times New Roman" w:hAnsi="Times New Roman" w:cs="Times New Roman"/>
          <w:bCs/>
          <w:sz w:val="24"/>
          <w:szCs w:val="24"/>
          <w:lang w:val="sr-Cyrl-RS" w:eastAsia="en-GB"/>
        </w:rPr>
      </w:pPr>
    </w:p>
    <w:p w14:paraId="6E8DFFC0"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Основни принципи механизама за обезбеђење капацитета</w:t>
      </w:r>
    </w:p>
    <w:p w14:paraId="5899601C" w14:textId="77777777" w:rsidR="005819AC" w:rsidRPr="00FD30BD" w:rsidRDefault="005819AC" w:rsidP="005819AC">
      <w:pPr>
        <w:spacing w:after="0" w:line="240" w:lineRule="auto"/>
        <w:ind w:firstLine="3828"/>
        <w:rPr>
          <w:rFonts w:ascii="Times New Roman" w:eastAsia="Times New Roman" w:hAnsi="Times New Roman" w:cs="Times New Roman"/>
          <w:bCs/>
          <w:sz w:val="24"/>
          <w:szCs w:val="24"/>
          <w:lang w:val="sr-Cyrl-RS" w:eastAsia="en-GB"/>
        </w:rPr>
      </w:pPr>
    </w:p>
    <w:p w14:paraId="0F08F9A7"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Члан 112б</w:t>
      </w:r>
    </w:p>
    <w:p w14:paraId="665E2939" w14:textId="77777777" w:rsidR="005819AC" w:rsidRPr="00FD30BD" w:rsidRDefault="005819AC" w:rsidP="005819AC">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Механизам за обезбеђење капацитета:</w:t>
      </w:r>
    </w:p>
    <w:p w14:paraId="45605A54" w14:textId="77777777" w:rsidR="005819AC" w:rsidRPr="00FD30BD" w:rsidRDefault="005819AC" w:rsidP="005819AC">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1) мора бити привременог карактера;</w:t>
      </w:r>
    </w:p>
    <w:p w14:paraId="1C763491" w14:textId="77777777" w:rsidR="005819AC" w:rsidRPr="00FD30BD" w:rsidRDefault="005819AC" w:rsidP="005819AC">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2) не сме негативно да утиче на тржиште и да ограничава прекограничну трговину;</w:t>
      </w:r>
    </w:p>
    <w:p w14:paraId="7DCB4F4D" w14:textId="77777777" w:rsidR="005819AC" w:rsidRPr="00FD30BD" w:rsidRDefault="005819AC" w:rsidP="005819AC">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3) не сме да се примењује више него што је потребно како би се уклонили ризици у погледу адекватности из члана 112. овог закона;</w:t>
      </w:r>
    </w:p>
    <w:p w14:paraId="7BAE38C0" w14:textId="77777777" w:rsidR="005819AC" w:rsidRPr="00FD30BD" w:rsidRDefault="005819AC" w:rsidP="005819AC">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4) мора обезбедити да се избор пружаоца капацитета спроведе транспарентно, без дискриминације и у конкурентском поступку;</w:t>
      </w:r>
    </w:p>
    <w:p w14:paraId="65C420A6" w14:textId="77777777" w:rsidR="005819AC" w:rsidRPr="00FD30BD" w:rsidRDefault="005819AC" w:rsidP="005819AC">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5) мора да подстиче пружаоце капацитета да буду расположиви у тренуцима оптерећења система;</w:t>
      </w:r>
    </w:p>
    <w:p w14:paraId="302566BC" w14:textId="77777777" w:rsidR="005819AC" w:rsidRPr="00FD30BD" w:rsidRDefault="005819AC" w:rsidP="005819AC">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6) мора да обезбеди да се висина накнаде која се плаћа пружаоцима капацитета одређује кроз конкурентски поступак;</w:t>
      </w:r>
    </w:p>
    <w:p w14:paraId="25E2F963" w14:textId="77777777" w:rsidR="005819AC" w:rsidRPr="00FD30BD" w:rsidRDefault="005819AC" w:rsidP="005819AC">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7) мора унапред да предвиди техничке захтеве за учешће у том механизму;</w:t>
      </w:r>
    </w:p>
    <w:p w14:paraId="0F86228F" w14:textId="77777777" w:rsidR="005819AC" w:rsidRPr="00FD30BD" w:rsidRDefault="005819AC" w:rsidP="005819AC">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8) мора да омогући учешће свим капацитетима који су оспособљени да испуне техничке захтеве, укључујући објекте за складиштење електричне енергије и објекте управљиве потрошње;</w:t>
      </w:r>
    </w:p>
    <w:p w14:paraId="27E88864" w14:textId="77777777" w:rsidR="005819AC" w:rsidRPr="00FD30BD" w:rsidRDefault="005819AC" w:rsidP="005819AC">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lastRenderedPageBreak/>
        <w:t>9) мора да предвиди одговарајуће санкције према пружаоцима уговорених капацитета који нису расположиви у тренуцима оптерећења система.</w:t>
      </w:r>
    </w:p>
    <w:p w14:paraId="1EC51FE6"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 случају да се Влада на предлог Министарства определи за механизам стратешких резерви, у оквиру тог механизма примењују се следећа правила:</w:t>
      </w:r>
    </w:p>
    <w:p w14:paraId="0B657D8B"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капацитет који представља стратешку резерву активира се само у случају ако је вероватно да ће оператор преносног система искористити сву расположиву резерву за балансирање система;</w:t>
      </w:r>
    </w:p>
    <w:p w14:paraId="4F8DFFCF"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2) у случају активирања стратешке резерве унутар периода обрачуна балансног одступања, оператор преносног система врши финансијско поравнање за неизбалансираност на тржишту на основу вредности неиспоручене електричне енергије из члана 168ђ овог закона, али ако је максимално ограничење цене на унутрадневном тржишту веће од вредности неиспоручене електричне енергије, онда оператор преносног система врши финансијско поравнање за неизбалансираност на тржишту по максималној цени на унутардневном тржишту;</w:t>
      </w:r>
    </w:p>
    <w:p w14:paraId="159B7886" w14:textId="77777777" w:rsidR="005819AC" w:rsidRPr="00FD30BD" w:rsidRDefault="005819AC" w:rsidP="005819AC">
      <w:pPr>
        <w:spacing w:after="0" w:line="240" w:lineRule="auto"/>
        <w:ind w:left="90" w:firstLine="63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3) пружалац капацитета мора да уреди балансну одговорност за испоручену електричну енергију из стратешких резерви;</w:t>
      </w:r>
    </w:p>
    <w:p w14:paraId="086B7BBC"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 пружалац капацитета у стратешкој резерви не може активирану електричну енергију продати на велепродајном тржишту електричне енергије, односно балансном тржишту;</w:t>
      </w:r>
    </w:p>
    <w:p w14:paraId="1E76809D"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5) капацитети који су обухваћени стратешком резервом не могу се ангажовати на тржишту електричне енергије док су део стратешке резерве.</w:t>
      </w:r>
    </w:p>
    <w:p w14:paraId="4330CC0B"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Капацитети у стратешкој резерви могу се активирати и пре планираног ангажовања ако је то нужно како би се поштовала њихова ограничења градијента излазне снаге и оперативни захтеви капацитета, при чему се електрична енергија испоручена у оквиру такве активације не рачуна у одступање балансне групе којој припада капацитет у стратешкој резерви, нити се мењају њихова одступања.</w:t>
      </w:r>
    </w:p>
    <w:p w14:paraId="4210A700"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Ако се Влада, на предлог Министарства, определила за примену других механизама за обезбеђење капацитета ти механизми морају обезбедити да се:</w:t>
      </w:r>
    </w:p>
    <w:p w14:paraId="13E37F26"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уговорена цена за доступност капацитета смањује ка нули када се очекује да ће ниво набављеног капацитета бити довољан за испуњење потребног капацитета систему;</w:t>
      </w:r>
    </w:p>
    <w:p w14:paraId="1991879C"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2) плаћа накнада пружаоцима капацитета само за доступност капацитета на начин да та накнада не утиче на њихову одлуку да ли ће производити електричну енергију или не у току уговореног периода;</w:t>
      </w:r>
    </w:p>
    <w:p w14:paraId="7F0C24FD"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3) уговорене обавезе у погледу капацитета могу бити преносиве на прихватљиве пружаоце капацитета.</w:t>
      </w:r>
    </w:p>
    <w:p w14:paraId="0FF3FC64" w14:textId="57060540" w:rsidR="005819AC" w:rsidRPr="00FD30BD" w:rsidRDefault="005819AC" w:rsidP="005819AC">
      <w:pPr>
        <w:spacing w:after="0" w:line="240" w:lineRule="auto"/>
        <w:ind w:firstLine="720"/>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 xml:space="preserve">Агенција предлаже Министарству параметре за одређивање количине капацитета </w:t>
      </w:r>
      <w:r w:rsidRPr="009762B9">
        <w:rPr>
          <w:rFonts w:ascii="Times New Roman" w:eastAsia="Times New Roman" w:hAnsi="Times New Roman" w:cs="Times New Roman"/>
          <w:color w:val="000000"/>
          <w:sz w:val="24"/>
          <w:szCs w:val="24"/>
          <w:lang w:val="sr-Cyrl-RS" w:eastAsia="en-GB"/>
        </w:rPr>
        <w:t>кој</w:t>
      </w:r>
      <w:r w:rsidR="00C26353" w:rsidRPr="009762B9">
        <w:rPr>
          <w:rFonts w:ascii="Times New Roman" w:eastAsia="Times New Roman" w:hAnsi="Times New Roman" w:cs="Times New Roman"/>
          <w:color w:val="000000"/>
          <w:sz w:val="24"/>
          <w:szCs w:val="24"/>
          <w:lang w:val="sr-Cyrl-RS" w:eastAsia="en-GB"/>
        </w:rPr>
        <w:t>и</w:t>
      </w:r>
      <w:r w:rsidRPr="00FD30BD">
        <w:rPr>
          <w:rFonts w:ascii="Times New Roman" w:eastAsia="Times New Roman" w:hAnsi="Times New Roman" w:cs="Times New Roman"/>
          <w:color w:val="000000"/>
          <w:sz w:val="24"/>
          <w:szCs w:val="24"/>
          <w:lang w:val="sr-Cyrl-RS" w:eastAsia="en-GB"/>
        </w:rPr>
        <w:t xml:space="preserve"> се набавља за механизам за обезбеђење капацитета.</w:t>
      </w:r>
    </w:p>
    <w:p w14:paraId="1E26532F" w14:textId="77777777" w:rsidR="005819AC" w:rsidRPr="00FD30BD" w:rsidRDefault="005819AC" w:rsidP="005819AC">
      <w:pPr>
        <w:spacing w:after="0" w:line="240" w:lineRule="auto"/>
        <w:ind w:firstLine="720"/>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У погледу емисија угљен-диоксида:</w:t>
      </w:r>
    </w:p>
    <w:p w14:paraId="3F51F729" w14:textId="77777777" w:rsidR="005819AC" w:rsidRPr="00FD30BD" w:rsidRDefault="005819AC" w:rsidP="005819AC">
      <w:pPr>
        <w:spacing w:after="0" w:line="240" w:lineRule="auto"/>
        <w:ind w:firstLine="720"/>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1) ако је капацитет за производњу електричне енергије започео производњу на дан ступања на снагу овог закона или након њега и емитије више од 550 g CO</w:t>
      </w:r>
      <w:r w:rsidRPr="00FD30BD">
        <w:rPr>
          <w:rFonts w:ascii="Times New Roman" w:eastAsia="Times New Roman" w:hAnsi="Times New Roman" w:cs="Times New Roman"/>
          <w:color w:val="000000"/>
          <w:sz w:val="24"/>
          <w:szCs w:val="24"/>
          <w:vertAlign w:val="subscript"/>
          <w:lang w:val="sr-Cyrl-RS" w:eastAsia="en-GB"/>
        </w:rPr>
        <w:t>2</w:t>
      </w:r>
      <w:r w:rsidRPr="00FD30BD">
        <w:rPr>
          <w:rFonts w:ascii="Times New Roman" w:eastAsia="Times New Roman" w:hAnsi="Times New Roman" w:cs="Times New Roman"/>
          <w:color w:val="000000"/>
          <w:sz w:val="24"/>
          <w:szCs w:val="24"/>
          <w:lang w:val="sr-Cyrl-RS" w:eastAsia="en-GB"/>
        </w:rPr>
        <w:t xml:space="preserve"> пореклом из фосилних горива по kWh произведене електричне енергије, не може бити ангажован у оквиру механизма за обезбеђење капацитета,</w:t>
      </w:r>
    </w:p>
    <w:p w14:paraId="4683A581" w14:textId="77777777" w:rsidR="005819AC" w:rsidRPr="00FD30BD" w:rsidRDefault="005819AC" w:rsidP="005819AC">
      <w:pPr>
        <w:spacing w:after="0" w:line="240" w:lineRule="auto"/>
        <w:ind w:firstLine="720"/>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2) од 1. јула 2025.године, капацитет за производњу електричне енергије који је започео производњу пре ступања на снагу овог закона  емитује више од 550 g CO</w:t>
      </w:r>
      <w:r w:rsidRPr="00FD30BD">
        <w:rPr>
          <w:rFonts w:ascii="Times New Roman" w:eastAsia="Times New Roman" w:hAnsi="Times New Roman" w:cs="Times New Roman"/>
          <w:color w:val="000000"/>
          <w:sz w:val="24"/>
          <w:szCs w:val="24"/>
          <w:vertAlign w:val="subscript"/>
          <w:lang w:val="sr-Cyrl-RS" w:eastAsia="en-GB"/>
        </w:rPr>
        <w:t xml:space="preserve">2 </w:t>
      </w:r>
      <w:r w:rsidRPr="00FD30BD">
        <w:rPr>
          <w:rFonts w:ascii="Times New Roman" w:eastAsia="Times New Roman" w:hAnsi="Times New Roman" w:cs="Times New Roman"/>
          <w:color w:val="000000"/>
          <w:sz w:val="24"/>
          <w:szCs w:val="24"/>
          <w:lang w:val="sr-Cyrl-RS" w:eastAsia="en-GB"/>
        </w:rPr>
        <w:t>пореклом из фосилних горива по kWh произведене електричне енергије и више од 350 kg CO</w:t>
      </w:r>
      <w:r w:rsidRPr="00FD30BD">
        <w:rPr>
          <w:rFonts w:ascii="Times New Roman" w:eastAsia="Times New Roman" w:hAnsi="Times New Roman" w:cs="Times New Roman"/>
          <w:color w:val="000000"/>
          <w:sz w:val="24"/>
          <w:szCs w:val="24"/>
          <w:vertAlign w:val="subscript"/>
          <w:lang w:val="sr-Cyrl-RS" w:eastAsia="en-GB"/>
        </w:rPr>
        <w:t>2</w:t>
      </w:r>
      <w:r w:rsidRPr="00FD30BD">
        <w:rPr>
          <w:rFonts w:ascii="Times New Roman" w:eastAsia="Times New Roman" w:hAnsi="Times New Roman" w:cs="Times New Roman"/>
          <w:color w:val="000000"/>
          <w:sz w:val="24"/>
          <w:szCs w:val="24"/>
          <w:lang w:val="sr-Cyrl-RS" w:eastAsia="en-GB"/>
        </w:rPr>
        <w:t xml:space="preserve"> </w:t>
      </w:r>
      <w:r w:rsidRPr="00FD30BD">
        <w:rPr>
          <w:rFonts w:ascii="Times New Roman" w:eastAsia="Times New Roman" w:hAnsi="Times New Roman" w:cs="Times New Roman"/>
          <w:color w:val="000000"/>
          <w:sz w:val="24"/>
          <w:szCs w:val="24"/>
          <w:lang w:val="sr-Cyrl-RS" w:eastAsia="en-GB"/>
        </w:rPr>
        <w:lastRenderedPageBreak/>
        <w:t xml:space="preserve">пореклом из фосилних горива у просеку годишње по инсталираном kW, не може бити ангажован у оквиру механизма за обезбеђење капацитета. </w:t>
      </w:r>
    </w:p>
    <w:p w14:paraId="437115E3"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Eмисије CO</w:t>
      </w:r>
      <w:r w:rsidRPr="00FD30BD">
        <w:rPr>
          <w:rFonts w:ascii="Times New Roman" w:eastAsia="Times New Roman" w:hAnsi="Times New Roman" w:cs="Times New Roman"/>
          <w:sz w:val="24"/>
          <w:szCs w:val="24"/>
          <w:vertAlign w:val="subscript"/>
          <w:lang w:val="sr-Cyrl-RS" w:eastAsia="en-GB"/>
        </w:rPr>
        <w:t xml:space="preserve">2 </w:t>
      </w:r>
      <w:r w:rsidRPr="00FD30BD">
        <w:rPr>
          <w:rFonts w:ascii="Times New Roman" w:eastAsia="Times New Roman" w:hAnsi="Times New Roman" w:cs="Times New Roman"/>
          <w:sz w:val="24"/>
          <w:szCs w:val="24"/>
          <w:lang w:val="sr-Cyrl-RS" w:eastAsia="en-GB"/>
        </w:rPr>
        <w:t>из производних капацитета из става 5. овог члана израчунавају се према стандардима Међународне организације за стандардизацију, а у складу са мишљењем АЦЕР-а.</w:t>
      </w:r>
    </w:p>
    <w:p w14:paraId="64617F01"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Оператор преносног система је одговоран за набавку капацитета у оквиру механизама за обезбеђење капацитета.</w:t>
      </w:r>
    </w:p>
    <w:p w14:paraId="0B522587" w14:textId="59761DEC"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Влада ближе уређује тип механизама за обезбеђења капацитета, техничке и друге услове за учествовање у механизмима за обезбеђењe капацитета, поступак набавке и уговорања капацитета, битне елементе, форму, измену, важење и престанак уговора о набавци капацитета, начин </w:t>
      </w:r>
      <w:r w:rsidRPr="009762B9">
        <w:rPr>
          <w:rFonts w:ascii="Times New Roman" w:eastAsia="Times New Roman" w:hAnsi="Times New Roman" w:cs="Times New Roman"/>
          <w:sz w:val="24"/>
          <w:szCs w:val="24"/>
          <w:lang w:val="sr-Cyrl-RS" w:eastAsia="en-GB"/>
        </w:rPr>
        <w:t>одређивањ</w:t>
      </w:r>
      <w:r w:rsidR="00C26353" w:rsidRPr="009762B9">
        <w:rPr>
          <w:rFonts w:ascii="Times New Roman" w:eastAsia="Times New Roman" w:hAnsi="Times New Roman" w:cs="Times New Roman"/>
          <w:sz w:val="24"/>
          <w:szCs w:val="24"/>
          <w:lang w:val="sr-Cyrl-RS" w:eastAsia="en-GB"/>
        </w:rPr>
        <w:t>а</w:t>
      </w:r>
      <w:r w:rsidRPr="009762B9">
        <w:rPr>
          <w:rFonts w:ascii="Times New Roman" w:eastAsia="Times New Roman" w:hAnsi="Times New Roman" w:cs="Times New Roman"/>
          <w:sz w:val="24"/>
          <w:szCs w:val="24"/>
          <w:lang w:val="sr-Cyrl-RS" w:eastAsia="en-GB"/>
        </w:rPr>
        <w:t xml:space="preserve"> количине капацитета који се набавља</w:t>
      </w:r>
      <w:r w:rsidRPr="00FD30BD">
        <w:rPr>
          <w:rFonts w:ascii="Times New Roman" w:eastAsia="Times New Roman" w:hAnsi="Times New Roman" w:cs="Times New Roman"/>
          <w:sz w:val="24"/>
          <w:szCs w:val="24"/>
          <w:lang w:val="sr-Cyrl-RS" w:eastAsia="en-GB"/>
        </w:rPr>
        <w:t>, важење механизма за обезбеђења капацитета, плаћања у оквиру механизма за обезбеђења капацитета и друга питања у складу са овим законом.</w:t>
      </w:r>
    </w:p>
    <w:p w14:paraId="69766F8D"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p>
    <w:p w14:paraId="7FA2674F"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Прекогранично учешће у механизмима за обезбеђење капацитета</w:t>
      </w:r>
    </w:p>
    <w:p w14:paraId="146241E8" w14:textId="77777777" w:rsidR="005819AC" w:rsidRPr="00FD30BD" w:rsidRDefault="005819AC" w:rsidP="005819AC">
      <w:pPr>
        <w:spacing w:after="0" w:line="240" w:lineRule="auto"/>
        <w:ind w:firstLine="720"/>
        <w:jc w:val="center"/>
        <w:rPr>
          <w:rFonts w:ascii="Times New Roman" w:eastAsia="Times New Roman" w:hAnsi="Times New Roman" w:cs="Times New Roman"/>
          <w:sz w:val="24"/>
          <w:szCs w:val="24"/>
          <w:lang w:val="sr-Cyrl-RS" w:eastAsia="en-GB"/>
        </w:rPr>
      </w:pPr>
    </w:p>
    <w:p w14:paraId="18870CAB"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112в</w:t>
      </w:r>
    </w:p>
    <w:p w14:paraId="0FFDB61E"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Оператор преносног система може да омогући, на транспарентан, недискриминаторни начин и у складу са тржишним принципима, учешће капацитета који се налазе у државама чланицама Европске уније и придруженим странама из Уговора о оснивању Енергетске заједнице, под условом да механизми за обезбеђење капацитета нису у форми стратешке резерве.</w:t>
      </w:r>
    </w:p>
    <w:p w14:paraId="13406701"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 случају да су успостављене стратешке резерве, страни капацитети могу учествовати само ако је технички изводљиво.</w:t>
      </w:r>
    </w:p>
    <w:p w14:paraId="28BC5D7E"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Учешће капацитета који се налазе у државама чланицама Европске уније и у придруженим странама из Уговора о оснивању Енергетске заједнице у механизмима за обезбеђења капацитета из става 1. овог члана, могуће је обезбедити под следећим условима:</w:t>
      </w:r>
    </w:p>
    <w:p w14:paraId="5D5B733A"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страни капацитети морају да испуњавају исте техничке услове као и домаћи капацитети за учешће у механизмима;</w:t>
      </w:r>
    </w:p>
    <w:p w14:paraId="18606AB7"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2) страни капацитет налази се у држави са којом је електроенергетски систем Републике Србије повезaн преко интерконектора;</w:t>
      </w:r>
    </w:p>
    <w:p w14:paraId="45EA9E82"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3) уговорањем прекограничног учешћа у механизмима не сме да се мења или на други начин утиче на планове размене између зона трговања и физичке протоке са суседима.</w:t>
      </w:r>
    </w:p>
    <w:p w14:paraId="54CFCBA0"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Пружалац домаћег капацитета може да учествује у механизмима за обезбеђење капацитета у државама чланицама Европске уније и придруженим странама из Уговора о оснивању Енергетске заједнице, под условом реципроцитета.</w:t>
      </w:r>
    </w:p>
    <w:p w14:paraId="42C39044"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 случају из става 4. овог члана, ако је капацитет ангажован кроз више механизама за обезбеђење капацитета за исти период испоруке, његово ангажовање зависи од доступности преносног капацитета између зона трговања и ако постоји вероватноћа подударања оптерећења електроенергетског система Републике Србије и другог система у којем се механизам примењује, а у складу са методологијом ЕНТСО-Е.</w:t>
      </w:r>
    </w:p>
    <w:p w14:paraId="6382640E"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Пружалац капацитета је дужан да исплати накнаду оператору преносног система за недоступност капацитета, уколико не испуни обавезу да капацитет учини доступним у време испоруке.</w:t>
      </w:r>
    </w:p>
    <w:p w14:paraId="1C4567BF" w14:textId="77777777" w:rsidR="005819AC" w:rsidRPr="00FD30BD" w:rsidRDefault="005819AC" w:rsidP="005819AC">
      <w:pPr>
        <w:spacing w:after="0" w:line="240" w:lineRule="auto"/>
        <w:ind w:firstLine="720"/>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lastRenderedPageBreak/>
        <w:t xml:space="preserve">Oператор преносног система расподељује на транспарентан, недискриминаторан и тржишни начин прекогранични капацитет у механизмима за обезбеђење капацитета у складу са годишњим препорукама регионалног координационог центра чији је члан, о максималној вредности капацитета који може прекогранично да учествује у механизмима за обезбеђење капацитета. </w:t>
      </w:r>
    </w:p>
    <w:p w14:paraId="2DA9CB20" w14:textId="77777777" w:rsidR="005819AC" w:rsidRPr="00FD30BD" w:rsidRDefault="005819AC" w:rsidP="005819AC">
      <w:pPr>
        <w:spacing w:after="0" w:line="240" w:lineRule="auto"/>
        <w:ind w:firstLine="720"/>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Права на преносни капацитет из става 7. овог члана су преносива између пружаоца капацитета који су дужни да о преносу права обавесте оператора преносног система за потребе регистра из става 11. овог члана.</w:t>
      </w:r>
    </w:p>
    <w:p w14:paraId="65E26210" w14:textId="2366D328" w:rsidR="005819AC" w:rsidRPr="00FD30BD" w:rsidRDefault="005819AC" w:rsidP="005819AC">
      <w:pPr>
        <w:spacing w:after="0" w:line="240" w:lineRule="auto"/>
        <w:ind w:firstLine="720"/>
        <w:jc w:val="both"/>
        <w:rPr>
          <w:rFonts w:eastAsia="Times New Roman"/>
          <w:color w:val="000000"/>
          <w:lang w:val="sr-Cyrl-RS" w:eastAsia="en-GB"/>
        </w:rPr>
      </w:pPr>
      <w:r w:rsidRPr="00FD30BD">
        <w:rPr>
          <w:rFonts w:ascii="Times New Roman" w:eastAsia="Times New Roman" w:hAnsi="Times New Roman" w:cs="Times New Roman"/>
          <w:color w:val="000000"/>
          <w:sz w:val="24"/>
          <w:szCs w:val="24"/>
          <w:lang w:val="sr-Cyrl-RS" w:eastAsia="en-GB"/>
        </w:rPr>
        <w:t xml:space="preserve">Приходи од расподеле преносног капацитета из става 7. овог члана расподељују се у складу са методологијом ЕНТСО-Е или у складу са заједничком методологијом коју су одобрили Агенција и </w:t>
      </w:r>
      <w:r w:rsidRPr="009762B9">
        <w:rPr>
          <w:rFonts w:ascii="Times New Roman" w:eastAsia="Times New Roman" w:hAnsi="Times New Roman" w:cs="Times New Roman"/>
          <w:color w:val="000000"/>
          <w:sz w:val="24"/>
          <w:szCs w:val="24"/>
          <w:lang w:val="sr-Cyrl-RS" w:eastAsia="en-GB"/>
        </w:rPr>
        <w:t>регулаторн</w:t>
      </w:r>
      <w:r w:rsidR="00C26353" w:rsidRPr="009762B9">
        <w:rPr>
          <w:rFonts w:ascii="Times New Roman" w:eastAsia="Times New Roman" w:hAnsi="Times New Roman" w:cs="Times New Roman"/>
          <w:color w:val="000000"/>
          <w:sz w:val="24"/>
          <w:szCs w:val="24"/>
          <w:lang w:val="sr-Cyrl-RS" w:eastAsia="en-GB"/>
        </w:rPr>
        <w:t>о</w:t>
      </w:r>
      <w:r w:rsidRPr="009762B9">
        <w:rPr>
          <w:rFonts w:ascii="Times New Roman" w:eastAsia="Times New Roman" w:hAnsi="Times New Roman" w:cs="Times New Roman"/>
          <w:color w:val="000000"/>
          <w:sz w:val="24"/>
          <w:szCs w:val="24"/>
          <w:lang w:val="sr-Cyrl-RS" w:eastAsia="en-GB"/>
        </w:rPr>
        <w:t xml:space="preserve"> тело</w:t>
      </w:r>
      <w:r w:rsidRPr="00FD30BD">
        <w:rPr>
          <w:rFonts w:ascii="Times New Roman" w:eastAsia="Times New Roman" w:hAnsi="Times New Roman" w:cs="Times New Roman"/>
          <w:color w:val="000000"/>
          <w:sz w:val="24"/>
          <w:szCs w:val="24"/>
          <w:lang w:val="sr-Cyrl-RS" w:eastAsia="en-GB"/>
        </w:rPr>
        <w:t xml:space="preserve"> из државе с којом се реализује прекогранични капацитет</w:t>
      </w:r>
      <w:r w:rsidRPr="00FD30BD">
        <w:rPr>
          <w:rFonts w:eastAsia="Times New Roman"/>
          <w:color w:val="000000"/>
          <w:lang w:val="sr-Cyrl-RS" w:eastAsia="en-GB"/>
        </w:rPr>
        <w:t xml:space="preserve">. </w:t>
      </w:r>
    </w:p>
    <w:p w14:paraId="38D8FF0B"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Пружалац капацитета који прекогранично учествује у механизму за обезбеђење капацитета је дужан да о томе обавести оператора преносног система без одлагања.</w:t>
      </w:r>
    </w:p>
    <w:p w14:paraId="77BD0CCE"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Оператор преносног система је дужан, да на захтев оператора преносног система из државе чланице Европске уније, односно придружене стране из Уговора о оснивању Енергетске заједнице пружи информацију да ли домаћи капацитет има техничке карактеристике које се захтевају за учешће у прекограничном механизму за обезбеђење капацитета, да о таквим капацитетима води регистар, као и да изврши све неопходне провере које су потребне за његово прекогранично учешће.</w:t>
      </w:r>
    </w:p>
    <w:p w14:paraId="2AA12370" w14:textId="77777777" w:rsidR="005819AC" w:rsidRPr="00FD30BD" w:rsidRDefault="005819AC" w:rsidP="005819AC">
      <w:pPr>
        <w:spacing w:after="0" w:line="240" w:lineRule="auto"/>
        <w:ind w:firstLine="720"/>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Регистар из става 11. овог члана је доступан за пружаоца капацитета.</w:t>
      </w:r>
    </w:p>
    <w:p w14:paraId="02D9490C" w14:textId="77777777" w:rsidR="005819AC" w:rsidRPr="00FD30BD" w:rsidRDefault="005819AC" w:rsidP="005819AC">
      <w:pPr>
        <w:pStyle w:val="1tekst"/>
        <w:ind w:left="0" w:firstLine="708"/>
        <w:rPr>
          <w:rFonts w:ascii="Times New Roman" w:hAnsi="Times New Roman" w:cs="Times New Roman"/>
          <w:sz w:val="24"/>
          <w:szCs w:val="24"/>
          <w:lang w:val="sr-Cyrl-RS"/>
        </w:rPr>
      </w:pPr>
      <w:r w:rsidRPr="00FD30BD">
        <w:rPr>
          <w:rFonts w:ascii="Times New Roman" w:hAnsi="Times New Roman" w:cs="Times New Roman"/>
          <w:sz w:val="24"/>
          <w:szCs w:val="24"/>
          <w:lang w:val="sr-Cyrl-RS"/>
        </w:rPr>
        <w:t>Агенција верификује да ли су капацитети прорачунати у складу са методологијом ЕНТСО-Е коју је одобрио АЦЕР.</w:t>
      </w:r>
    </w:p>
    <w:p w14:paraId="64D3FE2A" w14:textId="77777777" w:rsidR="005819AC" w:rsidRPr="00FD30BD" w:rsidRDefault="005819AC" w:rsidP="005819AC">
      <w:pPr>
        <w:pStyle w:val="1tekst"/>
        <w:ind w:left="0" w:firstLine="708"/>
        <w:rPr>
          <w:rFonts w:ascii="Times New Roman" w:eastAsia="Times New Roman" w:hAnsi="Times New Roman" w:cs="Times New Roman"/>
          <w:sz w:val="24"/>
          <w:szCs w:val="24"/>
          <w:lang w:eastAsia="en-GB"/>
        </w:rPr>
      </w:pPr>
      <w:r w:rsidRPr="00FD30BD">
        <w:rPr>
          <w:rFonts w:ascii="Times New Roman" w:hAnsi="Times New Roman" w:cs="Times New Roman"/>
          <w:sz w:val="24"/>
          <w:szCs w:val="24"/>
        </w:rPr>
        <w:t>Агенција у сарадњи са другим регулаторним телима обезбеђује да прекогранично учешће у механизмима за обезбеђење капацитета буде организовано на ефикасан и недискриминаторан начин, као и да обезбеди адекватан административан оквир за спровођење плаћања због недоступности прекограничног капацитета.</w:t>
      </w:r>
      <w:r w:rsidRPr="00FD30BD">
        <w:rPr>
          <w:rFonts w:ascii="Times New Roman" w:eastAsia="Times New Roman" w:hAnsi="Times New Roman" w:cs="Times New Roman"/>
          <w:sz w:val="24"/>
          <w:szCs w:val="24"/>
          <w:lang w:eastAsia="en-GB"/>
        </w:rPr>
        <w:t>”.</w:t>
      </w:r>
    </w:p>
    <w:p w14:paraId="33CA82ED" w14:textId="77777777" w:rsidR="005819AC" w:rsidRPr="00FD30BD" w:rsidRDefault="005819AC" w:rsidP="005819AC">
      <w:pPr>
        <w:pStyle w:val="wyq110---naslov-clana"/>
        <w:shd w:val="clear" w:color="auto" w:fill="FFFFFF"/>
        <w:spacing w:before="0" w:beforeAutospacing="0" w:after="0" w:afterAutospacing="0"/>
        <w:rPr>
          <w:bCs/>
          <w:lang w:val="sr-Cyrl-RS"/>
        </w:rPr>
      </w:pPr>
    </w:p>
    <w:p w14:paraId="7B0D9DA1" w14:textId="77777777" w:rsidR="005819AC" w:rsidRPr="00FD30BD" w:rsidRDefault="005819AC" w:rsidP="005819AC">
      <w:pPr>
        <w:pStyle w:val="wyq110---naslov-clana"/>
        <w:shd w:val="clear" w:color="auto" w:fill="FFFFFF"/>
        <w:spacing w:before="0" w:beforeAutospacing="0" w:after="0" w:afterAutospacing="0"/>
        <w:jc w:val="center"/>
        <w:rPr>
          <w:bCs/>
          <w:lang w:val="sr-Cyrl-RS"/>
        </w:rPr>
      </w:pPr>
      <w:r w:rsidRPr="00FD30BD">
        <w:rPr>
          <w:bCs/>
          <w:lang w:val="sr-Cyrl-RS"/>
        </w:rPr>
        <w:t>Члан 52.</w:t>
      </w:r>
    </w:p>
    <w:p w14:paraId="54651A08" w14:textId="77777777" w:rsidR="005819AC" w:rsidRPr="00FD30BD" w:rsidRDefault="005819AC" w:rsidP="005819AC">
      <w:pPr>
        <w:pStyle w:val="wyq110---naslov-clana"/>
        <w:shd w:val="clear" w:color="auto" w:fill="FFFFFF"/>
        <w:spacing w:before="0" w:beforeAutospacing="0" w:after="0" w:afterAutospacing="0"/>
        <w:ind w:firstLine="708"/>
        <w:rPr>
          <w:bCs/>
          <w:lang w:val="sr-Cyrl-RS"/>
        </w:rPr>
      </w:pPr>
      <w:r w:rsidRPr="00FD30BD">
        <w:rPr>
          <w:bCs/>
          <w:lang w:val="sr-Cyrl-RS"/>
        </w:rPr>
        <w:t>После члана 114. додаје се члан 114а, који гласи:</w:t>
      </w:r>
    </w:p>
    <w:p w14:paraId="45A47827" w14:textId="77777777" w:rsidR="005819AC" w:rsidRPr="00FD30BD" w:rsidRDefault="005819AC" w:rsidP="005819AC">
      <w:pPr>
        <w:pStyle w:val="wyq110---naslov-clana"/>
        <w:shd w:val="clear" w:color="auto" w:fill="FFFFFF"/>
        <w:spacing w:before="0" w:beforeAutospacing="0" w:after="0" w:afterAutospacing="0"/>
        <w:ind w:firstLine="708"/>
        <w:rPr>
          <w:bCs/>
          <w:lang w:val="sr-Cyrl-RS"/>
        </w:rPr>
      </w:pPr>
    </w:p>
    <w:p w14:paraId="51A24270" w14:textId="77777777" w:rsidR="005819AC" w:rsidRPr="00FD30BD" w:rsidRDefault="005819AC" w:rsidP="005819AC">
      <w:pPr>
        <w:pStyle w:val="wyq110---naslov-clana"/>
        <w:shd w:val="clear" w:color="auto" w:fill="FFFFFF"/>
        <w:spacing w:before="0" w:beforeAutospacing="0" w:after="0" w:afterAutospacing="0"/>
        <w:jc w:val="center"/>
        <w:rPr>
          <w:bCs/>
          <w:lang w:val="sr-Cyrl-RS"/>
        </w:rPr>
      </w:pPr>
      <w:r w:rsidRPr="00FD30BD">
        <w:rPr>
          <w:bCs/>
          <w:lang w:val="sr-Cyrl-RS"/>
        </w:rPr>
        <w:t>„Члан 114а</w:t>
      </w:r>
    </w:p>
    <w:p w14:paraId="58DBAD76" w14:textId="77777777" w:rsidR="005819AC" w:rsidRPr="00FD30BD" w:rsidRDefault="005819AC" w:rsidP="005819AC">
      <w:pPr>
        <w:pStyle w:val="wyq110---naslov-clana"/>
        <w:shd w:val="clear" w:color="auto" w:fill="FFFFFF"/>
        <w:spacing w:before="0" w:beforeAutospacing="0" w:after="0" w:afterAutospacing="0"/>
        <w:ind w:firstLine="708"/>
        <w:jc w:val="both"/>
        <w:rPr>
          <w:bCs/>
          <w:lang w:val="sr-Cyrl-RS"/>
        </w:rPr>
      </w:pPr>
      <w:r w:rsidRPr="00FD30BD">
        <w:rPr>
          <w:bCs/>
          <w:lang w:val="sr-Cyrl-RS"/>
        </w:rPr>
        <w:t>„Оператор преносног система може да спроведе поступак безбедносне провере за лица којима се одобрава приступ у објекте оператора преносног система, за пријем у радни однос код оператора преносног система, као и за лица којима треба да се омогући приступ безбедносно осетљивим информацијама од значаја за електроенергетски систем којима располаже оператор преносног система.</w:t>
      </w:r>
    </w:p>
    <w:p w14:paraId="7E9A5B7C" w14:textId="77777777" w:rsidR="005819AC" w:rsidRPr="00FD30BD" w:rsidRDefault="005819AC" w:rsidP="005819AC">
      <w:pPr>
        <w:pStyle w:val="wyq110---naslov-clana"/>
        <w:shd w:val="clear" w:color="auto" w:fill="FFFFFF"/>
        <w:spacing w:before="0" w:beforeAutospacing="0" w:after="0" w:afterAutospacing="0"/>
        <w:ind w:firstLine="708"/>
        <w:jc w:val="both"/>
        <w:rPr>
          <w:bCs/>
          <w:lang w:val="sr-Cyrl-RS"/>
        </w:rPr>
      </w:pPr>
      <w:r w:rsidRPr="00FD30BD">
        <w:rPr>
          <w:bCs/>
          <w:lang w:val="sr-Cyrl-RS"/>
        </w:rPr>
        <w:t xml:space="preserve">Безбедносне провере врше се у складу са законом којим се уређује полиција.”. </w:t>
      </w:r>
    </w:p>
    <w:p w14:paraId="02B4992A" w14:textId="77777777" w:rsidR="005819AC" w:rsidRPr="00FD30BD" w:rsidRDefault="005819AC" w:rsidP="005819AC">
      <w:pPr>
        <w:pStyle w:val="wyq110---naslov-clana"/>
        <w:shd w:val="clear" w:color="auto" w:fill="FFFFFF"/>
        <w:spacing w:before="0" w:beforeAutospacing="0" w:after="0" w:afterAutospacing="0"/>
        <w:ind w:firstLine="708"/>
        <w:jc w:val="both"/>
        <w:rPr>
          <w:bCs/>
          <w:lang w:val="sr-Cyrl-RS"/>
        </w:rPr>
      </w:pPr>
    </w:p>
    <w:p w14:paraId="65649023" w14:textId="77777777" w:rsidR="005819AC" w:rsidRPr="00FD30BD" w:rsidRDefault="005819AC" w:rsidP="005819AC">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53.</w:t>
      </w:r>
    </w:p>
    <w:p w14:paraId="5DFA6B2D" w14:textId="77777777" w:rsidR="005819AC" w:rsidRPr="00FD30BD" w:rsidRDefault="005819AC" w:rsidP="005819AC">
      <w:pPr>
        <w:spacing w:after="0" w:line="240" w:lineRule="auto"/>
        <w:ind w:firstLine="706"/>
        <w:rPr>
          <w:rFonts w:ascii="Times New Roman" w:hAnsi="Times New Roman" w:cs="Times New Roman"/>
          <w:sz w:val="24"/>
          <w:szCs w:val="24"/>
          <w:lang w:val="sr-Cyrl-RS"/>
        </w:rPr>
      </w:pPr>
      <w:r w:rsidRPr="00FD30BD">
        <w:rPr>
          <w:rFonts w:ascii="Times New Roman" w:hAnsi="Times New Roman" w:cs="Times New Roman"/>
          <w:sz w:val="24"/>
          <w:szCs w:val="24"/>
          <w:lang w:val="sr-Cyrl-RS"/>
        </w:rPr>
        <w:t>У члану 116. став 1. после тачке 5) додаје се тачка 5а) која гласи:</w:t>
      </w:r>
    </w:p>
    <w:p w14:paraId="6AEE93BB" w14:textId="77777777" w:rsidR="005819AC" w:rsidRPr="00FD30BD" w:rsidRDefault="005819AC" w:rsidP="005819AC">
      <w:pPr>
        <w:spacing w:after="0" w:line="240" w:lineRule="auto"/>
        <w:ind w:firstLine="709"/>
        <w:jc w:val="both"/>
        <w:rPr>
          <w:rFonts w:ascii="Times New Roman" w:eastAsia="Times New Roman" w:hAnsi="Times New Roman" w:cs="Times New Roman"/>
          <w:bCs/>
          <w:sz w:val="24"/>
          <w:szCs w:val="24"/>
          <w:lang w:val="sr-Cyrl-RS"/>
        </w:rPr>
      </w:pPr>
      <w:r w:rsidRPr="00FD30BD">
        <w:rPr>
          <w:rFonts w:ascii="Times New Roman" w:hAnsi="Times New Roman" w:cs="Times New Roman"/>
          <w:sz w:val="24"/>
          <w:szCs w:val="24"/>
          <w:lang w:val="sr-Cyrl-RS"/>
        </w:rPr>
        <w:t xml:space="preserve">„5а) </w:t>
      </w:r>
      <w:r w:rsidRPr="00FD30BD">
        <w:rPr>
          <w:rFonts w:ascii="Times New Roman" w:eastAsia="Times New Roman" w:hAnsi="Times New Roman" w:cs="Times New Roman"/>
          <w:bCs/>
          <w:sz w:val="24"/>
          <w:szCs w:val="24"/>
          <w:lang w:val="sr-Cyrl-RS"/>
        </w:rPr>
        <w:t>обавезе корисника и оператора преносног система у функционалном испитивању за потребе пружања помоћних услуга;”.</w:t>
      </w:r>
    </w:p>
    <w:p w14:paraId="5DA66CD6" w14:textId="77777777" w:rsidR="005819AC" w:rsidRPr="00FD30BD" w:rsidRDefault="005819AC" w:rsidP="005819AC">
      <w:pPr>
        <w:spacing w:after="0" w:line="240" w:lineRule="auto"/>
        <w:ind w:firstLine="709"/>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У тачки 11) речи:„ и системских ” бришу се.</w:t>
      </w:r>
    </w:p>
    <w:p w14:paraId="54AA29FA" w14:textId="77777777" w:rsidR="005819AC" w:rsidRPr="00FD30BD" w:rsidRDefault="005819AC" w:rsidP="005819AC">
      <w:pPr>
        <w:spacing w:after="0" w:line="240" w:lineRule="auto"/>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После тачке 12) додаје се тачка 12а) која гласи:</w:t>
      </w:r>
    </w:p>
    <w:p w14:paraId="1F194CAA" w14:textId="77777777" w:rsidR="005819AC" w:rsidRPr="00FD30BD" w:rsidRDefault="005819AC" w:rsidP="005819AC">
      <w:pPr>
        <w:spacing w:after="0" w:line="240" w:lineRule="auto"/>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„12а) критеријуми и начин примене оперативних ограничења;”.</w:t>
      </w:r>
    </w:p>
    <w:p w14:paraId="289EDE5D"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Тачка 13) мења се и гласи:</w:t>
      </w:r>
    </w:p>
    <w:p w14:paraId="71C56FFF"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„13) </w:t>
      </w:r>
      <w:r w:rsidRPr="00FD30BD">
        <w:rPr>
          <w:rFonts w:ascii="Times New Roman" w:hAnsi="Times New Roman" w:cs="Times New Roman"/>
          <w:sz w:val="24"/>
          <w:szCs w:val="24"/>
        </w:rPr>
        <w:t>приступ преносном систему, инструмент обезбеђења плаћања и критеријуми за утврђивање износа и периода за који се тражи</w:t>
      </w:r>
      <w:r w:rsidRPr="00FD30BD" w:rsidDel="00917652">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осим у случају када је власник оператора преносног система и енергетског субјекта исто лице;”</w:t>
      </w:r>
    </w:p>
    <w:p w14:paraId="3E667E27" w14:textId="77777777" w:rsidR="005819AC" w:rsidRPr="00FD30BD" w:rsidRDefault="005819AC" w:rsidP="005819AC">
      <w:pPr>
        <w:pStyle w:val="wyq110---naslov-clana"/>
        <w:shd w:val="clear" w:color="auto" w:fill="FFFFFF"/>
        <w:spacing w:before="0" w:beforeAutospacing="0" w:after="0" w:afterAutospacing="0"/>
        <w:jc w:val="center"/>
        <w:rPr>
          <w:bCs/>
          <w:lang w:val="sr-Cyrl-RS"/>
        </w:rPr>
      </w:pPr>
    </w:p>
    <w:p w14:paraId="7D026306" w14:textId="77777777" w:rsidR="005819AC" w:rsidRPr="00FD30BD" w:rsidRDefault="005819AC" w:rsidP="005819AC">
      <w:pPr>
        <w:pStyle w:val="wyq110---naslov-clana"/>
        <w:shd w:val="clear" w:color="auto" w:fill="FFFFFF"/>
        <w:spacing w:before="0" w:beforeAutospacing="0" w:after="0" w:afterAutospacing="0"/>
        <w:jc w:val="center"/>
        <w:rPr>
          <w:bCs/>
          <w:lang w:val="sr-Cyrl-RS"/>
        </w:rPr>
      </w:pPr>
      <w:r w:rsidRPr="00FD30BD">
        <w:rPr>
          <w:bCs/>
          <w:lang w:val="sr-Cyrl-RS"/>
        </w:rPr>
        <w:t>Члан 54.</w:t>
      </w:r>
    </w:p>
    <w:p w14:paraId="5F9DDA9C" w14:textId="77777777" w:rsidR="005819AC" w:rsidRPr="00FD30BD" w:rsidRDefault="005819AC" w:rsidP="005819AC">
      <w:pPr>
        <w:pStyle w:val="wyq110---naslov-clana"/>
        <w:shd w:val="clear" w:color="auto" w:fill="FFFFFF"/>
        <w:spacing w:before="0" w:beforeAutospacing="0" w:after="0" w:afterAutospacing="0"/>
        <w:ind w:firstLine="630"/>
        <w:rPr>
          <w:bCs/>
          <w:lang w:val="sr-Cyrl-RS"/>
        </w:rPr>
      </w:pPr>
      <w:r w:rsidRPr="00FD30BD">
        <w:rPr>
          <w:bCs/>
          <w:lang w:val="sr-Cyrl-RS"/>
        </w:rPr>
        <w:t>Члан 117. мења се и гласи:</w:t>
      </w:r>
    </w:p>
    <w:p w14:paraId="45D86F35" w14:textId="77777777" w:rsidR="005819AC" w:rsidRPr="00FD30BD" w:rsidRDefault="005819AC" w:rsidP="005819AC">
      <w:pPr>
        <w:pStyle w:val="wyq110---naslov-clana"/>
        <w:shd w:val="clear" w:color="auto" w:fill="FFFFFF"/>
        <w:spacing w:before="0" w:beforeAutospacing="0" w:after="0" w:afterAutospacing="0"/>
        <w:jc w:val="center"/>
        <w:rPr>
          <w:bCs/>
          <w:lang w:val="sr-Cyrl-RS"/>
        </w:rPr>
      </w:pPr>
      <w:r w:rsidRPr="00FD30BD">
        <w:rPr>
          <w:lang w:val="sr-Cyrl-RS"/>
        </w:rPr>
        <w:t>„</w:t>
      </w:r>
      <w:r w:rsidRPr="00FD30BD">
        <w:rPr>
          <w:bCs/>
          <w:lang w:val="sr-Cyrl-RS"/>
        </w:rPr>
        <w:t>Члан 117.</w:t>
      </w:r>
    </w:p>
    <w:p w14:paraId="1B2F2A9C" w14:textId="77777777" w:rsidR="005819AC" w:rsidRPr="00FD30BD" w:rsidRDefault="005819AC" w:rsidP="005819AC">
      <w:pPr>
        <w:pStyle w:val="Default"/>
        <w:ind w:firstLine="709"/>
        <w:jc w:val="both"/>
        <w:rPr>
          <w:color w:val="auto"/>
          <w:lang w:val="sr-Cyrl-RS"/>
        </w:rPr>
      </w:pPr>
      <w:r w:rsidRPr="00FD30BD">
        <w:rPr>
          <w:color w:val="auto"/>
          <w:lang w:val="sr-Cyrl-RS"/>
        </w:rPr>
        <w:t xml:space="preserve">Оператор преносног система дужан је да успостави и објави транспарентну, ефикасну и недискриминаторну процедуру за прикључење објеката на преносни систем и део дистрибутивног система којим управља оператор преносног система (у даљем тексту: Процедура). </w:t>
      </w:r>
    </w:p>
    <w:p w14:paraId="7B825ACA" w14:textId="77777777" w:rsidR="005819AC" w:rsidRPr="00FD30BD" w:rsidRDefault="005819AC" w:rsidP="005819AC">
      <w:pPr>
        <w:pStyle w:val="Default"/>
        <w:ind w:firstLine="709"/>
        <w:jc w:val="both"/>
        <w:rPr>
          <w:color w:val="auto"/>
          <w:lang w:val="sr-Cyrl-RS"/>
        </w:rPr>
      </w:pPr>
      <w:r w:rsidRPr="00FD30BD">
        <w:rPr>
          <w:color w:val="auto"/>
          <w:lang w:val="sr-Cyrl-RS"/>
        </w:rPr>
        <w:t xml:space="preserve">Процедуром се нарочито уређују: </w:t>
      </w:r>
    </w:p>
    <w:p w14:paraId="52E1F975" w14:textId="77777777" w:rsidR="005819AC" w:rsidRPr="00FD30BD" w:rsidRDefault="005819AC" w:rsidP="005819AC">
      <w:pPr>
        <w:pStyle w:val="Default"/>
        <w:ind w:firstLine="709"/>
        <w:jc w:val="both"/>
        <w:rPr>
          <w:color w:val="auto"/>
          <w:lang w:val="sr-Cyrl-RS"/>
        </w:rPr>
      </w:pPr>
      <w:r w:rsidRPr="00FD30BD">
        <w:rPr>
          <w:color w:val="auto"/>
          <w:lang w:val="sr-Cyrl-RS"/>
        </w:rPr>
        <w:t xml:space="preserve">1) редослед активности оператора преносног система, оператора дистрибутивног система и подносиоца захтева за прикључење и рокови у поступку прикључења објекта; </w:t>
      </w:r>
    </w:p>
    <w:p w14:paraId="422BE3EE" w14:textId="3ABF7901" w:rsidR="005819AC" w:rsidRPr="009762B9" w:rsidRDefault="005819AC" w:rsidP="005819AC">
      <w:pPr>
        <w:pStyle w:val="Default"/>
        <w:ind w:firstLine="709"/>
        <w:jc w:val="both"/>
        <w:rPr>
          <w:color w:val="auto"/>
          <w:lang w:val="sr-Cyrl-RS"/>
        </w:rPr>
      </w:pPr>
      <w:r w:rsidRPr="00FD30BD">
        <w:rPr>
          <w:color w:val="auto"/>
          <w:lang w:val="sr-Cyrl-RS"/>
        </w:rPr>
        <w:t xml:space="preserve">2) односи оператора система и подносиоца захтева за прикључење у поступку остваривања права на прикључење и </w:t>
      </w:r>
      <w:r w:rsidRPr="009762B9">
        <w:rPr>
          <w:color w:val="auto"/>
          <w:lang w:val="sr-Cyrl-RS"/>
        </w:rPr>
        <w:t>изградњ</w:t>
      </w:r>
      <w:r w:rsidR="00C26353" w:rsidRPr="009762B9">
        <w:rPr>
          <w:color w:val="auto"/>
          <w:lang w:val="sr-Cyrl-RS"/>
        </w:rPr>
        <w:t>у</w:t>
      </w:r>
      <w:r w:rsidRPr="009762B9">
        <w:rPr>
          <w:color w:val="auto"/>
          <w:lang w:val="sr-Cyrl-RS"/>
        </w:rPr>
        <w:t xml:space="preserve"> неопходне инфраструктуре за прикључење; </w:t>
      </w:r>
    </w:p>
    <w:p w14:paraId="28D406EA" w14:textId="77777777" w:rsidR="005819AC" w:rsidRPr="009762B9" w:rsidRDefault="005819AC" w:rsidP="005819AC">
      <w:pPr>
        <w:pStyle w:val="Default"/>
        <w:ind w:firstLine="709"/>
        <w:jc w:val="both"/>
        <w:rPr>
          <w:color w:val="auto"/>
          <w:lang w:val="sr-Cyrl-RS"/>
        </w:rPr>
      </w:pPr>
      <w:r w:rsidRPr="009762B9">
        <w:rPr>
          <w:color w:val="auto"/>
          <w:lang w:val="sr-Cyrl-RS"/>
        </w:rPr>
        <w:t xml:space="preserve">3) услови и начин закључивања уговора у поступку прикључења; </w:t>
      </w:r>
    </w:p>
    <w:p w14:paraId="691A1699" w14:textId="77777777" w:rsidR="005819AC" w:rsidRPr="009762B9" w:rsidRDefault="005819AC" w:rsidP="005819AC">
      <w:pPr>
        <w:pStyle w:val="Default"/>
        <w:ind w:firstLine="709"/>
        <w:jc w:val="both"/>
        <w:rPr>
          <w:color w:val="auto"/>
          <w:lang w:val="sr-Cyrl-RS"/>
        </w:rPr>
      </w:pPr>
      <w:r w:rsidRPr="009762B9">
        <w:rPr>
          <w:color w:val="auto"/>
          <w:lang w:val="sr-Cyrl-RS"/>
        </w:rPr>
        <w:t xml:space="preserve">4) поступци у случају подношења захтева за повећање, односно смањење одобрене снаге, односно промена у објекту корисника преносног система које утичу на техничке захтеве уређене правилима за прикључење објеката на преносни систем, као и у случају поновног прикључења услед искључења; </w:t>
      </w:r>
    </w:p>
    <w:p w14:paraId="28E1D263" w14:textId="6E634F38" w:rsidR="005819AC" w:rsidRPr="00FD30BD" w:rsidRDefault="005819AC" w:rsidP="005819AC">
      <w:pPr>
        <w:spacing w:after="0" w:line="240" w:lineRule="auto"/>
        <w:ind w:firstLine="709"/>
        <w:jc w:val="both"/>
        <w:rPr>
          <w:lang w:val="sr-Cyrl-RS"/>
        </w:rPr>
      </w:pPr>
      <w:r w:rsidRPr="009762B9">
        <w:rPr>
          <w:rFonts w:ascii="Times New Roman" w:eastAsiaTheme="minorHAnsi" w:hAnsi="Times New Roman" w:cs="Times New Roman"/>
          <w:sz w:val="24"/>
          <w:szCs w:val="24"/>
          <w:lang w:val="sr-Cyrl-RS"/>
        </w:rPr>
        <w:t>5)</w:t>
      </w:r>
      <w:r w:rsidRPr="009762B9">
        <w:rPr>
          <w:rFonts w:ascii="Times New Roman" w:hAnsi="Times New Roman"/>
          <w:color w:val="FF0000"/>
          <w:lang w:val="sr-Cyrl-RS"/>
        </w:rPr>
        <w:t xml:space="preserve"> </w:t>
      </w:r>
      <w:r w:rsidRPr="009762B9">
        <w:rPr>
          <w:rFonts w:ascii="Times New Roman" w:eastAsiaTheme="minorHAnsi" w:hAnsi="Times New Roman" w:cs="Times New Roman"/>
          <w:sz w:val="24"/>
          <w:szCs w:val="24"/>
          <w:lang w:val="sr-Cyrl-RS"/>
        </w:rPr>
        <w:t>поступци у случају подношења захтева за измену техничких услова прикључења без промене одобрене снаге, у случају промена у објекту корисника преносног система које утичу на техничке захтеве дефинисан</w:t>
      </w:r>
      <w:r w:rsidR="00E50202" w:rsidRPr="009762B9">
        <w:rPr>
          <w:rFonts w:ascii="Times New Roman" w:eastAsiaTheme="minorHAnsi" w:hAnsi="Times New Roman" w:cs="Times New Roman"/>
          <w:sz w:val="24"/>
          <w:szCs w:val="24"/>
          <w:lang w:val="sr-Cyrl-RS"/>
        </w:rPr>
        <w:t>е</w:t>
      </w:r>
      <w:r w:rsidRPr="009762B9">
        <w:rPr>
          <w:rFonts w:ascii="Times New Roman" w:eastAsiaTheme="minorHAnsi" w:hAnsi="Times New Roman" w:cs="Times New Roman"/>
          <w:sz w:val="24"/>
          <w:szCs w:val="24"/>
          <w:lang w:val="sr-Cyrl-RS"/>
        </w:rPr>
        <w:t xml:space="preserve"> техничким</w:t>
      </w:r>
      <w:r w:rsidRPr="00FD30BD">
        <w:rPr>
          <w:rFonts w:ascii="Times New Roman" w:eastAsiaTheme="minorHAnsi" w:hAnsi="Times New Roman" w:cs="Times New Roman"/>
          <w:sz w:val="24"/>
          <w:szCs w:val="24"/>
          <w:lang w:val="sr-Cyrl-RS"/>
        </w:rPr>
        <w:t xml:space="preserve"> условима за прикључење на преносни систем;</w:t>
      </w:r>
    </w:p>
    <w:p w14:paraId="7A50DB88" w14:textId="77777777" w:rsidR="005819AC" w:rsidRPr="00FD30BD" w:rsidRDefault="005819AC" w:rsidP="005819AC">
      <w:pPr>
        <w:pStyle w:val="Default"/>
        <w:ind w:firstLine="709"/>
        <w:jc w:val="both"/>
        <w:rPr>
          <w:color w:val="auto"/>
          <w:lang w:val="sr-Cyrl-RS"/>
        </w:rPr>
      </w:pPr>
      <w:r w:rsidRPr="00FD30BD">
        <w:rPr>
          <w:color w:val="auto"/>
          <w:lang w:val="sr-Cyrl-RS"/>
        </w:rPr>
        <w:t xml:space="preserve">6) друге активности од значаја за прикључење. </w:t>
      </w:r>
    </w:p>
    <w:p w14:paraId="0B02D9C2" w14:textId="77777777" w:rsidR="005819AC" w:rsidRPr="00FD30BD" w:rsidRDefault="005819AC" w:rsidP="005819AC">
      <w:pPr>
        <w:pStyle w:val="Default"/>
        <w:ind w:firstLine="709"/>
        <w:jc w:val="both"/>
        <w:rPr>
          <w:color w:val="auto"/>
          <w:lang w:val="sr-Cyrl-RS"/>
        </w:rPr>
      </w:pPr>
      <w:r w:rsidRPr="00FD30BD">
        <w:rPr>
          <w:color w:val="auto"/>
          <w:lang w:val="sr-Cyrl-RS"/>
        </w:rPr>
        <w:t xml:space="preserve">Оператор преносног система израђује правила за прикључење објеката на преносни систем која садрже нарочито: </w:t>
      </w:r>
    </w:p>
    <w:p w14:paraId="0768A9F1" w14:textId="77777777" w:rsidR="005819AC" w:rsidRPr="00FD30BD" w:rsidRDefault="005819AC" w:rsidP="006325B2">
      <w:pPr>
        <w:pStyle w:val="Default"/>
        <w:numPr>
          <w:ilvl w:val="0"/>
          <w:numId w:val="11"/>
        </w:numPr>
        <w:ind w:left="0" w:firstLine="709"/>
        <w:jc w:val="both"/>
        <w:rPr>
          <w:color w:val="auto"/>
          <w:lang w:val="sr-Cyrl-RS"/>
        </w:rPr>
      </w:pPr>
      <w:r w:rsidRPr="00FD30BD">
        <w:rPr>
          <w:color w:val="auto"/>
          <w:lang w:val="sr-Cyrl-RS"/>
        </w:rPr>
        <w:t>услове и начин израде студије прикључења и симулационе провере;</w:t>
      </w:r>
    </w:p>
    <w:p w14:paraId="554C3A72" w14:textId="77777777" w:rsidR="005819AC" w:rsidRPr="00FD30BD" w:rsidRDefault="005819AC" w:rsidP="006325B2">
      <w:pPr>
        <w:pStyle w:val="Default"/>
        <w:numPr>
          <w:ilvl w:val="0"/>
          <w:numId w:val="11"/>
        </w:numPr>
        <w:ind w:left="0" w:firstLine="709"/>
        <w:jc w:val="both"/>
        <w:rPr>
          <w:color w:val="auto"/>
          <w:lang w:val="sr-Cyrl-RS"/>
        </w:rPr>
      </w:pPr>
      <w:r w:rsidRPr="00FD30BD">
        <w:rPr>
          <w:color w:val="auto"/>
          <w:lang w:val="sr-Cyrl-RS"/>
        </w:rPr>
        <w:t>техничке захтеве за прикључење на преносни систем и део дистрибутивног система којим управља оператор преносног система;</w:t>
      </w:r>
    </w:p>
    <w:p w14:paraId="686B1495" w14:textId="77777777" w:rsidR="005819AC" w:rsidRPr="00FD30BD" w:rsidRDefault="005819AC" w:rsidP="006325B2">
      <w:pPr>
        <w:pStyle w:val="Default"/>
        <w:numPr>
          <w:ilvl w:val="0"/>
          <w:numId w:val="11"/>
        </w:numPr>
        <w:ind w:left="0" w:firstLine="709"/>
        <w:jc w:val="both"/>
        <w:rPr>
          <w:color w:val="auto"/>
          <w:lang w:val="sr-Cyrl-RS"/>
        </w:rPr>
      </w:pPr>
      <w:r w:rsidRPr="00FD30BD">
        <w:rPr>
          <w:color w:val="auto"/>
          <w:lang w:val="sr-Cyrl-RS"/>
        </w:rPr>
        <w:t>мерење електричне енергије;</w:t>
      </w:r>
    </w:p>
    <w:p w14:paraId="6F018AEB" w14:textId="77777777" w:rsidR="005819AC" w:rsidRPr="00FD30BD" w:rsidRDefault="005819AC" w:rsidP="006325B2">
      <w:pPr>
        <w:pStyle w:val="Default"/>
        <w:numPr>
          <w:ilvl w:val="0"/>
          <w:numId w:val="11"/>
        </w:numPr>
        <w:ind w:left="0" w:firstLine="709"/>
        <w:jc w:val="both"/>
        <w:rPr>
          <w:color w:val="auto"/>
          <w:lang w:val="sr-Cyrl-RS"/>
        </w:rPr>
      </w:pPr>
      <w:r w:rsidRPr="00FD30BD">
        <w:rPr>
          <w:color w:val="auto"/>
          <w:lang w:val="sr-Cyrl-RS"/>
        </w:rPr>
        <w:t xml:space="preserve">услове, садржину и начин издавања сагласности за стављање под напон, привремено прикључење и трајно прикључење, као и начин доказивања испуњености ових услова; </w:t>
      </w:r>
    </w:p>
    <w:p w14:paraId="293B3DB4" w14:textId="77777777" w:rsidR="005819AC" w:rsidRPr="00FD30BD" w:rsidRDefault="005819AC" w:rsidP="006325B2">
      <w:pPr>
        <w:pStyle w:val="Default"/>
        <w:numPr>
          <w:ilvl w:val="0"/>
          <w:numId w:val="11"/>
        </w:numPr>
        <w:ind w:left="0" w:firstLine="709"/>
        <w:jc w:val="both"/>
        <w:rPr>
          <w:color w:val="auto"/>
          <w:lang w:val="sr-Cyrl-RS"/>
        </w:rPr>
      </w:pPr>
      <w:r w:rsidRPr="00FD30BD">
        <w:rPr>
          <w:color w:val="auto"/>
          <w:lang w:val="sr-Cyrl-RS"/>
        </w:rPr>
        <w:t>типски начини прикључења;</w:t>
      </w:r>
    </w:p>
    <w:p w14:paraId="60BADE42" w14:textId="77777777" w:rsidR="005819AC" w:rsidRPr="00FD30BD" w:rsidRDefault="005819AC" w:rsidP="006325B2">
      <w:pPr>
        <w:pStyle w:val="Default"/>
        <w:numPr>
          <w:ilvl w:val="0"/>
          <w:numId w:val="11"/>
        </w:numPr>
        <w:ind w:left="0" w:firstLine="709"/>
        <w:jc w:val="both"/>
        <w:rPr>
          <w:color w:val="auto"/>
          <w:lang w:val="sr-Cyrl-RS"/>
        </w:rPr>
      </w:pPr>
      <w:r w:rsidRPr="00FD30BD">
        <w:rPr>
          <w:color w:val="auto"/>
          <w:lang w:val="sr-Cyrl-RS"/>
        </w:rPr>
        <w:t>друга питања од значаја за прикључење објекта.</w:t>
      </w:r>
    </w:p>
    <w:p w14:paraId="7BED68D5" w14:textId="77777777" w:rsidR="005819AC" w:rsidRPr="00FD30BD" w:rsidRDefault="005819AC" w:rsidP="005819AC">
      <w:pPr>
        <w:pStyle w:val="Default"/>
        <w:ind w:firstLine="709"/>
        <w:jc w:val="both"/>
        <w:rPr>
          <w:color w:val="auto"/>
          <w:lang w:val="sr-Cyrl-RS"/>
        </w:rPr>
      </w:pPr>
      <w:r w:rsidRPr="00FD30BD">
        <w:rPr>
          <w:color w:val="auto"/>
          <w:lang w:val="sr-Cyrl-RS"/>
        </w:rPr>
        <w:t xml:space="preserve">На процедуру из става 1. овог члана и правила из става 3. овог члана Агенција даје сагласност. </w:t>
      </w:r>
    </w:p>
    <w:p w14:paraId="5DDBB1EE" w14:textId="77777777" w:rsidR="005819AC" w:rsidRPr="00FD30BD" w:rsidRDefault="005819AC" w:rsidP="005819AC">
      <w:pPr>
        <w:pStyle w:val="Default"/>
        <w:ind w:firstLine="709"/>
        <w:jc w:val="both"/>
        <w:rPr>
          <w:color w:val="auto"/>
          <w:lang w:val="sr-Cyrl-RS"/>
        </w:rPr>
      </w:pPr>
      <w:r w:rsidRPr="00FD30BD">
        <w:rPr>
          <w:color w:val="auto"/>
          <w:lang w:val="sr-Cyrl-RS"/>
        </w:rPr>
        <w:t xml:space="preserve">Процедура из става 1. овог члана и правила из става 3. овог члана се објављују на интернет страници оператора преносног система и Агенције. </w:t>
      </w:r>
    </w:p>
    <w:p w14:paraId="5045EFB8" w14:textId="77777777" w:rsidR="005819AC" w:rsidRPr="00FD30BD" w:rsidRDefault="005819AC" w:rsidP="005819AC">
      <w:pPr>
        <w:pStyle w:val="Default"/>
        <w:ind w:firstLine="709"/>
        <w:jc w:val="both"/>
        <w:rPr>
          <w:color w:val="auto"/>
          <w:lang w:val="sr-Cyrl-RS"/>
        </w:rPr>
      </w:pPr>
      <w:r w:rsidRPr="00FD30BD">
        <w:rPr>
          <w:color w:val="auto"/>
          <w:lang w:val="sr-Cyrl-RS"/>
        </w:rPr>
        <w:t xml:space="preserve">Оператор преносног система не може одбити прикључење објеката по основу могућих будућих ограничења расположивих капацитета мреже, као што су загушења у удаљеним деловима преносне мреже. </w:t>
      </w:r>
    </w:p>
    <w:p w14:paraId="260A5424" w14:textId="77777777" w:rsidR="005819AC" w:rsidRPr="00FD30BD" w:rsidRDefault="005819AC" w:rsidP="005819AC">
      <w:pPr>
        <w:pStyle w:val="Default"/>
        <w:ind w:firstLine="709"/>
        <w:jc w:val="both"/>
        <w:rPr>
          <w:color w:val="auto"/>
          <w:lang w:val="sr-Cyrl-RS"/>
        </w:rPr>
      </w:pPr>
      <w:r w:rsidRPr="00FD30BD">
        <w:rPr>
          <w:color w:val="auto"/>
          <w:lang w:val="sr-Cyrl-RS"/>
        </w:rPr>
        <w:lastRenderedPageBreak/>
        <w:t xml:space="preserve">Оператор преносног система дужан је да достави подносиоцу захтева за прикључење информације о могућим будућим ограничењима. </w:t>
      </w:r>
    </w:p>
    <w:p w14:paraId="754AAAF0" w14:textId="77777777" w:rsidR="005819AC" w:rsidRPr="00FD30BD" w:rsidRDefault="005819AC" w:rsidP="005819AC">
      <w:pPr>
        <w:pStyle w:val="Default"/>
        <w:ind w:firstLine="709"/>
        <w:jc w:val="both"/>
        <w:rPr>
          <w:color w:val="auto"/>
          <w:lang w:val="sr-Cyrl-RS"/>
        </w:rPr>
      </w:pPr>
      <w:r w:rsidRPr="00FD30BD">
        <w:rPr>
          <w:color w:val="auto"/>
          <w:lang w:val="sr-Cyrl-RS"/>
        </w:rPr>
        <w:t xml:space="preserve">Одредбама ст. 6. и 7. овог члана, не доводи се у питање могућност оператора преносног система да подносиоцу захтева за прикључење понуди </w:t>
      </w:r>
      <w:r w:rsidRPr="00FD30BD">
        <w:rPr>
          <w:bCs/>
          <w:color w:val="auto"/>
          <w:lang w:val="sr-Cyrl-RS"/>
        </w:rPr>
        <w:t>начин прикључења који подразумева прикључење са ограниченом одобреном снагом, прикључење које је условљено изградњом недостајуће инфраструктуре или прикључење које подлеже оперативним ограничењима, под условом да је оперативно ограничење одобрено од стране Агенције. Понуђени начин прикључења може садржати истовремено услов изградње недостајуће инфраструктуре, примену оперативних ограничења и ограничење одобрене снаге</w:t>
      </w:r>
      <w:r w:rsidRPr="00FD30BD">
        <w:rPr>
          <w:color w:val="auto"/>
          <w:lang w:val="sr-Cyrl-RS"/>
        </w:rPr>
        <w:t xml:space="preserve">. </w:t>
      </w:r>
    </w:p>
    <w:p w14:paraId="4C8CAC6D" w14:textId="77777777" w:rsidR="005819AC" w:rsidRPr="00FD30BD" w:rsidRDefault="005819AC" w:rsidP="005819AC">
      <w:pPr>
        <w:shd w:val="clear" w:color="auto" w:fill="FFFFFF"/>
        <w:spacing w:after="0" w:line="240" w:lineRule="auto"/>
        <w:ind w:firstLine="708"/>
        <w:jc w:val="both"/>
        <w:rPr>
          <w:rFonts w:ascii="Times New Roman" w:eastAsia="Times New Roman" w:hAnsi="Times New Roman" w:cs="Times New Roman"/>
          <w:sz w:val="24"/>
          <w:szCs w:val="24"/>
          <w:lang w:val="sr-Cyrl-RS"/>
        </w:rPr>
      </w:pPr>
      <w:r w:rsidRPr="00FD30BD">
        <w:rPr>
          <w:rFonts w:ascii="Times New Roman" w:hAnsi="Times New Roman" w:cs="Times New Roman"/>
          <w:sz w:val="24"/>
          <w:szCs w:val="24"/>
          <w:lang w:val="sr-Cyrl-RS"/>
        </w:rPr>
        <w:t xml:space="preserve">У случају да подносилац захтева за прикључење одабере прикључење које подлеже оперативним ограничењима, оператор преносног система не подлеже обавези плаћања финансијске надокнаде за спроведена оперативна ограничења.”. </w:t>
      </w:r>
    </w:p>
    <w:p w14:paraId="4BBFB986" w14:textId="77777777" w:rsidR="005819AC" w:rsidRPr="00FD30BD" w:rsidRDefault="005819AC" w:rsidP="005819AC">
      <w:pPr>
        <w:pStyle w:val="wyq110---naslov-clana"/>
        <w:shd w:val="clear" w:color="auto" w:fill="FFFFFF"/>
        <w:spacing w:before="0" w:beforeAutospacing="0" w:after="0" w:afterAutospacing="0"/>
        <w:jc w:val="center"/>
        <w:rPr>
          <w:bCs/>
          <w:lang w:val="sr-Cyrl-RS"/>
        </w:rPr>
      </w:pPr>
    </w:p>
    <w:p w14:paraId="153D210D" w14:textId="77777777" w:rsidR="005819AC" w:rsidRPr="00FD30BD" w:rsidRDefault="005819AC" w:rsidP="005819AC">
      <w:pPr>
        <w:pStyle w:val="wyq110---naslov-clana"/>
        <w:shd w:val="clear" w:color="auto" w:fill="FFFFFF"/>
        <w:spacing w:before="0" w:beforeAutospacing="0" w:after="0" w:afterAutospacing="0"/>
        <w:jc w:val="center"/>
        <w:rPr>
          <w:bCs/>
          <w:lang w:val="sr-Cyrl-RS"/>
        </w:rPr>
      </w:pPr>
      <w:r w:rsidRPr="00FD30BD">
        <w:rPr>
          <w:bCs/>
          <w:lang w:val="sr-Cyrl-RS"/>
        </w:rPr>
        <w:t>Члан 55.</w:t>
      </w:r>
    </w:p>
    <w:p w14:paraId="65299B41" w14:textId="77777777" w:rsidR="005819AC" w:rsidRPr="00FD30BD" w:rsidRDefault="005819AC" w:rsidP="005819AC">
      <w:pPr>
        <w:spacing w:after="0" w:line="240" w:lineRule="auto"/>
        <w:ind w:left="144" w:right="144" w:firstLine="562"/>
        <w:jc w:val="both"/>
        <w:rPr>
          <w:rFonts w:ascii="Times New Roman" w:hAnsi="Times New Roman"/>
          <w:strike/>
          <w:sz w:val="24"/>
          <w:szCs w:val="24"/>
          <w:lang w:val="sr-Cyrl-RS"/>
        </w:rPr>
      </w:pPr>
    </w:p>
    <w:p w14:paraId="0835FAE9" w14:textId="77777777" w:rsidR="005819AC" w:rsidRPr="00FD30BD" w:rsidRDefault="005819AC" w:rsidP="005819AC">
      <w:pPr>
        <w:shd w:val="clear" w:color="auto" w:fill="FFFFFF"/>
        <w:spacing w:after="0" w:line="240" w:lineRule="auto"/>
        <w:ind w:firstLine="708"/>
        <w:jc w:val="both"/>
        <w:rPr>
          <w:rFonts w:ascii="Times New Roman" w:eastAsia="Times New Roman" w:hAnsi="Times New Roman" w:cs="Times New Roman"/>
          <w:bCs/>
          <w:sz w:val="24"/>
          <w:szCs w:val="24"/>
          <w:lang w:val="sr-Cyrl-RS"/>
        </w:rPr>
      </w:pPr>
      <w:bookmarkStart w:id="23" w:name="_Hlk178590049"/>
      <w:r w:rsidRPr="00FD30BD">
        <w:rPr>
          <w:rFonts w:ascii="Times New Roman" w:eastAsia="Times New Roman" w:hAnsi="Times New Roman" w:cs="Times New Roman"/>
          <w:bCs/>
          <w:sz w:val="24"/>
          <w:szCs w:val="24"/>
          <w:lang w:val="sr-Cyrl-RS"/>
        </w:rPr>
        <w:t>Члан 118. мења се и гласи:</w:t>
      </w:r>
    </w:p>
    <w:p w14:paraId="19E77E82" w14:textId="77777777" w:rsidR="005819AC" w:rsidRPr="00FD30BD" w:rsidRDefault="005819AC" w:rsidP="005819AC">
      <w:pPr>
        <w:spacing w:after="0" w:line="240" w:lineRule="auto"/>
        <w:ind w:left="150" w:right="144" w:firstLine="240"/>
        <w:jc w:val="center"/>
        <w:rPr>
          <w:rFonts w:ascii="Times New Roman" w:eastAsiaTheme="minorEastAsia" w:hAnsi="Times New Roman" w:cs="Times New Roman"/>
          <w:sz w:val="24"/>
          <w:szCs w:val="24"/>
          <w:lang w:val="sr-Cyrl-RS"/>
        </w:rPr>
      </w:pPr>
    </w:p>
    <w:p w14:paraId="60ED0E1A" w14:textId="77777777" w:rsidR="005819AC" w:rsidRPr="00FD30BD" w:rsidRDefault="005819AC" w:rsidP="005819AC">
      <w:pPr>
        <w:spacing w:after="0" w:line="240" w:lineRule="auto"/>
        <w:ind w:right="144"/>
        <w:jc w:val="center"/>
        <w:rPr>
          <w:rFonts w:ascii="Times New Roman" w:eastAsiaTheme="minorHAnsi" w:hAnsi="Times New Roman" w:cs="Times New Roman"/>
          <w:sz w:val="24"/>
          <w:szCs w:val="24"/>
          <w:lang w:val="sr-Cyrl-RS"/>
        </w:rPr>
      </w:pPr>
      <w:r w:rsidRPr="00FD30BD">
        <w:rPr>
          <w:rFonts w:ascii="Times New Roman" w:hAnsi="Times New Roman"/>
          <w:sz w:val="24"/>
          <w:szCs w:val="24"/>
          <w:lang w:val="sr-Cyrl-RS"/>
        </w:rPr>
        <w:t>„Члан 118.</w:t>
      </w:r>
    </w:p>
    <w:p w14:paraId="0142E33A" w14:textId="77777777" w:rsidR="005819AC" w:rsidRPr="00FD30BD" w:rsidRDefault="005819AC" w:rsidP="005819AC">
      <w:pPr>
        <w:spacing w:after="0" w:line="240" w:lineRule="auto"/>
        <w:ind w:firstLine="55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Оператор преносног система је инвеститор изградње прикључка, заједничког прикључка и недостајуће инфраструктуре.</w:t>
      </w:r>
    </w:p>
    <w:p w14:paraId="7E13CB22" w14:textId="77777777" w:rsidR="005819AC" w:rsidRPr="00FD30BD" w:rsidRDefault="005819AC" w:rsidP="005819AC">
      <w:pPr>
        <w:spacing w:after="0" w:line="240" w:lineRule="auto"/>
        <w:ind w:firstLine="55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Оператор преносног система гради прикључак и заједнички прикључак на преносни систем о трошку подносиоца захтева за прикључење. Изузетно, у случају прикључења објекта оператора дистрибутивног система, трошкове изградње прикључка, који се састојe од водова 110 kV и уградње ормана обрачунског мерења и остале опреме у функцији обрачунског мерења, као и недостајуће инфраструктуре преносног система, сноси оператор преносног система, осим када је објекат оператора дистрибутивног система који се прикључује на преносни систем дефинисан као недостајућа инфраструктура за прикључење производног објекта који се прикључује на дистрибутивни систем, у ком случају све трошкове прикључења објекта оператора дистрибутивног система на преносни систем сноси подносилац захтева чији производни објекат се прикључује на дистрибутивни систем.</w:t>
      </w:r>
    </w:p>
    <w:p w14:paraId="5864D7DB" w14:textId="77777777" w:rsidR="005819AC" w:rsidRPr="00FD30BD" w:rsidRDefault="005819AC" w:rsidP="005819AC">
      <w:pPr>
        <w:spacing w:after="0" w:line="240" w:lineRule="auto"/>
        <w:ind w:firstLine="55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Ако реализација изградње прикључка, односно заједничког прикључка из става 2. овог члана као и </w:t>
      </w:r>
      <w:r w:rsidRPr="00FD30BD">
        <w:rPr>
          <w:rFonts w:ascii="Times New Roman" w:hAnsi="Times New Roman" w:cs="Times New Roman"/>
          <w:sz w:val="24"/>
          <w:szCs w:val="24"/>
          <w:lang w:val="sr-Cyrl-RS"/>
        </w:rPr>
        <w:t xml:space="preserve">пројеката оператора преносног система из плана развоја који су битни за реализацију прикључења </w:t>
      </w:r>
      <w:r w:rsidRPr="00FD30BD">
        <w:rPr>
          <w:rFonts w:ascii="Times New Roman" w:eastAsiaTheme="minorEastAsia" w:hAnsi="Times New Roman" w:cs="Times New Roman"/>
          <w:sz w:val="24"/>
          <w:szCs w:val="24"/>
          <w:lang w:val="sr-Cyrl-RS"/>
        </w:rPr>
        <w:t xml:space="preserve">траје дуже од рока важења одобрења за прикључење, оператор преносног система продужава рок важења одобрења за прикључење до истека једне године од тренутка </w:t>
      </w:r>
      <w:r w:rsidRPr="00FD30BD">
        <w:rPr>
          <w:rFonts w:ascii="Times New Roman" w:hAnsi="Times New Roman" w:cs="Times New Roman"/>
          <w:sz w:val="24"/>
          <w:szCs w:val="24"/>
          <w:lang w:val="sr-Cyrl-RS"/>
        </w:rPr>
        <w:t xml:space="preserve">завршетка </w:t>
      </w:r>
      <w:r w:rsidRPr="00FD30BD">
        <w:rPr>
          <w:rFonts w:ascii="Times New Roman" w:eastAsiaTheme="minorEastAsia" w:hAnsi="Times New Roman" w:cs="Times New Roman"/>
          <w:sz w:val="24"/>
          <w:szCs w:val="24"/>
          <w:lang w:val="sr-Cyrl-RS"/>
        </w:rPr>
        <w:t>изградње прикључка или заједничког прикључка</w:t>
      </w:r>
      <w:r w:rsidRPr="00FD30BD">
        <w:rPr>
          <w:rFonts w:ascii="Times New Roman" w:hAnsi="Times New Roman" w:cs="Times New Roman"/>
          <w:color w:val="FF0000"/>
          <w:sz w:val="24"/>
          <w:szCs w:val="24"/>
          <w:lang w:val="sr-Cyrl-RS"/>
        </w:rPr>
        <w:t xml:space="preserve"> </w:t>
      </w:r>
      <w:r w:rsidRPr="00FD30BD">
        <w:rPr>
          <w:rFonts w:ascii="Times New Roman" w:hAnsi="Times New Roman" w:cs="Times New Roman"/>
          <w:sz w:val="24"/>
          <w:szCs w:val="24"/>
          <w:lang w:val="sr-Cyrl-RS"/>
        </w:rPr>
        <w:t>или завршетка пројеката из плана развоја преносног система</w:t>
      </w:r>
      <w:r w:rsidRPr="00FD30BD">
        <w:rPr>
          <w:rFonts w:ascii="Times New Roman" w:eastAsiaTheme="minorEastAsia" w:hAnsi="Times New Roman" w:cs="Times New Roman"/>
          <w:sz w:val="24"/>
          <w:szCs w:val="24"/>
          <w:lang w:val="sr-Cyrl-RS"/>
        </w:rPr>
        <w:t xml:space="preserve">. </w:t>
      </w:r>
    </w:p>
    <w:p w14:paraId="2FB9BF5B" w14:textId="77777777" w:rsidR="005819AC" w:rsidRPr="00FD30BD" w:rsidRDefault="005819AC" w:rsidP="005819AC">
      <w:pPr>
        <w:spacing w:after="0" w:line="240" w:lineRule="auto"/>
        <w:ind w:firstLine="559"/>
        <w:jc w:val="both"/>
        <w:rPr>
          <w:rFonts w:ascii="Times New Roman" w:hAnsi="Times New Roman"/>
          <w:sz w:val="24"/>
          <w:szCs w:val="24"/>
          <w:lang w:val="sr-Cyrl-RS"/>
        </w:rPr>
      </w:pPr>
      <w:r w:rsidRPr="00FD30BD">
        <w:rPr>
          <w:rFonts w:ascii="Times New Roman" w:hAnsi="Times New Roman"/>
          <w:sz w:val="24"/>
          <w:szCs w:val="24"/>
          <w:lang w:val="sr-Cyrl-RS"/>
        </w:rPr>
        <w:t>Оператор преносног система је дужан да омогући подносиоцу захтева за прикључење, изузев у случају прикључења објекта оператора дистрибутивног система, да у име оператора преносног система у складу са законом којим се уређује изградња објеката сам изгради прикључак, односно заједнички прикључак о свом трошку.</w:t>
      </w:r>
    </w:p>
    <w:p w14:paraId="03EED4E3" w14:textId="77777777" w:rsidR="005819AC" w:rsidRPr="00FD30BD" w:rsidRDefault="005819AC" w:rsidP="005819AC">
      <w:pPr>
        <w:spacing w:after="0" w:line="240" w:lineRule="auto"/>
        <w:ind w:left="144" w:right="144" w:firstLine="562"/>
        <w:jc w:val="both"/>
        <w:rPr>
          <w:rFonts w:ascii="Times New Roman" w:hAnsi="Times New Roman"/>
          <w:sz w:val="24"/>
          <w:szCs w:val="24"/>
          <w:lang w:val="sr-Cyrl-RS"/>
        </w:rPr>
      </w:pPr>
      <w:r w:rsidRPr="00FD30BD">
        <w:rPr>
          <w:rFonts w:ascii="Times New Roman" w:hAnsi="Times New Roman"/>
          <w:sz w:val="24"/>
          <w:szCs w:val="24"/>
          <w:lang w:val="sr-Cyrl-RS"/>
        </w:rPr>
        <w:t>Уколико се подносилац захтева определи за начин прикључења дефинисан у студији прикључења који подразумева изградњу недостајуће инфраструктуре, подносилац захтева сам изграђује недостајућу инфраструктуру о свом трошку.</w:t>
      </w:r>
    </w:p>
    <w:p w14:paraId="7C69BF3C" w14:textId="77777777" w:rsidR="005819AC" w:rsidRPr="00FD30BD" w:rsidRDefault="005819AC" w:rsidP="005819AC">
      <w:pPr>
        <w:spacing w:after="0" w:line="240" w:lineRule="auto"/>
        <w:ind w:left="144" w:right="144" w:firstLine="562"/>
        <w:jc w:val="both"/>
        <w:rPr>
          <w:rFonts w:ascii="Times New Roman" w:hAnsi="Times New Roman"/>
          <w:sz w:val="24"/>
          <w:szCs w:val="24"/>
          <w:lang w:val="sr-Cyrl-RS"/>
        </w:rPr>
      </w:pPr>
      <w:r w:rsidRPr="00FD30BD">
        <w:rPr>
          <w:rFonts w:ascii="Times New Roman" w:hAnsi="Times New Roman"/>
          <w:sz w:val="24"/>
          <w:szCs w:val="24"/>
          <w:lang w:val="sr-Cyrl-RS"/>
        </w:rPr>
        <w:lastRenderedPageBreak/>
        <w:t>У случају из става 4. овог члана, подносилац захтева за прикључење прибавља документацију на име оператора преносног система, а трошкови прикључења обрачунавају се у складу са Методологијом за одређивање трошкова прикључења на систем за пренос и дистрибуцију електричне енергије.</w:t>
      </w:r>
    </w:p>
    <w:p w14:paraId="7FDA5887" w14:textId="77777777" w:rsidR="005819AC" w:rsidRPr="00FD30BD" w:rsidRDefault="005819AC" w:rsidP="005819AC">
      <w:pPr>
        <w:spacing w:after="0" w:line="240" w:lineRule="auto"/>
        <w:ind w:left="144" w:right="144" w:firstLine="562"/>
        <w:jc w:val="both"/>
        <w:rPr>
          <w:rFonts w:ascii="Times New Roman" w:hAnsi="Times New Roman"/>
          <w:sz w:val="24"/>
          <w:szCs w:val="24"/>
          <w:lang w:val="sr-Cyrl-RS"/>
        </w:rPr>
      </w:pPr>
      <w:r w:rsidRPr="00FD30BD">
        <w:rPr>
          <w:rFonts w:ascii="Times New Roman" w:hAnsi="Times New Roman"/>
          <w:sz w:val="24"/>
          <w:szCs w:val="24"/>
          <w:lang w:val="sr-Cyrl-RS"/>
        </w:rPr>
        <w:t>Права и обавезе оператора преносног система и подносиоца захтева за прикључење уређују се уговорима и то:</w:t>
      </w:r>
    </w:p>
    <w:p w14:paraId="76833D6F" w14:textId="77777777" w:rsidR="005819AC" w:rsidRPr="00FD30BD" w:rsidRDefault="005819AC" w:rsidP="005819AC">
      <w:pPr>
        <w:spacing w:after="0" w:line="240" w:lineRule="auto"/>
        <w:ind w:left="144" w:right="144" w:firstLine="562"/>
        <w:jc w:val="both"/>
        <w:rPr>
          <w:rFonts w:ascii="Times New Roman" w:hAnsi="Times New Roman"/>
          <w:sz w:val="24"/>
          <w:szCs w:val="24"/>
          <w:lang w:val="sr-Cyrl-RS"/>
        </w:rPr>
      </w:pPr>
      <w:r w:rsidRPr="00FD30BD">
        <w:rPr>
          <w:rFonts w:ascii="Times New Roman" w:hAnsi="Times New Roman"/>
          <w:sz w:val="24"/>
          <w:szCs w:val="24"/>
          <w:lang w:val="sr-Cyrl-RS"/>
        </w:rPr>
        <w:t>1) о изради студије прикључења објекта;</w:t>
      </w:r>
    </w:p>
    <w:p w14:paraId="23D8B80C" w14:textId="77777777" w:rsidR="005819AC" w:rsidRPr="00FD30BD" w:rsidRDefault="005819AC" w:rsidP="005819AC">
      <w:pPr>
        <w:spacing w:after="0" w:line="240" w:lineRule="auto"/>
        <w:ind w:left="144" w:right="144" w:firstLine="562"/>
        <w:jc w:val="both"/>
        <w:rPr>
          <w:rFonts w:ascii="Times New Roman" w:hAnsi="Times New Roman"/>
          <w:sz w:val="24"/>
          <w:szCs w:val="24"/>
          <w:lang w:val="sr-Cyrl-RS"/>
        </w:rPr>
      </w:pPr>
      <w:r w:rsidRPr="00FD30BD">
        <w:rPr>
          <w:rFonts w:ascii="Times New Roman" w:hAnsi="Times New Roman"/>
          <w:sz w:val="24"/>
          <w:szCs w:val="24"/>
          <w:lang w:val="sr-Cyrl-RS"/>
        </w:rPr>
        <w:t>2) о прикључењу објекта;</w:t>
      </w:r>
    </w:p>
    <w:p w14:paraId="4C196D6A" w14:textId="77777777" w:rsidR="005819AC" w:rsidRPr="00FD30BD" w:rsidRDefault="005819AC" w:rsidP="005819AC">
      <w:pPr>
        <w:spacing w:after="0" w:line="240" w:lineRule="auto"/>
        <w:ind w:left="144" w:right="144" w:firstLine="562"/>
        <w:jc w:val="both"/>
        <w:rPr>
          <w:rFonts w:ascii="Times New Roman" w:hAnsi="Times New Roman"/>
          <w:sz w:val="24"/>
          <w:szCs w:val="24"/>
          <w:lang w:val="sr-Cyrl-RS"/>
        </w:rPr>
      </w:pPr>
      <w:r w:rsidRPr="00FD30BD">
        <w:rPr>
          <w:rFonts w:ascii="Times New Roman" w:hAnsi="Times New Roman"/>
          <w:sz w:val="24"/>
          <w:szCs w:val="24"/>
          <w:lang w:val="sr-Cyrl-RS"/>
        </w:rPr>
        <w:t>3) о изградњи недостајуће инфраструктуре уколико одабрани начин прикључења садржи изградњу недостајуће инфраструктуре о трошку подносиоца захтева.</w:t>
      </w:r>
    </w:p>
    <w:p w14:paraId="0687592C" w14:textId="61281F98" w:rsidR="005819AC" w:rsidRPr="00FD30BD" w:rsidRDefault="005819AC" w:rsidP="005819AC">
      <w:pPr>
        <w:spacing w:after="0" w:line="240" w:lineRule="auto"/>
        <w:ind w:left="150" w:right="150" w:firstLine="559"/>
        <w:jc w:val="both"/>
        <w:rPr>
          <w:rFonts w:ascii="Times New Roman" w:hAnsi="Times New Roman"/>
          <w:sz w:val="24"/>
          <w:szCs w:val="24"/>
          <w:lang w:val="sr-Cyrl-RS"/>
        </w:rPr>
      </w:pPr>
      <w:r w:rsidRPr="00FD30BD">
        <w:rPr>
          <w:rFonts w:ascii="Times New Roman" w:hAnsi="Times New Roman"/>
          <w:sz w:val="24"/>
          <w:szCs w:val="24"/>
          <w:lang w:val="sr-Cyrl-RS"/>
        </w:rPr>
        <w:t xml:space="preserve">Оператор преносног система обрађује захтеве за израду студије прикључења у временском интервалу </w:t>
      </w:r>
      <w:r w:rsidRPr="009762B9">
        <w:rPr>
          <w:rFonts w:ascii="Times New Roman" w:hAnsi="Times New Roman"/>
          <w:sz w:val="24"/>
          <w:szCs w:val="24"/>
          <w:lang w:val="sr-Cyrl-RS"/>
        </w:rPr>
        <w:t>ближе</w:t>
      </w:r>
      <w:r w:rsidR="00930A1F" w:rsidRPr="009762B9">
        <w:rPr>
          <w:rFonts w:ascii="Times New Roman" w:hAnsi="Times New Roman"/>
          <w:sz w:val="24"/>
          <w:szCs w:val="24"/>
          <w:lang w:val="sr-Cyrl-RS"/>
        </w:rPr>
        <w:t xml:space="preserve"> се</w:t>
      </w:r>
      <w:r w:rsidRPr="009762B9">
        <w:rPr>
          <w:rFonts w:ascii="Times New Roman" w:hAnsi="Times New Roman"/>
          <w:sz w:val="24"/>
          <w:szCs w:val="24"/>
          <w:lang w:val="sr-Cyrl-RS"/>
        </w:rPr>
        <w:t xml:space="preserve"> уређ</w:t>
      </w:r>
      <w:r w:rsidR="00930A1F" w:rsidRPr="009762B9">
        <w:rPr>
          <w:rFonts w:ascii="Times New Roman" w:hAnsi="Times New Roman"/>
          <w:sz w:val="24"/>
          <w:szCs w:val="24"/>
          <w:lang w:val="sr-Cyrl-RS"/>
        </w:rPr>
        <w:t>ују</w:t>
      </w:r>
      <w:r w:rsidR="009762B9" w:rsidRPr="009762B9">
        <w:rPr>
          <w:rFonts w:ascii="Times New Roman" w:hAnsi="Times New Roman"/>
          <w:sz w:val="24"/>
          <w:szCs w:val="24"/>
          <w:lang w:val="sr-Cyrl-RS"/>
        </w:rPr>
        <w:t xml:space="preserve"> </w:t>
      </w:r>
      <w:r w:rsidRPr="009762B9">
        <w:rPr>
          <w:rFonts w:ascii="Times New Roman" w:hAnsi="Times New Roman"/>
          <w:sz w:val="24"/>
          <w:szCs w:val="24"/>
          <w:lang w:val="sr-Cyrl-RS"/>
        </w:rPr>
        <w:t>актом</w:t>
      </w:r>
      <w:r w:rsidRPr="00FD30BD">
        <w:rPr>
          <w:rFonts w:ascii="Times New Roman" w:hAnsi="Times New Roman"/>
          <w:sz w:val="24"/>
          <w:szCs w:val="24"/>
          <w:lang w:val="sr-Cyrl-RS"/>
        </w:rPr>
        <w:t xml:space="preserve"> из члана 214. овог закона, осим захтева стратешког партнера у складу са законом којим се уређује коришћење обновљивих извора енергије. </w:t>
      </w:r>
    </w:p>
    <w:p w14:paraId="1174A269" w14:textId="77777777" w:rsidR="005819AC" w:rsidRPr="00FD30BD" w:rsidRDefault="005819AC" w:rsidP="005819AC">
      <w:pPr>
        <w:spacing w:after="0" w:line="240" w:lineRule="auto"/>
        <w:ind w:left="144" w:right="144" w:firstLine="562"/>
        <w:jc w:val="both"/>
        <w:rPr>
          <w:rFonts w:ascii="Times New Roman" w:hAnsi="Times New Roman"/>
          <w:sz w:val="24"/>
          <w:szCs w:val="24"/>
          <w:lang w:val="sr-Cyrl-RS"/>
        </w:rPr>
      </w:pPr>
      <w:r w:rsidRPr="00FD30BD">
        <w:rPr>
          <w:rFonts w:ascii="Times New Roman" w:hAnsi="Times New Roman"/>
          <w:sz w:val="24"/>
          <w:szCs w:val="24"/>
          <w:lang w:val="sr-Cyrl-RS"/>
        </w:rPr>
        <w:t>Подносилац захтева коме је уручена студија прикључења дужан је да достави банкарску гаранцију у корист оператора преносног система. Износ банкарске гаранције, обавезе које се гарантују банкарском гаранцијом, рок и изузеће за њено достављање, као и друга питања у вези са банкарском гаранцијом ближе су уређени прописом из члана 214. овог закона.</w:t>
      </w:r>
    </w:p>
    <w:p w14:paraId="42875D2D" w14:textId="77777777" w:rsidR="005819AC" w:rsidRPr="00FD30BD" w:rsidRDefault="005819AC" w:rsidP="005819AC">
      <w:pPr>
        <w:spacing w:after="0" w:line="240" w:lineRule="auto"/>
        <w:ind w:left="144" w:right="144" w:firstLine="562"/>
        <w:jc w:val="both"/>
        <w:rPr>
          <w:rFonts w:ascii="Times New Roman" w:hAnsi="Times New Roman"/>
          <w:sz w:val="24"/>
          <w:szCs w:val="24"/>
          <w:lang w:val="sr-Cyrl-RS"/>
        </w:rPr>
      </w:pPr>
      <w:bookmarkStart w:id="24" w:name="_Hlk173747042"/>
      <w:r w:rsidRPr="00FD30BD">
        <w:rPr>
          <w:rFonts w:ascii="Times New Roman" w:hAnsi="Times New Roman"/>
          <w:sz w:val="24"/>
          <w:szCs w:val="24"/>
          <w:lang w:val="sr-Cyrl-RS"/>
        </w:rPr>
        <w:t xml:space="preserve">Ако  је након  истека рока за достављање банкарске гаранције дошло  до смањења укупне захтеване снаге по поднетим захтевима за која  се наставља поступак прикључења у односу на захтевану снагу  по свим обрађеним захтевима поднетим у истом временском периоду, оператор преносног система је дужан да по службеној дужности изврши ревизију  студије прикључења и преиспита оперативна ограничења из члана 117. став 8. овог закона, о чему обавештава Агенцију. </w:t>
      </w:r>
    </w:p>
    <w:p w14:paraId="5E0E68AE" w14:textId="77777777" w:rsidR="005819AC" w:rsidRPr="00FD30BD" w:rsidRDefault="005819AC" w:rsidP="005819AC">
      <w:pPr>
        <w:spacing w:after="0" w:line="240" w:lineRule="auto"/>
        <w:ind w:left="144" w:right="144" w:firstLine="562"/>
        <w:jc w:val="both"/>
        <w:rPr>
          <w:rFonts w:ascii="Times New Roman" w:hAnsi="Times New Roman"/>
          <w:sz w:val="24"/>
          <w:szCs w:val="24"/>
          <w:lang w:val="sr-Cyrl-RS"/>
        </w:rPr>
      </w:pPr>
      <w:r w:rsidRPr="00FD30BD">
        <w:rPr>
          <w:rFonts w:ascii="Times New Roman" w:hAnsi="Times New Roman"/>
          <w:sz w:val="24"/>
          <w:szCs w:val="24"/>
          <w:lang w:val="sr-Cyrl-RS"/>
        </w:rPr>
        <w:t xml:space="preserve">У случају да се ревизијом студије прикључења утврди да постоји могућност прикључења које подлеже оперативним ограничењима, оператор преносног система је дужан да подносиоцу захтева понуди прикључење са оперативним ограничењима под условом да је такво ограничење одобрено од стране Агенције. </w:t>
      </w:r>
    </w:p>
    <w:p w14:paraId="17FDD08B" w14:textId="6889DD71" w:rsidR="002262DC" w:rsidRPr="00FD30BD" w:rsidRDefault="002262DC" w:rsidP="002262DC">
      <w:pPr>
        <w:spacing w:after="0" w:line="240" w:lineRule="auto"/>
        <w:ind w:left="144" w:right="144" w:firstLine="562"/>
        <w:jc w:val="both"/>
        <w:rPr>
          <w:rFonts w:ascii="Times New Roman" w:hAnsi="Times New Roman"/>
          <w:sz w:val="24"/>
          <w:szCs w:val="24"/>
          <w:lang w:val="sr-Cyrl-RS"/>
        </w:rPr>
      </w:pPr>
      <w:bookmarkStart w:id="25" w:name="_Hlk179898820"/>
      <w:bookmarkEnd w:id="24"/>
      <w:r w:rsidRPr="00FD30BD">
        <w:rPr>
          <w:rFonts w:ascii="Times New Roman" w:hAnsi="Times New Roman"/>
          <w:sz w:val="24"/>
          <w:szCs w:val="24"/>
          <w:lang w:val="sr-Cyrl-RS"/>
        </w:rPr>
        <w:t xml:space="preserve">На захтев имаоца студије прикључења за измену Студије прикључења због промена у објекту подносиоца који су од утицаја на техничке захтеве из Правила за прикључење, без промене одобрене снаге, оператор преносног система може да изврши ревизију студије прикључења, </w:t>
      </w:r>
      <w:r w:rsidRPr="009762B9">
        <w:rPr>
          <w:rFonts w:ascii="Times New Roman" w:hAnsi="Times New Roman"/>
          <w:sz w:val="24"/>
          <w:szCs w:val="24"/>
          <w:lang w:val="sr-Cyrl-RS"/>
        </w:rPr>
        <w:t xml:space="preserve">уколико </w:t>
      </w:r>
      <w:r w:rsidR="00FB7907" w:rsidRPr="009762B9">
        <w:rPr>
          <w:rFonts w:ascii="Times New Roman" w:hAnsi="Times New Roman"/>
          <w:sz w:val="24"/>
          <w:szCs w:val="24"/>
          <w:lang w:val="sr-Cyrl-RS"/>
        </w:rPr>
        <w:t>оператор преносног система</w:t>
      </w:r>
      <w:r w:rsidRPr="00FD30BD">
        <w:rPr>
          <w:rFonts w:ascii="Times New Roman" w:hAnsi="Times New Roman"/>
          <w:sz w:val="24"/>
          <w:szCs w:val="24"/>
          <w:lang w:val="sr-Cyrl-RS"/>
        </w:rPr>
        <w:t xml:space="preserve"> утврди да предложена измена не утиче на услове прикључења других имаоца Студије прикључења. Измена Студије прикључења у смислу овог члана не доводи до промене претходно утврђених рокова важења докумената у процесу прикључења. </w:t>
      </w:r>
    </w:p>
    <w:p w14:paraId="7F36162C" w14:textId="480E9B7E" w:rsidR="002262DC" w:rsidRPr="00FD30BD" w:rsidRDefault="002262DC" w:rsidP="002262DC">
      <w:pPr>
        <w:spacing w:after="0" w:line="240" w:lineRule="auto"/>
        <w:ind w:left="144" w:right="144" w:firstLine="562"/>
        <w:jc w:val="both"/>
        <w:rPr>
          <w:rFonts w:ascii="Times New Roman" w:hAnsi="Times New Roman"/>
          <w:sz w:val="24"/>
          <w:szCs w:val="24"/>
          <w:lang w:val="sr-Cyrl-RS"/>
        </w:rPr>
      </w:pPr>
      <w:r w:rsidRPr="00FD30BD">
        <w:rPr>
          <w:rFonts w:ascii="Times New Roman" w:hAnsi="Times New Roman"/>
          <w:sz w:val="24"/>
          <w:szCs w:val="24"/>
          <w:lang w:val="sr-Cyrl-RS"/>
        </w:rPr>
        <w:t xml:space="preserve">Оператор преносног система може по захтеву подносиоца </w:t>
      </w:r>
      <w:r w:rsidRPr="009762B9">
        <w:rPr>
          <w:rFonts w:ascii="Times New Roman" w:hAnsi="Times New Roman"/>
          <w:sz w:val="24"/>
          <w:szCs w:val="24"/>
          <w:lang w:val="sr-Cyrl-RS"/>
        </w:rPr>
        <w:t xml:space="preserve">захтева </w:t>
      </w:r>
      <w:r w:rsidR="003E68E8" w:rsidRPr="009762B9">
        <w:rPr>
          <w:rFonts w:ascii="Times New Roman" w:hAnsi="Times New Roman"/>
          <w:sz w:val="24"/>
          <w:szCs w:val="24"/>
          <w:lang w:val="sr-Cyrl-RS"/>
        </w:rPr>
        <w:t xml:space="preserve">да </w:t>
      </w:r>
      <w:r w:rsidRPr="009762B9">
        <w:rPr>
          <w:rFonts w:ascii="Times New Roman" w:hAnsi="Times New Roman"/>
          <w:sz w:val="24"/>
          <w:szCs w:val="24"/>
          <w:lang w:val="sr-Cyrl-RS"/>
        </w:rPr>
        <w:t>омогући</w:t>
      </w:r>
      <w:r w:rsidRPr="00FD30BD">
        <w:rPr>
          <w:rFonts w:ascii="Times New Roman" w:hAnsi="Times New Roman"/>
          <w:sz w:val="24"/>
          <w:szCs w:val="24"/>
          <w:lang w:val="sr-Cyrl-RS"/>
        </w:rPr>
        <w:t xml:space="preserve"> да постоје две или више одобрених снага за два или више независних места примопредаје у оквиру прикључка, под условом да су инсталације сваког дела објекта физички и електрично раздвојене од инсталација делова објекта које су повезане на друга места примопредаје. Уколико подносилац захтева има важећу студију прикључења, дефинисање више одобрених снага је могуће само под условом да збир одобрених снага по свим местима примопредаје</w:t>
      </w:r>
      <w:r w:rsidR="003E68E8">
        <w:rPr>
          <w:rFonts w:ascii="Times New Roman" w:hAnsi="Times New Roman"/>
          <w:sz w:val="24"/>
          <w:szCs w:val="24"/>
          <w:lang w:val="sr-Cyrl-RS"/>
        </w:rPr>
        <w:t xml:space="preserve"> </w:t>
      </w:r>
      <w:r w:rsidRPr="00FD30BD">
        <w:rPr>
          <w:rFonts w:ascii="Times New Roman" w:hAnsi="Times New Roman"/>
          <w:sz w:val="24"/>
          <w:szCs w:val="24"/>
          <w:lang w:val="sr-Cyrl-RS"/>
        </w:rPr>
        <w:t>није већи од укупне одобрене снаге објекта подносица из важеће студије прикључења.</w:t>
      </w:r>
    </w:p>
    <w:bookmarkEnd w:id="25"/>
    <w:p w14:paraId="5330A8A0" w14:textId="77777777" w:rsidR="005819AC" w:rsidRPr="00FD30BD" w:rsidRDefault="005819AC" w:rsidP="002262DC">
      <w:pPr>
        <w:spacing w:after="0" w:line="240" w:lineRule="auto"/>
        <w:ind w:left="142" w:right="142" w:firstLine="561"/>
        <w:jc w:val="both"/>
        <w:rPr>
          <w:rFonts w:ascii="Times New Roman" w:hAnsi="Times New Roman" w:cs="Times New Roman"/>
          <w:sz w:val="24"/>
          <w:szCs w:val="24"/>
          <w:lang w:val="sr-Cyrl-CS"/>
        </w:rPr>
      </w:pPr>
      <w:r w:rsidRPr="00FD30BD">
        <w:rPr>
          <w:rFonts w:ascii="Times New Roman" w:hAnsi="Times New Roman"/>
          <w:sz w:val="24"/>
          <w:szCs w:val="24"/>
          <w:lang w:val="sr-Cyrl-RS"/>
        </w:rPr>
        <w:t>Услови и рокови спровођења измене студије прикључења ближе се прописују актом из члана 214. овог закона.”.</w:t>
      </w:r>
    </w:p>
    <w:p w14:paraId="0CC1F5D1" w14:textId="77777777" w:rsidR="005819AC" w:rsidRPr="00FD30BD" w:rsidRDefault="005819AC" w:rsidP="005819AC">
      <w:pPr>
        <w:spacing w:after="0"/>
        <w:ind w:left="144" w:right="144" w:firstLine="562"/>
        <w:jc w:val="both"/>
        <w:rPr>
          <w:rFonts w:ascii="Times New Roman" w:hAnsi="Times New Roman"/>
          <w:strike/>
          <w:sz w:val="24"/>
          <w:szCs w:val="24"/>
          <w:lang w:val="sr-Cyrl-RS"/>
        </w:rPr>
      </w:pPr>
    </w:p>
    <w:bookmarkEnd w:id="23"/>
    <w:p w14:paraId="080017CA" w14:textId="77777777" w:rsidR="005819AC" w:rsidRPr="00FD30BD" w:rsidRDefault="005819AC" w:rsidP="005819AC">
      <w:pPr>
        <w:pStyle w:val="wyq110---naslov-clana"/>
        <w:shd w:val="clear" w:color="auto" w:fill="FFFFFF"/>
        <w:spacing w:before="0" w:beforeAutospacing="0" w:after="0" w:afterAutospacing="0"/>
        <w:jc w:val="center"/>
        <w:rPr>
          <w:bCs/>
          <w:lang w:val="sr-Cyrl-RS"/>
        </w:rPr>
      </w:pPr>
      <w:r w:rsidRPr="00FD30BD">
        <w:rPr>
          <w:bCs/>
          <w:lang w:val="sr-Cyrl-RS"/>
        </w:rPr>
        <w:t>Члан 56.</w:t>
      </w:r>
    </w:p>
    <w:p w14:paraId="069D5117" w14:textId="6631F950" w:rsidR="005819AC" w:rsidRPr="00FD30BD" w:rsidRDefault="00941A97" w:rsidP="005819AC">
      <w:pPr>
        <w:shd w:val="clear" w:color="auto" w:fill="FFFFFF"/>
        <w:spacing w:after="0" w:line="240" w:lineRule="auto"/>
        <w:ind w:firstLine="708"/>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У члану 119. ст.</w:t>
      </w:r>
      <w:r w:rsidR="005819AC" w:rsidRPr="00FD30BD">
        <w:rPr>
          <w:rFonts w:ascii="Times New Roman" w:eastAsia="Times New Roman" w:hAnsi="Times New Roman" w:cs="Times New Roman"/>
          <w:bCs/>
          <w:sz w:val="24"/>
          <w:szCs w:val="24"/>
          <w:lang w:val="sr-Cyrl-RS"/>
        </w:rPr>
        <w:t xml:space="preserve"> 1.</w:t>
      </w:r>
      <w:r>
        <w:rPr>
          <w:rFonts w:ascii="Times New Roman" w:eastAsia="Times New Roman" w:hAnsi="Times New Roman" w:cs="Times New Roman"/>
          <w:bCs/>
          <w:sz w:val="24"/>
          <w:szCs w:val="24"/>
          <w:lang w:val="sr-Cyrl-RS"/>
        </w:rPr>
        <w:t xml:space="preserve"> и 2.</w:t>
      </w:r>
      <w:r w:rsidR="005819AC" w:rsidRPr="00FD30BD">
        <w:rPr>
          <w:rFonts w:ascii="Times New Roman" w:eastAsia="Times New Roman" w:hAnsi="Times New Roman" w:cs="Times New Roman"/>
          <w:bCs/>
          <w:sz w:val="24"/>
          <w:szCs w:val="24"/>
          <w:lang w:val="sr-Cyrl-RS"/>
        </w:rPr>
        <w:t xml:space="preserve"> мења се и гласи:</w:t>
      </w:r>
    </w:p>
    <w:p w14:paraId="5C3C9561" w14:textId="6B737AB5" w:rsidR="005819AC" w:rsidRPr="00FD30BD" w:rsidRDefault="005819AC" w:rsidP="005819AC">
      <w:pPr>
        <w:shd w:val="clear" w:color="auto" w:fill="FFFFFF"/>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„Провера испуњености услова за прикључење објекта корисника преносног система на преносни систем врши се на основу одобрења за прикључ</w:t>
      </w:r>
      <w:r w:rsidR="00AE5B98">
        <w:rPr>
          <w:rFonts w:ascii="Times New Roman" w:eastAsia="Times New Roman" w:hAnsi="Times New Roman" w:cs="Times New Roman"/>
          <w:sz w:val="24"/>
          <w:szCs w:val="24"/>
          <w:lang w:val="sr-Cyrl-RS" w:eastAsia="en-GB"/>
        </w:rPr>
        <w:t>ење, у складу са овим законом.</w:t>
      </w:r>
    </w:p>
    <w:p w14:paraId="55102765" w14:textId="40C5E239" w:rsidR="005819AC" w:rsidRPr="00FD30BD" w:rsidRDefault="00FC3806" w:rsidP="005819AC">
      <w:pPr>
        <w:shd w:val="clear" w:color="auto" w:fill="FFFFFF"/>
        <w:spacing w:after="0" w:line="240" w:lineRule="auto"/>
        <w:ind w:firstLine="708"/>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 xml:space="preserve"> </w:t>
      </w:r>
      <w:r w:rsidR="005819AC" w:rsidRPr="00FD30BD">
        <w:rPr>
          <w:rFonts w:ascii="Times New Roman" w:eastAsia="Times New Roman" w:hAnsi="Times New Roman" w:cs="Times New Roman"/>
          <w:bCs/>
          <w:sz w:val="24"/>
          <w:szCs w:val="24"/>
          <w:lang w:val="sr-Cyrl-RS"/>
        </w:rPr>
        <w:t>Одобрење из става 1. овог члана издаје се и у случају захтева за променом одобрене снаге или промена у објекту корисника преносног система која су од утицаја на техничке захтеве уређене правилима за прикључење објеката на преносни систем, поновног прикључења, као и по службеној дужности у случају смањења, односно укидања оперативних ограничења дефинисаних одобрењем за прикључење.”.</w:t>
      </w:r>
    </w:p>
    <w:p w14:paraId="67C428A7" w14:textId="77777777" w:rsidR="005819AC" w:rsidRPr="00FD30BD" w:rsidRDefault="005819AC" w:rsidP="005819AC">
      <w:pPr>
        <w:shd w:val="clear" w:color="auto" w:fill="FFFFFF"/>
        <w:spacing w:after="0" w:line="240" w:lineRule="auto"/>
        <w:ind w:firstLine="708"/>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 xml:space="preserve">После става 3. додаје се нови став 4. који гласи: </w:t>
      </w:r>
    </w:p>
    <w:p w14:paraId="6B587C23" w14:textId="77777777" w:rsidR="005819AC" w:rsidRPr="00FD30BD" w:rsidRDefault="005819AC" w:rsidP="005819AC">
      <w:pPr>
        <w:shd w:val="clear" w:color="auto" w:fill="FFFFFF"/>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bCs/>
          <w:sz w:val="24"/>
          <w:szCs w:val="24"/>
          <w:lang w:val="sr-Cyrl-RS"/>
        </w:rPr>
        <w:t>„У случају прикључења објеката преко заједничког прикључка, подносиоци захтева посебно подносе захтев за издавање одобрења за прикључење за сваки објекат.</w:t>
      </w:r>
      <w:r w:rsidRPr="00FD30BD">
        <w:rPr>
          <w:rFonts w:ascii="Times New Roman" w:eastAsia="Times New Roman" w:hAnsi="Times New Roman" w:cs="Times New Roman"/>
          <w:sz w:val="24"/>
          <w:szCs w:val="24"/>
          <w:lang w:val="sr-Cyrl-RS" w:eastAsia="en-GB"/>
        </w:rPr>
        <w:t>”</w:t>
      </w:r>
    </w:p>
    <w:p w14:paraId="3C9F3304" w14:textId="77777777" w:rsidR="005819AC" w:rsidRPr="00FD30BD" w:rsidRDefault="005819AC" w:rsidP="005819AC">
      <w:pPr>
        <w:shd w:val="clear" w:color="auto" w:fill="FFFFFF"/>
        <w:spacing w:after="0" w:line="240" w:lineRule="auto"/>
        <w:ind w:firstLine="708"/>
        <w:jc w:val="both"/>
        <w:rPr>
          <w:rFonts w:ascii="Times New Roman" w:eastAsia="Times New Roman" w:hAnsi="Times New Roman" w:cs="Times New Roman"/>
          <w:b/>
          <w:bCs/>
          <w:sz w:val="24"/>
          <w:szCs w:val="24"/>
          <w:lang w:val="sr-Cyrl-RS" w:eastAsia="en-GB"/>
        </w:rPr>
      </w:pPr>
      <w:r w:rsidRPr="00FD30BD">
        <w:rPr>
          <w:rFonts w:ascii="Times New Roman" w:eastAsia="Times New Roman" w:hAnsi="Times New Roman" w:cs="Times New Roman"/>
          <w:sz w:val="24"/>
          <w:szCs w:val="24"/>
          <w:lang w:val="sr-Cyrl-RS" w:eastAsia="en-GB"/>
        </w:rPr>
        <w:t>Досадашњи став 4. постаје став 5.</w:t>
      </w:r>
    </w:p>
    <w:p w14:paraId="4274F44C" w14:textId="77777777" w:rsidR="005819AC" w:rsidRPr="00FD30BD" w:rsidRDefault="005819AC" w:rsidP="005819AC">
      <w:pPr>
        <w:shd w:val="clear" w:color="auto" w:fill="FFFFFF"/>
        <w:spacing w:after="0" w:line="240" w:lineRule="auto"/>
        <w:ind w:firstLine="708"/>
        <w:jc w:val="both"/>
        <w:rPr>
          <w:rFonts w:ascii="Times New Roman" w:eastAsia="Times New Roman" w:hAnsi="Times New Roman" w:cs="Times New Roman"/>
          <w:b/>
          <w:bCs/>
          <w:sz w:val="24"/>
          <w:szCs w:val="24"/>
          <w:lang w:val="sr-Cyrl-RS" w:eastAsia="en-GB"/>
        </w:rPr>
      </w:pPr>
    </w:p>
    <w:p w14:paraId="1BCCEB44" w14:textId="77777777" w:rsidR="005819AC" w:rsidRPr="00FD30BD" w:rsidRDefault="005819AC" w:rsidP="005819AC">
      <w:pPr>
        <w:shd w:val="clear" w:color="auto" w:fill="FFFFFF"/>
        <w:spacing w:after="0" w:line="240" w:lineRule="auto"/>
        <w:jc w:val="center"/>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Члан 57.</w:t>
      </w:r>
    </w:p>
    <w:p w14:paraId="1F6A5983" w14:textId="77777777" w:rsidR="005819AC" w:rsidRPr="00FD30BD" w:rsidRDefault="005819AC" w:rsidP="005819AC">
      <w:pPr>
        <w:shd w:val="clear" w:color="auto" w:fill="FFFFFF"/>
        <w:spacing w:after="0" w:line="240" w:lineRule="auto"/>
        <w:ind w:firstLine="708"/>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 xml:space="preserve">У члану 121. став 2. мења се и гласи </w:t>
      </w:r>
    </w:p>
    <w:p w14:paraId="4DF8A6D8" w14:textId="550BC4FB" w:rsidR="005819AC" w:rsidRPr="00FD30BD" w:rsidRDefault="005819AC" w:rsidP="005819AC">
      <w:pPr>
        <w:shd w:val="clear" w:color="auto" w:fill="FFFFFF"/>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„Технички и други услови прикључења на преносни систем одређују се у складу са овим законом, прописом из члана 214. овог закона, законом којим се уређује коришћење обновљивих извора енергије, мрежним правилима за прикључење, процедуром из члана </w:t>
      </w:r>
      <w:r w:rsidRPr="009762B9">
        <w:rPr>
          <w:rFonts w:ascii="Times New Roman" w:eastAsia="Times New Roman" w:hAnsi="Times New Roman" w:cs="Times New Roman"/>
          <w:sz w:val="24"/>
          <w:szCs w:val="24"/>
          <w:lang w:val="sr-Cyrl-RS" w:eastAsia="en-GB"/>
        </w:rPr>
        <w:t xml:space="preserve">117. </w:t>
      </w:r>
      <w:r w:rsidR="003E68E8" w:rsidRPr="009762B9">
        <w:rPr>
          <w:rFonts w:ascii="Times New Roman" w:eastAsia="Times New Roman" w:hAnsi="Times New Roman" w:cs="Times New Roman"/>
          <w:sz w:val="24"/>
          <w:szCs w:val="24"/>
          <w:lang w:val="sr-Cyrl-RS" w:eastAsia="en-GB"/>
        </w:rPr>
        <w:t xml:space="preserve">став 2. </w:t>
      </w:r>
      <w:r w:rsidRPr="009762B9">
        <w:rPr>
          <w:rFonts w:ascii="Times New Roman" w:eastAsia="Times New Roman" w:hAnsi="Times New Roman" w:cs="Times New Roman"/>
          <w:sz w:val="24"/>
          <w:szCs w:val="24"/>
          <w:lang w:val="sr-Cyrl-RS" w:eastAsia="en-GB"/>
        </w:rPr>
        <w:t>овог закона, правилима за прикључење објеката на преносни систем</w:t>
      </w:r>
      <w:r w:rsidR="003E68E8" w:rsidRPr="009762B9">
        <w:rPr>
          <w:rFonts w:ascii="Times New Roman" w:eastAsia="Times New Roman" w:hAnsi="Times New Roman" w:cs="Times New Roman"/>
          <w:sz w:val="24"/>
          <w:szCs w:val="24"/>
          <w:lang w:val="sr-Cyrl-RS" w:eastAsia="en-GB"/>
        </w:rPr>
        <w:t xml:space="preserve"> </w:t>
      </w:r>
      <w:r w:rsidR="00461F09" w:rsidRPr="009762B9">
        <w:rPr>
          <w:rFonts w:ascii="Times New Roman" w:eastAsia="Times New Roman" w:hAnsi="Times New Roman" w:cs="Times New Roman"/>
          <w:sz w:val="24"/>
          <w:szCs w:val="24"/>
          <w:lang w:val="sr-Cyrl-RS" w:eastAsia="en-GB"/>
        </w:rPr>
        <w:t>из члана 117. став 3. овог закона, техничким и другим прописима.”.</w:t>
      </w:r>
    </w:p>
    <w:p w14:paraId="57258568" w14:textId="77777777" w:rsidR="005819AC" w:rsidRPr="00FD30BD" w:rsidRDefault="005819AC" w:rsidP="005819AC">
      <w:pPr>
        <w:shd w:val="clear" w:color="auto" w:fill="FFFFFF"/>
        <w:spacing w:after="0" w:line="240" w:lineRule="auto"/>
        <w:ind w:firstLine="708"/>
        <w:jc w:val="both"/>
        <w:rPr>
          <w:rFonts w:ascii="Times New Roman" w:eastAsia="Times New Roman" w:hAnsi="Times New Roman" w:cs="Times New Roman"/>
          <w:sz w:val="24"/>
          <w:szCs w:val="24"/>
          <w:lang w:val="sr-Cyrl-RS" w:eastAsia="en-GB"/>
        </w:rPr>
      </w:pPr>
    </w:p>
    <w:p w14:paraId="557BD7EC" w14:textId="77777777" w:rsidR="005819AC" w:rsidRPr="00FD30BD" w:rsidRDefault="005819AC" w:rsidP="005819AC">
      <w:pPr>
        <w:shd w:val="clear" w:color="auto" w:fill="FFFFFF"/>
        <w:spacing w:after="0" w:line="240" w:lineRule="auto"/>
        <w:jc w:val="center"/>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Члан 58.</w:t>
      </w:r>
    </w:p>
    <w:p w14:paraId="0B175D37" w14:textId="77777777" w:rsidR="005819AC" w:rsidRPr="00FD30BD" w:rsidRDefault="005819AC" w:rsidP="005819AC">
      <w:pPr>
        <w:shd w:val="clear" w:color="auto" w:fill="FFFFFF"/>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 члану 126а став 1. тач. 9) и 10) мењају се и гласе:</w:t>
      </w:r>
    </w:p>
    <w:p w14:paraId="1A5FD0B6" w14:textId="77777777" w:rsidR="005819AC" w:rsidRPr="00FD30BD" w:rsidRDefault="005819AC" w:rsidP="005819AC">
      <w:pPr>
        <w:pStyle w:val="1tekst"/>
        <w:ind w:firstLine="558"/>
        <w:rPr>
          <w:rFonts w:ascii="Times New Roman"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w:t>
      </w:r>
      <w:r w:rsidRPr="00FD30BD">
        <w:rPr>
          <w:rFonts w:ascii="Times New Roman" w:hAnsi="Times New Roman" w:cs="Times New Roman"/>
          <w:sz w:val="24"/>
          <w:szCs w:val="24"/>
          <w:lang w:val="sr-Cyrl-RS"/>
        </w:rPr>
        <w:t>9) регионално одређивање резервног капацитета;</w:t>
      </w:r>
    </w:p>
    <w:p w14:paraId="68D6A5C4" w14:textId="77777777" w:rsidR="005819AC" w:rsidRPr="00FD30BD" w:rsidRDefault="005819AC" w:rsidP="005819AC">
      <w:pPr>
        <w:pStyle w:val="1tekst"/>
        <w:ind w:firstLine="558"/>
        <w:rPr>
          <w:lang w:val="sr-Cyrl-RS"/>
        </w:rPr>
      </w:pPr>
      <w:r w:rsidRPr="00FD30BD">
        <w:rPr>
          <w:rFonts w:ascii="Times New Roman" w:hAnsi="Times New Roman" w:cs="Times New Roman"/>
          <w:sz w:val="24"/>
          <w:szCs w:val="24"/>
          <w:lang w:val="sr-Cyrl-RS"/>
        </w:rPr>
        <w:t>10) олакшавање регионалне набавке</w:t>
      </w:r>
      <w:r w:rsidRPr="00FD30BD">
        <w:rPr>
          <w:rFonts w:ascii="Times New Roman" w:hAnsi="Times New Roman" w:cs="Times New Roman"/>
          <w:strike/>
          <w:sz w:val="24"/>
          <w:szCs w:val="24"/>
          <w:lang w:val="sr-Cyrl-RS"/>
        </w:rPr>
        <w:t xml:space="preserve"> </w:t>
      </w:r>
      <w:r w:rsidRPr="00FD30BD">
        <w:rPr>
          <w:rFonts w:ascii="Times New Roman" w:hAnsi="Times New Roman" w:cs="Times New Roman"/>
          <w:sz w:val="24"/>
          <w:szCs w:val="24"/>
          <w:lang w:val="sr-Cyrl-RS"/>
        </w:rPr>
        <w:t>балансног капацитета</w:t>
      </w:r>
      <w:r w:rsidRPr="00FD30BD">
        <w:rPr>
          <w:lang w:val="sr-Cyrl-RS"/>
        </w:rPr>
        <w:t>;</w:t>
      </w:r>
    </w:p>
    <w:p w14:paraId="0DA22D44" w14:textId="77777777" w:rsidR="005819AC" w:rsidRPr="00FD30BD" w:rsidRDefault="005819AC" w:rsidP="005819AC">
      <w:pPr>
        <w:shd w:val="clear" w:color="auto" w:fill="FFFFFF"/>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После става 2. додају се ст. 3. и 4. који гласе:</w:t>
      </w:r>
    </w:p>
    <w:p w14:paraId="21AF541C" w14:textId="77777777" w:rsidR="005819AC" w:rsidRPr="00FD30BD" w:rsidRDefault="005819AC" w:rsidP="005819AC">
      <w:pPr>
        <w:shd w:val="clear" w:color="auto" w:fill="FFFFFF"/>
        <w:spacing w:after="0" w:line="240" w:lineRule="auto"/>
        <w:ind w:firstLine="708"/>
        <w:jc w:val="both"/>
        <w:rPr>
          <w:rFonts w:ascii="Times New Roman"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w:t>
      </w:r>
      <w:r w:rsidRPr="00FD30BD">
        <w:rPr>
          <w:rFonts w:ascii="Times New Roman" w:hAnsi="Times New Roman" w:cs="Times New Roman"/>
          <w:sz w:val="24"/>
          <w:szCs w:val="24"/>
          <w:lang w:val="sr-Cyrl-RS"/>
        </w:rPr>
        <w:t>Оператор преносног система учествује у раду регионалног координационог центра који је надлежан за регион за рад система и за регион за прорачун капацитета коме оператор преносног система припада.</w:t>
      </w:r>
    </w:p>
    <w:p w14:paraId="5E3A77CF" w14:textId="77777777" w:rsidR="005819AC" w:rsidRPr="00FD30BD" w:rsidRDefault="005819AC" w:rsidP="005819AC">
      <w:pPr>
        <w:shd w:val="clear" w:color="auto" w:fill="FFFFFF"/>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преносног система доставља регионалном координационом центру све информације које су му неопходне за извршење послова из става 1. овог члана.”.</w:t>
      </w:r>
    </w:p>
    <w:p w14:paraId="04131E8A" w14:textId="77777777" w:rsidR="005819AC" w:rsidRPr="00FD30BD" w:rsidRDefault="005819AC" w:rsidP="005819AC">
      <w:pPr>
        <w:shd w:val="clear" w:color="auto" w:fill="FFFFFF"/>
        <w:spacing w:after="0" w:line="240" w:lineRule="auto"/>
        <w:ind w:firstLine="708"/>
        <w:jc w:val="both"/>
        <w:rPr>
          <w:rFonts w:ascii="Times New Roman" w:eastAsia="Times New Roman" w:hAnsi="Times New Roman" w:cs="Times New Roman"/>
          <w:sz w:val="24"/>
          <w:szCs w:val="24"/>
          <w:lang w:val="sr-Cyrl-RS" w:eastAsia="en-GB"/>
        </w:rPr>
      </w:pPr>
    </w:p>
    <w:p w14:paraId="6C873B8B" w14:textId="77777777" w:rsidR="005819AC" w:rsidRPr="00FD30BD" w:rsidRDefault="005819AC" w:rsidP="005819AC">
      <w:pPr>
        <w:shd w:val="clear" w:color="auto" w:fill="FFFFFF"/>
        <w:spacing w:after="0" w:line="240" w:lineRule="auto"/>
        <w:jc w:val="center"/>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Члан 59.</w:t>
      </w:r>
    </w:p>
    <w:p w14:paraId="1B04322B" w14:textId="77777777" w:rsidR="005819AC" w:rsidRPr="00FD30BD" w:rsidRDefault="005819AC" w:rsidP="005819AC">
      <w:pPr>
        <w:rPr>
          <w:rFonts w:ascii="Times New Roman" w:hAnsi="Times New Roman" w:cs="Times New Roman"/>
          <w:bCs/>
          <w:sz w:val="24"/>
          <w:szCs w:val="24"/>
          <w:lang w:val="sr-Cyrl-RS"/>
        </w:rPr>
      </w:pPr>
      <w:r w:rsidRPr="00FD30BD">
        <w:rPr>
          <w:rFonts w:ascii="Times New Roman" w:hAnsi="Times New Roman" w:cs="Times New Roman"/>
          <w:b/>
          <w:color w:val="FF0000"/>
          <w:sz w:val="24"/>
          <w:szCs w:val="24"/>
          <w:lang w:val="sr-Cyrl-RS"/>
        </w:rPr>
        <w:tab/>
      </w:r>
      <w:r w:rsidRPr="00FD30BD">
        <w:rPr>
          <w:rFonts w:ascii="Times New Roman" w:hAnsi="Times New Roman" w:cs="Times New Roman"/>
          <w:bCs/>
          <w:sz w:val="24"/>
          <w:szCs w:val="24"/>
          <w:lang w:val="sr-Cyrl-RS"/>
        </w:rPr>
        <w:t>После члана 126а додаје се члан 126б који гласи:</w:t>
      </w:r>
    </w:p>
    <w:p w14:paraId="0B055A0A" w14:textId="77777777" w:rsidR="005819AC" w:rsidRPr="00FD30BD" w:rsidRDefault="005819AC" w:rsidP="005819AC">
      <w:pPr>
        <w:jc w:val="center"/>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„Члан 126б</w:t>
      </w:r>
    </w:p>
    <w:p w14:paraId="675BF0DF" w14:textId="77777777" w:rsidR="005819AC" w:rsidRPr="00FD30BD" w:rsidRDefault="005819AC" w:rsidP="005819AC">
      <w:pPr>
        <w:spacing w:after="0" w:line="240" w:lineRule="auto"/>
        <w:jc w:val="both"/>
        <w:rPr>
          <w:rFonts w:ascii="Times New Roman" w:hAnsi="Times New Roman" w:cs="Times New Roman"/>
          <w:bCs/>
          <w:sz w:val="24"/>
          <w:szCs w:val="24"/>
          <w:lang w:val="sr-Cyrl-RS"/>
        </w:rPr>
      </w:pPr>
      <w:r w:rsidRPr="00FD30BD">
        <w:rPr>
          <w:bCs/>
          <w:lang w:val="sr-Cyrl-RS"/>
        </w:rPr>
        <w:tab/>
        <w:t>О</w:t>
      </w:r>
      <w:r w:rsidRPr="00FD30BD">
        <w:rPr>
          <w:rFonts w:ascii="Times New Roman" w:hAnsi="Times New Roman" w:cs="Times New Roman"/>
          <w:bCs/>
          <w:sz w:val="24"/>
          <w:szCs w:val="24"/>
          <w:lang w:val="sr-Cyrl-RS"/>
        </w:rPr>
        <w:t>ператор преносног система у сарадњи са другим операторима преносних система у региону за рад система дефинише поступак за доношење и ревизију координисаних активности и препорука које су предложили регионални координациони центри.</w:t>
      </w:r>
    </w:p>
    <w:p w14:paraId="4D34808A" w14:textId="77777777" w:rsidR="005819AC" w:rsidRPr="00FD30BD" w:rsidRDefault="005819AC" w:rsidP="005819AC">
      <w:pPr>
        <w:spacing w:after="0" w:line="240" w:lineRule="auto"/>
        <w:ind w:firstLine="708"/>
        <w:jc w:val="both"/>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 xml:space="preserve">Оператор преносног система спроводи координисане активности односно препоруке које предлажу регионални координациони центри, осим ако би спровођење координисаних активности довело до нарушавања критеријума сигурности и других неприхватљивих последица по оператора преносног система. </w:t>
      </w:r>
    </w:p>
    <w:p w14:paraId="72340CB1" w14:textId="77777777" w:rsidR="005819AC" w:rsidRPr="00FD30BD" w:rsidRDefault="005819AC" w:rsidP="005819AC">
      <w:pPr>
        <w:spacing w:after="0" w:line="240" w:lineRule="auto"/>
        <w:ind w:firstLine="708"/>
        <w:jc w:val="both"/>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lastRenderedPageBreak/>
        <w:t xml:space="preserve">Ако оператор преносног система одлучи да не спроведе координисану активност односно препоруку без одлагања на транспарентан начин обавештава надлежни регионални координациони центар и друге операторе преносних система у региону за рад система и у обавештењу изнoси оправдане разлоге за такво поступање. </w:t>
      </w:r>
    </w:p>
    <w:p w14:paraId="51D7C4FB" w14:textId="77777777" w:rsidR="005819AC" w:rsidRPr="00FD30BD" w:rsidRDefault="005819AC" w:rsidP="005819AC">
      <w:pPr>
        <w:spacing w:after="0" w:line="240" w:lineRule="auto"/>
        <w:ind w:firstLine="708"/>
        <w:jc w:val="both"/>
        <w:rPr>
          <w:rFonts w:asciiTheme="minorHAnsi" w:hAnsiTheme="minorHAnsi" w:cstheme="minorBidi"/>
          <w:bCs/>
          <w:lang w:val="sr-Cyrl-RS"/>
        </w:rPr>
      </w:pPr>
      <w:r w:rsidRPr="00FD30BD">
        <w:rPr>
          <w:rFonts w:ascii="Times New Roman" w:hAnsi="Times New Roman" w:cs="Times New Roman"/>
          <w:bCs/>
          <w:sz w:val="24"/>
          <w:szCs w:val="24"/>
          <w:lang w:val="sr-Cyrl-RS"/>
        </w:rPr>
        <w:t>Оператор преносног система може да покрене поступак преиспитивања координисаних активности и препорука које су предложили регионални координациони центри, на сопствени захтев, или у сарадњи са другим операторима преносних система у региону за рад система</w:t>
      </w:r>
      <w:r w:rsidRPr="00FD30BD">
        <w:rPr>
          <w:bCs/>
          <w:sz w:val="23"/>
          <w:szCs w:val="23"/>
          <w:lang w:val="sr-Cyrl-RS"/>
        </w:rPr>
        <w:t xml:space="preserve">. </w:t>
      </w:r>
    </w:p>
    <w:p w14:paraId="5DACB390" w14:textId="77777777" w:rsidR="005819AC" w:rsidRPr="00FD30BD" w:rsidRDefault="005819AC" w:rsidP="005819AC">
      <w:pPr>
        <w:spacing w:after="0" w:line="240" w:lineRule="auto"/>
        <w:ind w:firstLine="708"/>
        <w:jc w:val="both"/>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У случају из става 4. овог члана оператор преносног система не обуставља примену координисане активности односно препоруке до доношења коначне одлуке, осим ако би спровођење довело до нарушавања критеријума сигурности и других неприхватљивих последица по оператора преносног система.</w:t>
      </w:r>
    </w:p>
    <w:p w14:paraId="4571881C" w14:textId="77777777" w:rsidR="005819AC" w:rsidRPr="00FD30BD" w:rsidRDefault="005819AC" w:rsidP="005819AC">
      <w:pPr>
        <w:pStyle w:val="wyq110---naslov-clana"/>
        <w:shd w:val="clear" w:color="auto" w:fill="FFFFFF"/>
        <w:spacing w:before="0" w:beforeAutospacing="0" w:after="0" w:afterAutospacing="0"/>
        <w:ind w:firstLine="3828"/>
        <w:rPr>
          <w:bCs/>
          <w:lang w:val="sr-Cyrl-RS"/>
        </w:rPr>
      </w:pPr>
    </w:p>
    <w:p w14:paraId="2F7F6A1F" w14:textId="77777777" w:rsidR="005819AC" w:rsidRPr="00FD30BD" w:rsidRDefault="005819AC" w:rsidP="005819AC">
      <w:pPr>
        <w:pStyle w:val="wyq110---naslov-clana"/>
        <w:shd w:val="clear" w:color="auto" w:fill="FFFFFF"/>
        <w:spacing w:before="0" w:beforeAutospacing="0" w:after="0" w:afterAutospacing="0"/>
        <w:jc w:val="center"/>
        <w:rPr>
          <w:bCs/>
          <w:lang w:val="sr-Cyrl-RS"/>
        </w:rPr>
      </w:pPr>
      <w:bookmarkStart w:id="26" w:name="_Hlk179535233"/>
      <w:r w:rsidRPr="00FD30BD">
        <w:rPr>
          <w:bCs/>
          <w:lang w:val="sr-Cyrl-RS"/>
        </w:rPr>
        <w:t>Члан 60.</w:t>
      </w:r>
    </w:p>
    <w:p w14:paraId="4616F9D5" w14:textId="77777777" w:rsidR="005819AC" w:rsidRPr="00FD30BD" w:rsidRDefault="005819AC" w:rsidP="005819AC">
      <w:pPr>
        <w:pStyle w:val="wyq110---naslov-clana"/>
        <w:shd w:val="clear" w:color="auto" w:fill="FFFFFF"/>
        <w:spacing w:before="0" w:beforeAutospacing="0" w:after="0" w:afterAutospacing="0"/>
        <w:ind w:firstLine="708"/>
        <w:rPr>
          <w:bCs/>
          <w:lang w:val="sr-Cyrl-RS"/>
        </w:rPr>
      </w:pPr>
      <w:r w:rsidRPr="00FD30BD">
        <w:rPr>
          <w:bCs/>
          <w:lang w:val="sr-Cyrl-RS"/>
        </w:rPr>
        <w:t>У члану 136. став 1. тач. 9) и 10) мењају се и гласе:</w:t>
      </w:r>
    </w:p>
    <w:p w14:paraId="7A7B40A9" w14:textId="77777777" w:rsidR="005819AC" w:rsidRPr="00FD30BD" w:rsidRDefault="005819AC" w:rsidP="005819AC">
      <w:pPr>
        <w:pStyle w:val="1tekst"/>
        <w:ind w:firstLine="708"/>
        <w:rPr>
          <w:rFonts w:ascii="Times New Roman" w:hAnsi="Times New Roman" w:cs="Times New Roman"/>
          <w:sz w:val="24"/>
          <w:szCs w:val="24"/>
          <w:lang w:val="sr-Cyrl-RS" w:eastAsia="en-GB"/>
        </w:rPr>
      </w:pPr>
      <w:r w:rsidRPr="00FD30BD">
        <w:rPr>
          <w:rFonts w:ascii="Times New Roman" w:hAnsi="Times New Roman" w:cs="Times New Roman"/>
          <w:bCs/>
          <w:sz w:val="24"/>
          <w:szCs w:val="24"/>
          <w:lang w:val="sr-Cyrl-RS"/>
        </w:rPr>
        <w:t>„</w:t>
      </w:r>
      <w:r w:rsidRPr="00FD30BD">
        <w:rPr>
          <w:rFonts w:ascii="Times New Roman" w:hAnsi="Times New Roman" w:cs="Times New Roman"/>
          <w:sz w:val="24"/>
          <w:szCs w:val="24"/>
          <w:lang w:val="sr-Cyrl-RS"/>
        </w:rPr>
        <w:t xml:space="preserve">9) сваке друге године донесе </w:t>
      </w:r>
      <w:r w:rsidRPr="00FD30BD">
        <w:rPr>
          <w:rFonts w:ascii="Times New Roman" w:hAnsi="Times New Roman" w:cs="Times New Roman"/>
          <w:sz w:val="24"/>
          <w:szCs w:val="24"/>
          <w:lang w:val="sr-Cyrl-RS" w:eastAsia="en-GB"/>
        </w:rPr>
        <w:t xml:space="preserve">и објави на интернет страници </w:t>
      </w:r>
      <w:r w:rsidRPr="00FD30BD">
        <w:rPr>
          <w:rFonts w:ascii="Times New Roman" w:hAnsi="Times New Roman" w:cs="Times New Roman"/>
          <w:sz w:val="24"/>
          <w:szCs w:val="24"/>
          <w:lang w:val="sr-Cyrl-RS"/>
        </w:rPr>
        <w:t>план развоја дистрибутивног система за период од најмање пет година</w:t>
      </w:r>
      <w:r w:rsidRPr="00FD30BD">
        <w:rPr>
          <w:rFonts w:ascii="Times New Roman" w:hAnsi="Times New Roman" w:cs="Times New Roman"/>
          <w:sz w:val="24"/>
          <w:szCs w:val="24"/>
          <w:lang w:val="sr-Cyrl-RS" w:eastAsia="en-GB"/>
        </w:rPr>
        <w:t xml:space="preserve"> заснован </w:t>
      </w:r>
      <w:r w:rsidRPr="00FD30BD">
        <w:rPr>
          <w:rFonts w:ascii="Times New Roman" w:hAnsi="Times New Roman" w:cs="Times New Roman"/>
          <w:bCs/>
          <w:sz w:val="24"/>
          <w:szCs w:val="24"/>
          <w:lang w:val="sr-Cyrl-RS" w:eastAsia="en-GB"/>
        </w:rPr>
        <w:t>на резултатима саветовања са свим заинтересованим странама, а</w:t>
      </w:r>
      <w:r w:rsidRPr="00FD30BD">
        <w:rPr>
          <w:rFonts w:ascii="Times New Roman" w:hAnsi="Times New Roman" w:cs="Times New Roman"/>
          <w:sz w:val="24"/>
          <w:szCs w:val="24"/>
          <w:lang w:val="sr-Cyrl-RS"/>
        </w:rPr>
        <w:t xml:space="preserve"> усклађен са планом развоја преносног система, уз сагледавање потребних улагања како би се прикључили нови објекти произвођача и купаца</w:t>
      </w:r>
      <w:r w:rsidRPr="00FD30BD">
        <w:rPr>
          <w:rFonts w:ascii="Times New Roman" w:hAnsi="Times New Roman" w:cs="Times New Roman"/>
          <w:sz w:val="24"/>
          <w:szCs w:val="24"/>
          <w:lang w:val="sr-Cyrl-RS" w:eastAsia="en-GB"/>
        </w:rPr>
        <w:t xml:space="preserve"> укључујући места за пуњење електричних возила као и средњорочне и дугорочне потребе за услугама флексибилности, управљања потрошњом, енергетску ефикасност, објекте за складиштење енергије или друге ресурсе које оператор дистрибутивног система користи као алтернативу развоју система;</w:t>
      </w:r>
    </w:p>
    <w:p w14:paraId="656C7CE4" w14:textId="77777777" w:rsidR="005819AC" w:rsidRPr="00FD30BD" w:rsidRDefault="005819AC" w:rsidP="005819AC">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10) сваке године донесе</w:t>
      </w:r>
      <w:r w:rsidRPr="00FD30BD">
        <w:rPr>
          <w:rFonts w:ascii="Times New Roman" w:eastAsia="Times New Roman" w:hAnsi="Times New Roman" w:cs="Times New Roman"/>
          <w:sz w:val="24"/>
          <w:szCs w:val="24"/>
          <w:lang w:val="sr-Cyrl-RS" w:eastAsia="en-GB"/>
        </w:rPr>
        <w:t xml:space="preserve"> и објави на интернет страници</w:t>
      </w:r>
      <w:r w:rsidRPr="00FD30BD">
        <w:rPr>
          <w:rFonts w:ascii="Times New Roman" w:eastAsiaTheme="minorEastAsia" w:hAnsi="Times New Roman" w:cs="Times New Roman"/>
          <w:sz w:val="24"/>
          <w:szCs w:val="24"/>
          <w:lang w:val="sr-Cyrl-RS"/>
        </w:rPr>
        <w:t xml:space="preserve"> план инвестиција у дистрибутивни систем за период до три године, усклађен са планом инвестиција преносног система;”.</w:t>
      </w:r>
    </w:p>
    <w:p w14:paraId="0E002D71" w14:textId="77777777" w:rsidR="005819AC" w:rsidRPr="00FD30BD" w:rsidRDefault="005819AC" w:rsidP="005819AC">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Тачка 12) брише се.</w:t>
      </w:r>
    </w:p>
    <w:p w14:paraId="37DC1022" w14:textId="77777777" w:rsidR="005819AC" w:rsidRPr="00FD30BD" w:rsidRDefault="005819AC" w:rsidP="005819AC">
      <w:pPr>
        <w:spacing w:after="0" w:line="240" w:lineRule="auto"/>
        <w:ind w:left="150" w:right="150" w:firstLine="55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У тачки 13) после речи: снабдевачима” додају се речи: „и агрегаторима”.</w:t>
      </w:r>
    </w:p>
    <w:p w14:paraId="1063B827" w14:textId="77777777" w:rsidR="005819AC" w:rsidRPr="00FD30BD" w:rsidRDefault="005819AC" w:rsidP="005819AC">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После тачке 25) д</w:t>
      </w:r>
      <w:r w:rsidRPr="00FD30BD">
        <w:rPr>
          <w:rFonts w:ascii="Times New Roman" w:eastAsiaTheme="minorEastAsia" w:hAnsi="Times New Roman" w:cs="Times New Roman"/>
          <w:sz w:val="24"/>
          <w:szCs w:val="24"/>
          <w:lang w:val="sr-Cyrl-RS"/>
        </w:rPr>
        <w:t>одаје се тачка 25а) која гласи:</w:t>
      </w:r>
    </w:p>
    <w:p w14:paraId="5C9C74CD" w14:textId="77777777" w:rsidR="005819AC" w:rsidRPr="00FD30BD" w:rsidRDefault="005819AC" w:rsidP="005819AC">
      <w:pPr>
        <w:spacing w:after="0" w:line="240" w:lineRule="auto"/>
        <w:ind w:hanging="567"/>
        <w:jc w:val="both"/>
        <w:rPr>
          <w:rFonts w:ascii="Times New Roman" w:eastAsia="Times New Roman" w:hAnsi="Times New Roman" w:cs="Times New Roman"/>
          <w:sz w:val="24"/>
          <w:szCs w:val="24"/>
          <w:lang w:val="sr-Cyrl-RS" w:eastAsia="en-GB"/>
        </w:rPr>
      </w:pPr>
      <w:r w:rsidRPr="00FD30BD" w:rsidDel="00E12105">
        <w:rPr>
          <w:rFonts w:ascii="Times New Roman" w:eastAsia="Times New Roman" w:hAnsi="Times New Roman" w:cs="Times New Roman"/>
          <w:b/>
          <w:sz w:val="24"/>
          <w:szCs w:val="24"/>
          <w:lang w:val="sr-Cyrl-RS" w:eastAsia="en-GB"/>
        </w:rPr>
        <w:t xml:space="preserve"> </w:t>
      </w:r>
      <w:r w:rsidRPr="00FD30BD">
        <w:rPr>
          <w:rFonts w:ascii="Times New Roman" w:eastAsia="Times New Roman" w:hAnsi="Times New Roman" w:cs="Times New Roman"/>
          <w:b/>
          <w:sz w:val="24"/>
          <w:szCs w:val="24"/>
          <w:lang w:val="sr-Cyrl-RS" w:eastAsia="en-GB"/>
        </w:rPr>
        <w:tab/>
      </w:r>
      <w:r w:rsidRPr="00FD30BD">
        <w:rPr>
          <w:rFonts w:ascii="Times New Roman" w:eastAsia="Times New Roman" w:hAnsi="Times New Roman" w:cs="Times New Roman"/>
          <w:b/>
          <w:sz w:val="24"/>
          <w:szCs w:val="24"/>
          <w:lang w:val="sr-Cyrl-RS" w:eastAsia="en-GB"/>
        </w:rPr>
        <w:tab/>
      </w:r>
      <w:r w:rsidRPr="00FD30BD">
        <w:rPr>
          <w:rFonts w:ascii="Times New Roman" w:eastAsia="Times New Roman" w:hAnsi="Times New Roman" w:cs="Times New Roman"/>
          <w:sz w:val="24"/>
          <w:szCs w:val="24"/>
          <w:lang w:val="sr-Cyrl-RS" w:eastAsia="en-GB"/>
        </w:rPr>
        <w:t>„25а) води евиденцију о енергетским заједницама грађана и припадајућим мерним местима чланова заједнице између којих се дели електрична енергија;”.</w:t>
      </w:r>
    </w:p>
    <w:p w14:paraId="7939C4FF" w14:textId="77777777" w:rsidR="005819AC" w:rsidRPr="00FD30BD" w:rsidRDefault="005819AC" w:rsidP="005819AC">
      <w:pPr>
        <w:spacing w:after="0" w:line="240" w:lineRule="auto"/>
        <w:ind w:left="150" w:right="150" w:firstLine="24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У тачки 33) после речи: „снабдевача” додају се речи: „и агрегатора”.</w:t>
      </w:r>
    </w:p>
    <w:p w14:paraId="38475363" w14:textId="77777777" w:rsidR="005819AC" w:rsidRPr="00FD30BD" w:rsidRDefault="005819AC" w:rsidP="005819AC">
      <w:pPr>
        <w:spacing w:after="0" w:line="240" w:lineRule="auto"/>
        <w:ind w:left="180" w:hanging="18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
          <w:bCs/>
          <w:sz w:val="24"/>
          <w:szCs w:val="24"/>
          <w:lang w:val="sr-Cyrl-RS" w:eastAsia="en-GB"/>
        </w:rPr>
        <w:tab/>
      </w:r>
      <w:r w:rsidRPr="00FD30BD">
        <w:rPr>
          <w:rFonts w:ascii="Times New Roman" w:eastAsia="Times New Roman" w:hAnsi="Times New Roman" w:cs="Times New Roman"/>
          <w:b/>
          <w:bCs/>
          <w:sz w:val="24"/>
          <w:szCs w:val="24"/>
          <w:lang w:val="sr-Cyrl-RS" w:eastAsia="en-GB"/>
        </w:rPr>
        <w:tab/>
      </w:r>
      <w:r w:rsidRPr="00FD30BD">
        <w:rPr>
          <w:rFonts w:ascii="Times New Roman" w:eastAsia="Times New Roman" w:hAnsi="Times New Roman" w:cs="Times New Roman"/>
          <w:bCs/>
          <w:sz w:val="24"/>
          <w:szCs w:val="24"/>
          <w:lang w:val="sr-Cyrl-RS" w:eastAsia="en-GB"/>
        </w:rPr>
        <w:t>После става 2.</w:t>
      </w:r>
      <w:r w:rsidRPr="00FD30BD">
        <w:rPr>
          <w:rFonts w:ascii="Times New Roman" w:eastAsia="Times New Roman" w:hAnsi="Times New Roman" w:cs="Times New Roman"/>
          <w:b/>
          <w:bCs/>
          <w:sz w:val="24"/>
          <w:szCs w:val="24"/>
          <w:lang w:val="sr-Cyrl-RS" w:eastAsia="en-GB"/>
        </w:rPr>
        <w:t xml:space="preserve"> </w:t>
      </w:r>
      <w:r w:rsidRPr="00FD30BD">
        <w:rPr>
          <w:rFonts w:ascii="Times New Roman" w:eastAsia="Times New Roman" w:hAnsi="Times New Roman" w:cs="Times New Roman"/>
          <w:bCs/>
          <w:sz w:val="24"/>
          <w:szCs w:val="24"/>
          <w:lang w:val="sr-Cyrl-RS" w:eastAsia="en-GB"/>
        </w:rPr>
        <w:t>додају се нови ст. 3. и 4. који гласе:</w:t>
      </w:r>
    </w:p>
    <w:p w14:paraId="2356D469"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bCs/>
          <w:sz w:val="24"/>
          <w:szCs w:val="24"/>
          <w:lang w:val="sr-Cyrl-RS" w:eastAsia="en-GB"/>
        </w:rPr>
        <w:t>„Пре достављања плана из става 2. овог члана, оператор дистрибутивног система је дужан да организује саветовање о плану са корисницима дистрибутивног система, на непристрасан и транспарентан начин.</w:t>
      </w:r>
    </w:p>
    <w:p w14:paraId="551F72A5" w14:textId="77777777" w:rsidR="005819AC" w:rsidRPr="00FD30BD" w:rsidRDefault="005819AC" w:rsidP="005819AC">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Оператор дистрибутивног система је дужан да на интернет страници објави резултате саветовања из става 3. овог члана и достави их Агенцији.”.</w:t>
      </w:r>
    </w:p>
    <w:p w14:paraId="327E0E1E" w14:textId="77777777" w:rsidR="005819AC" w:rsidRPr="00FD30BD" w:rsidRDefault="005819AC" w:rsidP="005819AC">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Досадашњи ст. 3-5. постају ст. 5-7.</w:t>
      </w:r>
    </w:p>
    <w:p w14:paraId="28F05723" w14:textId="77777777" w:rsidR="005819AC" w:rsidRPr="00FD30BD" w:rsidRDefault="005819AC" w:rsidP="005819AC">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После досадашњег става 5. који постаје став 7. додају се нови ст. 8. -11. који гласе:</w:t>
      </w:r>
    </w:p>
    <w:p w14:paraId="274BA312" w14:textId="77777777"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bCs/>
          <w:sz w:val="24"/>
          <w:szCs w:val="24"/>
          <w:lang w:val="sr-Cyrl-RS" w:eastAsia="en-GB"/>
        </w:rPr>
        <w:t>„О</w:t>
      </w:r>
      <w:r w:rsidRPr="00FD30BD">
        <w:rPr>
          <w:rFonts w:ascii="Times New Roman" w:hAnsi="Times New Roman" w:cs="Times New Roman"/>
          <w:sz w:val="24"/>
          <w:szCs w:val="24"/>
          <w:lang w:val="sr-Cyrl-RS" w:eastAsia="en-GB"/>
        </w:rPr>
        <w:t>ператор дистрибутивног система електричне енергије прикупља и обрађује личне податке о крајњим купцима – физичким лицима, у циљу ажурирања базе података из става 1. тачка 13) овог члана.</w:t>
      </w:r>
    </w:p>
    <w:p w14:paraId="1BBBBCB6"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Лични подаци из става 8. овог члана су: лично име и презиме, адреса пребивалишта, односно боравишта, ЈМБГ, адреса мерног места, идентификациони број мерног места и други подаци од значаја за вођење базе података.</w:t>
      </w:r>
    </w:p>
    <w:p w14:paraId="0C435D6C"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Влада може да утврди продајну цену електричне енергије за надокнаду губитака у</w:t>
      </w:r>
      <w:r w:rsidRPr="00FD30BD">
        <w:rPr>
          <w:rFonts w:ascii="Times New Roman" w:eastAsia="Times New Roman" w:hAnsi="Times New Roman" w:cs="Times New Roman"/>
          <w:sz w:val="24"/>
          <w:szCs w:val="24"/>
          <w:lang w:val="sr-Cyrl-CS" w:eastAsia="en-GB"/>
        </w:rPr>
        <w:t xml:space="preserve"> </w:t>
      </w:r>
      <w:r w:rsidRPr="00FD30BD">
        <w:rPr>
          <w:rFonts w:ascii="Times New Roman" w:eastAsia="Times New Roman" w:hAnsi="Times New Roman" w:cs="Times New Roman"/>
          <w:sz w:val="24"/>
          <w:szCs w:val="24"/>
          <w:lang w:val="sr-Cyrl-RS" w:eastAsia="en-GB"/>
        </w:rPr>
        <w:t>дистрибутивном систему, ако су испуњени кључни показатељи успешности.</w:t>
      </w:r>
    </w:p>
    <w:p w14:paraId="0F63C0C5"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Министарство,</w:t>
      </w:r>
      <w:r w:rsidRPr="00FD30BD">
        <w:rPr>
          <w:rFonts w:eastAsia="Times New Roman"/>
        </w:rPr>
        <w:t xml:space="preserve"> </w:t>
      </w:r>
      <w:r w:rsidRPr="00FD30BD">
        <w:rPr>
          <w:rFonts w:ascii="Times New Roman" w:eastAsia="Times New Roman" w:hAnsi="Times New Roman" w:cs="Times New Roman"/>
          <w:sz w:val="24"/>
          <w:szCs w:val="24"/>
          <w:lang w:val="sr-Cyrl-RS" w:eastAsia="en-GB"/>
        </w:rPr>
        <w:t>уз претходно прибављену сагласност Републичке комисије за енергетске мреже и министарства надлежног за послове привреде, прописује кључне показатеље успешности из става 10. овог члана.”.</w:t>
      </w:r>
    </w:p>
    <w:p w14:paraId="00E6F274" w14:textId="77777777" w:rsidR="005819AC" w:rsidRPr="00FD30BD" w:rsidRDefault="005819AC" w:rsidP="005819AC">
      <w:pP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Досадашњи ст. 6. и 7. постају ст. 12. и 13.</w:t>
      </w:r>
    </w:p>
    <w:bookmarkEnd w:id="26"/>
    <w:p w14:paraId="2F0BCF22"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61.</w:t>
      </w:r>
    </w:p>
    <w:p w14:paraId="73162A6F"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После члана 137. додају се називи чланова и чл. 137а и 137б који гласе:</w:t>
      </w:r>
    </w:p>
    <w:p w14:paraId="3466D16C"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p>
    <w:p w14:paraId="677CE1B1" w14:textId="77777777" w:rsidR="005819AC" w:rsidRPr="00FD30BD" w:rsidRDefault="005819AC" w:rsidP="005819AC">
      <w:pPr>
        <w:spacing w:after="0" w:line="240" w:lineRule="auto"/>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„Услуге флексибилности у дистрибутивном систему</w:t>
      </w:r>
    </w:p>
    <w:p w14:paraId="3CEB2BC0" w14:textId="77777777" w:rsidR="005819AC" w:rsidRPr="00FD30BD" w:rsidRDefault="005819AC" w:rsidP="005819AC">
      <w:pPr>
        <w:spacing w:after="0" w:line="240" w:lineRule="auto"/>
        <w:ind w:left="-567"/>
        <w:jc w:val="center"/>
        <w:rPr>
          <w:rFonts w:ascii="Times New Roman" w:eastAsia="Times New Roman" w:hAnsi="Times New Roman" w:cs="Times New Roman"/>
          <w:bCs/>
          <w:sz w:val="24"/>
          <w:szCs w:val="24"/>
          <w:lang w:val="sr-Cyrl-RS" w:eastAsia="en-GB"/>
        </w:rPr>
      </w:pPr>
    </w:p>
    <w:p w14:paraId="24FA4689"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Члан 137а</w:t>
      </w:r>
    </w:p>
    <w:p w14:paraId="3070AAD2"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Оператор дистрибутивног система је дужан да набавља услуге флексибилности од учесника на тржишту, што укључује учеснике на тржишту који нуде енергију из обновљивих извора енергије, учеснике на тржишту који се баве управљањем потрошњом, односно производњом, учеснике на тржишту који се баве складиштењем енергије, произвођаче, агрегаторе, као и активне купце. </w:t>
      </w:r>
    </w:p>
    <w:p w14:paraId="6D5604D7" w14:textId="0085AF79" w:rsidR="005819AC" w:rsidRPr="00FD30BD" w:rsidRDefault="005819AC" w:rsidP="005819AC">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Оператор дистрибутивног система је дужан да услуге из става 1. овог члана набавља у складу са транспарентним, недискрими</w:t>
      </w:r>
      <w:r w:rsidRPr="00B2002C">
        <w:rPr>
          <w:rFonts w:ascii="Times New Roman" w:eastAsia="Times New Roman" w:hAnsi="Times New Roman" w:cs="Times New Roman"/>
          <w:sz w:val="24"/>
          <w:szCs w:val="24"/>
          <w:lang w:val="sr-Cyrl-RS" w:eastAsia="en-GB"/>
        </w:rPr>
        <w:t>н</w:t>
      </w:r>
      <w:r w:rsidR="003E6148" w:rsidRPr="00B2002C">
        <w:rPr>
          <w:rFonts w:ascii="Times New Roman" w:eastAsia="Times New Roman" w:hAnsi="Times New Roman" w:cs="Times New Roman"/>
          <w:sz w:val="24"/>
          <w:szCs w:val="24"/>
          <w:lang w:val="sr-Cyrl-RS" w:eastAsia="en-GB"/>
        </w:rPr>
        <w:t>аторним</w:t>
      </w:r>
      <w:r w:rsidRPr="00FD30BD">
        <w:rPr>
          <w:rFonts w:ascii="Times New Roman" w:eastAsia="Times New Roman" w:hAnsi="Times New Roman" w:cs="Times New Roman"/>
          <w:sz w:val="24"/>
          <w:szCs w:val="24"/>
          <w:lang w:val="sr-Cyrl-RS" w:eastAsia="en-GB"/>
        </w:rPr>
        <w:t xml:space="preserve"> и тржишним принципима.</w:t>
      </w:r>
    </w:p>
    <w:p w14:paraId="1804A20C" w14:textId="77777777" w:rsidR="005819AC" w:rsidRPr="00FD30BD" w:rsidRDefault="005819AC" w:rsidP="005819AC">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Агенција, на основу анализе користи и трошкова коју спроводи оператор дистрибутивног система, утврђује да ли је набавка услуга флексибилности која је заснована на тржишним принципима економски оправдана или би таква набавка довела до озбиљних поремећаја тржишта или до већег загушења у систему.</w:t>
      </w:r>
    </w:p>
    <w:p w14:paraId="04C9563E" w14:textId="77777777" w:rsidR="005819AC" w:rsidRPr="00FD30BD" w:rsidRDefault="005819AC" w:rsidP="005819AC">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Уколико Агенција утврди да су резултати анализе користи и трошкова позитивни оператор дистрибутивног система набавља услуге флексибилности у складу са ставом 2. овог члана.</w:t>
      </w:r>
    </w:p>
    <w:p w14:paraId="3AFE3E9F"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Правилима о раду дистрибутивног система утврђују се техничке карактеристике за услуге флексибилности које се набављају. </w:t>
      </w:r>
    </w:p>
    <w:p w14:paraId="46B53925"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Оператор дистрибутивног система је дужан да сарађује са оператором преносног система приликом набавке и активације услуга фексибилности у дистрибутивном систему у складу са правилима о раду дистрибутивног система, правилима о раду преносног система и правилима о раду тржишта електричне енергије, како би се осигурала оптимална употреба ресурса за пружање услуга фексибилности, сигуран и ефикасан рад система и омогућио развој услуга флексибилности.</w:t>
      </w:r>
    </w:p>
    <w:p w14:paraId="315E230C"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Трошкови повезани с набавком услуга фексибилности, укључујући трошкове потребних информационих и комуникационих технологија, као и трошкови потребне инфраструктуре, признају се оператору дистрибутивног система у складу с методологијом за одређивање цена приступа дистрибутивном систему.</w:t>
      </w:r>
    </w:p>
    <w:p w14:paraId="03735EB3" w14:textId="77777777" w:rsidR="005819AC" w:rsidRPr="00FD30BD" w:rsidRDefault="005819AC" w:rsidP="005819AC">
      <w:pPr>
        <w:spacing w:after="0" w:line="240" w:lineRule="auto"/>
        <w:jc w:val="center"/>
        <w:rPr>
          <w:rFonts w:ascii="Times New Roman" w:eastAsiaTheme="minorEastAsia" w:hAnsi="Times New Roman" w:cs="Times New Roman"/>
          <w:bCs/>
          <w:sz w:val="24"/>
          <w:szCs w:val="24"/>
          <w:lang w:val="sr-Cyrl-RS"/>
        </w:rPr>
      </w:pPr>
    </w:p>
    <w:p w14:paraId="7C04BC9C" w14:textId="77777777" w:rsidR="005819AC" w:rsidRPr="00FD30BD" w:rsidRDefault="005819AC" w:rsidP="005819AC">
      <w:pPr>
        <w:spacing w:after="0" w:line="240" w:lineRule="auto"/>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bCs/>
          <w:sz w:val="24"/>
          <w:szCs w:val="24"/>
          <w:lang w:val="sr-Cyrl-RS"/>
        </w:rPr>
        <w:t>Набавка нефреквентних помоћних услуга</w:t>
      </w:r>
    </w:p>
    <w:p w14:paraId="5CC4A6BB" w14:textId="77777777" w:rsidR="005819AC" w:rsidRPr="00FD30BD" w:rsidRDefault="005819AC" w:rsidP="005819AC">
      <w:pPr>
        <w:spacing w:after="0" w:line="252" w:lineRule="auto"/>
        <w:jc w:val="center"/>
        <w:rPr>
          <w:rFonts w:ascii="Times New Roman" w:eastAsiaTheme="minorEastAsia" w:hAnsi="Times New Roman" w:cs="Times New Roman"/>
          <w:bCs/>
          <w:sz w:val="24"/>
          <w:szCs w:val="24"/>
          <w:lang w:val="sr-Cyrl-RS"/>
        </w:rPr>
      </w:pPr>
    </w:p>
    <w:p w14:paraId="7F3D29B9" w14:textId="77777777" w:rsidR="005819AC" w:rsidRPr="00FD30BD" w:rsidRDefault="005819AC" w:rsidP="005819AC">
      <w:pPr>
        <w:spacing w:after="0" w:line="252" w:lineRule="auto"/>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bCs/>
          <w:sz w:val="24"/>
          <w:szCs w:val="24"/>
          <w:lang w:val="sr-Cyrl-RS"/>
        </w:rPr>
        <w:t>Члан 137б</w:t>
      </w:r>
    </w:p>
    <w:p w14:paraId="68769D95" w14:textId="77777777" w:rsidR="005819AC" w:rsidRPr="00FD30BD" w:rsidRDefault="005819AC" w:rsidP="005819AC">
      <w:pPr>
        <w:spacing w:after="0" w:line="240" w:lineRule="auto"/>
        <w:jc w:val="both"/>
        <w:rPr>
          <w:rFonts w:ascii="Times New Roman" w:hAnsi="Times New Roman" w:cs="Times New Roman"/>
          <w:sz w:val="24"/>
          <w:szCs w:val="24"/>
          <w:lang w:val="sr-Cyrl-RS"/>
        </w:rPr>
      </w:pPr>
      <w:r w:rsidRPr="00FD30BD">
        <w:rPr>
          <w:rFonts w:ascii="Times New Roman" w:eastAsiaTheme="minorEastAsia" w:hAnsi="Times New Roman" w:cs="Times New Roman"/>
          <w:bCs/>
          <w:sz w:val="24"/>
          <w:szCs w:val="24"/>
          <w:lang w:val="sr-Cyrl-RS"/>
        </w:rPr>
        <w:tab/>
      </w:r>
      <w:r w:rsidRPr="00FD30BD">
        <w:rPr>
          <w:rFonts w:ascii="Times New Roman" w:hAnsi="Times New Roman" w:cs="Times New Roman"/>
          <w:sz w:val="24"/>
          <w:szCs w:val="24"/>
          <w:lang w:val="sr-Cyrl-RS"/>
        </w:rPr>
        <w:t xml:space="preserve">Свим учесницима на тржишту електричне енергије који су у могућности да пруже нефреквентне помоћне услуге, укључујући учеснике на тржишту који нуде енергију из обновљивих извора, учеснике на тржишту ангажоване у управљању потрошњом, </w:t>
      </w:r>
      <w:r w:rsidRPr="00FD30BD">
        <w:rPr>
          <w:rFonts w:ascii="Times New Roman" w:hAnsi="Times New Roman" w:cs="Times New Roman"/>
          <w:sz w:val="24"/>
          <w:szCs w:val="24"/>
          <w:lang w:val="sr-Cyrl-RS"/>
        </w:rPr>
        <w:lastRenderedPageBreak/>
        <w:t>складиштаре електричне енергије и агрегаторе, потребно је да се омогући да пружају нефреквентне помоћне услуге.</w:t>
      </w:r>
    </w:p>
    <w:p w14:paraId="2988553E" w14:textId="77777777" w:rsidR="005819AC" w:rsidRPr="00FD30BD" w:rsidRDefault="005819AC" w:rsidP="005819AC">
      <w:pPr>
        <w:pStyle w:val="ListParagraph"/>
        <w:spacing w:after="0" w:line="240" w:lineRule="auto"/>
        <w:ind w:left="142"/>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t>Оператори система су одговорни за набавку нефреквентних помоћних услуга потребних за рад система у складу са транспарентним, недискриминаторним и тржишно заснованим процедурама.</w:t>
      </w:r>
    </w:p>
    <w:p w14:paraId="6E3AE584" w14:textId="77777777" w:rsidR="005819AC" w:rsidRPr="00FD30BD" w:rsidRDefault="005819AC" w:rsidP="005819AC">
      <w:pPr>
        <w:pStyle w:val="ListParagraph"/>
        <w:spacing w:after="0" w:line="240" w:lineRule="auto"/>
        <w:ind w:left="142"/>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t>Правилима о раду преносног система и правилима о раду дистрибутивног система ближе се уређује поступак квалификације учесника из става 1. овог члана, услови пружања нефреквентних помоћних услуга и начин утврђивања цена нефреквентних помоћних услуга.</w:t>
      </w:r>
    </w:p>
    <w:p w14:paraId="6483E96B" w14:textId="77777777" w:rsidR="005819AC" w:rsidRPr="00FD30BD" w:rsidRDefault="005819AC" w:rsidP="005819AC">
      <w:pPr>
        <w:pStyle w:val="ListParagraph"/>
        <w:spacing w:after="0" w:line="240" w:lineRule="auto"/>
        <w:ind w:left="142"/>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t>У случају да оператор дистрибутивног система или оператор преносног система процени да пружање нефреквентних помоћних услуга засновано на тржишним принципима није економски оправдано, да не постоји релавантан број потенцијалних пружаоца услуга или да се у делу електроенергетског система може нарушити сигуран и поуздан рад система дужан је о томе обавестити Агенцију.</w:t>
      </w:r>
    </w:p>
    <w:p w14:paraId="339EA070" w14:textId="77777777" w:rsidR="005819AC" w:rsidRPr="00FD30BD" w:rsidRDefault="005819AC" w:rsidP="005819AC">
      <w:pPr>
        <w:pStyle w:val="ListParagraph"/>
        <w:spacing w:after="0" w:line="240" w:lineRule="auto"/>
        <w:ind w:left="142" w:firstLine="57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У случају из става 4. овог члана Агенција даје мишљење о начину набавке нефреквентних помоћних услуга.</w:t>
      </w:r>
    </w:p>
    <w:p w14:paraId="677DB81C" w14:textId="75A0A38B" w:rsidR="005819AC" w:rsidRPr="00FD30BD" w:rsidRDefault="005819AC" w:rsidP="005819AC">
      <w:pPr>
        <w:pStyle w:val="ListParagraph"/>
        <w:spacing w:after="0" w:line="240" w:lineRule="auto"/>
        <w:ind w:left="142"/>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t>У случају да Агенција оцени да помоћне нефреквентне услуге није могуће набавити на тржишним принципима оне се набављају по цени која се одређује у складу са методологијом из члана 50. став 1</w:t>
      </w:r>
      <w:r w:rsidR="001D1AA3">
        <w:rPr>
          <w:rFonts w:ascii="Times New Roman" w:hAnsi="Times New Roman" w:cs="Times New Roman"/>
          <w:sz w:val="24"/>
          <w:szCs w:val="24"/>
          <w:lang w:val="sr-Cyrl-RS"/>
        </w:rPr>
        <w:t>. тачка 5а) овог закона</w:t>
      </w:r>
      <w:r w:rsidRPr="00FD30BD">
        <w:rPr>
          <w:rFonts w:ascii="Times New Roman" w:hAnsi="Times New Roman" w:cs="Times New Roman"/>
          <w:sz w:val="24"/>
          <w:szCs w:val="24"/>
          <w:lang w:val="sr-Cyrl-RS"/>
        </w:rPr>
        <w:t>.</w:t>
      </w:r>
    </w:p>
    <w:p w14:paraId="5D0CF8B1" w14:textId="77777777" w:rsidR="005819AC" w:rsidRPr="00FD30BD" w:rsidRDefault="005819AC" w:rsidP="005819AC">
      <w:pPr>
        <w:pStyle w:val="ListParagraph"/>
        <w:spacing w:after="0" w:line="240" w:lineRule="auto"/>
        <w:ind w:left="142"/>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t>Приликом набавке и активације нефреквентних помоћних услуга у дистрибутивној мрежи, оператор дистрибутивног система је дужан да сарађује са оператором преносног система у складу са правилима о раду дистрибутивног система, правилима о раду преносног система и потврђеним међународним уговорима, како би се осигурала оптимална употреба ресурса и ефикасан рад система, као и омогућио развој нефреквентних помоћних услуга.</w:t>
      </w:r>
    </w:p>
    <w:p w14:paraId="55AD7511" w14:textId="77777777" w:rsidR="005819AC" w:rsidRPr="00FD30BD" w:rsidRDefault="005819AC" w:rsidP="005819AC">
      <w:pPr>
        <w:spacing w:after="0" w:line="240" w:lineRule="auto"/>
        <w:jc w:val="both"/>
        <w:rPr>
          <w:rFonts w:ascii="Times New Roman" w:eastAsiaTheme="minorEastAsia" w:hAnsi="Times New Roman" w:cs="Times New Roman"/>
          <w:bCs/>
          <w:sz w:val="24"/>
          <w:szCs w:val="24"/>
          <w:lang w:val="sr-Cyrl-RS"/>
        </w:rPr>
      </w:pPr>
    </w:p>
    <w:p w14:paraId="7A70F40D" w14:textId="77777777" w:rsidR="005819AC" w:rsidRPr="00FD30BD" w:rsidRDefault="005819AC" w:rsidP="005819AC">
      <w:pPr>
        <w:spacing w:after="0" w:line="240" w:lineRule="auto"/>
        <w:jc w:val="center"/>
        <w:rPr>
          <w:rFonts w:ascii="Times New Roman" w:eastAsiaTheme="minorEastAsia" w:hAnsi="Times New Roman" w:cs="Times New Roman"/>
          <w:bCs/>
          <w:color w:val="000000" w:themeColor="text1"/>
          <w:sz w:val="24"/>
          <w:szCs w:val="24"/>
          <w:lang w:val="sr-Cyrl-RS"/>
        </w:rPr>
      </w:pPr>
      <w:r w:rsidRPr="00FD30BD">
        <w:rPr>
          <w:rFonts w:ascii="Times New Roman" w:eastAsiaTheme="minorEastAsia" w:hAnsi="Times New Roman" w:cs="Times New Roman"/>
          <w:bCs/>
          <w:sz w:val="24"/>
          <w:szCs w:val="24"/>
          <w:lang w:val="sr-Cyrl-RS"/>
        </w:rPr>
        <w:t xml:space="preserve">Члан </w:t>
      </w:r>
      <w:r w:rsidRPr="00FD30BD">
        <w:rPr>
          <w:rFonts w:ascii="Times New Roman" w:eastAsiaTheme="minorEastAsia" w:hAnsi="Times New Roman" w:cs="Times New Roman"/>
          <w:bCs/>
          <w:color w:val="000000" w:themeColor="text1"/>
          <w:sz w:val="24"/>
          <w:szCs w:val="24"/>
          <w:lang w:val="sr-Cyrl-RS"/>
        </w:rPr>
        <w:t>62.</w:t>
      </w:r>
    </w:p>
    <w:p w14:paraId="5A4F7F9F" w14:textId="77777777" w:rsidR="005819AC" w:rsidRPr="00FD30BD" w:rsidRDefault="005819AC" w:rsidP="005819AC">
      <w:pPr>
        <w:spacing w:after="0" w:line="240" w:lineRule="auto"/>
        <w:ind w:firstLine="70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Члан 138. мења се и гласи:</w:t>
      </w:r>
    </w:p>
    <w:p w14:paraId="36DFDBFE" w14:textId="77777777" w:rsidR="005819AC" w:rsidRPr="00FD30BD" w:rsidRDefault="005819AC" w:rsidP="005819AC">
      <w:pPr>
        <w:spacing w:after="0" w:line="240" w:lineRule="auto"/>
        <w:jc w:val="both"/>
        <w:rPr>
          <w:rFonts w:ascii="Times New Roman" w:eastAsiaTheme="minorEastAsia" w:hAnsi="Times New Roman" w:cs="Times New Roman"/>
          <w:bCs/>
          <w:sz w:val="24"/>
          <w:szCs w:val="24"/>
          <w:lang w:val="sr-Cyrl-RS"/>
        </w:rPr>
      </w:pPr>
    </w:p>
    <w:p w14:paraId="450761F6" w14:textId="77777777" w:rsidR="005819AC" w:rsidRPr="00FD30BD" w:rsidRDefault="005819AC" w:rsidP="005819AC">
      <w:pPr>
        <w:spacing w:after="0" w:line="240" w:lineRule="auto"/>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„Члан 138.</w:t>
      </w:r>
    </w:p>
    <w:p w14:paraId="4745E72B" w14:textId="77777777" w:rsidR="005819AC" w:rsidRPr="00FD30BD" w:rsidRDefault="005819AC" w:rsidP="005819AC">
      <w:pPr>
        <w:spacing w:after="0" w:line="240" w:lineRule="auto"/>
        <w:ind w:right="150" w:firstLine="70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Оператор дистрибутивног система утврђује техничке захтеве за увођење разних облика напредних мерних система и анализира техничку и економску оправданост увођења напредних система мерења, ефекте на развој тржишта и користи за појединачне категорије крајњих купаца електричне енергије.</w:t>
      </w:r>
    </w:p>
    <w:p w14:paraId="5FC23D6D" w14:textId="77777777" w:rsidR="005819AC" w:rsidRPr="00FD30BD" w:rsidRDefault="005819AC" w:rsidP="005819AC">
      <w:pPr>
        <w:spacing w:after="0" w:line="240" w:lineRule="auto"/>
        <w:ind w:right="150"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Ако анализа из става 1. овог члана покаже да је увођење напредног мерног система исплативо или када се напредни мерни системи у потпуности примене, напредни мерни системи морају задовољавати европске стандарде и захтеве из члана 138в став 6. овог закона.</w:t>
      </w:r>
    </w:p>
    <w:p w14:paraId="39BB7283" w14:textId="77777777" w:rsidR="005819AC" w:rsidRPr="00FD30BD" w:rsidRDefault="005819AC" w:rsidP="005819AC">
      <w:pPr>
        <w:spacing w:after="0" w:line="240" w:lineRule="auto"/>
        <w:ind w:right="150" w:firstLine="70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На основу анализе из става 1. овог члана, </w:t>
      </w:r>
      <w:r w:rsidRPr="00FD30BD">
        <w:rPr>
          <w:rFonts w:ascii="Times New Roman" w:eastAsia="Times New Roman" w:hAnsi="Times New Roman" w:cs="Times New Roman"/>
          <w:sz w:val="24"/>
          <w:szCs w:val="24"/>
          <w:lang w:val="sr-Cyrl-RS" w:eastAsia="en-GB"/>
        </w:rPr>
        <w:t xml:space="preserve">у случају из става 2. овог члана, </w:t>
      </w:r>
      <w:r w:rsidRPr="00FD30BD">
        <w:rPr>
          <w:rFonts w:ascii="Times New Roman" w:eastAsiaTheme="minorEastAsia" w:hAnsi="Times New Roman" w:cs="Times New Roman"/>
          <w:sz w:val="24"/>
          <w:szCs w:val="24"/>
          <w:lang w:val="sr-Cyrl-RS"/>
        </w:rPr>
        <w:t>оператор дистрибутивног система ће израдити план имплементације економски оправданих облика напредних мерних система и доставити га Агенцији ради прибављања мишљења.</w:t>
      </w:r>
    </w:p>
    <w:p w14:paraId="6724E55A" w14:textId="77777777" w:rsidR="005819AC" w:rsidRPr="00FD30BD" w:rsidRDefault="005819AC" w:rsidP="005819AC">
      <w:pPr>
        <w:spacing w:after="0" w:line="240" w:lineRule="auto"/>
        <w:ind w:right="150" w:firstLine="70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Оператор дистрибутивног система ће планом развоја система обухватити увођење напредних мерних система у складу са планом имплементације, за период за који се план развоја доноси.</w:t>
      </w:r>
    </w:p>
    <w:p w14:paraId="0D7F9EC4" w14:textId="77777777" w:rsidR="005819AC" w:rsidRPr="00FD30BD" w:rsidRDefault="005819AC" w:rsidP="005819AC">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heme="minorEastAsia" w:hAnsi="Times New Roman" w:cs="Times New Roman"/>
          <w:sz w:val="24"/>
          <w:szCs w:val="24"/>
          <w:lang w:val="sr-Cyrl-RS"/>
        </w:rPr>
        <w:lastRenderedPageBreak/>
        <w:t>Планом имплементације из става 2. овог члана, оператор дистрибутивног система ће обухватити минимално 80% места примопредаје у категорији крајњих купаца електричне енергије за коју је утврђена економска оправданост имплементације.</w:t>
      </w:r>
      <w:r w:rsidRPr="00FD30BD">
        <w:rPr>
          <w:rFonts w:ascii="Times New Roman" w:eastAsia="Times New Roman" w:hAnsi="Times New Roman" w:cs="Times New Roman"/>
          <w:sz w:val="24"/>
          <w:szCs w:val="24"/>
          <w:lang w:val="sr-Cyrl-RS" w:eastAsia="en-GB"/>
        </w:rPr>
        <w:t xml:space="preserve"> </w:t>
      </w:r>
    </w:p>
    <w:p w14:paraId="73FA7C59" w14:textId="77777777" w:rsidR="005819AC" w:rsidRPr="00FD30BD" w:rsidRDefault="005819AC" w:rsidP="005819AC">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Ако анализа из става 1. овог члана покаже да увођење напредног мерног система није исплативо, оператор дистрибутивног система је дужан поновити анализу у року од четири године и о резултатима анализе обавестити Министарство и Агенцију. </w:t>
      </w:r>
    </w:p>
    <w:p w14:paraId="6B81568B" w14:textId="23A95FBE" w:rsidR="005819AC" w:rsidRPr="00FD30BD" w:rsidRDefault="005819AC" w:rsidP="005819AC">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Министарство о </w:t>
      </w:r>
      <w:r w:rsidRPr="00B2002C">
        <w:rPr>
          <w:rFonts w:ascii="Times New Roman" w:eastAsia="Times New Roman" w:hAnsi="Times New Roman" w:cs="Times New Roman"/>
          <w:sz w:val="24"/>
          <w:szCs w:val="24"/>
          <w:lang w:val="sr-Cyrl-RS" w:eastAsia="en-GB"/>
        </w:rPr>
        <w:t>резултатима анализе обавештава Секретаријат Енергетске заједнице</w:t>
      </w:r>
      <w:r w:rsidR="00E74CED" w:rsidRPr="00B2002C">
        <w:rPr>
          <w:rFonts w:ascii="Times New Roman" w:eastAsia="Times New Roman" w:hAnsi="Times New Roman" w:cs="Times New Roman"/>
          <w:sz w:val="24"/>
          <w:szCs w:val="24"/>
          <w:lang w:val="sr-Cyrl-RS" w:eastAsia="en-GB"/>
        </w:rPr>
        <w:t xml:space="preserve"> у складу са Уговором о оснивању Енергетске заједнице</w:t>
      </w:r>
      <w:r w:rsidRPr="00B2002C">
        <w:rPr>
          <w:rFonts w:ascii="Times New Roman" w:eastAsia="Times New Roman" w:hAnsi="Times New Roman" w:cs="Times New Roman"/>
          <w:sz w:val="24"/>
          <w:szCs w:val="24"/>
          <w:lang w:val="sr-Cyrl-RS" w:eastAsia="en-GB"/>
        </w:rPr>
        <w:t>.</w:t>
      </w:r>
    </w:p>
    <w:p w14:paraId="5BE20835" w14:textId="77777777" w:rsidR="005819AC" w:rsidRPr="00FD30BD" w:rsidRDefault="005819AC" w:rsidP="005819AC">
      <w:pPr>
        <w:spacing w:after="0" w:line="240" w:lineRule="auto"/>
        <w:ind w:firstLine="709"/>
        <w:jc w:val="both"/>
        <w:rPr>
          <w:rFonts w:ascii="Times New Roman" w:eastAsia="Times New Roman" w:hAnsi="Times New Roman" w:cs="Times New Roman"/>
          <w:sz w:val="24"/>
          <w:szCs w:val="24"/>
          <w:lang w:eastAsia="en-GB"/>
        </w:rPr>
      </w:pPr>
      <w:r w:rsidRPr="00FD30BD">
        <w:rPr>
          <w:rFonts w:ascii="Times New Roman" w:eastAsia="Times New Roman" w:hAnsi="Times New Roman" w:cs="Times New Roman"/>
          <w:sz w:val="24"/>
          <w:szCs w:val="24"/>
          <w:lang w:eastAsia="en-GB"/>
        </w:rPr>
        <w:t>Правилима о раду дистрибутивног система ближе се уређују функционалности напредних мерних система”.</w:t>
      </w:r>
    </w:p>
    <w:p w14:paraId="0961C0E2" w14:textId="77777777" w:rsidR="005819AC" w:rsidRPr="00FD30BD" w:rsidRDefault="005819AC" w:rsidP="005819AC">
      <w:pPr>
        <w:spacing w:after="0" w:line="240" w:lineRule="auto"/>
        <w:ind w:firstLine="709"/>
        <w:jc w:val="both"/>
        <w:rPr>
          <w:rFonts w:ascii="Times New Roman" w:eastAsia="Times New Roman" w:hAnsi="Times New Roman" w:cs="Times New Roman"/>
          <w:sz w:val="24"/>
          <w:szCs w:val="24"/>
          <w:lang w:val="sr-Cyrl-RS" w:eastAsia="en-GB"/>
        </w:rPr>
      </w:pPr>
    </w:p>
    <w:p w14:paraId="06315999" w14:textId="77777777" w:rsidR="005819AC" w:rsidRPr="00FD30BD" w:rsidRDefault="005819AC" w:rsidP="005819AC">
      <w:pPr>
        <w:spacing w:after="0" w:line="240" w:lineRule="auto"/>
        <w:jc w:val="center"/>
        <w:rPr>
          <w:rFonts w:ascii="Times New Roman" w:eastAsia="Times New Roman" w:hAnsi="Times New Roman" w:cs="Times New Roman"/>
          <w:color w:val="000000" w:themeColor="text1"/>
          <w:sz w:val="24"/>
          <w:szCs w:val="24"/>
          <w:lang w:val="sr-Cyrl-RS" w:eastAsia="en-GB"/>
        </w:rPr>
      </w:pPr>
      <w:r w:rsidRPr="00FD30BD">
        <w:rPr>
          <w:rFonts w:ascii="Times New Roman" w:eastAsia="Times New Roman" w:hAnsi="Times New Roman" w:cs="Times New Roman"/>
          <w:sz w:val="24"/>
          <w:szCs w:val="24"/>
          <w:lang w:val="sr-Cyrl-RS" w:eastAsia="en-GB"/>
        </w:rPr>
        <w:t xml:space="preserve">Члан </w:t>
      </w:r>
      <w:r w:rsidRPr="00FD30BD">
        <w:rPr>
          <w:rFonts w:ascii="Times New Roman" w:eastAsia="Times New Roman" w:hAnsi="Times New Roman" w:cs="Times New Roman"/>
          <w:color w:val="000000" w:themeColor="text1"/>
          <w:sz w:val="24"/>
          <w:szCs w:val="24"/>
          <w:lang w:val="sr-Cyrl-RS" w:eastAsia="en-GB"/>
        </w:rPr>
        <w:t>63.</w:t>
      </w:r>
    </w:p>
    <w:p w14:paraId="2E46FE9A"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После члана 138. додају се називи чланова и чл. 138а-138в који гласе:</w:t>
      </w:r>
    </w:p>
    <w:p w14:paraId="74A22060" w14:textId="77777777" w:rsidR="005819AC" w:rsidRPr="00FD30BD" w:rsidRDefault="005819AC" w:rsidP="005819AC">
      <w:pPr>
        <w:tabs>
          <w:tab w:val="left" w:pos="2552"/>
          <w:tab w:val="left" w:pos="2694"/>
        </w:tabs>
        <w:spacing w:after="0"/>
        <w:ind w:left="-567"/>
        <w:jc w:val="center"/>
        <w:rPr>
          <w:rFonts w:ascii="Times New Roman" w:eastAsia="Times New Roman" w:hAnsi="Times New Roman" w:cs="Times New Roman"/>
          <w:sz w:val="24"/>
          <w:szCs w:val="24"/>
          <w:lang w:val="sr-Cyrl-RS" w:eastAsia="en-GB"/>
        </w:rPr>
      </w:pPr>
    </w:p>
    <w:p w14:paraId="0AC0F931" w14:textId="77777777" w:rsidR="005819AC" w:rsidRPr="00FD30BD" w:rsidRDefault="005819AC" w:rsidP="005819AC">
      <w:pPr>
        <w:tabs>
          <w:tab w:val="left" w:pos="2552"/>
          <w:tab w:val="left" w:pos="2694"/>
        </w:tabs>
        <w:spacing w:after="0"/>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sz w:val="24"/>
          <w:szCs w:val="24"/>
          <w:lang w:val="sr-Cyrl-RS" w:eastAsia="en-GB"/>
        </w:rPr>
        <w:t>„</w:t>
      </w:r>
      <w:r w:rsidRPr="00FD30BD">
        <w:rPr>
          <w:rFonts w:ascii="Times New Roman" w:eastAsia="Times New Roman" w:hAnsi="Times New Roman" w:cs="Times New Roman"/>
          <w:bCs/>
          <w:sz w:val="24"/>
          <w:szCs w:val="24"/>
          <w:lang w:val="sr-Cyrl-RS" w:eastAsia="en-GB"/>
        </w:rPr>
        <w:t xml:space="preserve">Право на напредно бројило </w:t>
      </w:r>
    </w:p>
    <w:p w14:paraId="28247916" w14:textId="77777777" w:rsidR="005819AC" w:rsidRPr="00FD30BD" w:rsidRDefault="005819AC" w:rsidP="005819AC">
      <w:pPr>
        <w:spacing w:after="0" w:line="240" w:lineRule="auto"/>
        <w:ind w:left="-567"/>
        <w:jc w:val="center"/>
        <w:rPr>
          <w:rFonts w:ascii="Times New Roman" w:eastAsia="Times New Roman" w:hAnsi="Times New Roman" w:cs="Times New Roman"/>
          <w:bCs/>
          <w:sz w:val="24"/>
          <w:szCs w:val="24"/>
          <w:lang w:val="sr-Cyrl-RS" w:eastAsia="en-GB"/>
        </w:rPr>
      </w:pPr>
    </w:p>
    <w:p w14:paraId="1A4601E2"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Члан 138а</w:t>
      </w:r>
    </w:p>
    <w:p w14:paraId="0AC2FA1F" w14:textId="77777777" w:rsidR="005819AC" w:rsidRPr="00FD30BD" w:rsidRDefault="005819AC" w:rsidP="005819AC">
      <w:pPr>
        <w:shd w:val="clear" w:color="auto" w:fill="FFFFFF" w:themeFill="background1"/>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Ако анализа из члана 138. став 1. овог закона покаже да увођење напредног мерног система није исплативо или ако планом увођења напредних мерних система нису обухваћени сви крајњи купци, оператор дистрибутивног система дужан је да на захтев крајњег купца обезбеди и угради напредно бројило.</w:t>
      </w:r>
    </w:p>
    <w:p w14:paraId="75022185" w14:textId="77777777" w:rsidR="005819AC" w:rsidRPr="00FD30BD" w:rsidRDefault="005819AC" w:rsidP="005819AC">
      <w:pPr>
        <w:shd w:val="clear" w:color="auto" w:fill="FFFFFF" w:themeFill="background1"/>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Трошкове набавке и уградње напредног бројила из става 1. овог члана сноси подносилац захтева.</w:t>
      </w:r>
    </w:p>
    <w:p w14:paraId="6DCCD63D" w14:textId="77777777" w:rsidR="005819AC" w:rsidRPr="00FD30BD" w:rsidRDefault="005819AC" w:rsidP="005819AC">
      <w:pPr>
        <w:shd w:val="clear" w:color="auto" w:fill="FFFFFF" w:themeFill="background1"/>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Оператор дистрибутивног система дужан је да најкасније у року од четири месеца од дана подношења захтева из става 1. овог члана угради напредно бројило. </w:t>
      </w:r>
    </w:p>
    <w:p w14:paraId="6643C3CA" w14:textId="77777777" w:rsidR="005819AC" w:rsidRPr="00FD30BD" w:rsidRDefault="005819AC" w:rsidP="005819AC">
      <w:pPr>
        <w:shd w:val="clear" w:color="auto" w:fill="FFFFFF" w:themeFill="background1"/>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Напредно бројило треба да задовољи интероперабилност и способност да пружи повезаност мерне инфраструктуре блиско реалном времену са системима за управљање енергијом купаца. </w:t>
      </w:r>
    </w:p>
    <w:p w14:paraId="50BB104C" w14:textId="77777777" w:rsidR="005819AC" w:rsidRPr="00FD30BD" w:rsidRDefault="005819AC" w:rsidP="005819AC">
      <w:pPr>
        <w:shd w:val="clear" w:color="auto" w:fill="FFFFFF" w:themeFill="background1"/>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У понуди за уградњу напредног бројила из става 1. овог члана, оператор дистрибутивног система је дужан да подносиоцу захтева за уградњу напредног бројила прецизно наведе:</w:t>
      </w:r>
    </w:p>
    <w:p w14:paraId="336D0D60" w14:textId="77777777" w:rsidR="005819AC" w:rsidRPr="00FD30BD" w:rsidRDefault="005819AC" w:rsidP="005819AC">
      <w:pPr>
        <w:shd w:val="clear" w:color="auto" w:fill="FFFFFF" w:themeFill="background1"/>
        <w:tabs>
          <w:tab w:val="left" w:pos="709"/>
        </w:tabs>
        <w:spacing w:after="0" w:line="240" w:lineRule="auto"/>
        <w:contextualSpacing/>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функције и интероперабилност које напредно бројило може да подржи;</w:t>
      </w:r>
    </w:p>
    <w:p w14:paraId="79A6E693" w14:textId="77777777" w:rsidR="005819AC" w:rsidRPr="00FD30BD" w:rsidRDefault="005819AC" w:rsidP="005819AC">
      <w:pPr>
        <w:shd w:val="clear" w:color="auto" w:fill="FFFFFF" w:themeFill="background1"/>
        <w:tabs>
          <w:tab w:val="left" w:pos="709"/>
        </w:tabs>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услуге које су изводљиве као и предности које се могу остварити употребом напредног бројила;</w:t>
      </w:r>
    </w:p>
    <w:p w14:paraId="12E89947" w14:textId="77777777" w:rsidR="005819AC" w:rsidRPr="00FD30BD" w:rsidRDefault="005819AC" w:rsidP="005819AC">
      <w:pPr>
        <w:shd w:val="clear" w:color="auto" w:fill="FFFFFF" w:themeFill="background1"/>
        <w:tabs>
          <w:tab w:val="left" w:pos="709"/>
        </w:tabs>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све повезане трошкове које сноси подносилац захтева.</w:t>
      </w:r>
    </w:p>
    <w:p w14:paraId="004D06A6" w14:textId="77777777" w:rsidR="005819AC" w:rsidRPr="00FD30BD" w:rsidRDefault="005819AC" w:rsidP="005819AC">
      <w:pPr>
        <w:shd w:val="clear" w:color="auto" w:fill="FFFFFF" w:themeFill="background1"/>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Оператор дистрибутивног система редовно, а најмање сваке две године, преиспитује и јавно објављује трошкове повезане с начином уградње напредних бројила у складу с одредбама овог члана те прати промене трошкова напредних бројила у складу с технолошким развојем целокупног напредног система мерења.</w:t>
      </w:r>
    </w:p>
    <w:p w14:paraId="2604B738"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p>
    <w:p w14:paraId="1DF59991"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Конвенционално бројило</w:t>
      </w:r>
    </w:p>
    <w:p w14:paraId="721116B4" w14:textId="77777777" w:rsidR="005819AC" w:rsidRPr="00FD30BD" w:rsidRDefault="005819AC" w:rsidP="005819AC">
      <w:pPr>
        <w:spacing w:after="0" w:line="240" w:lineRule="auto"/>
        <w:ind w:left="-567" w:firstLine="4395"/>
        <w:rPr>
          <w:rFonts w:ascii="Times New Roman" w:eastAsia="Times New Roman" w:hAnsi="Times New Roman" w:cs="Times New Roman"/>
          <w:bCs/>
          <w:sz w:val="24"/>
          <w:szCs w:val="24"/>
          <w:lang w:val="sr-Cyrl-RS" w:eastAsia="en-GB"/>
        </w:rPr>
      </w:pPr>
    </w:p>
    <w:p w14:paraId="14A0FF17"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Члан 138б</w:t>
      </w:r>
    </w:p>
    <w:p w14:paraId="7F66C708" w14:textId="77777777" w:rsidR="005819AC" w:rsidRPr="00FD30BD" w:rsidRDefault="005819AC" w:rsidP="005819AC">
      <w:pPr>
        <w:spacing w:after="0" w:line="240" w:lineRule="auto"/>
        <w:ind w:firstLine="709"/>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sz w:val="24"/>
          <w:szCs w:val="24"/>
          <w:lang w:val="sr-Cyrl-RS" w:eastAsia="en-GB"/>
        </w:rPr>
        <w:t xml:space="preserve">Оператор дистрибутивног система је дужан да свако обрачунско мерно место крајњег купца које није опремљено напредним бројилом опреми индивидуалним </w:t>
      </w:r>
      <w:r w:rsidRPr="00FD30BD">
        <w:rPr>
          <w:rFonts w:ascii="Times New Roman" w:eastAsia="Times New Roman" w:hAnsi="Times New Roman" w:cs="Times New Roman"/>
          <w:sz w:val="24"/>
          <w:szCs w:val="24"/>
          <w:lang w:val="sr-Cyrl-RS" w:eastAsia="en-GB"/>
        </w:rPr>
        <w:lastRenderedPageBreak/>
        <w:t>конвенционалним бројилом којим се тачно мери стварна потрошња на том обрачунском мерном месту.</w:t>
      </w:r>
    </w:p>
    <w:p w14:paraId="24EE6828" w14:textId="77777777" w:rsidR="005819AC" w:rsidRPr="00FD30BD" w:rsidRDefault="005819AC" w:rsidP="005819AC">
      <w:pPr>
        <w:spacing w:after="0" w:line="240" w:lineRule="auto"/>
        <w:ind w:firstLine="709"/>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К</w:t>
      </w:r>
      <w:r w:rsidRPr="00FD30BD">
        <w:rPr>
          <w:rFonts w:ascii="Times New Roman" w:eastAsia="Times New Roman" w:hAnsi="Times New Roman" w:cs="Times New Roman"/>
          <w:sz w:val="24"/>
          <w:szCs w:val="24"/>
          <w:lang w:val="sr-Cyrl-RS" w:eastAsia="en-GB"/>
        </w:rPr>
        <w:t>рајњи купац треба да има могућност да директно или индиректно очита своје конвенционално бројило или да му се обезбеди приступ очитаном стању бројила путем корисничког интерфејса или другог одговарајућег интерфејса.</w:t>
      </w:r>
    </w:p>
    <w:p w14:paraId="691E8FE2" w14:textId="77777777" w:rsidR="005819AC" w:rsidRPr="00FD30BD" w:rsidRDefault="005819AC" w:rsidP="005819AC">
      <w:pPr>
        <w:spacing w:after="0" w:line="240" w:lineRule="auto"/>
        <w:ind w:firstLine="709"/>
        <w:jc w:val="center"/>
        <w:rPr>
          <w:rFonts w:ascii="Times New Roman" w:eastAsiaTheme="minorEastAsia" w:hAnsi="Times New Roman" w:cs="Times New Roman"/>
          <w:sz w:val="24"/>
          <w:szCs w:val="24"/>
          <w:lang w:val="sr-Cyrl-RS"/>
        </w:rPr>
      </w:pPr>
    </w:p>
    <w:p w14:paraId="28DB86F6" w14:textId="77777777" w:rsidR="00EA5766" w:rsidRDefault="00EA5766" w:rsidP="005819AC">
      <w:pPr>
        <w:spacing w:after="0" w:line="240" w:lineRule="auto"/>
        <w:jc w:val="center"/>
        <w:rPr>
          <w:rFonts w:ascii="Times New Roman" w:eastAsia="Times New Roman" w:hAnsi="Times New Roman" w:cs="Times New Roman"/>
          <w:sz w:val="24"/>
          <w:szCs w:val="24"/>
          <w:lang w:val="sr-Cyrl-RS"/>
        </w:rPr>
      </w:pPr>
    </w:p>
    <w:p w14:paraId="79DE1EDC" w14:textId="77777777" w:rsidR="00EA5766" w:rsidRDefault="00EA5766" w:rsidP="005819AC">
      <w:pPr>
        <w:spacing w:after="0" w:line="240" w:lineRule="auto"/>
        <w:jc w:val="center"/>
        <w:rPr>
          <w:rFonts w:ascii="Times New Roman" w:eastAsia="Times New Roman" w:hAnsi="Times New Roman" w:cs="Times New Roman"/>
          <w:sz w:val="24"/>
          <w:szCs w:val="24"/>
          <w:lang w:val="sr-Cyrl-RS"/>
        </w:rPr>
      </w:pPr>
    </w:p>
    <w:p w14:paraId="59209A64" w14:textId="77777777" w:rsidR="00EA5766" w:rsidRDefault="00EA5766" w:rsidP="005819AC">
      <w:pPr>
        <w:spacing w:after="0" w:line="240" w:lineRule="auto"/>
        <w:jc w:val="center"/>
        <w:rPr>
          <w:rFonts w:ascii="Times New Roman" w:eastAsia="Times New Roman" w:hAnsi="Times New Roman" w:cs="Times New Roman"/>
          <w:sz w:val="24"/>
          <w:szCs w:val="24"/>
          <w:lang w:val="sr-Cyrl-RS"/>
        </w:rPr>
      </w:pPr>
    </w:p>
    <w:p w14:paraId="5482CAA2" w14:textId="5952D0C9" w:rsidR="005819AC" w:rsidRPr="00FD30BD" w:rsidRDefault="005819AC" w:rsidP="005819AC">
      <w:pPr>
        <w:spacing w:after="0" w:line="240" w:lineRule="auto"/>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Члан 138в</w:t>
      </w:r>
    </w:p>
    <w:p w14:paraId="38A49A85" w14:textId="77777777" w:rsidR="005819AC" w:rsidRPr="00FD30BD" w:rsidRDefault="005819AC" w:rsidP="005819AC">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Управљање подацима односи се на податке о мерењу и потрошњи, као и на податке о крајњем купцу који су потребни ради промене снабдевача, агрегатора или за услуге управљања потрошњом као и за друге услуге.</w:t>
      </w:r>
    </w:p>
    <w:p w14:paraId="1DC8A8D9" w14:textId="77777777" w:rsidR="005819AC" w:rsidRPr="00FD30BD" w:rsidRDefault="005819AC" w:rsidP="005819AC">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Правилима о раду дистрибутивног система ближе се уређује начин управљања, размена и приступ подацима о крајњим купцима.</w:t>
      </w:r>
    </w:p>
    <w:p w14:paraId="36026014" w14:textId="77777777" w:rsidR="005819AC" w:rsidRPr="00FD30BD" w:rsidRDefault="005819AC" w:rsidP="005819AC">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Подацима се управља на начин да се обезбеди ефикасан, једноставан и безбедан приступ и размена података, као и заштита и безбедност података.</w:t>
      </w:r>
    </w:p>
    <w:p w14:paraId="142CB18A" w14:textId="77777777" w:rsidR="005819AC" w:rsidRPr="00FD30BD" w:rsidRDefault="005819AC" w:rsidP="005819AC">
      <w:pPr>
        <w:spacing w:after="0" w:line="240" w:lineRule="auto"/>
        <w:ind w:firstLine="74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Обрада личних података спроводи се у складу са прописом којим се уређује заштита података.</w:t>
      </w:r>
    </w:p>
    <w:p w14:paraId="11A3BF8C" w14:textId="77777777" w:rsidR="005819AC" w:rsidRPr="00FD30BD" w:rsidRDefault="005819AC" w:rsidP="005819AC">
      <w:pPr>
        <w:spacing w:after="0" w:line="240" w:lineRule="auto"/>
        <w:ind w:firstLine="74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Приступ подацима или подношење захтева за стављање на располагање података за крајњег купца се не наплаћују.</w:t>
      </w:r>
    </w:p>
    <w:p w14:paraId="51F80B1E" w14:textId="2CB4E266" w:rsidR="005819AC" w:rsidRPr="00FD30BD" w:rsidRDefault="005819AC" w:rsidP="005819AC">
      <w:pPr>
        <w:spacing w:after="0" w:line="240" w:lineRule="auto"/>
        <w:ind w:firstLine="747"/>
        <w:jc w:val="both"/>
        <w:rPr>
          <w:rFonts w:ascii="Times New Roman" w:eastAsia="Times New Roman" w:hAnsi="Times New Roman" w:cs="Times New Roman"/>
          <w:sz w:val="24"/>
          <w:szCs w:val="24"/>
          <w:lang w:eastAsia="en-GB"/>
        </w:rPr>
      </w:pPr>
      <w:r w:rsidRPr="00FD30BD">
        <w:rPr>
          <w:rFonts w:ascii="Times New Roman" w:eastAsia="Times New Roman" w:hAnsi="Times New Roman" w:cs="Times New Roman"/>
          <w:sz w:val="24"/>
          <w:szCs w:val="24"/>
          <w:lang w:eastAsia="en-GB"/>
        </w:rPr>
        <w:t xml:space="preserve">Оператори система су дужни да примењују захтеве интероперабилности и </w:t>
      </w:r>
      <w:r w:rsidRPr="00B2002C">
        <w:rPr>
          <w:rFonts w:ascii="Times New Roman" w:eastAsia="Times New Roman" w:hAnsi="Times New Roman" w:cs="Times New Roman"/>
          <w:sz w:val="24"/>
          <w:szCs w:val="24"/>
          <w:lang w:eastAsia="en-GB"/>
        </w:rPr>
        <w:t>недискриминатор</w:t>
      </w:r>
      <w:r w:rsidR="00381FA6" w:rsidRPr="00B2002C">
        <w:rPr>
          <w:rFonts w:ascii="Times New Roman" w:eastAsia="Times New Roman" w:hAnsi="Times New Roman" w:cs="Times New Roman"/>
          <w:sz w:val="24"/>
          <w:szCs w:val="24"/>
          <w:lang w:val="sr-Cyrl-CS" w:eastAsia="en-GB"/>
        </w:rPr>
        <w:t>не</w:t>
      </w:r>
      <w:r w:rsidRPr="00B2002C">
        <w:rPr>
          <w:rFonts w:ascii="Times New Roman" w:eastAsia="Times New Roman" w:hAnsi="Times New Roman" w:cs="Times New Roman"/>
          <w:sz w:val="24"/>
          <w:szCs w:val="24"/>
          <w:lang w:eastAsia="en-GB"/>
        </w:rPr>
        <w:t xml:space="preserve"> поступке</w:t>
      </w:r>
      <w:r w:rsidRPr="00FD30BD">
        <w:rPr>
          <w:rFonts w:ascii="Times New Roman" w:eastAsia="Times New Roman" w:hAnsi="Times New Roman" w:cs="Times New Roman"/>
          <w:sz w:val="24"/>
          <w:szCs w:val="24"/>
          <w:lang w:eastAsia="en-GB"/>
        </w:rPr>
        <w:t xml:space="preserve"> за приступ подацима у складу са актом које доноси</w:t>
      </w:r>
      <w:r w:rsidR="00381FA6">
        <w:rPr>
          <w:rFonts w:ascii="Times New Roman" w:eastAsia="Times New Roman" w:hAnsi="Times New Roman" w:cs="Times New Roman"/>
          <w:sz w:val="24"/>
          <w:szCs w:val="24"/>
          <w:lang w:val="sr-Cyrl-CS" w:eastAsia="en-GB"/>
        </w:rPr>
        <w:t xml:space="preserve"> </w:t>
      </w:r>
      <w:r w:rsidRPr="00FD30BD">
        <w:rPr>
          <w:rFonts w:ascii="Times New Roman" w:eastAsia="Times New Roman" w:hAnsi="Times New Roman" w:cs="Times New Roman"/>
          <w:sz w:val="24"/>
          <w:szCs w:val="24"/>
          <w:lang w:eastAsia="en-GB"/>
        </w:rPr>
        <w:t>Секретаријат енергетске заједнице.”.</w:t>
      </w:r>
    </w:p>
    <w:p w14:paraId="33CF4CA6"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p>
    <w:p w14:paraId="32BC5279"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64.</w:t>
      </w:r>
    </w:p>
    <w:p w14:paraId="7DB4C172" w14:textId="77777777" w:rsidR="005819AC" w:rsidRPr="00FD30BD" w:rsidRDefault="005819AC" w:rsidP="005819AC">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У члану 139.  тачка 12) мења се и гласи: </w:t>
      </w:r>
    </w:p>
    <w:p w14:paraId="1A6E3C49" w14:textId="77777777" w:rsidR="005819AC" w:rsidRPr="00FD30BD" w:rsidRDefault="005819AC" w:rsidP="005819AC">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„12) </w:t>
      </w:r>
      <w:r w:rsidRPr="00FD30BD">
        <w:rPr>
          <w:rFonts w:ascii="Times New Roman" w:hAnsi="Times New Roman" w:cs="Times New Roman"/>
          <w:sz w:val="24"/>
          <w:szCs w:val="24"/>
        </w:rPr>
        <w:t>приступ дистрибутивном систему за сваку категорију корисника дистрибутивног система посебно, инструмент обезбеђења плаћања и критеријуме за утврђивање износа и периода за који се тражи</w:t>
      </w:r>
      <w:r w:rsidRPr="00FD30BD">
        <w:rPr>
          <w:rFonts w:ascii="Times New Roman" w:eastAsia="Times New Roman" w:hAnsi="Times New Roman" w:cs="Times New Roman"/>
          <w:sz w:val="24"/>
          <w:szCs w:val="24"/>
          <w:lang w:val="sr-Cyrl-RS" w:eastAsia="en-GB"/>
        </w:rPr>
        <w:t xml:space="preserve"> осим у случају када је власник оператора преносног система и енергетског субјекта исто лице;”</w:t>
      </w:r>
    </w:p>
    <w:p w14:paraId="120B7864"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p>
    <w:p w14:paraId="5D164CD3" w14:textId="77777777" w:rsidR="005819AC" w:rsidRPr="00FD30BD" w:rsidRDefault="005819AC" w:rsidP="005819AC">
      <w:pPr>
        <w:spacing w:after="0" w:line="240" w:lineRule="auto"/>
        <w:jc w:val="center"/>
        <w:rPr>
          <w:rFonts w:ascii="Times New Roman" w:eastAsia="Times New Roman" w:hAnsi="Times New Roman" w:cs="Times New Roman"/>
          <w:color w:val="000000" w:themeColor="text1"/>
          <w:sz w:val="24"/>
          <w:szCs w:val="24"/>
          <w:lang w:val="sr-Cyrl-RS" w:eastAsia="en-GB"/>
        </w:rPr>
      </w:pPr>
      <w:r w:rsidRPr="00FD30BD">
        <w:rPr>
          <w:rFonts w:ascii="Times New Roman" w:eastAsia="Times New Roman" w:hAnsi="Times New Roman" w:cs="Times New Roman"/>
          <w:sz w:val="24"/>
          <w:szCs w:val="24"/>
          <w:lang w:val="sr-Cyrl-RS" w:eastAsia="en-GB"/>
        </w:rPr>
        <w:t xml:space="preserve">Члан </w:t>
      </w:r>
      <w:r w:rsidRPr="00FD30BD">
        <w:rPr>
          <w:rFonts w:ascii="Times New Roman" w:eastAsia="Times New Roman" w:hAnsi="Times New Roman" w:cs="Times New Roman"/>
          <w:color w:val="000000" w:themeColor="text1"/>
          <w:sz w:val="24"/>
          <w:szCs w:val="24"/>
          <w:lang w:val="sr-Cyrl-RS" w:eastAsia="en-GB"/>
        </w:rPr>
        <w:t>65.</w:t>
      </w:r>
    </w:p>
    <w:p w14:paraId="3B8E12D8" w14:textId="77777777" w:rsidR="005819AC" w:rsidRPr="00FD30BD" w:rsidRDefault="005819AC" w:rsidP="005819AC">
      <w:pPr>
        <w:spacing w:after="0" w:line="240" w:lineRule="auto"/>
        <w:ind w:left="142" w:firstLine="566"/>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 члану 140. став 8. речи: „пумпи, бунара, система за наводњавање,” бришу се.</w:t>
      </w:r>
    </w:p>
    <w:p w14:paraId="5475BA4A" w14:textId="77777777" w:rsidR="005819AC" w:rsidRPr="00FD30BD" w:rsidRDefault="005819AC" w:rsidP="005819AC">
      <w:pPr>
        <w:spacing w:after="0" w:line="240" w:lineRule="auto"/>
        <w:jc w:val="both"/>
        <w:rPr>
          <w:rFonts w:ascii="Times New Roman" w:eastAsiaTheme="minorEastAsia" w:hAnsi="Times New Roman" w:cs="Times New Roman"/>
          <w:bCs/>
          <w:sz w:val="24"/>
          <w:szCs w:val="24"/>
          <w:lang w:val="sr-Cyrl-RS"/>
        </w:rPr>
      </w:pPr>
    </w:p>
    <w:p w14:paraId="1F9EABEC" w14:textId="77777777" w:rsidR="001A5EFC" w:rsidRPr="00FD30BD" w:rsidRDefault="001A5EFC" w:rsidP="005819AC">
      <w:pPr>
        <w:spacing w:after="0" w:line="240" w:lineRule="auto"/>
        <w:ind w:right="150"/>
        <w:jc w:val="center"/>
        <w:rPr>
          <w:rFonts w:ascii="Times New Roman" w:eastAsiaTheme="minorEastAsia" w:hAnsi="Times New Roman" w:cs="Times New Roman"/>
          <w:sz w:val="24"/>
          <w:szCs w:val="24"/>
          <w:lang w:val="sr-Latn-CS"/>
        </w:rPr>
      </w:pPr>
    </w:p>
    <w:p w14:paraId="43789036" w14:textId="20E9D7DF" w:rsidR="005819AC" w:rsidRPr="00FD30BD" w:rsidRDefault="005819AC" w:rsidP="005819AC">
      <w:pPr>
        <w:spacing w:after="0" w:line="240" w:lineRule="auto"/>
        <w:ind w:right="150"/>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Члан 66.</w:t>
      </w:r>
    </w:p>
    <w:p w14:paraId="03412D9B" w14:textId="77777777" w:rsidR="005819AC" w:rsidRPr="00FD30BD" w:rsidRDefault="005819AC" w:rsidP="005819AC">
      <w:pPr>
        <w:spacing w:after="0" w:line="240" w:lineRule="auto"/>
        <w:ind w:firstLine="70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Члан 141. мења се и гласи:</w:t>
      </w:r>
      <w:r w:rsidRPr="00FD30BD">
        <w:rPr>
          <w:rFonts w:ascii="Times New Roman" w:eastAsiaTheme="minorEastAsia" w:hAnsi="Times New Roman" w:cs="Times New Roman"/>
          <w:bCs/>
          <w:sz w:val="24"/>
          <w:szCs w:val="24"/>
          <w:lang w:val="sr-Cyrl-RS"/>
        </w:rPr>
        <w:tab/>
      </w:r>
    </w:p>
    <w:p w14:paraId="767F3972" w14:textId="77777777" w:rsidR="005819AC" w:rsidRPr="00FD30BD" w:rsidRDefault="005819AC" w:rsidP="005819AC">
      <w:pPr>
        <w:spacing w:after="0" w:line="240" w:lineRule="auto"/>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„Члан 141.</w:t>
      </w:r>
    </w:p>
    <w:p w14:paraId="09CBB5B8" w14:textId="77777777" w:rsidR="005819AC" w:rsidRPr="00FD30BD" w:rsidRDefault="005819AC" w:rsidP="005819AC">
      <w:pPr>
        <w:pStyle w:val="NormalWeb"/>
        <w:spacing w:before="0" w:beforeAutospacing="0" w:after="0" w:afterAutospacing="0"/>
        <w:ind w:firstLine="709"/>
        <w:jc w:val="both"/>
        <w:rPr>
          <w:rFonts w:eastAsiaTheme="minorEastAsia"/>
          <w:bCs/>
          <w:lang w:val="sr-Cyrl-RS"/>
        </w:rPr>
      </w:pPr>
      <w:r w:rsidRPr="00FD30BD">
        <w:rPr>
          <w:lang w:val="sr-Cyrl-RS"/>
        </w:rPr>
        <w:t xml:space="preserve">Поступак прикључења електране покреће се подношењем захтева за израду студије прикључења оператору дистрибутивног система. </w:t>
      </w:r>
      <w:r w:rsidRPr="00FD30BD">
        <w:rPr>
          <w:rFonts w:eastAsiaTheme="minorEastAsia"/>
          <w:bCs/>
          <w:lang w:val="sr-Cyrl-RS"/>
        </w:rPr>
        <w:t xml:space="preserve">Студија прикључења није потребна за електране инсталисане снаге мање од 50 kW. </w:t>
      </w:r>
    </w:p>
    <w:p w14:paraId="6706FC3A" w14:textId="325E21BC" w:rsidR="005819AC" w:rsidRPr="00FD30BD" w:rsidRDefault="005819AC" w:rsidP="005819AC">
      <w:pPr>
        <w:pStyle w:val="NormalWeb"/>
        <w:spacing w:before="0" w:beforeAutospacing="0" w:after="0" w:afterAutospacing="0"/>
        <w:ind w:firstLine="709"/>
        <w:jc w:val="both"/>
        <w:rPr>
          <w:lang w:val="sr-Cyrl-RS"/>
        </w:rPr>
      </w:pPr>
      <w:r w:rsidRPr="00FD30BD">
        <w:rPr>
          <w:lang w:val="sr-Cyrl-RS"/>
        </w:rPr>
        <w:t xml:space="preserve">Уз захтев из става 1. овог члана прилаже се доказ да је за електрану одговарајућим документом просторно-урбанистичког планирања опредељена намена простора за њену изградњу, односно да је донета одлука o изради одговарајућег планског документа за </w:t>
      </w:r>
      <w:r w:rsidRPr="00B2002C">
        <w:rPr>
          <w:lang w:val="sr-Cyrl-RS"/>
        </w:rPr>
        <w:t>електрану кој</w:t>
      </w:r>
      <w:r w:rsidR="000D0AC1" w:rsidRPr="00B2002C">
        <w:rPr>
          <w:lang w:val="sr-Cyrl-RS"/>
        </w:rPr>
        <w:t>а</w:t>
      </w:r>
      <w:r w:rsidRPr="00B2002C">
        <w:rPr>
          <w:lang w:val="sr-Cyrl-RS"/>
        </w:rPr>
        <w:t xml:space="preserve"> се</w:t>
      </w:r>
      <w:r w:rsidRPr="00FD30BD">
        <w:rPr>
          <w:lang w:val="sr-Cyrl-RS"/>
        </w:rPr>
        <w:t xml:space="preserve"> прикључује.</w:t>
      </w:r>
    </w:p>
    <w:p w14:paraId="1207399B" w14:textId="77777777" w:rsidR="005819AC" w:rsidRPr="00FD30BD" w:rsidRDefault="005819AC" w:rsidP="005819AC">
      <w:pPr>
        <w:pStyle w:val="NormalWeb"/>
        <w:spacing w:before="0" w:beforeAutospacing="0" w:after="0" w:afterAutospacing="0"/>
        <w:ind w:firstLine="709"/>
        <w:jc w:val="both"/>
        <w:rPr>
          <w:lang w:val="sr-Cyrl-RS"/>
        </w:rPr>
      </w:pPr>
      <w:r w:rsidRPr="00FD30BD">
        <w:rPr>
          <w:lang w:val="sr-Cyrl-RS"/>
        </w:rPr>
        <w:lastRenderedPageBreak/>
        <w:t xml:space="preserve">Оператор дистрибутивног система истовремено израђује студију прикључења за више поднетих захтева у временским периодима ближе уређеним актом из члана 214. закона. </w:t>
      </w:r>
      <w:r w:rsidRPr="00FD30BD">
        <w:rPr>
          <w:rFonts w:eastAsiaTheme="minorEastAsia"/>
          <w:bCs/>
          <w:lang w:val="sr-Cyrl-RS"/>
        </w:rPr>
        <w:t>Студија прикључења мора да садржи и привремена ограничења снаге у току рада електране, за која оператор дистрибутивног система није дужан да плати финансијску надокнаду произвођачу, ако студија покаже да би прикључењем електране у одређеним временским интервалима оператор дистрибутивног система укупну активну снагу из дистрибутивног система предао у преносни систем  у износу већем од оног прописаног законом којим се уређује коришћење обновљивих извора енергије;</w:t>
      </w:r>
    </w:p>
    <w:p w14:paraId="3A399E70" w14:textId="77777777" w:rsidR="005819AC" w:rsidRPr="00FD30BD" w:rsidRDefault="005819AC" w:rsidP="005819AC">
      <w:pPr>
        <w:pStyle w:val="NormalWeb"/>
        <w:spacing w:before="0" w:beforeAutospacing="0" w:after="0" w:afterAutospacing="0"/>
        <w:ind w:firstLine="709"/>
        <w:jc w:val="both"/>
        <w:rPr>
          <w:lang w:val="sr-Cyrl-RS"/>
        </w:rPr>
      </w:pPr>
      <w:r w:rsidRPr="00FD30BD">
        <w:rPr>
          <w:lang w:val="sr-Cyrl-RS"/>
        </w:rPr>
        <w:t>Оператор дистрибутивног система ближе уређује права и обавезе са подносиоцем захтева кроз уговор о изради студије прикључења.</w:t>
      </w:r>
    </w:p>
    <w:p w14:paraId="4F801231" w14:textId="77777777" w:rsidR="005819AC" w:rsidRPr="00FD30BD" w:rsidRDefault="005819AC" w:rsidP="005819AC">
      <w:pPr>
        <w:pStyle w:val="NormalWeb"/>
        <w:spacing w:before="0" w:beforeAutospacing="0" w:after="0" w:afterAutospacing="0"/>
        <w:ind w:firstLine="709"/>
        <w:jc w:val="both"/>
        <w:rPr>
          <w:lang w:val="sr-Cyrl-RS"/>
        </w:rPr>
      </w:pPr>
      <w:r w:rsidRPr="00FD30BD">
        <w:rPr>
          <w:lang w:val="sr-Cyrl-RS"/>
        </w:rPr>
        <w:t>Оператор дистрибутивног система је дужан да до почетка временског периода из става 3. овог члана закључи уговор о изради студије прикључења, ако су испуњени услови за његово закључење прописани овим законом и актом из члана 214. овог закона.</w:t>
      </w:r>
    </w:p>
    <w:p w14:paraId="7F46C407" w14:textId="77777777" w:rsidR="005819AC" w:rsidRPr="00FD30BD" w:rsidRDefault="005819AC" w:rsidP="005819AC">
      <w:pPr>
        <w:pStyle w:val="NormalWeb"/>
        <w:spacing w:before="0" w:beforeAutospacing="0" w:after="0" w:afterAutospacing="0"/>
        <w:ind w:firstLine="709"/>
        <w:jc w:val="both"/>
        <w:rPr>
          <w:lang w:val="sr-Cyrl-RS"/>
        </w:rPr>
      </w:pPr>
      <w:r w:rsidRPr="00FD30BD">
        <w:rPr>
          <w:lang w:val="sr-Cyrl-RS"/>
        </w:rPr>
        <w:t xml:space="preserve">Оператор дистрибутивног система је дужан да у року од десет дана од дана истека временског периода из става 3. овог члана достави студију прикључења подносиоцима захтева. </w:t>
      </w:r>
    </w:p>
    <w:p w14:paraId="58DB45C4" w14:textId="597C1588" w:rsidR="005819AC" w:rsidRPr="00FD30BD" w:rsidRDefault="005819AC" w:rsidP="005819AC">
      <w:pPr>
        <w:pStyle w:val="NormalWeb"/>
        <w:spacing w:before="0" w:beforeAutospacing="0" w:after="0" w:afterAutospacing="0"/>
        <w:ind w:firstLine="709"/>
        <w:jc w:val="both"/>
        <w:rPr>
          <w:lang w:val="sr-Cyrl-RS"/>
        </w:rPr>
      </w:pPr>
      <w:r w:rsidRPr="00FD30BD">
        <w:rPr>
          <w:lang w:val="sr-Cyrl-RS"/>
        </w:rPr>
        <w:t>Подносилац захтева је дужан, да за електрану инсталисан</w:t>
      </w:r>
      <w:r w:rsidR="00DB4DE8">
        <w:rPr>
          <w:lang w:val="sr-Cyrl-RS"/>
        </w:rPr>
        <w:t>е</w:t>
      </w:r>
      <w:r w:rsidRPr="00FD30BD">
        <w:rPr>
          <w:lang w:val="sr-Cyrl-RS"/>
        </w:rPr>
        <w:t xml:space="preserve"> снаге преко 400 kW у року не краћем од 30 дана од дана уручења студије о прикључењу, достави банкарску гаранцију да ће у року одређеном актом из члана 214. овог закона, изградити електрану.</w:t>
      </w:r>
    </w:p>
    <w:p w14:paraId="6F10488B" w14:textId="77777777" w:rsidR="005819AC" w:rsidRPr="00FD30BD" w:rsidRDefault="005819AC" w:rsidP="005819AC">
      <w:pPr>
        <w:pStyle w:val="NormalWeb"/>
        <w:spacing w:before="0" w:beforeAutospacing="0" w:after="0" w:afterAutospacing="0"/>
        <w:ind w:firstLine="709"/>
        <w:jc w:val="both"/>
        <w:rPr>
          <w:lang w:val="sr-Cyrl-RS"/>
        </w:rPr>
      </w:pPr>
      <w:r w:rsidRPr="00FD30BD">
        <w:rPr>
          <w:lang w:val="sr-Cyrl-RS"/>
        </w:rPr>
        <w:t>Одредба става 7. овог члана не односи се на активног купца.</w:t>
      </w:r>
    </w:p>
    <w:p w14:paraId="79F1EA71" w14:textId="6B7DBEEE" w:rsidR="00AD26B9" w:rsidRPr="00FD30BD" w:rsidRDefault="00AD26B9" w:rsidP="00AD26B9">
      <w:pPr>
        <w:pStyle w:val="NormalWeb"/>
        <w:spacing w:before="0" w:beforeAutospacing="0" w:after="0" w:afterAutospacing="0"/>
        <w:ind w:firstLine="709"/>
        <w:jc w:val="both"/>
        <w:rPr>
          <w:rFonts w:eastAsia="Calibri"/>
          <w:lang w:val="sr-Cyrl-RS"/>
        </w:rPr>
      </w:pPr>
      <w:r w:rsidRPr="00FD30BD">
        <w:rPr>
          <w:lang w:val="sr-Cyrl-RS"/>
        </w:rPr>
        <w:t>Ако  је након  истека рока за достављање банкарске гаранције дошло  до смањења укупне захтеване снаге по поднетим захтевима за која  се наставља поступак прикључења у односу на захтевану снагу  по свим обрађеним захтевима поднетим у истом временском периоду, оператор дистрибутивног система је дужан да по службеној дужности изврши измену студија прикључења.</w:t>
      </w:r>
    </w:p>
    <w:p w14:paraId="67FD88D8" w14:textId="77777777" w:rsidR="005819AC" w:rsidRPr="00FD30BD" w:rsidRDefault="005819AC" w:rsidP="005819AC">
      <w:pPr>
        <w:pStyle w:val="NormalWeb"/>
        <w:spacing w:before="0" w:beforeAutospacing="0" w:after="0" w:afterAutospacing="0"/>
        <w:ind w:firstLine="709"/>
        <w:jc w:val="both"/>
        <w:rPr>
          <w:bCs/>
          <w:lang w:val="sr-Cyrl-RS"/>
        </w:rPr>
      </w:pPr>
      <w:r w:rsidRPr="00FD30BD">
        <w:rPr>
          <w:bCs/>
          <w:lang w:val="sr-Cyrl-RS"/>
        </w:rPr>
        <w:t xml:space="preserve">Оператор дистрибутивног система је дужан да изда услове за пројектовање и прикључења имаоцу студије прикључења  у року од 15 дана од дана пријема захтева, ако је ималац студије прикључења обезбедио плански документ и израдио идејно решење. </w:t>
      </w:r>
    </w:p>
    <w:p w14:paraId="0477C181" w14:textId="77777777" w:rsidR="005819AC" w:rsidRPr="00FD30BD" w:rsidRDefault="005819AC" w:rsidP="005819AC">
      <w:pPr>
        <w:pStyle w:val="NormalWeb"/>
        <w:spacing w:before="0" w:beforeAutospacing="0" w:after="0" w:afterAutospacing="0"/>
        <w:ind w:firstLine="709"/>
        <w:jc w:val="both"/>
        <w:rPr>
          <w:lang w:val="sr-Cyrl-RS"/>
        </w:rPr>
      </w:pPr>
      <w:r w:rsidRPr="00FD30BD">
        <w:rPr>
          <w:bCs/>
          <w:lang w:val="sr-Cyrl-RS"/>
        </w:rPr>
        <w:t>Услови за пројектовање и прикључење важе у границама важења студије прикључења, а реализују се изградњом електране.</w:t>
      </w:r>
    </w:p>
    <w:p w14:paraId="01472F15" w14:textId="77777777" w:rsidR="005819AC" w:rsidRPr="00FD30BD" w:rsidRDefault="005819AC" w:rsidP="005819AC">
      <w:pPr>
        <w:spacing w:after="0" w:line="240" w:lineRule="auto"/>
        <w:ind w:right="150"/>
        <w:jc w:val="both"/>
        <w:rPr>
          <w:rFonts w:ascii="Times New Roman" w:eastAsiaTheme="minorEastAsia" w:hAnsi="Times New Roman" w:cs="Times New Roman"/>
          <w:sz w:val="24"/>
          <w:szCs w:val="24"/>
          <w:lang w:val="sr-Cyrl-RS"/>
        </w:rPr>
      </w:pPr>
    </w:p>
    <w:p w14:paraId="728BCFDF" w14:textId="77777777" w:rsidR="001A5EFC" w:rsidRPr="00FD30BD" w:rsidRDefault="001A5EFC" w:rsidP="005819AC">
      <w:pPr>
        <w:spacing w:after="0" w:line="240" w:lineRule="auto"/>
        <w:ind w:right="150"/>
        <w:jc w:val="center"/>
        <w:rPr>
          <w:rFonts w:ascii="Times New Roman" w:eastAsiaTheme="minorEastAsia" w:hAnsi="Times New Roman" w:cs="Times New Roman"/>
          <w:sz w:val="24"/>
          <w:szCs w:val="24"/>
          <w:lang w:val="sr-Latn-CS"/>
        </w:rPr>
      </w:pPr>
    </w:p>
    <w:p w14:paraId="22E5FB78" w14:textId="291F3BE4" w:rsidR="005819AC" w:rsidRPr="00FD30BD" w:rsidRDefault="005819AC" w:rsidP="005819AC">
      <w:pPr>
        <w:spacing w:after="0" w:line="240" w:lineRule="auto"/>
        <w:ind w:right="150"/>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Члан </w:t>
      </w:r>
      <w:r w:rsidRPr="00FD30BD">
        <w:rPr>
          <w:rFonts w:ascii="Times New Roman" w:eastAsiaTheme="minorEastAsia" w:hAnsi="Times New Roman" w:cs="Times New Roman"/>
          <w:color w:val="000000" w:themeColor="text1"/>
          <w:sz w:val="24"/>
          <w:szCs w:val="24"/>
          <w:lang w:val="sr-Cyrl-RS"/>
        </w:rPr>
        <w:t>67.</w:t>
      </w:r>
    </w:p>
    <w:p w14:paraId="6BECDEF8" w14:textId="77777777" w:rsidR="005819AC" w:rsidRPr="00FD30BD" w:rsidRDefault="005819AC" w:rsidP="005819AC">
      <w:pPr>
        <w:spacing w:after="0" w:line="240" w:lineRule="auto"/>
        <w:ind w:right="150" w:firstLine="70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После члана 141. додају се чл. 141а и 141б који гласе:</w:t>
      </w:r>
    </w:p>
    <w:p w14:paraId="7932B428" w14:textId="77777777" w:rsidR="005819AC" w:rsidRPr="00FD30BD" w:rsidRDefault="005819AC" w:rsidP="005819AC">
      <w:pPr>
        <w:spacing w:after="0" w:line="240" w:lineRule="auto"/>
        <w:ind w:right="150"/>
        <w:jc w:val="center"/>
        <w:rPr>
          <w:rFonts w:ascii="Times New Roman" w:eastAsiaTheme="minorEastAsia" w:hAnsi="Times New Roman" w:cs="Times New Roman"/>
          <w:bCs/>
          <w:sz w:val="24"/>
          <w:szCs w:val="24"/>
          <w:lang w:val="sr-Cyrl-RS"/>
        </w:rPr>
      </w:pPr>
    </w:p>
    <w:p w14:paraId="293665E2" w14:textId="77777777" w:rsidR="005819AC" w:rsidRPr="00FD30BD" w:rsidRDefault="005819AC" w:rsidP="005819AC">
      <w:pPr>
        <w:spacing w:after="0" w:line="240" w:lineRule="auto"/>
        <w:ind w:right="150"/>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„Члан 141а</w:t>
      </w:r>
    </w:p>
    <w:p w14:paraId="26EF529D" w14:textId="77777777" w:rsidR="005819AC" w:rsidRPr="00FD30BD" w:rsidRDefault="005819AC" w:rsidP="005819AC">
      <w:pPr>
        <w:spacing w:after="0" w:line="240" w:lineRule="auto"/>
        <w:ind w:right="150"/>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b/>
        <w:t>Оператор дистрибутивног система је инвеститор изградње прикључка, и по правилу, гради прикључак на дистрибутивни систем.</w:t>
      </w:r>
    </w:p>
    <w:p w14:paraId="46411DC3" w14:textId="77777777" w:rsidR="005819AC" w:rsidRPr="00FD30BD" w:rsidRDefault="005819AC" w:rsidP="005819AC">
      <w:pPr>
        <w:spacing w:after="0" w:line="240" w:lineRule="auto"/>
        <w:ind w:right="150"/>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b/>
        <w:t>На захтев лица које има студију прикључења и локацијске услове, оператор дистрибутивног система је дужан да закључи уговор о прикључењу на основу кога га овлашћује да у име оператора дистрибутивног система изгради прикључак.</w:t>
      </w:r>
    </w:p>
    <w:p w14:paraId="7535BD43" w14:textId="77777777" w:rsidR="00060A98" w:rsidRDefault="005819AC" w:rsidP="005819AC">
      <w:pPr>
        <w:spacing w:after="0" w:line="240" w:lineRule="auto"/>
        <w:ind w:right="150"/>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b/>
        <w:t>Права и обавезе оператора дистрибутивног система и произвођача, уређују се уговором о пружању услуге прикључења који садржи нарочито: опис прикључка, годину прикључења, средства финансијског обезбеђења, права и обавезе у погледу  изра</w:t>
      </w:r>
      <w:r w:rsidRPr="00B2002C">
        <w:rPr>
          <w:rFonts w:ascii="Times New Roman" w:eastAsiaTheme="minorEastAsia" w:hAnsi="Times New Roman" w:cs="Times New Roman"/>
          <w:bCs/>
          <w:sz w:val="24"/>
          <w:szCs w:val="24"/>
          <w:lang w:val="sr-Cyrl-RS"/>
        </w:rPr>
        <w:t>д</w:t>
      </w:r>
      <w:r w:rsidR="00A16322" w:rsidRPr="00B2002C">
        <w:rPr>
          <w:rFonts w:ascii="Times New Roman" w:eastAsiaTheme="minorEastAsia" w:hAnsi="Times New Roman" w:cs="Times New Roman"/>
          <w:bCs/>
          <w:sz w:val="24"/>
          <w:szCs w:val="24"/>
          <w:lang w:val="sr-Cyrl-RS"/>
        </w:rPr>
        <w:t>е</w:t>
      </w:r>
      <w:r w:rsidRPr="00FD30BD">
        <w:rPr>
          <w:rFonts w:ascii="Times New Roman" w:eastAsiaTheme="minorEastAsia" w:hAnsi="Times New Roman" w:cs="Times New Roman"/>
          <w:bCs/>
          <w:sz w:val="24"/>
          <w:szCs w:val="24"/>
          <w:lang w:val="sr-Cyrl-RS"/>
        </w:rPr>
        <w:t xml:space="preserve"> планско-техничке документације за прикључак, решавање имовинско-правних односа за </w:t>
      </w:r>
    </w:p>
    <w:p w14:paraId="222E0F32" w14:textId="77777777" w:rsidR="00060A98" w:rsidRDefault="00060A98" w:rsidP="005819AC">
      <w:pPr>
        <w:spacing w:after="0" w:line="240" w:lineRule="auto"/>
        <w:ind w:right="150"/>
        <w:jc w:val="both"/>
        <w:rPr>
          <w:rFonts w:ascii="Times New Roman" w:eastAsiaTheme="minorEastAsia" w:hAnsi="Times New Roman" w:cs="Times New Roman"/>
          <w:bCs/>
          <w:sz w:val="24"/>
          <w:szCs w:val="24"/>
          <w:lang w:val="sr-Cyrl-RS"/>
        </w:rPr>
      </w:pPr>
    </w:p>
    <w:p w14:paraId="00C75BF8" w14:textId="77777777" w:rsidR="00060A98" w:rsidRDefault="00060A98" w:rsidP="005819AC">
      <w:pPr>
        <w:spacing w:after="0" w:line="240" w:lineRule="auto"/>
        <w:ind w:right="150"/>
        <w:jc w:val="both"/>
        <w:rPr>
          <w:rFonts w:ascii="Times New Roman" w:eastAsiaTheme="minorEastAsia" w:hAnsi="Times New Roman" w:cs="Times New Roman"/>
          <w:bCs/>
          <w:sz w:val="24"/>
          <w:szCs w:val="24"/>
          <w:lang w:val="sr-Cyrl-RS"/>
        </w:rPr>
      </w:pPr>
    </w:p>
    <w:p w14:paraId="6D90BDAC" w14:textId="77777777" w:rsidR="00060A98" w:rsidRDefault="00060A98" w:rsidP="005819AC">
      <w:pPr>
        <w:spacing w:after="0" w:line="240" w:lineRule="auto"/>
        <w:ind w:right="150"/>
        <w:jc w:val="both"/>
        <w:rPr>
          <w:rFonts w:ascii="Times New Roman" w:eastAsiaTheme="minorEastAsia" w:hAnsi="Times New Roman" w:cs="Times New Roman"/>
          <w:bCs/>
          <w:sz w:val="24"/>
          <w:szCs w:val="24"/>
          <w:lang w:val="sr-Cyrl-RS"/>
        </w:rPr>
      </w:pPr>
    </w:p>
    <w:p w14:paraId="4B1F9BAE" w14:textId="29103367" w:rsidR="005819AC" w:rsidRPr="00FD30BD" w:rsidRDefault="005819AC" w:rsidP="005819AC">
      <w:pPr>
        <w:spacing w:after="0" w:line="240" w:lineRule="auto"/>
        <w:ind w:right="150"/>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прикључак, прибављање дозвола за прикључак, праћење изградње прикључка, динамику извођења радова, рокове, стручни надзор који је одредио инвеститор и друга питања.</w:t>
      </w:r>
    </w:p>
    <w:p w14:paraId="16A433E3" w14:textId="77777777" w:rsidR="005819AC" w:rsidRPr="00FD30BD" w:rsidRDefault="005819AC" w:rsidP="005819AC">
      <w:pPr>
        <w:spacing w:after="0" w:line="240" w:lineRule="auto"/>
        <w:ind w:right="150"/>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b/>
        <w:t>У случају из става 2. овог члана, произвођачу ће се умањити трошкови прикључења на систем у складу са методологијом за одређивање трошкова прикључења на систем за пренос и дистрибуцију.</w:t>
      </w:r>
    </w:p>
    <w:p w14:paraId="34673E7E" w14:textId="77777777" w:rsidR="005819AC" w:rsidRPr="00FD30BD" w:rsidRDefault="005819AC" w:rsidP="005819AC">
      <w:pPr>
        <w:spacing w:after="0" w:line="240" w:lineRule="auto"/>
        <w:ind w:right="150"/>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b/>
        <w:t>За прикључак из става 2. овог члана прибавља се документација на име оператора дистрибутивног система у складу са законом којим се уређује изградња објеката.</w:t>
      </w:r>
    </w:p>
    <w:p w14:paraId="77D535FF" w14:textId="77777777" w:rsidR="005819AC" w:rsidRPr="00FD30BD" w:rsidRDefault="005819AC" w:rsidP="005819AC">
      <w:pPr>
        <w:spacing w:after="0" w:line="240" w:lineRule="auto"/>
        <w:ind w:right="150"/>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b/>
        <w:t>Изградња или реконструкција дистрибутивне електроенергетске мреже из члана 128. став 2. овог закона и прикључка из става 1. овог члана на земљишту у јавној својини може се вршити без преноса инвеститорских права, уколико је инвеститор изградње или реконструкције оператор дистрибутивног система који је основан, односно на којег су пренета овлашћења од стране власника земљишта у јавној својини.</w:t>
      </w:r>
    </w:p>
    <w:p w14:paraId="498569C1" w14:textId="77777777" w:rsidR="005819AC" w:rsidRPr="00FD30BD" w:rsidRDefault="005819AC" w:rsidP="005819AC">
      <w:pPr>
        <w:spacing w:after="0" w:line="240" w:lineRule="auto"/>
        <w:ind w:right="150"/>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b/>
        <w:t>За реконструкцију или доградњу објекта или прикључка из става 6. овог члана, а који није уписан у јавне књиге о евиденцији непокретности, у складу са законом којим се уређује упис непокретности, не доставља се доказ о одговарајућем праву на земљишту, односно објекту, већ се као доказ подноси елаборат геодетских радова уз одговарајућу изјаву инвеститора о техничким карактеристикама и општем стању објекта.</w:t>
      </w:r>
    </w:p>
    <w:p w14:paraId="1E36DD2B" w14:textId="77777777" w:rsidR="005819AC" w:rsidRPr="00FD30BD" w:rsidRDefault="005819AC" w:rsidP="005819AC">
      <w:pPr>
        <w:spacing w:after="0" w:line="240" w:lineRule="auto"/>
        <w:ind w:right="150"/>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b/>
        <w:t>По изградњи прикључка, прикључак постаје део дистрибутивног система.</w:t>
      </w:r>
    </w:p>
    <w:p w14:paraId="39CF7C1C" w14:textId="77777777" w:rsidR="005819AC" w:rsidRPr="00FD30BD" w:rsidRDefault="005819AC" w:rsidP="005819AC">
      <w:pPr>
        <w:spacing w:after="0" w:line="240" w:lineRule="auto"/>
        <w:ind w:right="150"/>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ab/>
        <w:t>У случају прикључења сопствене потрошње трансформаторских станица 400/х kV и 220/х kV оператора преносног система, трошкове изградње прикључка сноси оператор дистрибутивног система.</w:t>
      </w:r>
    </w:p>
    <w:p w14:paraId="67D90E91" w14:textId="0B6D34F7" w:rsidR="005819AC" w:rsidRDefault="005819AC" w:rsidP="005819AC">
      <w:pPr>
        <w:spacing w:after="0" w:line="240" w:lineRule="auto"/>
        <w:ind w:right="150"/>
        <w:jc w:val="center"/>
        <w:rPr>
          <w:rFonts w:ascii="Times New Roman" w:eastAsiaTheme="minorEastAsia" w:hAnsi="Times New Roman" w:cs="Times New Roman"/>
          <w:bCs/>
          <w:sz w:val="24"/>
          <w:szCs w:val="24"/>
          <w:lang w:val="sr-Cyrl-RS"/>
        </w:rPr>
      </w:pPr>
    </w:p>
    <w:p w14:paraId="7795AA30" w14:textId="77777777" w:rsidR="00060A98" w:rsidRPr="00FD30BD" w:rsidRDefault="00060A98" w:rsidP="005819AC">
      <w:pPr>
        <w:spacing w:after="0" w:line="240" w:lineRule="auto"/>
        <w:ind w:right="150"/>
        <w:jc w:val="center"/>
        <w:rPr>
          <w:rFonts w:ascii="Times New Roman" w:eastAsiaTheme="minorEastAsia" w:hAnsi="Times New Roman" w:cs="Times New Roman"/>
          <w:bCs/>
          <w:sz w:val="24"/>
          <w:szCs w:val="24"/>
          <w:lang w:val="sr-Cyrl-RS"/>
        </w:rPr>
      </w:pPr>
    </w:p>
    <w:p w14:paraId="0D10CD0F" w14:textId="77777777" w:rsidR="005819AC" w:rsidRPr="00FD30BD" w:rsidRDefault="005819AC" w:rsidP="005819AC">
      <w:pPr>
        <w:spacing w:after="0" w:line="240" w:lineRule="auto"/>
        <w:ind w:right="150"/>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Члан 141б</w:t>
      </w:r>
    </w:p>
    <w:p w14:paraId="58978001" w14:textId="77777777" w:rsidR="005819AC" w:rsidRPr="00FD30BD" w:rsidRDefault="005819AC" w:rsidP="005819AC">
      <w:pPr>
        <w:spacing w:after="0" w:line="240" w:lineRule="auto"/>
        <w:ind w:firstLine="70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Оператор дистрибутивног система је дужан да донесе, редовно ажурира и објави на својој интернет страници процедуру за прикључење која садржи:</w:t>
      </w:r>
    </w:p>
    <w:p w14:paraId="4716921C" w14:textId="77777777" w:rsidR="005819AC" w:rsidRPr="00FD30BD" w:rsidRDefault="005819AC" w:rsidP="006325B2">
      <w:pPr>
        <w:pStyle w:val="ListParagraph"/>
        <w:numPr>
          <w:ilvl w:val="0"/>
          <w:numId w:val="12"/>
        </w:numPr>
        <w:spacing w:after="0" w:line="240" w:lineRule="auto"/>
        <w:ind w:left="0" w:firstLine="70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опис свих фаза поступка прикључења са свим актима које оператор издаје у поступку прикључења, укљујући и уговоре који са закључују са подносиоцем захтева;</w:t>
      </w:r>
    </w:p>
    <w:p w14:paraId="47F01DA7" w14:textId="77777777" w:rsidR="005819AC" w:rsidRPr="00FD30BD" w:rsidRDefault="005819AC" w:rsidP="006325B2">
      <w:pPr>
        <w:pStyle w:val="ListParagraph"/>
        <w:numPr>
          <w:ilvl w:val="0"/>
          <w:numId w:val="12"/>
        </w:numPr>
        <w:spacing w:after="0" w:line="240" w:lineRule="auto"/>
        <w:ind w:left="0" w:firstLine="709"/>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интерни опис процедуре решавања захтева;</w:t>
      </w:r>
    </w:p>
    <w:p w14:paraId="61AE7592" w14:textId="77777777" w:rsidR="005819AC" w:rsidRPr="00FD30BD" w:rsidRDefault="005819AC" w:rsidP="006325B2">
      <w:pPr>
        <w:pStyle w:val="ListParagraph"/>
        <w:numPr>
          <w:ilvl w:val="0"/>
          <w:numId w:val="12"/>
        </w:numPr>
        <w:spacing w:after="0" w:line="240" w:lineRule="auto"/>
        <w:ind w:left="0" w:firstLine="709"/>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услове и доказе за издавања аката у поступку прикључења;</w:t>
      </w:r>
    </w:p>
    <w:p w14:paraId="7CE13D13" w14:textId="77777777" w:rsidR="005819AC" w:rsidRPr="00FD30BD" w:rsidRDefault="005819AC" w:rsidP="006325B2">
      <w:pPr>
        <w:pStyle w:val="ListParagraph"/>
        <w:numPr>
          <w:ilvl w:val="0"/>
          <w:numId w:val="12"/>
        </w:numPr>
        <w:spacing w:after="0" w:line="240" w:lineRule="auto"/>
        <w:ind w:left="0" w:firstLine="709"/>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рокове за поступање оператора дистрибутивног система и подносиоца захтева;</w:t>
      </w:r>
    </w:p>
    <w:p w14:paraId="67F0F657" w14:textId="77777777" w:rsidR="005819AC" w:rsidRPr="00FD30BD" w:rsidRDefault="005819AC" w:rsidP="006325B2">
      <w:pPr>
        <w:pStyle w:val="ListParagraph"/>
        <w:numPr>
          <w:ilvl w:val="0"/>
          <w:numId w:val="12"/>
        </w:numPr>
        <w:spacing w:after="0" w:line="240" w:lineRule="auto"/>
        <w:ind w:left="0" w:firstLine="709"/>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начин комуникације и достављања обавештења и поднесака;</w:t>
      </w:r>
    </w:p>
    <w:p w14:paraId="22274BF0" w14:textId="77777777" w:rsidR="005819AC" w:rsidRPr="00FD30BD" w:rsidRDefault="005819AC" w:rsidP="006325B2">
      <w:pPr>
        <w:pStyle w:val="ListParagraph"/>
        <w:numPr>
          <w:ilvl w:val="0"/>
          <w:numId w:val="12"/>
        </w:numPr>
        <w:spacing w:after="0" w:line="240" w:lineRule="auto"/>
        <w:ind w:left="0" w:firstLine="709"/>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опис правних лекова;</w:t>
      </w:r>
    </w:p>
    <w:p w14:paraId="5898F1FB" w14:textId="77777777" w:rsidR="005819AC" w:rsidRPr="00FD30BD" w:rsidRDefault="005819AC" w:rsidP="006325B2">
      <w:pPr>
        <w:pStyle w:val="ListParagraph"/>
        <w:numPr>
          <w:ilvl w:val="0"/>
          <w:numId w:val="12"/>
        </w:numPr>
        <w:spacing w:after="0" w:line="240" w:lineRule="auto"/>
        <w:ind w:left="0" w:firstLine="70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моделе аката, уговора и захтева који се издају, закључују и подносе у поступку прикључења;</w:t>
      </w:r>
    </w:p>
    <w:p w14:paraId="7E880212" w14:textId="77777777" w:rsidR="005819AC" w:rsidRPr="00FD30BD" w:rsidRDefault="005819AC" w:rsidP="006325B2">
      <w:pPr>
        <w:pStyle w:val="ListParagraph"/>
        <w:numPr>
          <w:ilvl w:val="0"/>
          <w:numId w:val="12"/>
        </w:numPr>
        <w:spacing w:after="0" w:line="240" w:lineRule="auto"/>
        <w:ind w:left="0" w:firstLine="709"/>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друга питања од значаја за прикључење.</w:t>
      </w:r>
    </w:p>
    <w:p w14:paraId="42C46F37" w14:textId="77777777" w:rsidR="005819AC" w:rsidRPr="00FD30BD" w:rsidRDefault="005819AC" w:rsidP="005819AC">
      <w:pPr>
        <w:spacing w:after="0" w:line="240" w:lineRule="auto"/>
        <w:ind w:firstLine="70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 xml:space="preserve">Оператор дистрибутивног система је дужан да јавно објави доступне капацитете за прикључење електрана на обновљиве изворе енергије и складишта. </w:t>
      </w:r>
    </w:p>
    <w:p w14:paraId="04EB626E" w14:textId="77777777" w:rsidR="005819AC" w:rsidRPr="00FD30BD" w:rsidRDefault="005819AC" w:rsidP="005819AC">
      <w:pPr>
        <w:spacing w:after="0" w:line="240" w:lineRule="auto"/>
        <w:ind w:firstLine="708"/>
        <w:jc w:val="both"/>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Подаци о капацитетима нису обавезујући за оператора дистрибутивног система и информативног су карактера.”.</w:t>
      </w:r>
    </w:p>
    <w:p w14:paraId="552BDA72" w14:textId="48CBCA89" w:rsidR="005819AC" w:rsidRDefault="005819AC" w:rsidP="005819AC">
      <w:pPr>
        <w:spacing w:after="0" w:line="240" w:lineRule="auto"/>
        <w:ind w:firstLine="708"/>
        <w:jc w:val="both"/>
        <w:rPr>
          <w:rFonts w:ascii="Times New Roman" w:eastAsiaTheme="minorEastAsia" w:hAnsi="Times New Roman" w:cs="Times New Roman"/>
          <w:bCs/>
          <w:sz w:val="24"/>
          <w:szCs w:val="24"/>
          <w:lang w:val="sr-Cyrl-RS"/>
        </w:rPr>
      </w:pPr>
    </w:p>
    <w:p w14:paraId="4D25B299" w14:textId="24B8A9DA" w:rsidR="00060A98" w:rsidRDefault="00060A98" w:rsidP="005819AC">
      <w:pPr>
        <w:spacing w:after="0" w:line="240" w:lineRule="auto"/>
        <w:ind w:firstLine="708"/>
        <w:jc w:val="both"/>
        <w:rPr>
          <w:rFonts w:ascii="Times New Roman" w:eastAsiaTheme="minorEastAsia" w:hAnsi="Times New Roman" w:cs="Times New Roman"/>
          <w:bCs/>
          <w:sz w:val="24"/>
          <w:szCs w:val="24"/>
          <w:lang w:val="sr-Cyrl-RS"/>
        </w:rPr>
      </w:pPr>
    </w:p>
    <w:p w14:paraId="5B58E7A3" w14:textId="6595D367" w:rsidR="00060A98" w:rsidRDefault="00060A98" w:rsidP="005819AC">
      <w:pPr>
        <w:spacing w:after="0" w:line="240" w:lineRule="auto"/>
        <w:ind w:firstLine="708"/>
        <w:jc w:val="both"/>
        <w:rPr>
          <w:rFonts w:ascii="Times New Roman" w:eastAsiaTheme="minorEastAsia" w:hAnsi="Times New Roman" w:cs="Times New Roman"/>
          <w:bCs/>
          <w:sz w:val="24"/>
          <w:szCs w:val="24"/>
          <w:lang w:val="sr-Cyrl-RS"/>
        </w:rPr>
      </w:pPr>
    </w:p>
    <w:p w14:paraId="3FDBF713" w14:textId="65D6AB17" w:rsidR="00060A98" w:rsidRDefault="00060A98" w:rsidP="005819AC">
      <w:pPr>
        <w:spacing w:after="0" w:line="240" w:lineRule="auto"/>
        <w:ind w:firstLine="708"/>
        <w:jc w:val="both"/>
        <w:rPr>
          <w:rFonts w:ascii="Times New Roman" w:eastAsiaTheme="minorEastAsia" w:hAnsi="Times New Roman" w:cs="Times New Roman"/>
          <w:bCs/>
          <w:sz w:val="24"/>
          <w:szCs w:val="24"/>
          <w:lang w:val="sr-Cyrl-RS"/>
        </w:rPr>
      </w:pPr>
    </w:p>
    <w:p w14:paraId="0E682201" w14:textId="77777777" w:rsidR="005819AC" w:rsidRPr="00FD30BD" w:rsidRDefault="005819AC" w:rsidP="005819AC">
      <w:pPr>
        <w:spacing w:after="0" w:line="240" w:lineRule="auto"/>
        <w:ind w:right="150"/>
        <w:jc w:val="center"/>
        <w:rPr>
          <w:rFonts w:ascii="Times New Roman" w:eastAsiaTheme="minorEastAsia" w:hAnsi="Times New Roman" w:cs="Times New Roman"/>
          <w:color w:val="000000" w:themeColor="text1"/>
          <w:sz w:val="24"/>
          <w:szCs w:val="24"/>
          <w:lang w:val="sr-Cyrl-RS"/>
        </w:rPr>
      </w:pPr>
      <w:r w:rsidRPr="00FD30BD">
        <w:rPr>
          <w:rFonts w:ascii="Times New Roman" w:eastAsiaTheme="minorEastAsia" w:hAnsi="Times New Roman" w:cs="Times New Roman"/>
          <w:sz w:val="24"/>
          <w:szCs w:val="24"/>
          <w:lang w:val="sr-Cyrl-RS"/>
        </w:rPr>
        <w:lastRenderedPageBreak/>
        <w:t xml:space="preserve">Члан </w:t>
      </w:r>
      <w:r w:rsidRPr="00FD30BD">
        <w:rPr>
          <w:rFonts w:ascii="Times New Roman" w:eastAsia="Times New Roman" w:hAnsi="Times New Roman" w:cs="Times New Roman"/>
          <w:bCs/>
          <w:sz w:val="24"/>
          <w:szCs w:val="24"/>
          <w:lang w:val="sr-Cyrl-RS" w:eastAsia="en-GB"/>
        </w:rPr>
        <w:t>68</w:t>
      </w:r>
      <w:r w:rsidRPr="00FD30BD">
        <w:rPr>
          <w:rFonts w:ascii="Times New Roman" w:eastAsiaTheme="minorEastAsia" w:hAnsi="Times New Roman" w:cs="Times New Roman"/>
          <w:color w:val="000000" w:themeColor="text1"/>
          <w:sz w:val="24"/>
          <w:szCs w:val="24"/>
          <w:lang w:val="sr-Cyrl-RS"/>
        </w:rPr>
        <w:t>.</w:t>
      </w:r>
    </w:p>
    <w:p w14:paraId="4BED4AFE" w14:textId="77777777" w:rsidR="005819AC" w:rsidRPr="00FD30BD" w:rsidRDefault="005819AC" w:rsidP="005819AC">
      <w:pPr>
        <w:spacing w:after="0" w:line="240" w:lineRule="auto"/>
        <w:ind w:right="150" w:firstLine="708"/>
        <w:jc w:val="both"/>
        <w:rPr>
          <w:rFonts w:ascii="Times New Roman" w:eastAsiaTheme="minorEastAsia" w:hAnsi="Times New Roman" w:cs="Times New Roman"/>
          <w:sz w:val="23"/>
          <w:szCs w:val="23"/>
          <w:lang w:val="sr-Cyrl-RS"/>
        </w:rPr>
      </w:pPr>
      <w:r w:rsidRPr="00FD30BD">
        <w:rPr>
          <w:rFonts w:ascii="Times New Roman" w:eastAsiaTheme="minorEastAsia" w:hAnsi="Times New Roman" w:cs="Times New Roman"/>
          <w:sz w:val="24"/>
          <w:szCs w:val="24"/>
          <w:lang w:val="sr-Cyrl-RS"/>
        </w:rPr>
        <w:t>После члана 146. додаје се назив члана и члан 146а који гласи:</w:t>
      </w:r>
    </w:p>
    <w:p w14:paraId="6962C8D0"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p>
    <w:p w14:paraId="0DBECBE7"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„Интеграција електромобилности у електроенергетску мрежу</w:t>
      </w:r>
    </w:p>
    <w:p w14:paraId="6BA10574" w14:textId="77777777" w:rsidR="005819AC" w:rsidRPr="00FD30BD" w:rsidRDefault="005819AC" w:rsidP="005819AC">
      <w:pPr>
        <w:spacing w:after="0" w:line="240" w:lineRule="auto"/>
        <w:ind w:left="-567"/>
        <w:jc w:val="center"/>
        <w:rPr>
          <w:rFonts w:ascii="Times New Roman" w:eastAsia="Times New Roman" w:hAnsi="Times New Roman" w:cs="Times New Roman"/>
          <w:bCs/>
          <w:sz w:val="24"/>
          <w:szCs w:val="24"/>
          <w:lang w:val="sr-Cyrl-RS" w:eastAsia="en-GB"/>
        </w:rPr>
      </w:pPr>
    </w:p>
    <w:p w14:paraId="1B5B173F"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Члан 146а</w:t>
      </w:r>
    </w:p>
    <w:p w14:paraId="10979924" w14:textId="77777777" w:rsidR="005819AC" w:rsidRPr="00FD30BD" w:rsidRDefault="005819AC" w:rsidP="005819AC">
      <w:pPr>
        <w:spacing w:after="0" w:line="240" w:lineRule="auto"/>
        <w:ind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Оператор дистрибутивног система је дужан да сарађује на недискриминаторној основи са физичким или правним лицем које је власник, развија или управља пуњачима за електрична возила, а у вези са њиховим прикључењем на мрежу, водећи рачуна да негативи повратни утицај пуњача на дистрибутивни систем буде минималан.</w:t>
      </w:r>
    </w:p>
    <w:p w14:paraId="22DAB7F9" w14:textId="77777777" w:rsidR="005819AC" w:rsidRPr="00FD30BD" w:rsidRDefault="005819AC" w:rsidP="005819AC">
      <w:pPr>
        <w:spacing w:after="0" w:line="240" w:lineRule="auto"/>
        <w:ind w:firstLine="142"/>
        <w:jc w:val="both"/>
        <w:rPr>
          <w:rFonts w:ascii="Times New Roman" w:eastAsia="Times New Roman" w:hAnsi="Times New Roman" w:cs="Times New Roman"/>
          <w:strike/>
          <w:sz w:val="24"/>
          <w:szCs w:val="24"/>
          <w:lang w:val="sr-Cyrl-RS" w:eastAsia="en-GB"/>
        </w:rPr>
      </w:pPr>
      <w:r w:rsidRPr="00FD30BD">
        <w:rPr>
          <w:rFonts w:ascii="Times New Roman" w:eastAsia="Times New Roman" w:hAnsi="Times New Roman" w:cs="Times New Roman"/>
          <w:sz w:val="24"/>
          <w:szCs w:val="24"/>
          <w:lang w:val="sr-Cyrl-RS" w:eastAsia="en-GB"/>
        </w:rPr>
        <w:tab/>
        <w:t>Прикључење јавно доступних и приватних места за пуњење електричних возила на дистрибутивни систем уређује се прописом из члана 214. овог закона и правилима о раду дистрибутивног система.</w:t>
      </w:r>
    </w:p>
    <w:p w14:paraId="3BD08048" w14:textId="77777777" w:rsidR="005819AC" w:rsidRPr="00FD30BD" w:rsidRDefault="005819AC" w:rsidP="005819AC">
      <w:pPr>
        <w:spacing w:after="0" w:line="240" w:lineRule="auto"/>
        <w:ind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Оператор дистрибутивног система по правилу не може бити власник, нити развијати или управљати пуњачима за електрична возила осим у случају када поседује пуњаче искључиво за сопствене потребе.”.</w:t>
      </w:r>
    </w:p>
    <w:p w14:paraId="09EB3807" w14:textId="77777777" w:rsidR="00EA5766" w:rsidRDefault="00EA5766" w:rsidP="005819AC">
      <w:pPr>
        <w:shd w:val="clear" w:color="auto" w:fill="FFFFFF"/>
        <w:spacing w:after="0" w:line="240" w:lineRule="auto"/>
        <w:jc w:val="center"/>
        <w:rPr>
          <w:rFonts w:ascii="Times New Roman" w:eastAsia="Times New Roman" w:hAnsi="Times New Roman" w:cs="Times New Roman"/>
          <w:bCs/>
          <w:sz w:val="24"/>
          <w:szCs w:val="24"/>
          <w:lang w:val="sr-Cyrl-RS" w:eastAsia="en-GB"/>
        </w:rPr>
      </w:pPr>
      <w:bookmarkStart w:id="27" w:name="_Hlk179214063"/>
    </w:p>
    <w:p w14:paraId="5A831B8F" w14:textId="52CFD355" w:rsidR="005819AC" w:rsidRPr="00FD30BD" w:rsidRDefault="005819AC" w:rsidP="005819AC">
      <w:pPr>
        <w:shd w:val="clear" w:color="auto" w:fill="FFFFFF"/>
        <w:spacing w:after="0" w:line="240" w:lineRule="auto"/>
        <w:jc w:val="center"/>
        <w:rPr>
          <w:rFonts w:ascii="Times New Roman" w:eastAsia="Times New Roman" w:hAnsi="Times New Roman" w:cs="Times New Roman"/>
          <w:bCs/>
          <w:color w:val="000000"/>
          <w:sz w:val="24"/>
          <w:szCs w:val="24"/>
          <w:lang w:val="sr-Cyrl-RS" w:eastAsia="en-GB"/>
        </w:rPr>
      </w:pPr>
      <w:r w:rsidRPr="00FD30BD">
        <w:rPr>
          <w:rFonts w:ascii="Times New Roman" w:eastAsia="Times New Roman" w:hAnsi="Times New Roman" w:cs="Times New Roman"/>
          <w:bCs/>
          <w:sz w:val="24"/>
          <w:szCs w:val="24"/>
          <w:lang w:val="sr-Cyrl-RS" w:eastAsia="en-GB"/>
        </w:rPr>
        <w:t>Члан 69</w:t>
      </w:r>
      <w:r w:rsidRPr="00FD30BD">
        <w:rPr>
          <w:rFonts w:ascii="Times New Roman" w:eastAsia="Times New Roman" w:hAnsi="Times New Roman" w:cs="Times New Roman"/>
          <w:bCs/>
          <w:color w:val="000000"/>
          <w:sz w:val="24"/>
          <w:szCs w:val="24"/>
          <w:lang w:val="sr-Cyrl-RS" w:eastAsia="en-GB"/>
        </w:rPr>
        <w:t>.</w:t>
      </w:r>
    </w:p>
    <w:p w14:paraId="72C511EA" w14:textId="77777777" w:rsidR="005819AC" w:rsidRPr="00FD30BD" w:rsidRDefault="005819AC" w:rsidP="005819AC">
      <w:pPr>
        <w:shd w:val="clear" w:color="auto" w:fill="FFFFFF"/>
        <w:spacing w:after="0" w:line="240" w:lineRule="auto"/>
        <w:ind w:firstLine="708"/>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Члан 147. мења се и гласи:</w:t>
      </w:r>
    </w:p>
    <w:p w14:paraId="0D4D3D77" w14:textId="77777777" w:rsidR="005819AC" w:rsidRPr="00FD30BD" w:rsidRDefault="005819AC" w:rsidP="005819AC">
      <w:pPr>
        <w:shd w:val="clear" w:color="auto" w:fill="FFFFFF"/>
        <w:spacing w:after="0" w:line="240" w:lineRule="auto"/>
        <w:jc w:val="center"/>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„Члан 147.</w:t>
      </w:r>
    </w:p>
    <w:p w14:paraId="673BB0A8" w14:textId="77777777" w:rsidR="005819AC" w:rsidRPr="00FD30BD" w:rsidRDefault="005819AC" w:rsidP="005819AC">
      <w:pPr>
        <w:shd w:val="clear" w:color="auto" w:fill="FFFFFF"/>
        <w:spacing w:after="0" w:line="240" w:lineRule="auto"/>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ab/>
      </w:r>
    </w:p>
    <w:p w14:paraId="77F5003C" w14:textId="77777777" w:rsidR="005819AC" w:rsidRPr="00FD30BD" w:rsidRDefault="005819AC" w:rsidP="005819AC">
      <w:pPr>
        <w:shd w:val="clear" w:color="auto" w:fill="FFFFFF"/>
        <w:spacing w:after="0" w:line="240" w:lineRule="auto"/>
        <w:ind w:firstLine="720"/>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Подземни и надземни водови свих напонских нивоа су предмет уписа у катастар водова, односно катастар инфраструктуре, у складу са законом којим се уређује поступак уписа у катастар непокретности и катастар инфраструктуре, као и овим законом.</w:t>
      </w:r>
    </w:p>
    <w:p w14:paraId="0D16EA85" w14:textId="242AE320" w:rsidR="005819AC" w:rsidRPr="00FD30BD" w:rsidRDefault="005819AC" w:rsidP="005819AC">
      <w:pPr>
        <w:shd w:val="clear" w:color="auto" w:fill="FFFFFF"/>
        <w:spacing w:after="0" w:line="240" w:lineRule="auto"/>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ab/>
        <w:t>Трансформаторске станице свих напонских нивоа, укључујући командно-погонске зграде, каде трансформатора и спољна постројења,</w:t>
      </w:r>
      <w:r w:rsidR="00E739AE" w:rsidRPr="00FD30BD">
        <w:rPr>
          <w:rFonts w:ascii="Times New Roman" w:eastAsia="Times New Roman" w:hAnsi="Times New Roman" w:cs="Times New Roman"/>
          <w:bCs/>
          <w:sz w:val="24"/>
          <w:szCs w:val="24"/>
          <w:lang w:val="sr-Cyrl-RS"/>
        </w:rPr>
        <w:t xml:space="preserve"> </w:t>
      </w:r>
      <w:r w:rsidR="00E739AE" w:rsidRPr="00FD30BD">
        <w:rPr>
          <w:rFonts w:ascii="Times New Roman" w:hAnsi="Times New Roman" w:cs="Times New Roman"/>
          <w:bCs/>
          <w:sz w:val="24"/>
          <w:szCs w:val="24"/>
          <w:lang w:val="sr-Cyrl-RS"/>
        </w:rPr>
        <w:t>као и стубне транформаторске станице</w:t>
      </w:r>
      <w:r w:rsidR="00E739AE" w:rsidRPr="00FD30BD">
        <w:rPr>
          <w:rFonts w:ascii="Times New Roman" w:eastAsia="Times New Roman" w:hAnsi="Times New Roman" w:cs="Times New Roman"/>
          <w:bCs/>
          <w:sz w:val="24"/>
          <w:szCs w:val="24"/>
          <w:lang w:val="sr-Cyrl-RS"/>
        </w:rPr>
        <w:t xml:space="preserve"> </w:t>
      </w:r>
      <w:r w:rsidRPr="00FD30BD">
        <w:rPr>
          <w:rFonts w:ascii="Times New Roman" w:eastAsia="Times New Roman" w:hAnsi="Times New Roman" w:cs="Times New Roman"/>
          <w:bCs/>
          <w:sz w:val="24"/>
          <w:szCs w:val="24"/>
          <w:lang w:val="sr-Cyrl-RS"/>
        </w:rPr>
        <w:t>предмет су уписа у катастар водова, односно катастар инфраструктуре у складу са законом којим се уређује државни премер и катастар, као и овим законом.</w:t>
      </w:r>
    </w:p>
    <w:p w14:paraId="18E74F2D" w14:textId="35ED7C4F" w:rsidR="005819AC" w:rsidRPr="00FD30BD" w:rsidRDefault="005819AC" w:rsidP="005819AC">
      <w:pPr>
        <w:shd w:val="clear" w:color="auto" w:fill="FFFFFF"/>
        <w:spacing w:after="0" w:line="240" w:lineRule="auto"/>
        <w:ind w:firstLine="708"/>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Електроенергетски објекти из ст. 1</w:t>
      </w:r>
      <w:r w:rsidR="00E739AE" w:rsidRPr="00FD30BD">
        <w:rPr>
          <w:rFonts w:ascii="Times New Roman" w:eastAsia="Times New Roman" w:hAnsi="Times New Roman" w:cs="Times New Roman"/>
          <w:bCs/>
          <w:sz w:val="24"/>
          <w:szCs w:val="24"/>
          <w:lang w:val="sr-Cyrl-RS"/>
        </w:rPr>
        <w:t>. и 2.</w:t>
      </w:r>
      <w:r w:rsidRPr="00FD30BD">
        <w:rPr>
          <w:rFonts w:ascii="Times New Roman" w:eastAsia="Times New Roman" w:hAnsi="Times New Roman" w:cs="Times New Roman"/>
          <w:bCs/>
          <w:sz w:val="24"/>
          <w:szCs w:val="24"/>
          <w:lang w:val="sr-Cyrl-RS"/>
        </w:rPr>
        <w:t xml:space="preserve"> овог члана за које је издата употребна, односно грађевинска дозвола, на захтев оператора преносног, односно дистрибутивног система, уписују се у катастар водова, односно катастар инфраструктуре, на основу елабората геодетских радова и података о објекту из употребне </w:t>
      </w:r>
      <w:r w:rsidR="00E739AE" w:rsidRPr="00FD30BD">
        <w:rPr>
          <w:rFonts w:ascii="Times New Roman" w:eastAsia="Times New Roman" w:hAnsi="Times New Roman" w:cs="Times New Roman"/>
          <w:bCs/>
          <w:sz w:val="24"/>
          <w:szCs w:val="24"/>
          <w:lang w:val="sr-Cyrl-RS"/>
        </w:rPr>
        <w:t xml:space="preserve">односно </w:t>
      </w:r>
      <w:r w:rsidRPr="00FD30BD">
        <w:rPr>
          <w:rFonts w:ascii="Times New Roman" w:eastAsia="Times New Roman" w:hAnsi="Times New Roman" w:cs="Times New Roman"/>
          <w:bCs/>
          <w:sz w:val="24"/>
          <w:szCs w:val="24"/>
          <w:lang w:val="sr-Cyrl-RS"/>
        </w:rPr>
        <w:t xml:space="preserve">грађевинске дозволе, </w:t>
      </w:r>
      <w:r w:rsidRPr="00FD30BD">
        <w:rPr>
          <w:rFonts w:ascii="Times New Roman" w:hAnsi="Times New Roman" w:cs="Times New Roman"/>
          <w:sz w:val="24"/>
          <w:szCs w:val="24"/>
          <w:lang w:val="sr-Cyrl-RS"/>
        </w:rPr>
        <w:t>ако је за објекат издата само грађевинска дозвола.</w:t>
      </w:r>
    </w:p>
    <w:p w14:paraId="7CD526C5" w14:textId="72C6C29B" w:rsidR="005819AC" w:rsidRPr="00B2002C" w:rsidRDefault="005819AC" w:rsidP="005819AC">
      <w:pPr>
        <w:shd w:val="clear" w:color="auto" w:fill="FFFFFF"/>
        <w:spacing w:after="0" w:line="240" w:lineRule="auto"/>
        <w:ind w:firstLine="708"/>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 xml:space="preserve">Изузетно </w:t>
      </w:r>
      <w:r w:rsidRPr="00FD30BD">
        <w:rPr>
          <w:rFonts w:ascii="Times New Roman" w:eastAsia="Times New Roman" w:hAnsi="Times New Roman" w:cs="Times New Roman"/>
          <w:sz w:val="24"/>
          <w:szCs w:val="24"/>
          <w:lang w:val="sr-Cyrl-RS"/>
        </w:rPr>
        <w:t xml:space="preserve">од </w:t>
      </w:r>
      <w:r w:rsidRPr="00B2002C">
        <w:rPr>
          <w:rFonts w:ascii="Times New Roman" w:eastAsia="Times New Roman" w:hAnsi="Times New Roman" w:cs="Times New Roman"/>
          <w:sz w:val="24"/>
          <w:szCs w:val="24"/>
          <w:lang w:val="sr-Cyrl-RS"/>
        </w:rPr>
        <w:t xml:space="preserve">става </w:t>
      </w:r>
      <w:r w:rsidR="00261CFF" w:rsidRPr="00B2002C">
        <w:rPr>
          <w:rFonts w:ascii="Times New Roman" w:eastAsia="Times New Roman" w:hAnsi="Times New Roman" w:cs="Times New Roman"/>
          <w:sz w:val="24"/>
          <w:szCs w:val="24"/>
          <w:lang w:val="sr-Cyrl-RS"/>
        </w:rPr>
        <w:t>3</w:t>
      </w:r>
      <w:r w:rsidRPr="00B2002C">
        <w:rPr>
          <w:rFonts w:ascii="Times New Roman" w:eastAsia="Times New Roman" w:hAnsi="Times New Roman" w:cs="Times New Roman"/>
          <w:sz w:val="24"/>
          <w:szCs w:val="24"/>
          <w:lang w:val="sr-Cyrl-RS"/>
        </w:rPr>
        <w:t xml:space="preserve">. овог члана, ако </w:t>
      </w:r>
      <w:r w:rsidRPr="00B2002C">
        <w:rPr>
          <w:rFonts w:ascii="Times New Roman" w:eastAsia="Times New Roman" w:hAnsi="Times New Roman" w:cs="Times New Roman"/>
          <w:bCs/>
          <w:sz w:val="24"/>
          <w:szCs w:val="24"/>
          <w:lang w:val="sr-Cyrl-RS"/>
        </w:rPr>
        <w:t>употребна, односно грађевинска дозвола не садрже све податке о објекту који се уписују у катастар, ти подаци се могу уписати и на основу уверења надлежног органа, којим се потврђују ти подаци у складу са техничком документацијом на основу које је издата употребна, односно грађевинска дозвола.</w:t>
      </w:r>
    </w:p>
    <w:p w14:paraId="183D40F7" w14:textId="4E24A154" w:rsidR="005819AC" w:rsidRPr="00B2002C" w:rsidRDefault="005819AC" w:rsidP="005819AC">
      <w:pPr>
        <w:shd w:val="clear" w:color="auto" w:fill="FFFFFF"/>
        <w:spacing w:after="0" w:line="240" w:lineRule="auto"/>
        <w:ind w:firstLine="708"/>
        <w:jc w:val="both"/>
        <w:rPr>
          <w:rFonts w:ascii="Times New Roman" w:eastAsia="Times New Roman" w:hAnsi="Times New Roman" w:cs="Times New Roman"/>
          <w:bCs/>
          <w:sz w:val="24"/>
          <w:szCs w:val="24"/>
          <w:lang w:val="sr-Cyrl-RS"/>
        </w:rPr>
      </w:pPr>
      <w:r w:rsidRPr="00B2002C">
        <w:rPr>
          <w:rFonts w:ascii="Times New Roman" w:eastAsia="Times New Roman" w:hAnsi="Times New Roman" w:cs="Times New Roman"/>
          <w:sz w:val="24"/>
          <w:szCs w:val="24"/>
          <w:lang w:val="sr-Cyrl-RS"/>
        </w:rPr>
        <w:t>За електроенергетске објекте из ст. 1</w:t>
      </w:r>
      <w:r w:rsidR="00E739AE" w:rsidRPr="00B2002C">
        <w:rPr>
          <w:rFonts w:ascii="Times New Roman" w:eastAsia="Times New Roman" w:hAnsi="Times New Roman" w:cs="Times New Roman"/>
          <w:sz w:val="24"/>
          <w:szCs w:val="24"/>
          <w:lang w:val="sr-Cyrl-RS"/>
        </w:rPr>
        <w:t>. и 2.</w:t>
      </w:r>
      <w:r w:rsidRPr="00B2002C">
        <w:rPr>
          <w:rFonts w:ascii="Times New Roman" w:eastAsia="Times New Roman" w:hAnsi="Times New Roman" w:cs="Times New Roman"/>
          <w:sz w:val="24"/>
          <w:szCs w:val="24"/>
          <w:lang w:val="sr-Cyrl-RS"/>
        </w:rPr>
        <w:t xml:space="preserve"> овог члана који су изграђени до 2016. године, а за које уверење из става </w:t>
      </w:r>
      <w:r w:rsidR="00261CFF" w:rsidRPr="00B2002C">
        <w:rPr>
          <w:rFonts w:ascii="Times New Roman" w:eastAsia="Times New Roman" w:hAnsi="Times New Roman" w:cs="Times New Roman"/>
          <w:sz w:val="24"/>
          <w:szCs w:val="24"/>
          <w:lang w:val="sr-Cyrl-RS"/>
        </w:rPr>
        <w:t>4</w:t>
      </w:r>
      <w:r w:rsidRPr="00B2002C">
        <w:rPr>
          <w:rFonts w:ascii="Times New Roman" w:eastAsia="Times New Roman" w:hAnsi="Times New Roman" w:cs="Times New Roman"/>
          <w:sz w:val="24"/>
          <w:szCs w:val="24"/>
          <w:lang w:val="sr-Cyrl-RS"/>
        </w:rPr>
        <w:t>. овог члана надлежни орган не може да изда</w:t>
      </w:r>
      <w:r w:rsidRPr="00B2002C">
        <w:rPr>
          <w:lang w:val="sr-Cyrl-RS"/>
        </w:rPr>
        <w:t xml:space="preserve">, </w:t>
      </w:r>
      <w:r w:rsidRPr="00B2002C">
        <w:rPr>
          <w:rFonts w:ascii="Times New Roman" w:eastAsia="Times New Roman" w:hAnsi="Times New Roman" w:cs="Times New Roman"/>
          <w:bCs/>
          <w:sz w:val="24"/>
          <w:szCs w:val="24"/>
          <w:lang w:val="sr-Cyrl-RS"/>
        </w:rPr>
        <w:t xml:space="preserve">упис података о објекту се може извршити и на основу налаза и мишљења сталног судског вештака грађевинске струке, израђеног на основу техничке документације из става 4. овог члана. </w:t>
      </w:r>
    </w:p>
    <w:p w14:paraId="00F1FEB4" w14:textId="6E4DF871" w:rsidR="005819AC" w:rsidRPr="00FD30BD" w:rsidRDefault="005819AC" w:rsidP="005819AC">
      <w:pPr>
        <w:shd w:val="clear" w:color="auto" w:fill="FFFFFF"/>
        <w:spacing w:after="0" w:line="240" w:lineRule="auto"/>
        <w:ind w:firstLine="708"/>
        <w:jc w:val="both"/>
        <w:rPr>
          <w:rFonts w:ascii="Times New Roman" w:eastAsia="Times New Roman" w:hAnsi="Times New Roman" w:cs="Times New Roman"/>
          <w:bCs/>
          <w:sz w:val="24"/>
          <w:szCs w:val="24"/>
          <w:lang w:val="sr-Cyrl-RS"/>
        </w:rPr>
      </w:pPr>
      <w:r w:rsidRPr="00B2002C">
        <w:rPr>
          <w:rFonts w:ascii="Times New Roman" w:eastAsia="Times New Roman" w:hAnsi="Times New Roman" w:cs="Times New Roman"/>
          <w:sz w:val="24"/>
          <w:szCs w:val="24"/>
          <w:lang w:val="sr-Cyrl-RS"/>
        </w:rPr>
        <w:t xml:space="preserve">За електроенергетске објекте из ст. 1. и 2. овог члана који су изграђени до 2016. године, а за које уверење из става </w:t>
      </w:r>
      <w:r w:rsidR="00BD70C9" w:rsidRPr="00B2002C">
        <w:rPr>
          <w:rFonts w:ascii="Times New Roman" w:eastAsia="Times New Roman" w:hAnsi="Times New Roman" w:cs="Times New Roman"/>
          <w:sz w:val="24"/>
          <w:szCs w:val="24"/>
          <w:lang w:val="sr-Cyrl-RS"/>
        </w:rPr>
        <w:t>4</w:t>
      </w:r>
      <w:r w:rsidRPr="00B2002C">
        <w:rPr>
          <w:rFonts w:ascii="Times New Roman" w:eastAsia="Times New Roman" w:hAnsi="Times New Roman" w:cs="Times New Roman"/>
          <w:sz w:val="24"/>
          <w:szCs w:val="24"/>
          <w:lang w:val="sr-Cyrl-RS"/>
        </w:rPr>
        <w:t>. овог члана надлежни орган не може да изда због непостојања техничке документације услед</w:t>
      </w:r>
      <w:r w:rsidRPr="00FD30BD">
        <w:rPr>
          <w:rFonts w:ascii="Times New Roman" w:eastAsia="Times New Roman" w:hAnsi="Times New Roman" w:cs="Times New Roman"/>
          <w:sz w:val="24"/>
          <w:szCs w:val="24"/>
          <w:lang w:val="sr-Cyrl-RS"/>
        </w:rPr>
        <w:t xml:space="preserve"> дејства више силе, упис се врши на основу </w:t>
      </w:r>
      <w:r w:rsidRPr="00FD30BD">
        <w:rPr>
          <w:rFonts w:ascii="Times New Roman" w:eastAsia="Times New Roman" w:hAnsi="Times New Roman" w:cs="Times New Roman"/>
          <w:bCs/>
          <w:sz w:val="24"/>
          <w:szCs w:val="24"/>
          <w:lang w:val="sr-Cyrl-RS"/>
        </w:rPr>
        <w:t xml:space="preserve">уверења надлежног органа издатог у складу са налазом и мишљењем вештака грађевинске </w:t>
      </w:r>
      <w:r w:rsidRPr="00FD30BD">
        <w:rPr>
          <w:rFonts w:ascii="Times New Roman" w:eastAsia="Times New Roman" w:hAnsi="Times New Roman" w:cs="Times New Roman"/>
          <w:bCs/>
          <w:sz w:val="24"/>
          <w:szCs w:val="24"/>
          <w:lang w:val="sr-Cyrl-RS"/>
        </w:rPr>
        <w:lastRenderedPageBreak/>
        <w:t xml:space="preserve">струке и извештајем о затеченом стању, сачињеном у складу са законом који уређује озакоњење објеката. </w:t>
      </w:r>
    </w:p>
    <w:p w14:paraId="5EC4F0FE" w14:textId="77777777" w:rsidR="005819AC" w:rsidRPr="00FD30BD" w:rsidRDefault="005819AC" w:rsidP="005819AC">
      <w:pPr>
        <w:shd w:val="clear" w:color="auto" w:fill="FFFFFF"/>
        <w:spacing w:after="0" w:line="240" w:lineRule="auto"/>
        <w:ind w:firstLine="709"/>
        <w:jc w:val="both"/>
        <w:rPr>
          <w:rFonts w:ascii="Times New Roman" w:eastAsia="Times New Roman" w:hAnsi="Times New Roman" w:cs="Times New Roman"/>
          <w:bCs/>
          <w:strike/>
          <w:sz w:val="24"/>
          <w:szCs w:val="24"/>
          <w:lang w:val="sr-Cyrl-RS"/>
        </w:rPr>
      </w:pPr>
      <w:bookmarkStart w:id="28" w:name="_Hlk173768340"/>
      <w:r w:rsidRPr="00FD30BD">
        <w:rPr>
          <w:rFonts w:ascii="Times New Roman" w:eastAsia="Times New Roman" w:hAnsi="Times New Roman" w:cs="Times New Roman"/>
          <w:sz w:val="24"/>
          <w:szCs w:val="24"/>
          <w:lang w:val="sr-Cyrl-RS"/>
        </w:rPr>
        <w:t>Oрган јединице локалне самоуправе надлежан за имовинско-правне послове донеће решење о утврђивању земљишта за редовну употребу и формирање грађевинске парцеле у складу са законом којим се уређује планирање и изградња, на захтев оператора преносног и дистрибутивног система који је власник објекта који није уписан као носилац права коришћења на грађевинском земљишту на коме је тај објекат изграђен. Правноснажно решење о утврђивању земљишта за редовну употребу објекта је основ за упис својине на грађевинском земљишту у корист оператора преносног или дистрибутивног система.</w:t>
      </w:r>
    </w:p>
    <w:bookmarkEnd w:id="28"/>
    <w:p w14:paraId="0011F226" w14:textId="77777777" w:rsidR="00E739AE" w:rsidRPr="00FD30BD" w:rsidRDefault="005819AC" w:rsidP="005819AC">
      <w:pPr>
        <w:shd w:val="clear" w:color="auto" w:fill="FFFFFF"/>
        <w:spacing w:after="0" w:line="240" w:lineRule="auto"/>
        <w:ind w:firstLine="709"/>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Трансформаторске станице изграђене до 2016. године, на земљишту на коме су привредна друштва, или физичка лица, имала право коришћења до 4. августа 2023. године, без обзира на намену утврђену важећим планским документима, у поступку утврђивања земљишта за редовну употребу и формирање грађевинске парцеле у складу са законом којим се уређује планирање и изградња, оператор дистрибутивног система не плаћа накнаду за стицање права својине на том земљишту које је обухваћено решењем о утврђивању земљишта за редовну употребу и формирање грађевинске парцеле.</w:t>
      </w:r>
    </w:p>
    <w:p w14:paraId="445E238E" w14:textId="2CE5CB50" w:rsidR="005819AC" w:rsidRPr="00FD30BD" w:rsidRDefault="00E739AE" w:rsidP="00C47E90">
      <w:pPr>
        <w:ind w:firstLine="708"/>
        <w:jc w:val="both"/>
        <w:rPr>
          <w:rFonts w:ascii="Times New Roman" w:eastAsia="Times New Roman" w:hAnsi="Times New Roman" w:cs="Times New Roman"/>
          <w:bCs/>
          <w:sz w:val="24"/>
          <w:szCs w:val="24"/>
          <w:lang w:val="sr-Cyrl-RS"/>
        </w:rPr>
      </w:pPr>
      <w:r w:rsidRPr="00FD30BD">
        <w:rPr>
          <w:rFonts w:ascii="Times New Roman" w:hAnsi="Times New Roman" w:cs="Times New Roman"/>
          <w:sz w:val="24"/>
          <w:szCs w:val="24"/>
          <w:lang w:val="sr-Cyrl-RS"/>
        </w:rPr>
        <w:t xml:space="preserve">Електроенергетски објекти за које је издато решење о одобрењу за извођење радова, у складу са прописом којим се уређује планирање и изградња </w:t>
      </w:r>
      <w:r w:rsidRPr="00FD30BD">
        <w:rPr>
          <w:rFonts w:ascii="Times New Roman" w:hAnsi="Times New Roman" w:cs="Times New Roman"/>
          <w:sz w:val="24"/>
          <w:szCs w:val="24"/>
          <w:lang w:val="sr-Cyrl-CS"/>
        </w:rPr>
        <w:t>објеката</w:t>
      </w:r>
      <w:r w:rsidRPr="00FD30BD">
        <w:rPr>
          <w:rFonts w:ascii="Times New Roman" w:hAnsi="Times New Roman" w:cs="Times New Roman"/>
          <w:sz w:val="24"/>
          <w:szCs w:val="24"/>
          <w:lang w:val="sr-Cyrl-RS"/>
        </w:rPr>
        <w:t xml:space="preserve"> </w:t>
      </w:r>
      <w:r w:rsidRPr="00FD30BD">
        <w:rPr>
          <w:rFonts w:ascii="Times New Roman" w:hAnsi="Times New Roman" w:cs="Times New Roman"/>
          <w:sz w:val="24"/>
          <w:szCs w:val="24"/>
        </w:rPr>
        <w:t>уписују се у катастар водова, односно катастар инфраструктуре</w:t>
      </w:r>
      <w:r w:rsidR="00C47E90" w:rsidRPr="00FD30BD">
        <w:rPr>
          <w:rFonts w:ascii="Times New Roman" w:hAnsi="Times New Roman" w:cs="Times New Roman"/>
          <w:sz w:val="24"/>
          <w:szCs w:val="24"/>
        </w:rPr>
        <w:t>, на основу елабората геодетских радова и података о објекту које садржи то решење.</w:t>
      </w:r>
      <w:r w:rsidR="005819AC" w:rsidRPr="00FD30BD">
        <w:rPr>
          <w:rFonts w:ascii="Times New Roman" w:eastAsia="Times New Roman" w:hAnsi="Times New Roman" w:cs="Times New Roman"/>
          <w:bCs/>
          <w:sz w:val="24"/>
          <w:szCs w:val="24"/>
          <w:lang w:val="sr-Cyrl-RS"/>
        </w:rPr>
        <w:t>”.</w:t>
      </w:r>
      <w:bookmarkEnd w:id="27"/>
    </w:p>
    <w:p w14:paraId="6A86D760" w14:textId="77777777" w:rsidR="005819AC" w:rsidRPr="00FD30BD" w:rsidRDefault="005819AC" w:rsidP="005819AC">
      <w:pPr>
        <w:shd w:val="clear" w:color="auto" w:fill="FFFFFF"/>
        <w:spacing w:after="0" w:line="240" w:lineRule="auto"/>
        <w:ind w:firstLine="709"/>
        <w:jc w:val="both"/>
        <w:rPr>
          <w:rFonts w:ascii="Times New Roman" w:eastAsia="Times New Roman" w:hAnsi="Times New Roman" w:cs="Times New Roman"/>
          <w:bCs/>
          <w:sz w:val="24"/>
          <w:szCs w:val="24"/>
          <w:lang w:val="sr-Cyrl-RS"/>
        </w:rPr>
      </w:pPr>
    </w:p>
    <w:p w14:paraId="52016114" w14:textId="77777777" w:rsidR="005819AC" w:rsidRPr="00FD30BD" w:rsidRDefault="005819AC" w:rsidP="005819AC">
      <w:pPr>
        <w:shd w:val="clear" w:color="auto" w:fill="FFFFFF"/>
        <w:spacing w:after="0" w:line="240" w:lineRule="auto"/>
        <w:jc w:val="center"/>
        <w:rPr>
          <w:rFonts w:ascii="Times New Roman" w:eastAsia="Times New Roman" w:hAnsi="Times New Roman" w:cs="Times New Roman"/>
          <w:bCs/>
          <w:color w:val="000000"/>
          <w:sz w:val="24"/>
          <w:szCs w:val="24"/>
          <w:lang w:val="sr-Cyrl-RS" w:eastAsia="en-GB"/>
        </w:rPr>
      </w:pPr>
      <w:r w:rsidRPr="00FD30BD">
        <w:rPr>
          <w:rFonts w:ascii="Times New Roman" w:eastAsia="Times New Roman" w:hAnsi="Times New Roman" w:cs="Times New Roman"/>
          <w:bCs/>
          <w:sz w:val="24"/>
          <w:szCs w:val="24"/>
          <w:lang w:val="sr-Cyrl-RS" w:eastAsia="en-GB"/>
        </w:rPr>
        <w:t xml:space="preserve">Члан </w:t>
      </w:r>
      <w:r w:rsidRPr="00FD30BD">
        <w:rPr>
          <w:rFonts w:ascii="Times New Roman" w:eastAsia="Times New Roman" w:hAnsi="Times New Roman" w:cs="Times New Roman"/>
          <w:bCs/>
          <w:color w:val="000000"/>
          <w:sz w:val="24"/>
          <w:szCs w:val="24"/>
          <w:lang w:val="sr-Cyrl-RS" w:eastAsia="en-GB"/>
        </w:rPr>
        <w:t>70.</w:t>
      </w:r>
    </w:p>
    <w:p w14:paraId="19F628FD" w14:textId="77777777" w:rsidR="005819AC" w:rsidRPr="00FD30BD" w:rsidRDefault="005819AC" w:rsidP="005819AC">
      <w:pPr>
        <w:shd w:val="clear" w:color="auto" w:fill="FFFFFF"/>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После члана 160. додају се чл. 160а-160в који гласе:</w:t>
      </w:r>
    </w:p>
    <w:p w14:paraId="138F3AE5" w14:textId="77777777" w:rsidR="005819AC" w:rsidRPr="00FD30BD" w:rsidRDefault="005819AC" w:rsidP="005819AC">
      <w:pPr>
        <w:shd w:val="clear" w:color="auto" w:fill="FFFFFF"/>
        <w:spacing w:after="0" w:line="240" w:lineRule="auto"/>
        <w:jc w:val="both"/>
        <w:rPr>
          <w:rFonts w:ascii="Times New Roman" w:eastAsia="Times New Roman" w:hAnsi="Times New Roman" w:cs="Times New Roman"/>
          <w:bCs/>
          <w:sz w:val="24"/>
          <w:szCs w:val="24"/>
          <w:lang w:val="sr-Cyrl-RS" w:eastAsia="en-GB"/>
        </w:rPr>
      </w:pPr>
    </w:p>
    <w:p w14:paraId="78D31384" w14:textId="77777777" w:rsidR="005819AC" w:rsidRPr="00FD30BD" w:rsidRDefault="005819AC" w:rsidP="005819AC">
      <w:pPr>
        <w:spacing w:before="48" w:after="48"/>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160а</w:t>
      </w:r>
    </w:p>
    <w:p w14:paraId="54A0B539" w14:textId="77777777" w:rsidR="005819AC" w:rsidRPr="00FD30BD" w:rsidRDefault="005819AC" w:rsidP="005819AC">
      <w:pPr>
        <w:spacing w:before="48" w:after="48" w:line="240" w:lineRule="auto"/>
        <w:ind w:hanging="567"/>
        <w:jc w:val="both"/>
        <w:rPr>
          <w:rFonts w:ascii="Times New Roman" w:eastAsia="Times New Roman" w:hAnsi="Times New Roman" w:cs="Times New Roman"/>
          <w:sz w:val="24"/>
          <w:szCs w:val="24"/>
          <w:lang w:val="sr-Cyrl-RS" w:eastAsia="en-GB"/>
        </w:rPr>
      </w:pPr>
      <w:bookmarkStart w:id="29" w:name="_Hlk143091913"/>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t>Објектима за производњу електричне енергије и објектима за управљање потрошњом управља се без дискриминације на транспарентан начин кроз одговарајуће тржишне механизме, осим ако законом није другачије прописано.</w:t>
      </w:r>
    </w:p>
    <w:p w14:paraId="345538BB" w14:textId="77777777" w:rsidR="005819AC" w:rsidRPr="00FD30BD" w:rsidRDefault="005819AC" w:rsidP="005819AC">
      <w:pPr>
        <w:spacing w:after="0" w:line="240" w:lineRule="auto"/>
        <w:ind w:hanging="567"/>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color w:val="000000"/>
          <w:sz w:val="24"/>
          <w:szCs w:val="24"/>
          <w:lang w:val="sr-Cyrl-RS" w:eastAsia="en-GB"/>
        </w:rPr>
        <w:t>Право приоритетног приступа оператор дистрибутивног система је дужан да омогући:</w:t>
      </w:r>
    </w:p>
    <w:p w14:paraId="446E1C6D" w14:textId="77777777" w:rsidR="005819AC" w:rsidRPr="00FD30BD" w:rsidRDefault="005819AC" w:rsidP="005819AC">
      <w:pPr>
        <w:spacing w:after="0" w:line="240" w:lineRule="auto"/>
        <w:ind w:firstLine="708"/>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 xml:space="preserve">1) електранама које користе обновљиве изворе енергије, односно високоефикасне когенерације, инсталисане снаге мање од 400 kW, </w:t>
      </w:r>
    </w:p>
    <w:p w14:paraId="4F4547CE" w14:textId="77777777" w:rsidR="005819AC" w:rsidRPr="00FD30BD" w:rsidRDefault="005819AC" w:rsidP="005819AC">
      <w:pPr>
        <w:spacing w:after="0" w:line="240" w:lineRule="auto"/>
        <w:ind w:firstLine="708"/>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 xml:space="preserve">2)  електранама које користе обновљиве изворе енергије, ако почну са радом после 1. јануара 2026. године, а  инсталисана снага им је мања од 200 kW, </w:t>
      </w:r>
    </w:p>
    <w:p w14:paraId="2FE08B3E" w14:textId="77777777" w:rsidR="005819AC" w:rsidRPr="00FD30BD" w:rsidRDefault="005819AC" w:rsidP="005819AC">
      <w:pPr>
        <w:spacing w:after="0" w:line="240" w:lineRule="auto"/>
        <w:ind w:firstLine="708"/>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3) и електранама који имају одобрен статус демонстрационог пројекта ограниченo на период и у обиму који је неопходан да би се остварила сврха тог пројекта.</w:t>
      </w:r>
    </w:p>
    <w:p w14:paraId="544AA875" w14:textId="77777777" w:rsidR="005819AC" w:rsidRPr="00FD30BD" w:rsidRDefault="005819AC" w:rsidP="005819AC">
      <w:pPr>
        <w:spacing w:after="0" w:line="240" w:lineRule="auto"/>
        <w:ind w:hanging="56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t xml:space="preserve">На захтев оператора система, Агенција може да одобри да се не примени право приоритетног приступа на објекте из става 2. овог члана </w:t>
      </w:r>
      <w:r w:rsidRPr="00FD30BD">
        <w:rPr>
          <w:rFonts w:ascii="Times New Roman" w:eastAsia="Times New Roman" w:hAnsi="Times New Roman" w:cs="Times New Roman"/>
          <w:color w:val="000000"/>
          <w:sz w:val="24"/>
          <w:szCs w:val="24"/>
          <w:lang w:val="sr-Cyrl-RS" w:eastAsia="en-GB"/>
        </w:rPr>
        <w:t>који почну са радом најмање 6 месеци од доношења одлуке којом се одобрава то изузеће, односно да се право приоритетног приступа примени на објекте са мањом инсталисаном снагом у односу на снагу објеката из става 2. овог члана,</w:t>
      </w:r>
      <w:r w:rsidRPr="00FD30BD">
        <w:rPr>
          <w:rFonts w:eastAsia="Times New Roman"/>
          <w:color w:val="000000"/>
          <w:sz w:val="24"/>
          <w:szCs w:val="24"/>
          <w:lang w:val="sr-Cyrl-RS" w:eastAsia="en-GB"/>
        </w:rPr>
        <w:t xml:space="preserve"> </w:t>
      </w:r>
      <w:r w:rsidRPr="00FD30BD">
        <w:rPr>
          <w:rFonts w:ascii="Times New Roman" w:eastAsia="Times New Roman" w:hAnsi="Times New Roman" w:cs="Times New Roman"/>
          <w:sz w:val="24"/>
          <w:szCs w:val="24"/>
          <w:lang w:val="sr-Cyrl-RS" w:eastAsia="en-GB"/>
        </w:rPr>
        <w:t>ако утврди:</w:t>
      </w:r>
    </w:p>
    <w:p w14:paraId="4F2D6FAA" w14:textId="77777777" w:rsidR="005819AC" w:rsidRPr="00FD30BD" w:rsidRDefault="005819AC" w:rsidP="005819AC">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да постоји oрганизовано унутaрдневно тржиште, друга велепродајна тржишта и балансно тржиште која су у потпуности доступна свим учесницима на тржишту;</w:t>
      </w:r>
    </w:p>
    <w:p w14:paraId="1D219A76" w14:textId="77777777" w:rsidR="005819AC" w:rsidRPr="00FD30BD" w:rsidRDefault="005819AC" w:rsidP="005819AC">
      <w:pPr>
        <w:spacing w:after="0" w:line="240" w:lineRule="auto"/>
        <w:ind w:hanging="56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t xml:space="preserve">2) да су правила редиспечинга и управљања загушењима транспарентна; </w:t>
      </w:r>
    </w:p>
    <w:p w14:paraId="2D2F6235" w14:textId="77777777" w:rsidR="005819AC" w:rsidRPr="00FD30BD" w:rsidRDefault="005819AC" w:rsidP="005819AC">
      <w:pPr>
        <w:spacing w:after="0" w:line="240" w:lineRule="auto"/>
        <w:ind w:hanging="567"/>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sz w:val="24"/>
          <w:szCs w:val="24"/>
          <w:lang w:val="sr-Cyrl-RS" w:eastAsia="en-GB"/>
        </w:rPr>
        <w:lastRenderedPageBreak/>
        <w:tab/>
      </w:r>
      <w:r w:rsidRPr="00FD30BD">
        <w:rPr>
          <w:rFonts w:ascii="Times New Roman" w:eastAsia="Times New Roman" w:hAnsi="Times New Roman" w:cs="Times New Roman"/>
          <w:sz w:val="24"/>
          <w:szCs w:val="24"/>
          <w:lang w:val="sr-Cyrl-RS" w:eastAsia="en-GB"/>
        </w:rPr>
        <w:tab/>
        <w:t xml:space="preserve">3) </w:t>
      </w:r>
      <w:r w:rsidRPr="00FD30BD">
        <w:rPr>
          <w:rFonts w:ascii="Times New Roman" w:eastAsia="Times New Roman" w:hAnsi="Times New Roman" w:cs="Times New Roman"/>
          <w:color w:val="000000"/>
          <w:sz w:val="24"/>
          <w:szCs w:val="24"/>
          <w:lang w:val="sr-Cyrl-RS" w:eastAsia="en-GB"/>
        </w:rPr>
        <w:t>ако национални допринос удела обновљивих извора енергије није мањи од националног циља утврђеног одлуком Министарског савета или ако је удео обновљивих извора енергије у бруто финалној потрошњи електричне енергије минимум 50%.</w:t>
      </w:r>
    </w:p>
    <w:p w14:paraId="0DD74DB8" w14:textId="17DA504B" w:rsidR="005819AC" w:rsidRPr="00FD30BD" w:rsidRDefault="005819AC" w:rsidP="005D060B">
      <w:pPr>
        <w:spacing w:after="0" w:line="240" w:lineRule="auto"/>
        <w:ind w:hanging="56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t xml:space="preserve">Агенција је дужна да обавести </w:t>
      </w:r>
      <w:r w:rsidRPr="00FD30BD">
        <w:rPr>
          <w:rFonts w:ascii="Times New Roman" w:eastAsia="Times New Roman" w:hAnsi="Times New Roman" w:cs="Times New Roman"/>
          <w:kern w:val="2"/>
          <w:sz w:val="24"/>
          <w:szCs w:val="24"/>
          <w:lang w:val="sr-Cyrl-RS" w:eastAsia="en-GB"/>
        </w:rPr>
        <w:t xml:space="preserve">Секретаријат Енергетске заједнице </w:t>
      </w:r>
      <w:r w:rsidR="007F7855" w:rsidRPr="00B2002C">
        <w:rPr>
          <w:rFonts w:ascii="Times New Roman" w:eastAsia="Times New Roman" w:hAnsi="Times New Roman" w:cs="Times New Roman"/>
          <w:sz w:val="24"/>
          <w:szCs w:val="24"/>
          <w:lang w:val="sr-Cyrl-RS" w:eastAsia="en-GB"/>
        </w:rPr>
        <w:t>у складу са Уговором о оснивању Енергетске заједнице</w:t>
      </w:r>
      <w:r w:rsidRPr="00B2002C">
        <w:rPr>
          <w:rFonts w:ascii="Times New Roman" w:eastAsia="Times New Roman" w:hAnsi="Times New Roman" w:cs="Times New Roman"/>
          <w:sz w:val="24"/>
          <w:szCs w:val="24"/>
          <w:lang w:val="sr-Cyrl-RS" w:eastAsia="en-GB"/>
        </w:rPr>
        <w:t xml:space="preserve"> о изузећу из става 3. овог члана са образложењем о испуњености услова из става 3. овог члана.</w:t>
      </w:r>
    </w:p>
    <w:p w14:paraId="40AAFC42" w14:textId="2D471421" w:rsidR="005D060B" w:rsidRPr="00FD30BD" w:rsidRDefault="005D060B" w:rsidP="005D060B">
      <w:pPr>
        <w:spacing w:after="0" w:line="240" w:lineRule="auto"/>
        <w:ind w:hanging="56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r>
      <w:r w:rsidRPr="00FD30BD">
        <w:rPr>
          <w:rFonts w:ascii="Times New Roman" w:hAnsi="Times New Roman" w:cs="Times New Roman"/>
          <w:sz w:val="24"/>
          <w:szCs w:val="24"/>
          <w:lang w:val="sr-Cyrl-RS"/>
        </w:rPr>
        <w:t>Агенција јавно објављује одлуку о изузећу из става 3. овог члана, ко</w:t>
      </w:r>
      <w:r w:rsidRPr="00B2002C">
        <w:rPr>
          <w:rFonts w:ascii="Times New Roman" w:hAnsi="Times New Roman" w:cs="Times New Roman"/>
          <w:sz w:val="24"/>
          <w:szCs w:val="24"/>
          <w:lang w:val="sr-Cyrl-RS"/>
        </w:rPr>
        <w:t>ј</w:t>
      </w:r>
      <w:r w:rsidR="007F7855" w:rsidRPr="00B2002C">
        <w:rPr>
          <w:rFonts w:ascii="Times New Roman" w:hAnsi="Times New Roman" w:cs="Times New Roman"/>
          <w:sz w:val="24"/>
          <w:szCs w:val="24"/>
          <w:lang w:val="sr-Cyrl-RS"/>
        </w:rPr>
        <w:t>а</w:t>
      </w:r>
      <w:r w:rsidRPr="00FD30BD">
        <w:rPr>
          <w:rFonts w:ascii="Times New Roman" w:hAnsi="Times New Roman" w:cs="Times New Roman"/>
          <w:sz w:val="24"/>
          <w:szCs w:val="24"/>
          <w:lang w:val="sr-Cyrl-RS"/>
        </w:rPr>
        <w:t xml:space="preserve"> садржи детаљно образложење за давање изузећа уз заштиту комерцијално осетљивих података.</w:t>
      </w:r>
    </w:p>
    <w:p w14:paraId="17CD43BE" w14:textId="77777777" w:rsidR="005819AC" w:rsidRPr="00FD30BD" w:rsidRDefault="005819AC" w:rsidP="005819AC">
      <w:pPr>
        <w:spacing w:after="0" w:line="240" w:lineRule="auto"/>
        <w:ind w:hanging="56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t>Право на приоритетни приступ не може да се ограничи произвођачима који су то право стекли по ранијим прописима, осим ако те електране буду значајно измењене тако да те промене захтевају измену одобрења за прикључење или повећање капацитета електране.</w:t>
      </w:r>
    </w:p>
    <w:p w14:paraId="38AC96D5" w14:textId="77777777" w:rsidR="005819AC" w:rsidRPr="00FD30BD" w:rsidRDefault="005819AC" w:rsidP="005819AC">
      <w:pPr>
        <w:spacing w:after="0" w:line="240" w:lineRule="auto"/>
        <w:ind w:hanging="567"/>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t>Право на приоритетан приступ не сме да угрози сигурност рада система и да представља разлог за веће ограничење преносних капацитета између зона трговања у складу са чланом 165а овог закона, при чему свако ограничење права на приоритетан приступ мора бити транспарентно и недискриминаторно.</w:t>
      </w:r>
    </w:p>
    <w:p w14:paraId="502335CE" w14:textId="77777777" w:rsidR="005819AC" w:rsidRPr="00FD30BD" w:rsidRDefault="005819AC" w:rsidP="005819AC">
      <w:pPr>
        <w:spacing w:after="0" w:line="240" w:lineRule="auto"/>
        <w:ind w:left="-567"/>
        <w:jc w:val="center"/>
        <w:rPr>
          <w:rFonts w:ascii="Times New Roman" w:eastAsia="Times New Roman" w:hAnsi="Times New Roman" w:cs="Times New Roman"/>
          <w:sz w:val="24"/>
          <w:szCs w:val="24"/>
          <w:lang w:val="sr-Cyrl-RS" w:eastAsia="en-GB"/>
        </w:rPr>
      </w:pPr>
    </w:p>
    <w:p w14:paraId="71D4042A"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Oсновна правила редиспечинга</w:t>
      </w:r>
    </w:p>
    <w:p w14:paraId="6DB0A169" w14:textId="77777777" w:rsidR="005819AC" w:rsidRPr="00FD30BD" w:rsidRDefault="005819AC" w:rsidP="005819AC">
      <w:pPr>
        <w:spacing w:after="0" w:line="240" w:lineRule="auto"/>
        <w:ind w:left="-567"/>
        <w:jc w:val="center"/>
        <w:rPr>
          <w:rFonts w:ascii="Times New Roman" w:eastAsia="Times New Roman" w:hAnsi="Times New Roman" w:cs="Times New Roman"/>
          <w:sz w:val="24"/>
          <w:szCs w:val="24"/>
          <w:lang w:val="sr-Cyrl-RS" w:eastAsia="en-GB"/>
        </w:rPr>
      </w:pPr>
    </w:p>
    <w:p w14:paraId="2C2D378D"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160б</w:t>
      </w:r>
    </w:p>
    <w:p w14:paraId="5DB8E02E" w14:textId="77777777" w:rsidR="005819AC" w:rsidRPr="00FD30BD" w:rsidRDefault="005819AC" w:rsidP="005819AC">
      <w:pPr>
        <w:pStyle w:val="pf0"/>
        <w:spacing w:before="0" w:beforeAutospacing="0" w:after="0" w:afterAutospacing="0"/>
        <w:jc w:val="both"/>
        <w:rPr>
          <w:lang w:val="sr-Cyrl-RS"/>
        </w:rPr>
      </w:pPr>
      <w:r w:rsidRPr="00FD30BD">
        <w:rPr>
          <w:lang w:val="sr-Cyrl-RS" w:eastAsia="en-GB"/>
        </w:rPr>
        <w:tab/>
        <w:t>Редипечинг производње и редиспечинг управљања потрошњом заснива се на објективним, транспарентним и недискриминаторним критеријима</w:t>
      </w:r>
      <w:r w:rsidRPr="00FD30BD">
        <w:rPr>
          <w:lang w:val="sr-Cyrl-RS"/>
        </w:rPr>
        <w:t>.</w:t>
      </w:r>
    </w:p>
    <w:p w14:paraId="187D3B40" w14:textId="77777777" w:rsidR="005819AC" w:rsidRPr="00FD30BD" w:rsidRDefault="005819AC" w:rsidP="005819AC">
      <w:pPr>
        <w:pStyle w:val="pf0"/>
        <w:spacing w:before="0" w:beforeAutospacing="0" w:after="0" w:afterAutospacing="0"/>
        <w:ind w:firstLine="720"/>
        <w:jc w:val="both"/>
        <w:rPr>
          <w:lang w:val="sr-Cyrl-RS" w:eastAsia="en-GB"/>
        </w:rPr>
      </w:pPr>
      <w:r w:rsidRPr="00FD30BD">
        <w:rPr>
          <w:lang w:val="sr-Cyrl-RS" w:eastAsia="en-GB"/>
        </w:rPr>
        <w:t>Редиспечинг је отворен за све произвођаче електричне енергије без обзира на врсту технологије, објекте за складиштење електричне енергије и објекте управљиве потрошње на домаћем тржишту, као и за учеснике на тржишту у Енергетској заједници и Европској унији само ако је технички изводљиво.</w:t>
      </w:r>
    </w:p>
    <w:p w14:paraId="1756C75E" w14:textId="77777777" w:rsidR="005819AC" w:rsidRPr="00FD30BD" w:rsidRDefault="005819AC" w:rsidP="005819AC">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Услуге објеката корисника система за потребе редиспечинга, што укључује нарочито производне објекте, објекте за складиштење електричне енергије, као и објекте управљиве потрошње набављају се тржишним путем и плаћају од стране оператора система у виду финансијске надокнаде.</w:t>
      </w:r>
    </w:p>
    <w:p w14:paraId="772B0EB4" w14:textId="77777777" w:rsidR="005819AC" w:rsidRPr="00FD30BD" w:rsidRDefault="005819AC" w:rsidP="005819AC">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Понуде за балансну енергију које се активирају у редиспечингу не узимају се у обзир приликом прорачуна цене финансијског поравнања за балансно одступање балансно одговорних страна.</w:t>
      </w:r>
    </w:p>
    <w:p w14:paraId="49DFFA03" w14:textId="77777777" w:rsidR="005819AC" w:rsidRPr="00FD30BD" w:rsidRDefault="005819AC" w:rsidP="005819AC">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Изузетно од става 2. овог члана, оператор преносног система може да врши редиспечинг који није заснован на тржишним принципима у следећим случајевима:</w:t>
      </w:r>
    </w:p>
    <w:p w14:paraId="30873136" w14:textId="77777777" w:rsidR="005819AC" w:rsidRPr="00FD30BD" w:rsidRDefault="005819AC" w:rsidP="005819AC">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ако није успостављен редиспечинг на тржишним принципима;</w:t>
      </w:r>
    </w:p>
    <w:p w14:paraId="4D77C294" w14:textId="77777777" w:rsidR="005819AC" w:rsidRPr="00FD30BD" w:rsidRDefault="005819AC" w:rsidP="005819AC">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ако су редиспечингом заснованом на тржишним принципима ангажовани сви доступни ресурси за редиспечинг;</w:t>
      </w:r>
    </w:p>
    <w:p w14:paraId="06707911" w14:textId="77777777" w:rsidR="005819AC" w:rsidRPr="00FD30BD" w:rsidRDefault="005819AC" w:rsidP="005819AC">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ако је број и капацитет доступних производних објеката, објеката за складиштење електричне енергије и објеката управљиве потрошње на нивоу који не обезбеђује конкуренцију учесника у подручју где је потребно применити редиспечинг;</w:t>
      </w:r>
    </w:p>
    <w:p w14:paraId="23E137BA" w14:textId="3517B6E9" w:rsidR="005819AC" w:rsidRPr="00FD30BD" w:rsidRDefault="005819AC" w:rsidP="005819AC">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ако тренутно стање у мрежи редовно и на предвидљив начин доводи до загушења, тако да би редиспечинг на тржишним принципима довео до редовних стратешких понуда учесника на тржишту и повећао ниво унутрашњих загушења;</w:t>
      </w:r>
    </w:p>
    <w:p w14:paraId="1223970A" w14:textId="77777777" w:rsidR="005819AC" w:rsidRPr="00FD30BD" w:rsidRDefault="005819AC" w:rsidP="005819AC">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ab/>
        <w:t>5) ако је оператор преносног система донео акциони план за смањење загушења у мрежи или обезбедио минимални преносни капацитет између зона трговања у складу са чланом 165а овог закона.</w:t>
      </w:r>
    </w:p>
    <w:p w14:paraId="7A662482" w14:textId="77777777" w:rsidR="005819AC" w:rsidRPr="00FD30BD" w:rsidRDefault="005819AC" w:rsidP="005819AC">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Правилима о раду преносног система, правилима о раду дистрибутивног система односно правилима о раду тржишта уређује се редиспечинг а на основу објективних, транспарентних и недискриминаторних критеријума.</w:t>
      </w:r>
    </w:p>
    <w:p w14:paraId="3B93932D" w14:textId="77777777" w:rsidR="005819AC" w:rsidRPr="00FD30BD" w:rsidRDefault="005819AC" w:rsidP="005819AC">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Оператори система су дужни да Агенцију извештавају једном годишње о:</w:t>
      </w:r>
    </w:p>
    <w:p w14:paraId="2781FA3E" w14:textId="77777777" w:rsidR="005819AC" w:rsidRPr="00FD30BD" w:rsidRDefault="005819AC" w:rsidP="005819AC">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степену развоја и ефективности редиспечинга за производне објекте, објекте за складиштење електричне енергије и објекте управљиве потрошње;</w:t>
      </w:r>
    </w:p>
    <w:p w14:paraId="4069EEA5" w14:textId="77777777" w:rsidR="005819AC" w:rsidRPr="00FD30BD" w:rsidRDefault="005819AC" w:rsidP="005819AC">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разлозима за примену редиспечинга, количинама у MWh и врсти производних објеката које су биле предмет редиспечинга;</w:t>
      </w:r>
    </w:p>
    <w:p w14:paraId="3AF50CC7" w14:textId="77777777" w:rsidR="005819AC" w:rsidRPr="00FD30BD" w:rsidRDefault="005819AC" w:rsidP="005819AC">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предузетим мерама да се смањи потреба за редиспечингом који смањује производњу електрана које користе обновљиве изворе енергије и из високоефикасне когенерације;</w:t>
      </w:r>
    </w:p>
    <w:p w14:paraId="65F80A27" w14:textId="77777777" w:rsidR="005819AC" w:rsidRPr="00FD30BD" w:rsidRDefault="005819AC" w:rsidP="005819AC">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инвестицијама у дигитализацију мреже и услуга која повећавају флексибилност система.</w:t>
      </w:r>
    </w:p>
    <w:p w14:paraId="77AA6E87" w14:textId="3C71C7B5" w:rsidR="005819AC" w:rsidRPr="00FD30BD" w:rsidRDefault="005819AC" w:rsidP="005819AC">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Агенција је дужна да поднесе извештај о редиспечингу </w:t>
      </w:r>
      <w:r w:rsidRPr="00B2002C">
        <w:rPr>
          <w:rFonts w:ascii="Times New Roman" w:eastAsia="Times New Roman" w:hAnsi="Times New Roman" w:cs="Times New Roman"/>
          <w:sz w:val="24"/>
          <w:szCs w:val="24"/>
          <w:lang w:val="sr-Cyrl-RS" w:eastAsia="en-GB"/>
        </w:rPr>
        <w:t>Регулаторном  одбору Енергетске заједнице</w:t>
      </w:r>
      <w:r w:rsidR="00B37F11" w:rsidRPr="00B37F11">
        <w:rPr>
          <w:rFonts w:ascii="Times New Roman" w:eastAsia="Times New Roman" w:hAnsi="Times New Roman" w:cs="Times New Roman"/>
          <w:sz w:val="24"/>
          <w:szCs w:val="24"/>
          <w:lang w:val="sr-Cyrl-RS" w:eastAsia="en-GB"/>
        </w:rPr>
        <w:t xml:space="preserve"> </w:t>
      </w:r>
      <w:r w:rsidR="00B37F11" w:rsidRPr="00B2002C">
        <w:rPr>
          <w:rFonts w:ascii="Times New Roman" w:eastAsia="Times New Roman" w:hAnsi="Times New Roman" w:cs="Times New Roman"/>
          <w:sz w:val="24"/>
          <w:szCs w:val="24"/>
          <w:lang w:val="sr-Cyrl-RS" w:eastAsia="en-GB"/>
        </w:rPr>
        <w:t>у складу са Уговором о оснивању Енерегетске заједнице</w:t>
      </w:r>
      <w:r w:rsidRPr="00B2002C">
        <w:rPr>
          <w:rFonts w:ascii="Times New Roman" w:eastAsia="Times New Roman" w:hAnsi="Times New Roman" w:cs="Times New Roman"/>
          <w:sz w:val="24"/>
          <w:szCs w:val="24"/>
          <w:lang w:val="sr-Cyrl-RS" w:eastAsia="en-GB"/>
        </w:rPr>
        <w:t xml:space="preserve"> који</w:t>
      </w:r>
      <w:r w:rsidRPr="00FD30BD">
        <w:rPr>
          <w:rFonts w:ascii="Times New Roman" w:eastAsia="Times New Roman" w:hAnsi="Times New Roman" w:cs="Times New Roman"/>
          <w:sz w:val="24"/>
          <w:szCs w:val="24"/>
          <w:lang w:val="sr-Cyrl-RS" w:eastAsia="en-GB"/>
        </w:rPr>
        <w:t xml:space="preserve"> садржи сажет приказ информација из става 7. овог члана са препорукама о унапређењу ове области, као и да га објави на својој интернет страници.</w:t>
      </w:r>
    </w:p>
    <w:p w14:paraId="605F349E" w14:textId="77777777" w:rsidR="005819AC" w:rsidRPr="00FD30BD" w:rsidRDefault="005819AC" w:rsidP="005819AC">
      <w:pPr>
        <w:spacing w:before="48" w:after="48"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Оператор преносног система, односно дистрибутивног система су дужни, да у границама захтева који се односе на одржавање поузданог и сигурног рада система:</w:t>
      </w:r>
    </w:p>
    <w:p w14:paraId="3F7269BD"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гарантује способност преносне и дистрибутивне мреже да пренесе и дистрибуира произведену електричну енергију из електрана којe користе обновљиве изворе енергије и електрана са високоефикасном когенерацијом, са минималном потребом за редиспечингом, чиме се не спречава да се при планирању мреже узме у обзир ограничено редиспечирање ако оператор преносног система и оператор дистрибутивног система могу на транспарентан начин показати да је то економски ефикасније и да не прелази 5% годишње производње електричне енергије у постројењима која се служе обновљивим изворима енергије и која су прикључена на њихову мрежу, осим уколико је удео електричне енергије из таквих електрана већи од 50% у бруто финалној потрошњи електричне енергије;</w:t>
      </w:r>
    </w:p>
    <w:p w14:paraId="234F576C"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предузима одговарајуће тржишне и мрежне тополошке мере у циљу минимизовања редиспечинга којим се смањује производња електричне енергије из обновљивих извора и високоефикасне когенерације;</w:t>
      </w:r>
    </w:p>
    <w:p w14:paraId="35D982F5"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обезбеди флексибилност мреже.</w:t>
      </w:r>
    </w:p>
    <w:p w14:paraId="7481B7BC" w14:textId="77777777" w:rsidR="005819AC" w:rsidRPr="00FD30BD" w:rsidRDefault="005819AC" w:rsidP="005819AC">
      <w:pPr>
        <w:spacing w:after="0" w:line="240" w:lineRule="auto"/>
        <w:ind w:left="-567"/>
        <w:jc w:val="center"/>
        <w:rPr>
          <w:rFonts w:ascii="Times New Roman" w:eastAsia="Times New Roman" w:hAnsi="Times New Roman" w:cs="Times New Roman"/>
          <w:sz w:val="24"/>
          <w:szCs w:val="24"/>
          <w:lang w:val="sr-Cyrl-RS" w:eastAsia="en-GB"/>
        </w:rPr>
      </w:pPr>
    </w:p>
    <w:p w14:paraId="2F72931F"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Основна правила редиспечинга који није заснован на тржишним принципима</w:t>
      </w:r>
    </w:p>
    <w:p w14:paraId="5982CE6C" w14:textId="77777777" w:rsidR="005819AC" w:rsidRPr="00FD30BD" w:rsidRDefault="005819AC" w:rsidP="005819AC">
      <w:pPr>
        <w:spacing w:after="0" w:line="240" w:lineRule="auto"/>
        <w:ind w:left="-567"/>
        <w:jc w:val="center"/>
        <w:rPr>
          <w:rFonts w:ascii="Times New Roman" w:eastAsia="Times New Roman" w:hAnsi="Times New Roman" w:cs="Times New Roman"/>
          <w:sz w:val="24"/>
          <w:szCs w:val="24"/>
          <w:lang w:val="sr-Cyrl-RS" w:eastAsia="en-GB"/>
        </w:rPr>
      </w:pPr>
    </w:p>
    <w:p w14:paraId="0A35EDFD"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160в</w:t>
      </w:r>
    </w:p>
    <w:p w14:paraId="263C2D5E" w14:textId="11052DF9" w:rsidR="00DE6C4D" w:rsidRPr="00FD30BD" w:rsidRDefault="005819AC" w:rsidP="00DE6C4D">
      <w:pPr>
        <w:spacing w:after="0" w:line="240" w:lineRule="auto"/>
        <w:jc w:val="both"/>
        <w:rPr>
          <w:rFonts w:ascii="Times New Roman"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ab/>
      </w:r>
      <w:r w:rsidR="00DE6C4D" w:rsidRPr="00FD30BD">
        <w:rPr>
          <w:rFonts w:ascii="Times New Roman" w:hAnsi="Times New Roman" w:cs="Times New Roman"/>
          <w:sz w:val="24"/>
          <w:szCs w:val="24"/>
          <w:lang w:val="sr-Cyrl-RS"/>
        </w:rPr>
        <w:t>Оператор система смањује производњу електричне енергије применом редиспечинга који није заснован на тржишним принципима:</w:t>
      </w:r>
    </w:p>
    <w:p w14:paraId="6DA53102" w14:textId="153D0E3B" w:rsidR="00DE6C4D" w:rsidRPr="00924F9B" w:rsidRDefault="00DE6C4D" w:rsidP="00DE6C4D">
      <w:pPr>
        <w:spacing w:after="0" w:line="240" w:lineRule="auto"/>
        <w:ind w:firstLine="708"/>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rPr>
        <w:t xml:space="preserve">1) на електране произвођача из обновљивих извора енергије ако не постоји друга алтернатива или ако би </w:t>
      </w:r>
      <w:r w:rsidRPr="00924F9B">
        <w:rPr>
          <w:rFonts w:ascii="Times New Roman" w:hAnsi="Times New Roman" w:cs="Times New Roman"/>
          <w:sz w:val="24"/>
          <w:szCs w:val="24"/>
          <w:lang w:val="sr-Cyrl-RS"/>
        </w:rPr>
        <w:t>друге опције направиле несразмерне трошкова или произвеле озбиљне ризике по сигурност система</w:t>
      </w:r>
      <w:r w:rsidR="0092144A" w:rsidRPr="00924F9B">
        <w:rPr>
          <w:rFonts w:ascii="Times New Roman" w:hAnsi="Times New Roman" w:cs="Times New Roman"/>
          <w:sz w:val="24"/>
          <w:szCs w:val="24"/>
          <w:lang w:val="sr-Cyrl-RS"/>
        </w:rPr>
        <w:t>;</w:t>
      </w:r>
    </w:p>
    <w:p w14:paraId="75560CF7" w14:textId="6257A88D" w:rsidR="00DE6C4D" w:rsidRPr="00924F9B" w:rsidRDefault="00DE6C4D" w:rsidP="00DE6C4D">
      <w:pPr>
        <w:pStyle w:val="NormalWeb"/>
        <w:spacing w:before="0" w:beforeAutospacing="0" w:after="0" w:afterAutospacing="0"/>
        <w:ind w:firstLine="708"/>
        <w:jc w:val="both"/>
        <w:rPr>
          <w:rFonts w:eastAsia="Calibri"/>
          <w:lang w:val="sr-Cyrl-RS"/>
        </w:rPr>
      </w:pPr>
      <w:r w:rsidRPr="00924F9B">
        <w:rPr>
          <w:rFonts w:eastAsia="Calibri"/>
          <w:lang w:val="sr-Cyrl-CS"/>
        </w:rPr>
        <w:lastRenderedPageBreak/>
        <w:t>2) н</w:t>
      </w:r>
      <w:r w:rsidRPr="00924F9B">
        <w:rPr>
          <w:rFonts w:eastAsia="Calibri"/>
          <w:lang w:val="sr-Cyrl-RS"/>
        </w:rPr>
        <w:t>а електране са високоефикасном когенерацијом само ако, осим смањења производње из електрана произвођача из обновљивих извора енергије, или ако би друге опције направила несразмерне трошкова или произвеле озбиљне ризике по сигурност система</w:t>
      </w:r>
      <w:r w:rsidR="0092144A" w:rsidRPr="00924F9B">
        <w:rPr>
          <w:rFonts w:eastAsia="Calibri"/>
          <w:lang w:val="sr-Cyrl-RS"/>
        </w:rPr>
        <w:t>;</w:t>
      </w:r>
      <w:r w:rsidRPr="00924F9B">
        <w:rPr>
          <w:rFonts w:eastAsia="Calibri"/>
          <w:lang w:val="sr-Cyrl-RS"/>
        </w:rPr>
        <w:t xml:space="preserve"> </w:t>
      </w:r>
    </w:p>
    <w:p w14:paraId="013C47A9" w14:textId="0D7681C2" w:rsidR="00DE6C4D" w:rsidRPr="00924F9B" w:rsidRDefault="00DE6C4D" w:rsidP="00DE6C4D">
      <w:pPr>
        <w:pStyle w:val="NormalWeb"/>
        <w:spacing w:before="0" w:beforeAutospacing="0" w:after="0" w:afterAutospacing="0"/>
        <w:ind w:firstLine="708"/>
        <w:jc w:val="both"/>
        <w:rPr>
          <w:rFonts w:eastAsia="Calibri"/>
          <w:lang w:val="sr-Cyrl-RS"/>
        </w:rPr>
      </w:pPr>
      <w:r w:rsidRPr="00924F9B">
        <w:rPr>
          <w:rFonts w:eastAsia="Calibri"/>
          <w:lang w:val="sr-Cyrl-RS"/>
        </w:rPr>
        <w:t>3) на производне објекте крајњих купаца који производе електричну енергију искључиво за своје потребе из обновљивих извора енергије или користе високоефикасну когенерацију, без предаје електричне енергије у систем осим ако ниједно друго решење не би могло да реши проблеме сигурности система</w:t>
      </w:r>
      <w:r w:rsidR="0092144A" w:rsidRPr="00924F9B">
        <w:rPr>
          <w:rFonts w:eastAsia="Calibri"/>
          <w:lang w:val="sr-Cyrl-RS"/>
        </w:rPr>
        <w:t>;</w:t>
      </w:r>
    </w:p>
    <w:p w14:paraId="0095CF7A" w14:textId="165C9D1C" w:rsidR="00DE6C4D" w:rsidRPr="00924F9B" w:rsidRDefault="00DE6C4D" w:rsidP="00DE6C4D">
      <w:pPr>
        <w:spacing w:after="0" w:line="240" w:lineRule="auto"/>
        <w:ind w:firstLine="708"/>
        <w:jc w:val="both"/>
        <w:rPr>
          <w:rFonts w:ascii="Times New Roman" w:hAnsi="Times New Roman" w:cs="Times New Roman"/>
          <w:sz w:val="24"/>
          <w:szCs w:val="24"/>
          <w:lang w:val="sr-Cyrl-RS"/>
        </w:rPr>
      </w:pPr>
      <w:r w:rsidRPr="00924F9B">
        <w:rPr>
          <w:rFonts w:ascii="Times New Roman" w:hAnsi="Times New Roman" w:cs="Times New Roman"/>
          <w:sz w:val="24"/>
          <w:szCs w:val="24"/>
          <w:lang w:val="sr-Cyrl-RS"/>
        </w:rPr>
        <w:t>4) смањење производње из става 1. овог члана мора бити оправдано и транспарентно. оправдани разлози за редиспечинг из става 1. овог члана део је извештаја из члана 160</w:t>
      </w:r>
      <w:r w:rsidR="00523E2B" w:rsidRPr="00924F9B">
        <w:rPr>
          <w:rFonts w:ascii="Times New Roman" w:hAnsi="Times New Roman" w:cs="Times New Roman"/>
          <w:sz w:val="24"/>
          <w:szCs w:val="24"/>
          <w:lang w:val="sr-Cyrl-RS"/>
        </w:rPr>
        <w:t>б</w:t>
      </w:r>
      <w:r w:rsidRPr="00924F9B">
        <w:rPr>
          <w:rFonts w:ascii="Times New Roman" w:hAnsi="Times New Roman" w:cs="Times New Roman"/>
          <w:sz w:val="24"/>
          <w:szCs w:val="24"/>
          <w:lang w:val="sr-Cyrl-RS"/>
        </w:rPr>
        <w:t xml:space="preserve"> став 7. овог закона.</w:t>
      </w:r>
    </w:p>
    <w:p w14:paraId="51F7B3D6" w14:textId="5EC9BB6C" w:rsidR="005819AC" w:rsidRPr="00FD30BD" w:rsidRDefault="005819AC" w:rsidP="00DE6C4D">
      <w:pPr>
        <w:spacing w:after="0" w:line="240" w:lineRule="auto"/>
        <w:ind w:firstLine="709"/>
        <w:jc w:val="both"/>
        <w:rPr>
          <w:rFonts w:ascii="Times New Roman" w:eastAsia="Times New Roman" w:hAnsi="Times New Roman" w:cs="Times New Roman"/>
          <w:sz w:val="24"/>
          <w:szCs w:val="24"/>
          <w:lang w:val="sr-Cyrl-RS" w:eastAsia="en-GB"/>
        </w:rPr>
      </w:pPr>
      <w:r w:rsidRPr="00924F9B">
        <w:rPr>
          <w:rFonts w:ascii="Times New Roman" w:eastAsia="Times New Roman" w:hAnsi="Times New Roman" w:cs="Times New Roman"/>
          <w:sz w:val="24"/>
          <w:szCs w:val="24"/>
          <w:lang w:val="sr-Cyrl-RS" w:eastAsia="en-GB"/>
        </w:rPr>
        <w:t>У случају примене редиспечинга који није заснован на тржишним принципима</w:t>
      </w:r>
      <w:r w:rsidRPr="00FD30BD">
        <w:rPr>
          <w:rFonts w:ascii="Times New Roman" w:eastAsia="Times New Roman" w:hAnsi="Times New Roman" w:cs="Times New Roman"/>
          <w:sz w:val="24"/>
          <w:szCs w:val="24"/>
          <w:lang w:val="sr-Cyrl-RS" w:eastAsia="en-GB"/>
        </w:rPr>
        <w:t>, оператор преносног система је дужан да плаћа</w:t>
      </w:r>
      <w:r w:rsidRPr="00FD30BD">
        <w:rPr>
          <w:rFonts w:ascii="Times New Roman" w:eastAsia="Times New Roman" w:hAnsi="Times New Roman" w:cs="Times New Roman"/>
          <w:color w:val="FF0000"/>
          <w:sz w:val="24"/>
          <w:szCs w:val="24"/>
          <w:lang w:val="sr-Cyrl-RS" w:eastAsia="en-GB"/>
        </w:rPr>
        <w:t xml:space="preserve"> </w:t>
      </w:r>
      <w:r w:rsidRPr="00FD30BD">
        <w:rPr>
          <w:rFonts w:ascii="Times New Roman" w:eastAsia="Times New Roman" w:hAnsi="Times New Roman" w:cs="Times New Roman"/>
          <w:sz w:val="24"/>
          <w:szCs w:val="24"/>
          <w:lang w:val="sr-Cyrl-RS" w:eastAsia="en-GB"/>
        </w:rPr>
        <w:t>финансијску надокнаду кориснику система чији је производни објекат, објекат за складиштење електричне енергије или објекат управљиве потрошње предмет редиспечинга, осим уколико је корисник система пристао на прикључење којим се не гарантује сигурна испорука електричне енергије у систем.</w:t>
      </w:r>
    </w:p>
    <w:p w14:paraId="26BB0A09"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Финансијска надокнада из става 1. овог члана мора бити једнака већој вредности једног од следећих елемената или њиховој комбинацији уколико би примена само већег елемента довела до неоправдано ниске или неоправдано високе надокнаде:</w:t>
      </w:r>
    </w:p>
    <w:p w14:paraId="707CC752"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додатни оперативни трошкови изазвани применом редиспечинга, као што су додатни трошкови горива у случају редиспечинга који утиче на повећање производње електричне енергије или трошкови обезбеђивања резервног грејања у случају када се редиспечингом смањује производња електране која користи високоефикасну когенерацију;</w:t>
      </w:r>
    </w:p>
    <w:p w14:paraId="7DF77CA3"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нето приходи од продаје електричне енергије на дан-унапред тржишту коју би производни објекти, објекти за складиштење електричне енергије и објекти управљиве потрошње испоручили на тржиште да није примењен редиспечинг, укључујући у нето приходе и финансијску вредност подстицаја која би за такве објекте била исплаћена корисницима система ако су у систему подстицаја.”.</w:t>
      </w:r>
    </w:p>
    <w:p w14:paraId="1A757021" w14:textId="77777777" w:rsidR="005819AC" w:rsidRPr="00FD30BD" w:rsidRDefault="005819AC" w:rsidP="005819AC">
      <w:pPr>
        <w:spacing w:before="48" w:after="48" w:line="240" w:lineRule="auto"/>
        <w:ind w:hanging="567"/>
        <w:jc w:val="both"/>
        <w:rPr>
          <w:rFonts w:ascii="Times New Roman" w:eastAsia="Times New Roman" w:hAnsi="Times New Roman" w:cs="Times New Roman"/>
          <w:sz w:val="24"/>
          <w:szCs w:val="24"/>
          <w:lang w:val="sr-Cyrl-RS" w:eastAsia="en-GB"/>
        </w:rPr>
      </w:pPr>
    </w:p>
    <w:p w14:paraId="265B5FA8" w14:textId="77777777" w:rsidR="005819AC" w:rsidRPr="00FD30BD" w:rsidRDefault="005819AC" w:rsidP="005819AC">
      <w:pPr>
        <w:spacing w:before="48" w:after="48" w:line="240" w:lineRule="auto"/>
        <w:jc w:val="center"/>
        <w:rPr>
          <w:rFonts w:ascii="Times New Roman" w:eastAsia="Times New Roman" w:hAnsi="Times New Roman" w:cs="Times New Roman"/>
          <w:color w:val="000000" w:themeColor="text1"/>
          <w:sz w:val="24"/>
          <w:szCs w:val="24"/>
          <w:lang w:val="sr-Cyrl-RS" w:eastAsia="en-GB"/>
        </w:rPr>
      </w:pPr>
      <w:r w:rsidRPr="00FD30BD">
        <w:rPr>
          <w:rFonts w:ascii="Times New Roman" w:eastAsia="Times New Roman" w:hAnsi="Times New Roman" w:cs="Times New Roman"/>
          <w:sz w:val="24"/>
          <w:szCs w:val="24"/>
          <w:lang w:val="sr-Cyrl-RS" w:eastAsia="en-GB"/>
        </w:rPr>
        <w:t xml:space="preserve">Члан </w:t>
      </w:r>
      <w:r w:rsidRPr="00FD30BD">
        <w:rPr>
          <w:rFonts w:ascii="Times New Roman" w:eastAsia="Times New Roman" w:hAnsi="Times New Roman" w:cs="Times New Roman"/>
          <w:color w:val="000000" w:themeColor="text1"/>
          <w:sz w:val="24"/>
          <w:szCs w:val="24"/>
          <w:lang w:val="sr-Cyrl-RS" w:eastAsia="en-GB"/>
        </w:rPr>
        <w:t>71.</w:t>
      </w:r>
    </w:p>
    <w:p w14:paraId="1A717651"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После члана 164. додаје се назив члана и члан 164а који гласи:</w:t>
      </w:r>
    </w:p>
    <w:p w14:paraId="0DD4C371"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p>
    <w:p w14:paraId="365A7A80"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„Зона трговања</w:t>
      </w:r>
    </w:p>
    <w:p w14:paraId="481A6009" w14:textId="77777777" w:rsidR="005819AC" w:rsidRPr="00FD30BD" w:rsidRDefault="005819AC" w:rsidP="005819AC">
      <w:pPr>
        <w:spacing w:after="0" w:line="240" w:lineRule="auto"/>
        <w:ind w:left="-567"/>
        <w:jc w:val="center"/>
        <w:rPr>
          <w:rFonts w:ascii="Times New Roman" w:eastAsia="Times New Roman" w:hAnsi="Times New Roman" w:cs="Times New Roman"/>
          <w:sz w:val="24"/>
          <w:szCs w:val="24"/>
          <w:lang w:val="sr-Cyrl-RS" w:eastAsia="en-GB"/>
        </w:rPr>
      </w:pPr>
    </w:p>
    <w:p w14:paraId="36E30373" w14:textId="77777777" w:rsidR="005819AC" w:rsidRPr="00FD30BD" w:rsidRDefault="005819AC" w:rsidP="005819AC">
      <w:pPr>
        <w:spacing w:after="0" w:line="240" w:lineRule="auto"/>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Члан 164а</w:t>
      </w:r>
    </w:p>
    <w:p w14:paraId="3E0825E0"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 xml:space="preserve">Границе зоне трговања заснивају се на дугорочним и структурним загушењима у преносној мрежи. </w:t>
      </w:r>
    </w:p>
    <w:p w14:paraId="59A1C6B5" w14:textId="7575AB5A" w:rsidR="005819AC" w:rsidRPr="00FD30BD" w:rsidRDefault="005819AC" w:rsidP="005819AC">
      <w:pPr>
        <w:spacing w:after="0" w:line="240" w:lineRule="auto"/>
        <w:ind w:firstLine="720"/>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Унутар зоне трговања не могу да постоје структурна загушења, осим уколико не</w:t>
      </w:r>
      <w:r w:rsidR="00424E66">
        <w:rPr>
          <w:rFonts w:ascii="Times New Roman" w:hAnsi="Times New Roman" w:cs="Times New Roman"/>
          <w:sz w:val="24"/>
          <w:szCs w:val="24"/>
          <w:lang w:val="sr-Cyrl-RS" w:eastAsia="en-GB"/>
        </w:rPr>
        <w:t xml:space="preserve"> утичу на суседне зоне трговања</w:t>
      </w:r>
      <w:r w:rsidRPr="00FD30BD">
        <w:rPr>
          <w:rFonts w:ascii="Times New Roman" w:hAnsi="Times New Roman" w:cs="Times New Roman"/>
          <w:sz w:val="24"/>
          <w:szCs w:val="24"/>
          <w:lang w:val="sr-Cyrl-RS" w:eastAsia="en-GB"/>
        </w:rPr>
        <w:t xml:space="preserve"> или ако утичу, да таква загушење могу да постоје привремено, под условом да је утицај на суседне зоне трговања ублажен мерама корективних акција и да таква загушења не смањују коришћење преносних капацитета између зоне трговања</w:t>
      </w:r>
      <w:r w:rsidRPr="00FD30BD">
        <w:rPr>
          <w:color w:val="000000"/>
          <w:lang w:val="sr-Cyrl-RS" w:eastAsia="en-GB"/>
        </w:rPr>
        <w:t xml:space="preserve"> </w:t>
      </w:r>
      <w:r w:rsidRPr="00FD30BD">
        <w:rPr>
          <w:rFonts w:ascii="Times New Roman" w:hAnsi="Times New Roman" w:cs="Times New Roman"/>
          <w:sz w:val="24"/>
          <w:szCs w:val="24"/>
          <w:lang w:val="sr-Cyrl-RS" w:eastAsia="en-GB"/>
        </w:rPr>
        <w:t>у складу са чланом 165а овог закона.</w:t>
      </w:r>
    </w:p>
    <w:p w14:paraId="2E5100C5"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Зона трговања се формира тако да максимизује економску ефикасност и прекограничну трговину</w:t>
      </w:r>
      <w:r w:rsidRPr="00FD30BD">
        <w:rPr>
          <w:color w:val="000000"/>
          <w:lang w:val="sr-Cyrl-RS" w:eastAsia="en-GB"/>
        </w:rPr>
        <w:t xml:space="preserve"> </w:t>
      </w:r>
      <w:r w:rsidRPr="00FD30BD">
        <w:rPr>
          <w:rFonts w:ascii="Times New Roman" w:hAnsi="Times New Roman" w:cs="Times New Roman"/>
          <w:sz w:val="24"/>
          <w:szCs w:val="24"/>
          <w:lang w:val="sr-Cyrl-RS" w:eastAsia="en-GB"/>
        </w:rPr>
        <w:t>у складу са чланом 165а овог закона између зона трговања у истом региону за прорачун капацитета, уз одржавање сигурности снабдевања.</w:t>
      </w:r>
    </w:p>
    <w:p w14:paraId="7497586F"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lastRenderedPageBreak/>
        <w:t>Ако ЕНТСО-Е или регулаторно тело надлежно за једног или више оператора преносних система у другим контролним областима достави извештај оператору преносног система у коме су утврђена структурна загушења, оператор преносног система без одлагања о томе обавештава Агенцију која у року не дужем од шест месеци, а у сарадњи са оператором преносног система, на основу методологије за измену зоне трговања донете на нивоу Европске уније, може да донесе одлуку којом утврђује да је потребно изменити зону трговања или да утврди да је делотворније да оператор преносног система донесе акциони план за смањење структурних загушења уместо да се изврши измена зоне трговања.</w:t>
      </w:r>
    </w:p>
    <w:p w14:paraId="6D28967A" w14:textId="63269AA0" w:rsidR="005819AC" w:rsidRPr="00FD30BD" w:rsidRDefault="005819AC" w:rsidP="005819AC">
      <w:pPr>
        <w:spacing w:after="0" w:line="240" w:lineRule="auto"/>
        <w:ind w:firstLine="709"/>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 xml:space="preserve">Агенција о одлуци из става 4. овог члана обавештава </w:t>
      </w:r>
      <w:bookmarkStart w:id="30" w:name="_Hlk170928489"/>
      <w:r w:rsidRPr="00FD30BD">
        <w:rPr>
          <w:rFonts w:ascii="Times New Roman" w:hAnsi="Times New Roman" w:cs="Times New Roman"/>
          <w:sz w:val="24"/>
          <w:szCs w:val="24"/>
          <w:lang w:val="sr-Cyrl-RS" w:eastAsia="en-GB"/>
        </w:rPr>
        <w:t>Секретаријат Енергетске заједнице и Регулаторни одбор Енергетске заједнице</w:t>
      </w:r>
      <w:r w:rsidR="006F5CB9">
        <w:rPr>
          <w:rFonts w:ascii="Times New Roman" w:hAnsi="Times New Roman" w:cs="Times New Roman"/>
          <w:sz w:val="24"/>
          <w:szCs w:val="24"/>
          <w:lang w:val="sr-Cyrl-RS" w:eastAsia="en-GB"/>
        </w:rPr>
        <w:t xml:space="preserve"> </w:t>
      </w:r>
      <w:r w:rsidR="006F5CB9" w:rsidRPr="00924F9B">
        <w:rPr>
          <w:rFonts w:ascii="Times New Roman" w:hAnsi="Times New Roman" w:cs="Times New Roman"/>
          <w:sz w:val="24"/>
          <w:szCs w:val="24"/>
          <w:lang w:val="sr-Cyrl-RS" w:eastAsia="en-GB"/>
        </w:rPr>
        <w:t>у складу са Уговором о оснивању Енергетске заједнице.</w:t>
      </w:r>
      <w:r w:rsidR="006F5CB9" w:rsidRPr="00FD30BD">
        <w:rPr>
          <w:rFonts w:ascii="Times New Roman" w:hAnsi="Times New Roman" w:cs="Times New Roman"/>
          <w:sz w:val="24"/>
          <w:szCs w:val="24"/>
          <w:lang w:val="sr-Cyrl-RS" w:eastAsia="en-GB"/>
        </w:rPr>
        <w:t xml:space="preserve"> </w:t>
      </w:r>
    </w:p>
    <w:bookmarkEnd w:id="30"/>
    <w:p w14:paraId="4921C5C6" w14:textId="2DC00816" w:rsidR="005819AC" w:rsidRPr="00FD30BD" w:rsidRDefault="005819AC" w:rsidP="005819AC">
      <w:pPr>
        <w:spacing w:after="0" w:line="240" w:lineRule="auto"/>
        <w:ind w:firstLine="709"/>
        <w:jc w:val="both"/>
        <w:rPr>
          <w:rFonts w:ascii="Times New Roman" w:hAnsi="Times New Roman" w:cs="Times New Roman"/>
          <w:color w:val="000000"/>
          <w:sz w:val="24"/>
          <w:szCs w:val="24"/>
          <w:lang w:val="sr-Cyrl-RS" w:eastAsia="en-GB"/>
        </w:rPr>
      </w:pPr>
      <w:r w:rsidRPr="00FD30BD">
        <w:rPr>
          <w:rFonts w:ascii="Times New Roman" w:hAnsi="Times New Roman" w:cs="Times New Roman"/>
          <w:color w:val="000000"/>
          <w:sz w:val="24"/>
          <w:szCs w:val="24"/>
          <w:lang w:val="sr-Cyrl-RS" w:eastAsia="en-GB"/>
        </w:rPr>
        <w:t xml:space="preserve">Ако Агенција одлучи да је потребно изменити зону трговања обавестиће о томе све надлежне органе чланица Европске уније и придружених страна из Уговора о оснивању Енергетске заједнице са којима се зона трговања Републике Србије налази у региону за прорачун капацитета у циљу доношења једногласне одлуке о измени зоне трговања, сагласно обавезама које произилазе из </w:t>
      </w:r>
      <w:r w:rsidR="005629C0">
        <w:rPr>
          <w:rFonts w:ascii="Times New Roman" w:hAnsi="Times New Roman" w:cs="Times New Roman"/>
          <w:color w:val="000000"/>
          <w:sz w:val="24"/>
          <w:szCs w:val="24"/>
          <w:lang w:val="sr-Cyrl-RS" w:eastAsia="en-GB"/>
        </w:rPr>
        <w:t>У</w:t>
      </w:r>
      <w:r w:rsidRPr="00FD30BD">
        <w:rPr>
          <w:rFonts w:ascii="Times New Roman" w:hAnsi="Times New Roman" w:cs="Times New Roman"/>
          <w:color w:val="000000"/>
          <w:sz w:val="24"/>
          <w:szCs w:val="24"/>
          <w:lang w:val="sr-Cyrl-RS" w:eastAsia="en-GB"/>
        </w:rPr>
        <w:t xml:space="preserve">говора о оснивању </w:t>
      </w:r>
      <w:r w:rsidR="005629C0">
        <w:rPr>
          <w:rFonts w:ascii="Times New Roman" w:hAnsi="Times New Roman" w:cs="Times New Roman"/>
          <w:color w:val="000000"/>
          <w:sz w:val="24"/>
          <w:szCs w:val="24"/>
          <w:lang w:val="sr-Cyrl-RS" w:eastAsia="en-GB"/>
        </w:rPr>
        <w:t>Е</w:t>
      </w:r>
      <w:r w:rsidRPr="00FD30BD">
        <w:rPr>
          <w:rFonts w:ascii="Times New Roman" w:hAnsi="Times New Roman" w:cs="Times New Roman"/>
          <w:color w:val="000000"/>
          <w:sz w:val="24"/>
          <w:szCs w:val="24"/>
          <w:lang w:val="sr-Cyrl-RS" w:eastAsia="en-GB"/>
        </w:rPr>
        <w:t xml:space="preserve">нергетске заједнице. </w:t>
      </w:r>
    </w:p>
    <w:p w14:paraId="2FAD15B9" w14:textId="77777777" w:rsidR="005819AC" w:rsidRPr="00FD30BD" w:rsidRDefault="005819AC" w:rsidP="005819AC">
      <w:pPr>
        <w:spacing w:after="0" w:line="240" w:lineRule="auto"/>
        <w:ind w:firstLine="709"/>
        <w:jc w:val="both"/>
        <w:rPr>
          <w:rFonts w:ascii="Times New Roman" w:hAnsi="Times New Roman" w:cs="Times New Roman"/>
          <w:color w:val="000000"/>
          <w:sz w:val="24"/>
          <w:szCs w:val="24"/>
          <w:lang w:val="sr-Cyrl-RS" w:eastAsia="en-GB"/>
        </w:rPr>
      </w:pPr>
      <w:r w:rsidRPr="00FD30BD">
        <w:rPr>
          <w:rFonts w:ascii="Times New Roman" w:hAnsi="Times New Roman" w:cs="Times New Roman"/>
          <w:color w:val="000000"/>
          <w:sz w:val="24"/>
          <w:szCs w:val="24"/>
          <w:lang w:val="sr-Cyrl-RS" w:eastAsia="en-GB"/>
        </w:rPr>
        <w:t>Агенција пре доношења одлуке о измени зоне трговања консултује заинтересоване стране док у одлуци посебно утврђује датум њене примене и одговарајући прелазни период ако је потребан.</w:t>
      </w:r>
    </w:p>
    <w:p w14:paraId="1E27170D" w14:textId="77777777" w:rsidR="005819AC" w:rsidRPr="00FD30BD" w:rsidRDefault="005819AC" w:rsidP="005819AC">
      <w:pPr>
        <w:spacing w:after="0" w:line="240" w:lineRule="auto"/>
        <w:ind w:firstLine="709"/>
        <w:jc w:val="both"/>
        <w:rPr>
          <w:rFonts w:ascii="Times New Roman" w:hAnsi="Times New Roman" w:cs="Times New Roman"/>
          <w:color w:val="000000"/>
          <w:sz w:val="24"/>
          <w:szCs w:val="24"/>
          <w:lang w:val="sr-Cyrl-RS" w:eastAsia="en-GB"/>
        </w:rPr>
      </w:pPr>
      <w:r w:rsidRPr="00FD30BD">
        <w:rPr>
          <w:rFonts w:ascii="Times New Roman" w:hAnsi="Times New Roman" w:cs="Times New Roman"/>
          <w:color w:val="000000"/>
          <w:sz w:val="24"/>
          <w:szCs w:val="24"/>
          <w:lang w:val="sr-Cyrl-RS" w:eastAsia="en-GB"/>
        </w:rPr>
        <w:t xml:space="preserve">Уколико надлежни органи чланица Европске уније и придружених страна из Уговора о оснивању енергетске заједнице једногласно не донесу одлуку о измени зоне трговања, коначну одлуку о измени зоне трговања доноси </w:t>
      </w:r>
      <w:r w:rsidRPr="00FD30BD">
        <w:rPr>
          <w:rFonts w:ascii="Times New Roman" w:hAnsi="Times New Roman" w:cs="Times New Roman"/>
          <w:sz w:val="24"/>
          <w:szCs w:val="24"/>
          <w:lang w:val="sr-Cyrl-RS" w:eastAsia="en-GB"/>
        </w:rPr>
        <w:t xml:space="preserve">Регулаторни одбор Енергетске заједнице </w:t>
      </w:r>
      <w:r w:rsidRPr="00FD30BD">
        <w:rPr>
          <w:rFonts w:ascii="Times New Roman" w:eastAsia="Times New Roman" w:hAnsi="Times New Roman" w:cs="Times New Roman"/>
          <w:sz w:val="24"/>
          <w:szCs w:val="24"/>
          <w:lang w:val="sr-Cyrl-RS" w:eastAsia="en-GB"/>
        </w:rPr>
        <w:t>у складу са Уговором о оснивању Енерегетске заједнице</w:t>
      </w:r>
      <w:r w:rsidRPr="00FD30BD">
        <w:rPr>
          <w:rFonts w:ascii="Times New Roman" w:hAnsi="Times New Roman" w:cs="Times New Roman"/>
          <w:color w:val="000000"/>
          <w:sz w:val="24"/>
          <w:szCs w:val="24"/>
          <w:lang w:val="sr-Cyrl-RS" w:eastAsia="en-GB"/>
        </w:rPr>
        <w:t>.</w:t>
      </w:r>
    </w:p>
    <w:p w14:paraId="5CAC1414" w14:textId="77777777" w:rsidR="005819AC" w:rsidRPr="00FD30BD" w:rsidRDefault="005819AC" w:rsidP="005819AC">
      <w:pPr>
        <w:spacing w:after="0" w:line="240" w:lineRule="auto"/>
        <w:ind w:firstLine="709"/>
        <w:jc w:val="both"/>
        <w:rPr>
          <w:rFonts w:ascii="Times New Roman" w:hAnsi="Times New Roman" w:cs="Times New Roman"/>
          <w:color w:val="000000"/>
          <w:sz w:val="24"/>
          <w:szCs w:val="24"/>
          <w:lang w:val="sr-Cyrl-RS" w:eastAsia="en-GB"/>
        </w:rPr>
      </w:pPr>
      <w:r w:rsidRPr="00FD30BD">
        <w:rPr>
          <w:rFonts w:ascii="Times New Roman" w:hAnsi="Times New Roman" w:cs="Times New Roman"/>
          <w:color w:val="000000"/>
          <w:sz w:val="24"/>
          <w:szCs w:val="24"/>
          <w:lang w:val="sr-Cyrl-RS" w:eastAsia="en-GB"/>
        </w:rPr>
        <w:t>У случају да Агенција у одлуци из става 4. овог члана утврди да је делотворније да оператор преносног система донесе акциони план за смањење структурних загушења уместо да се изврши измена зоне трговања, оператор преносног система је дужан да донесе тај план за период од четири године.</w:t>
      </w:r>
    </w:p>
    <w:p w14:paraId="508B329C" w14:textId="7BACFEC9" w:rsidR="005819AC" w:rsidRPr="00924F9B" w:rsidRDefault="005819AC" w:rsidP="005819AC">
      <w:pPr>
        <w:spacing w:after="0" w:line="240" w:lineRule="auto"/>
        <w:ind w:firstLine="709"/>
        <w:jc w:val="both"/>
        <w:rPr>
          <w:rFonts w:ascii="Times New Roman" w:hAnsi="Times New Roman" w:cs="Times New Roman"/>
          <w:color w:val="000000"/>
          <w:sz w:val="24"/>
          <w:szCs w:val="24"/>
          <w:lang w:val="sr-Cyrl-RS" w:eastAsia="en-GB"/>
        </w:rPr>
      </w:pPr>
      <w:r w:rsidRPr="00FD30BD">
        <w:rPr>
          <w:rFonts w:ascii="Times New Roman" w:hAnsi="Times New Roman" w:cs="Times New Roman"/>
          <w:color w:val="000000"/>
          <w:sz w:val="24"/>
          <w:szCs w:val="24"/>
          <w:lang w:val="sr-Cyrl-RS" w:eastAsia="en-GB"/>
        </w:rPr>
        <w:t xml:space="preserve">Без обзира на степен реализације акционог плана из става </w:t>
      </w:r>
      <w:r w:rsidR="00B540E9" w:rsidRPr="00924F9B">
        <w:rPr>
          <w:rFonts w:ascii="Times New Roman" w:hAnsi="Times New Roman" w:cs="Times New Roman"/>
          <w:color w:val="000000"/>
          <w:sz w:val="24"/>
          <w:szCs w:val="24"/>
          <w:lang w:val="sr-Cyrl-RS" w:eastAsia="en-GB"/>
        </w:rPr>
        <w:t>9</w:t>
      </w:r>
      <w:r w:rsidRPr="00924F9B">
        <w:rPr>
          <w:rFonts w:ascii="Times New Roman" w:hAnsi="Times New Roman" w:cs="Times New Roman"/>
          <w:color w:val="000000"/>
          <w:sz w:val="24"/>
          <w:szCs w:val="24"/>
          <w:lang w:val="sr-Cyrl-RS" w:eastAsia="en-GB"/>
        </w:rPr>
        <w:t xml:space="preserve">. овог члана, оператор преносног система је дужан да обезбеди годишње </w:t>
      </w:r>
      <w:bookmarkStart w:id="31" w:name="_Hlk172708004"/>
      <w:r w:rsidRPr="00924F9B">
        <w:rPr>
          <w:rFonts w:ascii="Times New Roman" w:hAnsi="Times New Roman" w:cs="Times New Roman"/>
          <w:color w:val="000000"/>
          <w:sz w:val="24"/>
          <w:szCs w:val="24"/>
          <w:lang w:val="sr-Cyrl-RS" w:eastAsia="en-GB"/>
        </w:rPr>
        <w:t xml:space="preserve">повећање преносних капацитета </w:t>
      </w:r>
      <w:bookmarkEnd w:id="31"/>
      <w:r w:rsidRPr="00924F9B">
        <w:rPr>
          <w:rFonts w:ascii="Times New Roman" w:hAnsi="Times New Roman" w:cs="Times New Roman"/>
          <w:sz w:val="24"/>
          <w:szCs w:val="24"/>
          <w:lang w:val="sr-Cyrl-RS" w:eastAsia="en-GB"/>
        </w:rPr>
        <w:t>у линеарној путањи</w:t>
      </w:r>
      <w:r w:rsidRPr="00924F9B">
        <w:rPr>
          <w:rFonts w:ascii="Times New Roman" w:hAnsi="Times New Roman" w:cs="Times New Roman"/>
          <w:color w:val="000000"/>
          <w:sz w:val="24"/>
          <w:szCs w:val="24"/>
          <w:lang w:val="sr-Cyrl-RS" w:eastAsia="en-GB"/>
        </w:rPr>
        <w:t xml:space="preserve"> између зоне трговања до његове минималне вредности утврђене у складу са чланом </w:t>
      </w:r>
      <w:r w:rsidRPr="00924F9B">
        <w:rPr>
          <w:rFonts w:ascii="Times New Roman" w:hAnsi="Times New Roman" w:cs="Times New Roman"/>
          <w:sz w:val="24"/>
          <w:szCs w:val="24"/>
          <w:lang w:val="sr-Cyrl-RS" w:eastAsia="en-GB"/>
        </w:rPr>
        <w:t xml:space="preserve">165а </w:t>
      </w:r>
      <w:r w:rsidRPr="00924F9B">
        <w:rPr>
          <w:rFonts w:ascii="Times New Roman" w:hAnsi="Times New Roman" w:cs="Times New Roman"/>
          <w:color w:val="000000"/>
          <w:sz w:val="24"/>
          <w:szCs w:val="24"/>
          <w:lang w:val="sr-Cyrl-RS" w:eastAsia="en-GB"/>
        </w:rPr>
        <w:t xml:space="preserve">овог закона и да извештава Агенцију и </w:t>
      </w:r>
      <w:r w:rsidR="003D5DF1" w:rsidRPr="00924F9B">
        <w:rPr>
          <w:rFonts w:ascii="Times New Roman" w:hAnsi="Times New Roman" w:cs="Times New Roman"/>
          <w:sz w:val="24"/>
          <w:szCs w:val="24"/>
          <w:lang w:val="sr-Cyrl-RS" w:eastAsia="en-GB"/>
        </w:rPr>
        <w:t>Регулаторни одбор Енергетске заједнице</w:t>
      </w:r>
      <w:r w:rsidR="003D5DF1" w:rsidRPr="00924F9B" w:rsidDel="00550A55">
        <w:rPr>
          <w:rFonts w:ascii="Times New Roman" w:hAnsi="Times New Roman" w:cs="Times New Roman"/>
          <w:sz w:val="24"/>
          <w:szCs w:val="24"/>
          <w:lang w:val="sr-Cyrl-RS" w:eastAsia="en-GB"/>
        </w:rPr>
        <w:t xml:space="preserve"> </w:t>
      </w:r>
      <w:r w:rsidRPr="00924F9B">
        <w:rPr>
          <w:rFonts w:ascii="Times New Roman" w:eastAsia="Times New Roman" w:hAnsi="Times New Roman" w:cs="Times New Roman"/>
          <w:sz w:val="24"/>
          <w:szCs w:val="24"/>
          <w:lang w:val="sr-Cyrl-RS" w:eastAsia="en-GB"/>
        </w:rPr>
        <w:t xml:space="preserve">у складу са Уговором о оснивању Енерегетске заједнице </w:t>
      </w:r>
      <w:r w:rsidRPr="00924F9B">
        <w:rPr>
          <w:rFonts w:ascii="Times New Roman" w:hAnsi="Times New Roman" w:cs="Times New Roman"/>
          <w:color w:val="000000"/>
          <w:sz w:val="24"/>
          <w:szCs w:val="24"/>
          <w:lang w:val="sr-Cyrl-RS" w:eastAsia="en-GB"/>
        </w:rPr>
        <w:t>сваке године у време важења акционог плана, као и шест месеци након његовог истека, о томе да ли је преносни капацитет у претходних 12 месеци између зоне трговања повећан у складу са линеарном путањом, односно да ли је достигао минималне вредности из члана 165а овог закона, које морају да се остваре најкасније до 31. децембра 2027.</w:t>
      </w:r>
    </w:p>
    <w:p w14:paraId="0721615E" w14:textId="36B75E8E" w:rsidR="005819AC" w:rsidRPr="00924F9B" w:rsidRDefault="005819AC" w:rsidP="005819AC">
      <w:pPr>
        <w:spacing w:after="0" w:line="240" w:lineRule="auto"/>
        <w:ind w:firstLine="709"/>
        <w:jc w:val="both"/>
        <w:rPr>
          <w:rFonts w:ascii="Times New Roman" w:hAnsi="Times New Roman" w:cs="Times New Roman"/>
          <w:color w:val="000000"/>
          <w:sz w:val="24"/>
          <w:szCs w:val="24"/>
          <w:lang w:val="sr-Cyrl-RS" w:eastAsia="en-GB"/>
        </w:rPr>
      </w:pPr>
      <w:r w:rsidRPr="00924F9B">
        <w:rPr>
          <w:rFonts w:ascii="Times New Roman" w:hAnsi="Times New Roman" w:cs="Times New Roman"/>
          <w:color w:val="000000"/>
          <w:sz w:val="24"/>
          <w:szCs w:val="24"/>
          <w:lang w:val="sr-Cyrl-RS" w:eastAsia="en-GB"/>
        </w:rPr>
        <w:t xml:space="preserve">Почетна вредност линеарне путање годишњег повећања преносних капацитета између зоне трговања одређује се упоређивањем вредности додељеног капацитета на граници зоне трговања или на критичном елементу мреже у години која претходи години доношења акционог плана из става </w:t>
      </w:r>
      <w:r w:rsidR="00B540E9" w:rsidRPr="00924F9B">
        <w:rPr>
          <w:rFonts w:ascii="Times New Roman" w:hAnsi="Times New Roman" w:cs="Times New Roman"/>
          <w:color w:val="000000"/>
          <w:sz w:val="24"/>
          <w:szCs w:val="24"/>
          <w:lang w:val="sr-Cyrl-RS" w:eastAsia="en-GB"/>
        </w:rPr>
        <w:t>9</w:t>
      </w:r>
      <w:r w:rsidRPr="00924F9B">
        <w:rPr>
          <w:rFonts w:ascii="Times New Roman" w:hAnsi="Times New Roman" w:cs="Times New Roman"/>
          <w:color w:val="000000"/>
          <w:sz w:val="24"/>
          <w:szCs w:val="24"/>
          <w:lang w:val="sr-Cyrl-RS" w:eastAsia="en-GB"/>
        </w:rPr>
        <w:t xml:space="preserve">. овог члана и вредности додељеног просечног капацитета за период од три године које претходе години доношења акционог плана, тако да се за почетну вредност узима она вредност која је већа. </w:t>
      </w:r>
    </w:p>
    <w:p w14:paraId="26A10CB2" w14:textId="33B3390A" w:rsidR="005819AC" w:rsidRPr="00924F9B" w:rsidRDefault="005819AC" w:rsidP="005819AC">
      <w:pPr>
        <w:spacing w:after="0" w:line="240" w:lineRule="auto"/>
        <w:ind w:firstLine="709"/>
        <w:jc w:val="both"/>
        <w:rPr>
          <w:rFonts w:ascii="Times New Roman" w:hAnsi="Times New Roman" w:cs="Times New Roman"/>
          <w:color w:val="000000"/>
          <w:sz w:val="24"/>
          <w:szCs w:val="24"/>
          <w:lang w:val="sr-Cyrl-RS" w:eastAsia="en-GB"/>
        </w:rPr>
      </w:pPr>
      <w:r w:rsidRPr="00924F9B">
        <w:rPr>
          <w:rFonts w:ascii="Times New Roman" w:hAnsi="Times New Roman" w:cs="Times New Roman"/>
          <w:color w:val="000000"/>
          <w:sz w:val="24"/>
          <w:szCs w:val="24"/>
          <w:lang w:val="sr-Cyrl-RS" w:eastAsia="en-GB"/>
        </w:rPr>
        <w:t xml:space="preserve">Трошкови корективних акција који су потребни да би се испунила линеарна путања годишњег повећања преносних капацитета између зоне трговања или омогућио преносни капацитет на граници зоне трговања, односно критичном елементу мрежу у складу са акционим планом из става </w:t>
      </w:r>
      <w:r w:rsidR="00B540E9" w:rsidRPr="00924F9B">
        <w:rPr>
          <w:rFonts w:ascii="Times New Roman" w:hAnsi="Times New Roman" w:cs="Times New Roman"/>
          <w:color w:val="000000"/>
          <w:sz w:val="24"/>
          <w:szCs w:val="24"/>
          <w:lang w:val="sr-Cyrl-RS" w:eastAsia="en-GB"/>
        </w:rPr>
        <w:t>9</w:t>
      </w:r>
      <w:r w:rsidRPr="00924F9B">
        <w:rPr>
          <w:rFonts w:ascii="Times New Roman" w:hAnsi="Times New Roman" w:cs="Times New Roman"/>
          <w:color w:val="000000"/>
          <w:sz w:val="24"/>
          <w:szCs w:val="24"/>
          <w:lang w:val="sr-Cyrl-RS" w:eastAsia="en-GB"/>
        </w:rPr>
        <w:t>. овог члана сноси оператор преносног система.</w:t>
      </w:r>
    </w:p>
    <w:p w14:paraId="0B70CF53" w14:textId="7FD6AF72" w:rsidR="005819AC" w:rsidRPr="00FD30BD" w:rsidRDefault="005819AC" w:rsidP="005819AC">
      <w:pPr>
        <w:spacing w:after="0" w:line="240" w:lineRule="auto"/>
        <w:ind w:firstLine="708"/>
        <w:jc w:val="both"/>
        <w:rPr>
          <w:rFonts w:ascii="Times New Roman" w:hAnsi="Times New Roman" w:cs="Times New Roman"/>
          <w:color w:val="000000"/>
          <w:sz w:val="24"/>
          <w:szCs w:val="24"/>
          <w:lang w:val="sr-Cyrl-RS" w:eastAsia="en-GB"/>
        </w:rPr>
      </w:pPr>
      <w:r w:rsidRPr="00924F9B">
        <w:rPr>
          <w:rFonts w:ascii="Times New Roman" w:hAnsi="Times New Roman" w:cs="Times New Roman"/>
          <w:color w:val="000000"/>
          <w:sz w:val="24"/>
          <w:szCs w:val="24"/>
          <w:lang w:val="sr-Cyrl-RS" w:eastAsia="en-GB"/>
        </w:rPr>
        <w:lastRenderedPageBreak/>
        <w:t xml:space="preserve">Сваке године у току примене акционог плана из става </w:t>
      </w:r>
      <w:r w:rsidR="00B540E9" w:rsidRPr="00924F9B">
        <w:rPr>
          <w:rFonts w:ascii="Times New Roman" w:hAnsi="Times New Roman" w:cs="Times New Roman"/>
          <w:color w:val="000000"/>
          <w:sz w:val="24"/>
          <w:szCs w:val="24"/>
          <w:lang w:val="sr-Cyrl-RS" w:eastAsia="en-GB"/>
        </w:rPr>
        <w:t>9</w:t>
      </w:r>
      <w:r w:rsidRPr="00924F9B">
        <w:rPr>
          <w:rFonts w:ascii="Times New Roman" w:hAnsi="Times New Roman" w:cs="Times New Roman"/>
          <w:color w:val="000000"/>
          <w:sz w:val="24"/>
          <w:szCs w:val="24"/>
          <w:lang w:val="sr-Cyrl-RS" w:eastAsia="en-GB"/>
        </w:rPr>
        <w:t xml:space="preserve">. овог члана, као и у року од шест месеци од његовог истека, оператор преносног система доставља извештај Агенцији и Регулаторном одбору Енергетске заједнице </w:t>
      </w:r>
      <w:r w:rsidR="003D5DF1" w:rsidRPr="00924F9B">
        <w:rPr>
          <w:rFonts w:ascii="Times New Roman" w:eastAsia="Times New Roman" w:hAnsi="Times New Roman" w:cs="Times New Roman"/>
          <w:sz w:val="24"/>
          <w:szCs w:val="24"/>
          <w:lang w:val="sr-Cyrl-RS" w:eastAsia="en-GB"/>
        </w:rPr>
        <w:t xml:space="preserve">у складу са Уговором о оснивању Енергетске заједнице </w:t>
      </w:r>
      <w:r w:rsidRPr="00924F9B">
        <w:rPr>
          <w:rFonts w:ascii="Times New Roman" w:hAnsi="Times New Roman" w:cs="Times New Roman"/>
          <w:color w:val="000000"/>
          <w:sz w:val="24"/>
          <w:szCs w:val="24"/>
          <w:lang w:val="sr-Cyrl-RS" w:eastAsia="en-GB"/>
        </w:rPr>
        <w:t>да ли је у току претходних 12 месеци  расположив преносни капацитет између зоне трговања достигао вредности из линеарне путање годишњег повећања</w:t>
      </w:r>
      <w:r w:rsidRPr="00FD30BD">
        <w:rPr>
          <w:rFonts w:ascii="Times New Roman" w:hAnsi="Times New Roman" w:cs="Times New Roman"/>
          <w:color w:val="000000"/>
          <w:sz w:val="24"/>
          <w:szCs w:val="24"/>
          <w:lang w:val="sr-Cyrl-RS" w:eastAsia="en-GB"/>
        </w:rPr>
        <w:t xml:space="preserve"> преносних капацитета између зоне трговања, односно да ли је од 1. јануара 2028.</w:t>
      </w:r>
      <w:r w:rsidR="000B73DA">
        <w:rPr>
          <w:rFonts w:ascii="Times New Roman" w:hAnsi="Times New Roman" w:cs="Times New Roman"/>
          <w:color w:val="000000"/>
          <w:sz w:val="24"/>
          <w:szCs w:val="24"/>
          <w:lang w:val="sr-Cyrl-RS" w:eastAsia="en-GB"/>
        </w:rPr>
        <w:t xml:space="preserve"> </w:t>
      </w:r>
      <w:r w:rsidRPr="00FD30BD">
        <w:rPr>
          <w:rFonts w:ascii="Times New Roman" w:hAnsi="Times New Roman" w:cs="Times New Roman"/>
          <w:color w:val="000000"/>
          <w:sz w:val="24"/>
          <w:szCs w:val="24"/>
          <w:lang w:val="sr-Cyrl-RS" w:eastAsia="en-GB"/>
        </w:rPr>
        <w:t>године достигнут минимални капацитет из члана 165а овог закона. Пре слања извештаја, оператор преносног система доставља све релевантне податке Агенцији на сагласност.</w:t>
      </w:r>
    </w:p>
    <w:p w14:paraId="01CE61A6" w14:textId="6A15A1DF" w:rsidR="005819AC" w:rsidRPr="00924F9B" w:rsidRDefault="005819AC" w:rsidP="005819AC">
      <w:pPr>
        <w:spacing w:after="0" w:line="240" w:lineRule="auto"/>
        <w:ind w:firstLine="709"/>
        <w:jc w:val="both"/>
        <w:rPr>
          <w:rFonts w:ascii="Times New Roman" w:hAnsi="Times New Roman" w:cs="Times New Roman"/>
          <w:color w:val="000000"/>
          <w:sz w:val="24"/>
          <w:szCs w:val="24"/>
          <w:lang w:val="sr-Cyrl-RS" w:eastAsia="en-GB"/>
        </w:rPr>
      </w:pPr>
      <w:r w:rsidRPr="00FD30BD">
        <w:rPr>
          <w:rFonts w:ascii="Times New Roman" w:hAnsi="Times New Roman" w:cs="Times New Roman"/>
          <w:color w:val="000000"/>
          <w:sz w:val="24"/>
          <w:szCs w:val="24"/>
          <w:lang w:val="sr-Cyrl-RS" w:eastAsia="en-GB"/>
        </w:rPr>
        <w:t xml:space="preserve">Ако се из извештаја оператора преносног система утврди да оператор преносног система не повећава преносни капацитет између зоне трговања у складу са линеарном путањом из </w:t>
      </w:r>
      <w:r w:rsidRPr="00924F9B">
        <w:rPr>
          <w:rFonts w:ascii="Times New Roman" w:hAnsi="Times New Roman" w:cs="Times New Roman"/>
          <w:color w:val="000000"/>
          <w:sz w:val="24"/>
          <w:szCs w:val="24"/>
          <w:lang w:val="sr-Cyrl-RS" w:eastAsia="en-GB"/>
        </w:rPr>
        <w:t xml:space="preserve">става </w:t>
      </w:r>
      <w:r w:rsidR="000B73DA" w:rsidRPr="00924F9B">
        <w:rPr>
          <w:rFonts w:ascii="Times New Roman" w:hAnsi="Times New Roman" w:cs="Times New Roman"/>
          <w:color w:val="000000"/>
          <w:sz w:val="24"/>
          <w:szCs w:val="24"/>
          <w:lang w:val="sr-Cyrl-RS" w:eastAsia="en-GB"/>
        </w:rPr>
        <w:t>10</w:t>
      </w:r>
      <w:r w:rsidRPr="00924F9B">
        <w:rPr>
          <w:rFonts w:ascii="Times New Roman" w:hAnsi="Times New Roman" w:cs="Times New Roman"/>
          <w:color w:val="000000"/>
          <w:sz w:val="24"/>
          <w:szCs w:val="24"/>
          <w:lang w:val="sr-Cyrl-RS" w:eastAsia="en-GB"/>
        </w:rPr>
        <w:t>. овог члана, Агенција у року шест месеци покреће поступак измене или одржања зоне трговања у складу са ст. 6 и 7. овог члана.</w:t>
      </w:r>
    </w:p>
    <w:p w14:paraId="6584BD26" w14:textId="3D763CA4" w:rsidR="005819AC" w:rsidRPr="00FD30BD" w:rsidRDefault="005819AC" w:rsidP="005819AC">
      <w:pPr>
        <w:spacing w:after="0" w:line="240" w:lineRule="auto"/>
        <w:ind w:firstLine="709"/>
        <w:jc w:val="both"/>
        <w:rPr>
          <w:rFonts w:ascii="Times New Roman" w:hAnsi="Times New Roman" w:cs="Times New Roman"/>
          <w:color w:val="000000"/>
          <w:sz w:val="24"/>
          <w:szCs w:val="24"/>
          <w:lang w:val="sr-Cyrl-RS" w:eastAsia="en-GB"/>
        </w:rPr>
      </w:pPr>
      <w:r w:rsidRPr="00924F9B">
        <w:rPr>
          <w:rFonts w:ascii="Times New Roman" w:hAnsi="Times New Roman" w:cs="Times New Roman"/>
          <w:color w:val="000000"/>
          <w:sz w:val="24"/>
          <w:szCs w:val="24"/>
          <w:lang w:val="sr-Cyrl-RS" w:eastAsia="en-GB"/>
        </w:rPr>
        <w:t xml:space="preserve">Шест месеци пре истека акционог плана из става </w:t>
      </w:r>
      <w:r w:rsidR="00B540E9" w:rsidRPr="00924F9B">
        <w:rPr>
          <w:rFonts w:ascii="Times New Roman" w:hAnsi="Times New Roman" w:cs="Times New Roman"/>
          <w:color w:val="000000"/>
          <w:sz w:val="24"/>
          <w:szCs w:val="24"/>
          <w:lang w:val="sr-Cyrl-RS" w:eastAsia="en-GB"/>
        </w:rPr>
        <w:t>9</w:t>
      </w:r>
      <w:r w:rsidRPr="00924F9B">
        <w:rPr>
          <w:rFonts w:ascii="Times New Roman" w:hAnsi="Times New Roman" w:cs="Times New Roman"/>
          <w:color w:val="000000"/>
          <w:sz w:val="24"/>
          <w:szCs w:val="24"/>
          <w:lang w:val="sr-Cyrl-RS" w:eastAsia="en-GB"/>
        </w:rPr>
        <w:t xml:space="preserve">. овог члана, оператор преносног система је дужан да преостала загушења регулише корективним акцијама о свом трошку или се покреће поступак измене зоне трговања у складу са </w:t>
      </w:r>
      <w:r w:rsidR="00B540E9" w:rsidRPr="00924F9B">
        <w:rPr>
          <w:rFonts w:ascii="Times New Roman" w:hAnsi="Times New Roman" w:cs="Times New Roman"/>
          <w:color w:val="000000"/>
          <w:sz w:val="24"/>
          <w:szCs w:val="24"/>
          <w:lang w:val="sr-Cyrl-RS" w:eastAsia="en-GB"/>
        </w:rPr>
        <w:t>У</w:t>
      </w:r>
      <w:r w:rsidRPr="00924F9B">
        <w:rPr>
          <w:rFonts w:ascii="Times New Roman" w:hAnsi="Times New Roman" w:cs="Times New Roman"/>
          <w:color w:val="000000"/>
          <w:sz w:val="24"/>
          <w:szCs w:val="24"/>
          <w:lang w:val="sr-Cyrl-RS" w:eastAsia="en-GB"/>
        </w:rPr>
        <w:t>говором о</w:t>
      </w:r>
      <w:r w:rsidR="00B540E9" w:rsidRPr="00924F9B">
        <w:rPr>
          <w:rFonts w:ascii="Times New Roman" w:hAnsi="Times New Roman" w:cs="Times New Roman"/>
          <w:color w:val="000000"/>
          <w:sz w:val="24"/>
          <w:szCs w:val="24"/>
          <w:lang w:val="sr-Cyrl-RS" w:eastAsia="en-GB"/>
        </w:rPr>
        <w:t xml:space="preserve"> оснивању</w:t>
      </w:r>
      <w:r w:rsidRPr="00FD30BD">
        <w:rPr>
          <w:rFonts w:ascii="Times New Roman" w:hAnsi="Times New Roman" w:cs="Times New Roman"/>
          <w:color w:val="000000"/>
          <w:sz w:val="24"/>
          <w:szCs w:val="24"/>
          <w:lang w:val="sr-Cyrl-RS" w:eastAsia="en-GB"/>
        </w:rPr>
        <w:t xml:space="preserve"> </w:t>
      </w:r>
      <w:r w:rsidR="00B540E9">
        <w:rPr>
          <w:rFonts w:ascii="Times New Roman" w:hAnsi="Times New Roman" w:cs="Times New Roman"/>
          <w:color w:val="000000"/>
          <w:sz w:val="24"/>
          <w:szCs w:val="24"/>
          <w:lang w:val="sr-Cyrl-RS" w:eastAsia="en-GB"/>
        </w:rPr>
        <w:t>Е</w:t>
      </w:r>
      <w:r w:rsidRPr="00FD30BD">
        <w:rPr>
          <w:rFonts w:ascii="Times New Roman" w:hAnsi="Times New Roman" w:cs="Times New Roman"/>
          <w:color w:val="000000"/>
          <w:sz w:val="24"/>
          <w:szCs w:val="24"/>
          <w:lang w:val="sr-Cyrl-RS" w:eastAsia="en-GB"/>
        </w:rPr>
        <w:t>нергетск</w:t>
      </w:r>
      <w:r w:rsidR="00B540E9">
        <w:rPr>
          <w:rFonts w:ascii="Times New Roman" w:hAnsi="Times New Roman" w:cs="Times New Roman"/>
          <w:color w:val="000000"/>
          <w:sz w:val="24"/>
          <w:szCs w:val="24"/>
          <w:lang w:val="sr-Cyrl-RS" w:eastAsia="en-GB"/>
        </w:rPr>
        <w:t>е</w:t>
      </w:r>
      <w:r w:rsidRPr="00FD30BD">
        <w:rPr>
          <w:rFonts w:ascii="Times New Roman" w:hAnsi="Times New Roman" w:cs="Times New Roman"/>
          <w:color w:val="000000"/>
          <w:sz w:val="24"/>
          <w:szCs w:val="24"/>
          <w:lang w:val="sr-Cyrl-RS" w:eastAsia="en-GB"/>
        </w:rPr>
        <w:t xml:space="preserve"> заједниц</w:t>
      </w:r>
      <w:r w:rsidR="00B540E9">
        <w:rPr>
          <w:rFonts w:ascii="Times New Roman" w:hAnsi="Times New Roman" w:cs="Times New Roman"/>
          <w:color w:val="000000"/>
          <w:sz w:val="24"/>
          <w:szCs w:val="24"/>
          <w:lang w:val="sr-Cyrl-RS" w:eastAsia="en-GB"/>
        </w:rPr>
        <w:t>е.</w:t>
      </w:r>
    </w:p>
    <w:p w14:paraId="30593C37" w14:textId="474E6938" w:rsidR="005819AC" w:rsidRPr="00924F9B" w:rsidRDefault="005819AC" w:rsidP="005819AC">
      <w:pPr>
        <w:spacing w:after="0" w:line="240" w:lineRule="auto"/>
        <w:ind w:firstLine="708"/>
        <w:jc w:val="both"/>
        <w:rPr>
          <w:rFonts w:ascii="Times New Roman" w:hAnsi="Times New Roman" w:cs="Times New Roman"/>
          <w:color w:val="000000"/>
          <w:sz w:val="24"/>
          <w:szCs w:val="24"/>
          <w:lang w:val="sr-Cyrl-RS" w:eastAsia="en-GB"/>
        </w:rPr>
      </w:pPr>
      <w:r w:rsidRPr="00FD30BD">
        <w:rPr>
          <w:rFonts w:ascii="Times New Roman" w:hAnsi="Times New Roman" w:cs="Times New Roman"/>
          <w:color w:val="000000"/>
          <w:sz w:val="24"/>
          <w:szCs w:val="24"/>
          <w:lang w:val="sr-Cyrl-RS" w:eastAsia="en-GB"/>
        </w:rPr>
        <w:t xml:space="preserve">Ако оператор преносног система не донесе акциони план из става </w:t>
      </w:r>
      <w:r w:rsidR="00B540E9" w:rsidRPr="00924F9B">
        <w:rPr>
          <w:rFonts w:ascii="Times New Roman" w:hAnsi="Times New Roman" w:cs="Times New Roman"/>
          <w:color w:val="000000"/>
          <w:sz w:val="24"/>
          <w:szCs w:val="24"/>
          <w:lang w:val="sr-Cyrl-RS" w:eastAsia="en-GB"/>
        </w:rPr>
        <w:t>9</w:t>
      </w:r>
      <w:r w:rsidRPr="00924F9B">
        <w:rPr>
          <w:rFonts w:ascii="Times New Roman" w:hAnsi="Times New Roman" w:cs="Times New Roman"/>
          <w:color w:val="000000"/>
          <w:sz w:val="24"/>
          <w:szCs w:val="24"/>
          <w:lang w:val="sr-Cyrl-RS" w:eastAsia="en-GB"/>
        </w:rPr>
        <w:t xml:space="preserve">. овог члана, дужан је да у року од 12 месеци од дана када су утврђена структурна загушења извести Агенцију и </w:t>
      </w:r>
      <w:bookmarkStart w:id="32" w:name="_Hlk172709991"/>
      <w:r w:rsidRPr="00924F9B">
        <w:rPr>
          <w:rFonts w:ascii="Times New Roman" w:hAnsi="Times New Roman" w:cs="Times New Roman"/>
          <w:color w:val="000000"/>
          <w:sz w:val="24"/>
          <w:szCs w:val="24"/>
          <w:lang w:val="sr-Cyrl-RS" w:eastAsia="en-GB"/>
        </w:rPr>
        <w:t>Регулаторни одбор Енергетске заједнице</w:t>
      </w:r>
      <w:r w:rsidRPr="00924F9B" w:rsidDel="006A2CBF">
        <w:rPr>
          <w:rFonts w:ascii="Times New Roman" w:hAnsi="Times New Roman" w:cs="Times New Roman"/>
          <w:sz w:val="24"/>
          <w:szCs w:val="24"/>
          <w:lang w:val="sr-Cyrl-RS" w:eastAsia="en-GB"/>
        </w:rPr>
        <w:t xml:space="preserve"> </w:t>
      </w:r>
      <w:bookmarkEnd w:id="32"/>
      <w:r w:rsidR="00B540E9" w:rsidRPr="00924F9B">
        <w:rPr>
          <w:rFonts w:ascii="Times New Roman" w:eastAsia="Times New Roman" w:hAnsi="Times New Roman" w:cs="Times New Roman"/>
          <w:sz w:val="24"/>
          <w:szCs w:val="24"/>
          <w:lang w:val="sr-Cyrl-RS" w:eastAsia="en-GB"/>
        </w:rPr>
        <w:t xml:space="preserve">у складу са Уговором о оснивању Енергетске заједнице </w:t>
      </w:r>
      <w:r w:rsidRPr="00924F9B">
        <w:rPr>
          <w:rFonts w:ascii="Times New Roman" w:hAnsi="Times New Roman" w:cs="Times New Roman"/>
          <w:color w:val="000000"/>
          <w:sz w:val="24"/>
          <w:szCs w:val="24"/>
          <w:lang w:val="sr-Cyrl-RS" w:eastAsia="en-GB"/>
        </w:rPr>
        <w:t xml:space="preserve">да ли је преносни капацитет између зона трговања достигао у претходних 12 месеци минималне вредности из члана </w:t>
      </w:r>
      <w:r w:rsidRPr="00924F9B">
        <w:rPr>
          <w:rFonts w:ascii="Times New Roman" w:hAnsi="Times New Roman" w:cs="Times New Roman"/>
          <w:sz w:val="24"/>
          <w:szCs w:val="24"/>
          <w:lang w:val="sr-Cyrl-RS" w:eastAsia="en-GB"/>
        </w:rPr>
        <w:t xml:space="preserve">165а </w:t>
      </w:r>
      <w:r w:rsidRPr="00924F9B">
        <w:rPr>
          <w:rFonts w:ascii="Times New Roman" w:hAnsi="Times New Roman" w:cs="Times New Roman"/>
          <w:color w:val="000000"/>
          <w:sz w:val="24"/>
          <w:szCs w:val="24"/>
          <w:lang w:val="sr-Cyrl-RS" w:eastAsia="en-GB"/>
        </w:rPr>
        <w:t>овог закона. Пре слања извештаја, оператор преносног система доставља све релевантне податке Агенцији на сагласност.</w:t>
      </w:r>
    </w:p>
    <w:p w14:paraId="6A67D98D" w14:textId="2627546C" w:rsidR="005819AC" w:rsidRPr="00FD30BD" w:rsidRDefault="005819AC" w:rsidP="005819AC">
      <w:pPr>
        <w:spacing w:after="0" w:line="240" w:lineRule="auto"/>
        <w:ind w:hanging="567"/>
        <w:jc w:val="both"/>
        <w:rPr>
          <w:rFonts w:ascii="Times New Roman" w:hAnsi="Times New Roman" w:cs="Times New Roman"/>
          <w:strike/>
          <w:color w:val="000000"/>
          <w:sz w:val="24"/>
          <w:szCs w:val="24"/>
          <w:lang w:val="sr-Latn-CS" w:eastAsia="en-GB"/>
        </w:rPr>
      </w:pPr>
      <w:r w:rsidRPr="00924F9B">
        <w:rPr>
          <w:rFonts w:ascii="Times New Roman" w:hAnsi="Times New Roman" w:cs="Times New Roman"/>
          <w:color w:val="000000"/>
          <w:sz w:val="24"/>
          <w:szCs w:val="24"/>
          <w:lang w:val="sr-Cyrl-RS" w:eastAsia="en-GB"/>
        </w:rPr>
        <w:tab/>
      </w:r>
      <w:r w:rsidRPr="00924F9B">
        <w:rPr>
          <w:rFonts w:ascii="Times New Roman" w:hAnsi="Times New Roman" w:cs="Times New Roman"/>
          <w:color w:val="000000"/>
          <w:sz w:val="24"/>
          <w:szCs w:val="24"/>
          <w:lang w:val="sr-Cyrl-RS" w:eastAsia="en-GB"/>
        </w:rPr>
        <w:tab/>
        <w:t xml:space="preserve">Акциони план из става </w:t>
      </w:r>
      <w:r w:rsidR="00B540E9" w:rsidRPr="00924F9B">
        <w:rPr>
          <w:rFonts w:ascii="Times New Roman" w:hAnsi="Times New Roman" w:cs="Times New Roman"/>
          <w:color w:val="000000"/>
          <w:sz w:val="24"/>
          <w:szCs w:val="24"/>
          <w:lang w:val="sr-Cyrl-RS" w:eastAsia="en-GB"/>
        </w:rPr>
        <w:t>9</w:t>
      </w:r>
      <w:r w:rsidRPr="00924F9B">
        <w:rPr>
          <w:rFonts w:ascii="Times New Roman" w:hAnsi="Times New Roman" w:cs="Times New Roman"/>
          <w:color w:val="000000"/>
          <w:sz w:val="24"/>
          <w:szCs w:val="24"/>
          <w:lang w:val="sr-Cyrl-RS" w:eastAsia="en-GB"/>
        </w:rPr>
        <w:t>. овог члана оператор преносног система дос</w:t>
      </w:r>
      <w:r w:rsidRPr="00FD30BD">
        <w:rPr>
          <w:rFonts w:ascii="Times New Roman" w:hAnsi="Times New Roman" w:cs="Times New Roman"/>
          <w:color w:val="000000"/>
          <w:sz w:val="24"/>
          <w:szCs w:val="24"/>
          <w:lang w:val="sr-Cyrl-RS" w:eastAsia="en-GB"/>
        </w:rPr>
        <w:t>тавља Агенцији на сагласност.</w:t>
      </w:r>
      <w:r w:rsidRPr="00FD30BD">
        <w:rPr>
          <w:rFonts w:ascii="Times New Roman" w:hAnsi="Times New Roman" w:cs="Times New Roman"/>
          <w:strike/>
          <w:color w:val="000000"/>
          <w:sz w:val="24"/>
          <w:szCs w:val="24"/>
          <w:lang w:val="sr-Cyrl-RS" w:eastAsia="en-GB"/>
        </w:rPr>
        <w:t xml:space="preserve"> </w:t>
      </w:r>
    </w:p>
    <w:p w14:paraId="6F9FB820" w14:textId="77777777" w:rsidR="007C5AE4" w:rsidRPr="00FD30BD" w:rsidRDefault="007C5AE4" w:rsidP="005819AC">
      <w:pPr>
        <w:spacing w:after="0" w:line="240" w:lineRule="auto"/>
        <w:ind w:hanging="567"/>
        <w:jc w:val="both"/>
        <w:rPr>
          <w:rFonts w:ascii="Times New Roman" w:hAnsi="Times New Roman" w:cs="Times New Roman"/>
          <w:strike/>
          <w:color w:val="000000"/>
          <w:sz w:val="24"/>
          <w:szCs w:val="24"/>
          <w:lang w:val="sr-Latn-CS" w:eastAsia="en-GB"/>
        </w:rPr>
      </w:pPr>
    </w:p>
    <w:p w14:paraId="2D11F2AE" w14:textId="77777777" w:rsidR="005819AC" w:rsidRPr="00FD30BD" w:rsidRDefault="005819AC" w:rsidP="005819AC">
      <w:pPr>
        <w:spacing w:after="0" w:line="240" w:lineRule="auto"/>
        <w:jc w:val="center"/>
        <w:rPr>
          <w:rFonts w:ascii="Times New Roman" w:eastAsia="Times New Roman" w:hAnsi="Times New Roman" w:cs="Times New Roman"/>
          <w:color w:val="000000" w:themeColor="text1"/>
          <w:sz w:val="24"/>
          <w:szCs w:val="24"/>
          <w:lang w:val="sr-Cyrl-RS" w:eastAsia="en-GB"/>
        </w:rPr>
      </w:pPr>
      <w:r w:rsidRPr="00FD30BD">
        <w:rPr>
          <w:rFonts w:ascii="Times New Roman" w:eastAsia="Times New Roman" w:hAnsi="Times New Roman" w:cs="Times New Roman"/>
          <w:sz w:val="24"/>
          <w:szCs w:val="24"/>
          <w:lang w:val="sr-Cyrl-RS" w:eastAsia="en-GB"/>
        </w:rPr>
        <w:t xml:space="preserve">Члан </w:t>
      </w:r>
      <w:r w:rsidRPr="00FD30BD">
        <w:rPr>
          <w:rFonts w:ascii="Times New Roman" w:eastAsia="Times New Roman" w:hAnsi="Times New Roman" w:cs="Times New Roman"/>
          <w:color w:val="000000" w:themeColor="text1"/>
          <w:sz w:val="24"/>
          <w:szCs w:val="24"/>
          <w:lang w:val="sr-Cyrl-RS" w:eastAsia="en-GB"/>
        </w:rPr>
        <w:t>72.</w:t>
      </w:r>
    </w:p>
    <w:p w14:paraId="2497CBBD"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Назив члана и члан 165. мењају се и гласе:</w:t>
      </w:r>
    </w:p>
    <w:p w14:paraId="6E6FD2EC" w14:textId="77777777" w:rsidR="005819AC" w:rsidRPr="00FD30BD" w:rsidRDefault="005819AC" w:rsidP="005819AC">
      <w:pPr>
        <w:spacing w:after="0" w:line="240" w:lineRule="auto"/>
        <w:ind w:hanging="567"/>
        <w:jc w:val="both"/>
        <w:rPr>
          <w:rFonts w:ascii="Times New Roman" w:eastAsia="Times New Roman" w:hAnsi="Times New Roman" w:cs="Times New Roman"/>
          <w:sz w:val="24"/>
          <w:szCs w:val="24"/>
          <w:lang w:val="sr-Cyrl-RS" w:eastAsia="en-GB"/>
        </w:rPr>
      </w:pPr>
    </w:p>
    <w:p w14:paraId="52FB8997" w14:textId="77777777" w:rsidR="005819AC" w:rsidRPr="00FD30BD" w:rsidRDefault="005819AC" w:rsidP="005819AC">
      <w:pPr>
        <w:pStyle w:val="7podnas"/>
        <w:rPr>
          <w:rFonts w:ascii="Times New Roman" w:hAnsi="Times New Roman" w:cs="Times New Roman"/>
          <w:b w:val="0"/>
          <w:sz w:val="24"/>
          <w:szCs w:val="24"/>
          <w:lang w:val="sr-Cyrl-RS"/>
        </w:rPr>
      </w:pPr>
      <w:r w:rsidRPr="00FD30BD">
        <w:rPr>
          <w:rFonts w:ascii="Times New Roman" w:eastAsia="Times New Roman" w:hAnsi="Times New Roman" w:cs="Times New Roman"/>
          <w:b w:val="0"/>
          <w:sz w:val="24"/>
          <w:szCs w:val="24"/>
          <w:lang w:val="sr-Cyrl-RS" w:eastAsia="en-GB"/>
        </w:rPr>
        <w:t>„</w:t>
      </w:r>
      <w:r w:rsidRPr="00FD30BD">
        <w:rPr>
          <w:rFonts w:ascii="Times New Roman" w:hAnsi="Times New Roman" w:cs="Times New Roman"/>
          <w:b w:val="0"/>
          <w:sz w:val="24"/>
          <w:szCs w:val="24"/>
          <w:lang w:val="sr-Cyrl-RS"/>
        </w:rPr>
        <w:t xml:space="preserve">Принципи </w:t>
      </w:r>
      <w:r w:rsidRPr="00FD30BD">
        <w:rPr>
          <w:rFonts w:ascii="Times New Roman" w:hAnsi="Times New Roman" w:cs="Times New Roman"/>
          <w:b w:val="0"/>
          <w:sz w:val="24"/>
          <w:szCs w:val="24"/>
          <w:lang w:val="sr-Cyrl-RS" w:eastAsia="en-GB"/>
        </w:rPr>
        <w:t>за расподелу капацитета и</w:t>
      </w:r>
      <w:r w:rsidRPr="00FD30BD">
        <w:rPr>
          <w:rFonts w:ascii="Times New Roman" w:hAnsi="Times New Roman" w:cs="Times New Roman"/>
          <w:b w:val="0"/>
          <w:sz w:val="24"/>
          <w:szCs w:val="24"/>
          <w:lang w:val="sr-Cyrl-RS"/>
        </w:rPr>
        <w:t xml:space="preserve"> управљања загушењима између зона трговања</w:t>
      </w:r>
    </w:p>
    <w:p w14:paraId="16DA4864" w14:textId="77777777" w:rsidR="005819AC" w:rsidRPr="00FD30BD" w:rsidRDefault="005819AC" w:rsidP="005819AC">
      <w:pPr>
        <w:spacing w:after="0" w:line="240" w:lineRule="auto"/>
        <w:jc w:val="center"/>
        <w:rPr>
          <w:rFonts w:ascii="Times New Roman" w:eastAsiaTheme="minorEastAsia" w:hAnsi="Times New Roman" w:cs="Times New Roman"/>
          <w:bCs/>
          <w:sz w:val="24"/>
          <w:szCs w:val="24"/>
          <w:lang w:val="sr-Cyrl-RS"/>
        </w:rPr>
      </w:pPr>
    </w:p>
    <w:p w14:paraId="4F17D255" w14:textId="77777777" w:rsidR="005819AC" w:rsidRPr="00FD30BD" w:rsidRDefault="005819AC" w:rsidP="005819AC">
      <w:pPr>
        <w:spacing w:after="0" w:line="240" w:lineRule="auto"/>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 xml:space="preserve">Члан 165. </w:t>
      </w:r>
    </w:p>
    <w:p w14:paraId="5FECF4F2"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Оператор преносног система врши расподелу преносног капацитета између зона трговања кроз експлицитне или имплицитне аукције. </w:t>
      </w:r>
    </w:p>
    <w:p w14:paraId="207DE19A"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Методе доделе капацитета из става 1. овог члана могу се применити </w:t>
      </w:r>
      <w:bookmarkStart w:id="33" w:name="_Hlk173756501"/>
      <w:r w:rsidRPr="00FD30BD">
        <w:rPr>
          <w:rFonts w:ascii="Times New Roman" w:eastAsia="Times New Roman" w:hAnsi="Times New Roman" w:cs="Times New Roman"/>
          <w:sz w:val="24"/>
          <w:szCs w:val="24"/>
          <w:lang w:val="sr-Cyrl-RS" w:eastAsia="en-GB"/>
        </w:rPr>
        <w:t>на истој граници између зона трговања</w:t>
      </w:r>
      <w:bookmarkEnd w:id="33"/>
      <w:r w:rsidRPr="00FD30BD">
        <w:rPr>
          <w:rFonts w:ascii="Times New Roman" w:eastAsia="Times New Roman" w:hAnsi="Times New Roman" w:cs="Times New Roman"/>
          <w:sz w:val="24"/>
          <w:szCs w:val="24"/>
          <w:lang w:val="sr-Cyrl-RS" w:eastAsia="en-GB"/>
        </w:rPr>
        <w:t>.</w:t>
      </w:r>
    </w:p>
    <w:p w14:paraId="184483D3"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За расподелу унутардневног преносног капацитета између зоне трговања, примењује се метода континуиране трговине која се може комбиновати са методом расподеле капацитета путем аукција уколико је изводљиво.</w:t>
      </w:r>
    </w:p>
    <w:p w14:paraId="1E44D10E" w14:textId="3AD53448" w:rsidR="00DE6C4D" w:rsidRPr="00FD30BD" w:rsidRDefault="005819AC" w:rsidP="00DE6C4D">
      <w:pPr>
        <w:spacing w:after="0" w:line="240" w:lineRule="auto"/>
        <w:jc w:val="both"/>
        <w:rPr>
          <w:rFonts w:ascii="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У случају загушења, предност у додели преносног капацитета између зоне трговања, без обзира на метод аукције, има учесник на тржишту који достави најповољнију понуду.</w:t>
      </w:r>
      <w:r w:rsidR="00DE6C4D" w:rsidRPr="00FD30BD">
        <w:rPr>
          <w:rFonts w:ascii="Times New Roman" w:eastAsia="Times New Roman" w:hAnsi="Times New Roman" w:cs="Times New Roman"/>
          <w:sz w:val="24"/>
          <w:szCs w:val="24"/>
          <w:lang w:val="sr-Cyrl-RS" w:eastAsia="en-GB"/>
        </w:rPr>
        <w:t xml:space="preserve"> </w:t>
      </w:r>
      <w:r w:rsidR="00DE6C4D" w:rsidRPr="00FD30BD">
        <w:rPr>
          <w:rFonts w:ascii="Times New Roman" w:hAnsi="Times New Roman" w:cs="Times New Roman"/>
          <w:sz w:val="24"/>
          <w:szCs w:val="24"/>
          <w:lang w:val="sr-Cyrl-RS"/>
        </w:rPr>
        <w:t>Осим у случају изузећа за нове интерконекторе у складу са законом.</w:t>
      </w:r>
    </w:p>
    <w:p w14:paraId="6FC4F28B"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Додељена права на коришћење преносних капацитета између зона трговања су преносива уколико је оператор преносног система обавештен о преносу права и у могућности да изврши пренос права. </w:t>
      </w:r>
    </w:p>
    <w:p w14:paraId="7199B016"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ab/>
        <w:t>Учесник на тржишту је дужан да обавести оператора преносног система пре преноса права на коришћење преносног капацитета између зона трговања на другог учесника на тржишту.</w:t>
      </w:r>
    </w:p>
    <w:p w14:paraId="300523EB"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У случају да оператор преносног система не допусти пренос права на коришћење преносних капацитета између зона трговања, дужан је да о томе јавно обавести све учеснике на тржишту, укључујући и Агенцију. </w:t>
      </w:r>
    </w:p>
    <w:p w14:paraId="503FC5D0" w14:textId="77777777" w:rsidR="005819AC" w:rsidRPr="00FD30BD" w:rsidRDefault="005819AC" w:rsidP="005819AC">
      <w:pPr>
        <w:spacing w:after="0" w:line="240" w:lineRule="auto"/>
        <w:jc w:val="both"/>
        <w:rPr>
          <w:rFonts w:ascii="Times New Roman" w:eastAsiaTheme="minorEastAsia"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ab/>
      </w:r>
      <w:r w:rsidRPr="00FD30BD">
        <w:rPr>
          <w:rFonts w:ascii="Times New Roman" w:eastAsiaTheme="minorEastAsia" w:hAnsi="Times New Roman" w:cs="Times New Roman"/>
          <w:sz w:val="24"/>
          <w:szCs w:val="24"/>
          <w:lang w:val="sr-Cyrl-RS"/>
        </w:rPr>
        <w:t xml:space="preserve">Проблем загушења мреже оператор преносног система решава: </w:t>
      </w:r>
    </w:p>
    <w:p w14:paraId="3994956E" w14:textId="77777777" w:rsidR="005819AC" w:rsidRPr="00FD30BD" w:rsidRDefault="005819AC" w:rsidP="005819AC">
      <w:pPr>
        <w:spacing w:after="0" w:line="240" w:lineRule="auto"/>
        <w:ind w:firstLine="720"/>
        <w:jc w:val="both"/>
        <w:rPr>
          <w:rFonts w:ascii="Times New Roman" w:eastAsiaTheme="minorEastAsia" w:hAnsi="Times New Roman" w:cs="Times New Roman"/>
          <w:strike/>
          <w:sz w:val="24"/>
          <w:szCs w:val="24"/>
          <w:lang w:val="sr-Cyrl-RS"/>
        </w:rPr>
      </w:pPr>
      <w:r w:rsidRPr="00FD30BD">
        <w:rPr>
          <w:rFonts w:ascii="Times New Roman" w:eastAsiaTheme="minorEastAsia" w:hAnsi="Times New Roman" w:cs="Times New Roman"/>
          <w:sz w:val="24"/>
          <w:szCs w:val="24"/>
          <w:lang w:val="sr-Cyrl-RS"/>
        </w:rPr>
        <w:t>1) недискриминаторним тржишним методама које дају ефикасне економске сигнале учесницима на тржишту и операторима преносног система;</w:t>
      </w:r>
    </w:p>
    <w:p w14:paraId="143560C6"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heme="minorEastAsia" w:hAnsi="Times New Roman" w:cs="Times New Roman"/>
          <w:sz w:val="24"/>
          <w:szCs w:val="24"/>
          <w:lang w:val="sr-Cyrl-RS"/>
        </w:rPr>
        <w:tab/>
        <w:t xml:space="preserve">2) применом метода </w:t>
      </w:r>
      <w:r w:rsidRPr="00FD30BD">
        <w:rPr>
          <w:rFonts w:ascii="Times New Roman" w:eastAsia="Times New Roman" w:hAnsi="Times New Roman" w:cs="Times New Roman"/>
          <w:sz w:val="24"/>
          <w:szCs w:val="24"/>
          <w:lang w:val="sr-Cyrl-RS" w:eastAsia="en-GB"/>
        </w:rPr>
        <w:t>које не захтевају плаћање преносних капацитета између зона трговања без селективног избора појединих уговора о продаји електричне енергије закључених између учесника на тржишту.</w:t>
      </w:r>
    </w:p>
    <w:p w14:paraId="5ECE4E2A"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Ако оператор преносног система предузима оперативне мере да одржи рад система у нормалном стању, онда узима у обзир утицај тих мера на суседне контролне области и усклађује мере са операторима преносног система на које те мере имају утицај.</w:t>
      </w:r>
    </w:p>
    <w:p w14:paraId="2B9990FA" w14:textId="77777777" w:rsidR="005819AC" w:rsidRPr="00FD30BD" w:rsidRDefault="005819AC" w:rsidP="005819AC">
      <w:pPr>
        <w:spacing w:after="0" w:line="240" w:lineRule="auto"/>
        <w:jc w:val="both"/>
        <w:rPr>
          <w:rFonts w:ascii="Times New Roman" w:eastAsiaTheme="minorEastAsia"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ab/>
        <w:t>Оператор преносног система примењује п</w:t>
      </w:r>
      <w:r w:rsidRPr="00FD30BD">
        <w:rPr>
          <w:rFonts w:ascii="Times New Roman" w:eastAsiaTheme="minorEastAsia" w:hAnsi="Times New Roman" w:cs="Times New Roman"/>
          <w:sz w:val="24"/>
          <w:szCs w:val="24"/>
          <w:lang w:val="sr-Cyrl-RS"/>
        </w:rPr>
        <w:t>роцедуре ограничења размене електричне енергије између зона трговања само када у ванредним ситуацијама мора хитно да делује, а редиспечинг и контратрговина нису могући, при чему се ове процедуре примењују на недискриминаторан начин.</w:t>
      </w:r>
    </w:p>
    <w:p w14:paraId="3D5B99FE" w14:textId="77777777" w:rsidR="005819AC" w:rsidRPr="00FD30BD" w:rsidRDefault="005819AC" w:rsidP="00B540E9">
      <w:pPr>
        <w:spacing w:after="0" w:line="240" w:lineRule="auto"/>
        <w:ind w:firstLine="70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Осим у случајевима више силе, учесници на тржишту којима је додељен капацитет између зона трговања имају право на повраћај накнаде за додељени капацитет ако им се право на коришћење капацитета ограничи.</w:t>
      </w:r>
    </w:p>
    <w:p w14:paraId="7E2F7093" w14:textId="77777777" w:rsidR="005819AC" w:rsidRPr="00FD30BD" w:rsidRDefault="005819AC" w:rsidP="00B540E9">
      <w:pPr>
        <w:spacing w:after="0" w:line="240" w:lineRule="auto"/>
        <w:ind w:firstLine="70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Учесницима на тржишту је доступан максимални капацитет између зона трговања и максимални капацитет преносне мреже у складу са стандардима за безбедан и сигуран рад преносног система.</w:t>
      </w:r>
    </w:p>
    <w:p w14:paraId="7CFEA64B"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Приликом одређивања максималног преносног капацитета за трговину између зона трговања, оператор преносног система узима у обзир резултате прорачуна регионалног координационог центра, oсим у случају ако би ти резултати довели до кршења граничних вредности погонских величина, које је утврдио у складу са смерницама за рад међусобно повезаних преносних система. </w:t>
      </w:r>
      <w:r w:rsidRPr="00FD30BD">
        <w:rPr>
          <w:rFonts w:ascii="Times New Roman" w:hAnsi="Times New Roman" w:cs="Times New Roman"/>
          <w:sz w:val="24"/>
          <w:szCs w:val="24"/>
          <w:lang w:val="sr-Cyrl-RS"/>
        </w:rPr>
        <w:t xml:space="preserve"> </w:t>
      </w:r>
    </w:p>
    <w:p w14:paraId="503E84DB" w14:textId="4DDE8D39" w:rsidR="005819AC" w:rsidRPr="00924F9B" w:rsidRDefault="005819AC" w:rsidP="005819AC">
      <w:pPr>
        <w:spacing w:after="0" w:line="240" w:lineRule="auto"/>
        <w:jc w:val="both"/>
        <w:rPr>
          <w:rFonts w:ascii="Times New Roman"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ab/>
        <w:t>О</w:t>
      </w:r>
      <w:r w:rsidRPr="00FD30BD">
        <w:rPr>
          <w:rFonts w:ascii="Times New Roman" w:hAnsi="Times New Roman" w:cs="Times New Roman"/>
          <w:sz w:val="24"/>
          <w:szCs w:val="24"/>
          <w:lang w:val="sr-Cyrl-RS"/>
        </w:rPr>
        <w:t xml:space="preserve">ператор преносног система узима у обзир и координисане акције које, као крајњу меру, доноси регионални координациони центар у циљу смањења преносног капацитета између </w:t>
      </w:r>
      <w:r w:rsidRPr="00924F9B">
        <w:rPr>
          <w:rFonts w:ascii="Times New Roman" w:hAnsi="Times New Roman" w:cs="Times New Roman"/>
          <w:sz w:val="24"/>
          <w:szCs w:val="24"/>
          <w:lang w:val="sr-Cyrl-RS"/>
        </w:rPr>
        <w:t>зон</w:t>
      </w:r>
      <w:r w:rsidR="00B540E9" w:rsidRPr="00924F9B">
        <w:rPr>
          <w:rFonts w:ascii="Times New Roman" w:hAnsi="Times New Roman" w:cs="Times New Roman"/>
          <w:sz w:val="24"/>
          <w:szCs w:val="24"/>
          <w:lang w:val="sr-Cyrl-RS"/>
        </w:rPr>
        <w:t>а</w:t>
      </w:r>
      <w:r w:rsidRPr="00924F9B">
        <w:rPr>
          <w:rFonts w:ascii="Times New Roman" w:hAnsi="Times New Roman" w:cs="Times New Roman"/>
          <w:sz w:val="24"/>
          <w:szCs w:val="24"/>
          <w:lang w:val="sr-Cyrl-RS"/>
        </w:rPr>
        <w:t xml:space="preserve"> трговања, у случају када утврди да доступне корективне акције у региону за прорачун капацитета или између региона за прорачуна капацитета нису довољне да се обезбеди линеарна путања годишњег повећања капацитета, односно минимални капацитет између зона трговања из члана 165а став 2. овог закона, а да се тиме не угрози сигуран рад система. </w:t>
      </w:r>
    </w:p>
    <w:p w14:paraId="097B97E9" w14:textId="44722B93" w:rsidR="005819AC" w:rsidRPr="00FD30BD" w:rsidRDefault="005819AC" w:rsidP="005819AC">
      <w:pPr>
        <w:spacing w:after="0" w:line="240" w:lineRule="auto"/>
        <w:jc w:val="both"/>
        <w:rPr>
          <w:rFonts w:ascii="Times New Roman" w:hAnsi="Times New Roman" w:cs="Times New Roman"/>
          <w:sz w:val="24"/>
          <w:szCs w:val="24"/>
          <w:lang w:val="sr-Cyrl-RS"/>
        </w:rPr>
      </w:pPr>
      <w:r w:rsidRPr="00924F9B">
        <w:rPr>
          <w:rFonts w:ascii="Times New Roman" w:hAnsi="Times New Roman" w:cs="Times New Roman"/>
          <w:sz w:val="24"/>
          <w:szCs w:val="24"/>
          <w:lang w:val="sr-Cyrl-RS"/>
        </w:rPr>
        <w:tab/>
        <w:t xml:space="preserve">Ако </w:t>
      </w:r>
      <w:r w:rsidRPr="00924F9B">
        <w:rPr>
          <w:rFonts w:ascii="Times New Roman" w:eastAsia="Times New Roman" w:hAnsi="Times New Roman" w:cs="Times New Roman"/>
          <w:sz w:val="24"/>
          <w:szCs w:val="24"/>
          <w:lang w:eastAsia="en-GB"/>
        </w:rPr>
        <w:t>Регулаторни одбор Енергетске заједнице</w:t>
      </w:r>
      <w:r w:rsidR="00B540E9" w:rsidRPr="00924F9B">
        <w:rPr>
          <w:rFonts w:ascii="Times New Roman" w:eastAsia="Times New Roman" w:hAnsi="Times New Roman" w:cs="Times New Roman"/>
          <w:sz w:val="24"/>
          <w:szCs w:val="24"/>
          <w:lang w:val="sr-Cyrl-RS" w:eastAsia="en-GB"/>
        </w:rPr>
        <w:t xml:space="preserve"> у складу са Уговором о оснивању Енергетске заједнице</w:t>
      </w:r>
      <w:r w:rsidRPr="00924F9B">
        <w:rPr>
          <w:rFonts w:ascii="Times New Roman" w:eastAsia="Times New Roman" w:hAnsi="Times New Roman" w:cs="Times New Roman"/>
          <w:sz w:val="24"/>
          <w:szCs w:val="24"/>
          <w:lang w:val="sr-Cyrl-RS" w:eastAsia="en-GB"/>
        </w:rPr>
        <w:t xml:space="preserve">, односно АЦЕР, ако је примењиво, </w:t>
      </w:r>
      <w:r w:rsidRPr="00924F9B">
        <w:rPr>
          <w:rFonts w:ascii="Times New Roman" w:hAnsi="Times New Roman" w:cs="Times New Roman"/>
          <w:sz w:val="24"/>
          <w:szCs w:val="24"/>
          <w:lang w:val="sr-Cyrl-RS"/>
        </w:rPr>
        <w:t>утврди да је смањење капацитета из става 14. овог члана неосновано</w:t>
      </w:r>
      <w:r w:rsidRPr="00FD30BD">
        <w:rPr>
          <w:rFonts w:ascii="Times New Roman" w:hAnsi="Times New Roman" w:cs="Times New Roman"/>
          <w:sz w:val="24"/>
          <w:szCs w:val="24"/>
          <w:lang w:val="sr-Cyrl-RS"/>
        </w:rPr>
        <w:t>, Агенција предузима мере према оператору преносног система и регионалном координационом центру у складу са својим надлежностима.</w:t>
      </w:r>
    </w:p>
    <w:p w14:paraId="657F6AA8"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Оператор преносног система може да користи контратрговину, редиспечинг, укључујући и прекогранични редиспечинг, у циљу максимизације вредности преносног капацитета између зона трговања, а дужан је да учествује у координисаним прекограничним корективним акцијама које су усмерене на његово повећање.</w:t>
      </w:r>
    </w:p>
    <w:p w14:paraId="642BA4E4" w14:textId="77777777" w:rsidR="005819AC" w:rsidRPr="00FD30BD" w:rsidRDefault="005819AC" w:rsidP="005819AC">
      <w:pPr>
        <w:spacing w:after="0" w:line="240" w:lineRule="auto"/>
        <w:ind w:firstLine="72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lastRenderedPageBreak/>
        <w:t>Учесници на тржишту су дужни да благовремено обавесте операторе преносног система о намери да користе додељено физичко право на преносни капацитет између зона трговања. Додељено физичко право на преносни капацитет између зона трговања које се не користи биће поново понуђено учесницима на тржишту на транспарентан и недискриминаторан начин.</w:t>
      </w:r>
    </w:p>
    <w:p w14:paraId="7961B450"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Учесници на тржишту који не искористе додељено право на коришћење преносног капацитета између зона трговања дужни су да плате надокнаду оператору преносног система, која одражава трошкове за некоришћење капацитета који су оправдани и сразмерни.</w:t>
      </w:r>
    </w:p>
    <w:p w14:paraId="344F5A13"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color w:val="000000"/>
          <w:sz w:val="24"/>
          <w:szCs w:val="24"/>
          <w:lang w:val="sr-Cyrl-RS" w:eastAsia="en-GB"/>
        </w:rPr>
        <w:t xml:space="preserve">Финансијске последице неиспуњавања обавеза у вези са расподелом преносног капацитета између зоне трговања сносе оператор преносног система и Немо ако су  одговорни. </w:t>
      </w:r>
    </w:p>
    <w:p w14:paraId="633F4BDD"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Оператор преносног система у правилима из члана 164. овог закона уређује кључне концепте и методе утврђивања одговорности у вези са финансијским последицама које настају услед неиспуњавања обавеза које проистичу из расподеле преносног капацитета између зона трговања, као и начин одређивања накнада због губитка права учесника на тржишту на коришћење овог капацитета.</w:t>
      </w:r>
    </w:p>
    <w:p w14:paraId="0E4E49A3" w14:textId="77777777" w:rsidR="005819AC" w:rsidRPr="00FD30BD" w:rsidRDefault="005819AC" w:rsidP="005819AC">
      <w:pPr>
        <w:spacing w:after="0" w:line="240" w:lineRule="auto"/>
        <w:ind w:firstLine="72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Оператор преносног система, уколико је то технички могуће, примењује међусобно пребијање размена електричне енергије између зона трговања супротног смера на истој граници у циљу максималног коришћења преносног капацитета између зона трговања, узимајући у обзир сигурност преносног система. Размене између зона трговања које смањују загушење не могу се одбити.”.</w:t>
      </w:r>
    </w:p>
    <w:p w14:paraId="6C6B985A" w14:textId="77777777" w:rsidR="005819AC" w:rsidRPr="00FD30BD" w:rsidRDefault="005819AC" w:rsidP="005819AC">
      <w:pPr>
        <w:spacing w:after="0" w:line="240" w:lineRule="auto"/>
        <w:ind w:right="150"/>
        <w:jc w:val="both"/>
        <w:rPr>
          <w:rFonts w:ascii="Times New Roman" w:eastAsiaTheme="minorEastAsia" w:hAnsi="Times New Roman" w:cs="Times New Roman"/>
          <w:strike/>
          <w:sz w:val="24"/>
          <w:szCs w:val="24"/>
          <w:lang w:val="sr-Cyrl-RS"/>
        </w:rPr>
      </w:pPr>
    </w:p>
    <w:p w14:paraId="76C09FFD" w14:textId="77777777" w:rsidR="005819AC" w:rsidRPr="00FD30BD" w:rsidRDefault="005819AC" w:rsidP="005819AC">
      <w:pPr>
        <w:spacing w:after="0" w:line="240" w:lineRule="auto"/>
        <w:ind w:right="150"/>
        <w:jc w:val="center"/>
        <w:rPr>
          <w:rFonts w:ascii="Times New Roman" w:eastAsiaTheme="minorEastAsia" w:hAnsi="Times New Roman" w:cs="Times New Roman"/>
          <w:color w:val="000000" w:themeColor="text1"/>
          <w:sz w:val="24"/>
          <w:szCs w:val="24"/>
          <w:lang w:val="sr-Cyrl-RS"/>
        </w:rPr>
      </w:pPr>
      <w:r w:rsidRPr="00FD30BD">
        <w:rPr>
          <w:rFonts w:ascii="Times New Roman" w:eastAsiaTheme="minorEastAsia" w:hAnsi="Times New Roman" w:cs="Times New Roman"/>
          <w:sz w:val="24"/>
          <w:szCs w:val="24"/>
          <w:lang w:val="sr-Cyrl-RS"/>
        </w:rPr>
        <w:t xml:space="preserve">Члан </w:t>
      </w:r>
      <w:r w:rsidRPr="00FD30BD">
        <w:rPr>
          <w:rFonts w:ascii="Times New Roman" w:eastAsiaTheme="minorEastAsia" w:hAnsi="Times New Roman" w:cs="Times New Roman"/>
          <w:color w:val="000000" w:themeColor="text1"/>
          <w:sz w:val="24"/>
          <w:szCs w:val="24"/>
          <w:lang w:val="sr-Cyrl-RS"/>
        </w:rPr>
        <w:t>73.</w:t>
      </w:r>
    </w:p>
    <w:p w14:paraId="56C6B14F" w14:textId="77777777" w:rsidR="005819AC" w:rsidRPr="00FD30BD" w:rsidRDefault="005819AC" w:rsidP="005819AC">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После члана 165. додају се чл. 165а-165в који гласе:</w:t>
      </w:r>
    </w:p>
    <w:p w14:paraId="1F8CFC0B" w14:textId="77777777" w:rsidR="005819AC" w:rsidRPr="00FD30BD" w:rsidRDefault="005819AC" w:rsidP="005819AC">
      <w:pPr>
        <w:spacing w:after="0" w:line="240" w:lineRule="auto"/>
        <w:ind w:right="150"/>
        <w:jc w:val="both"/>
        <w:rPr>
          <w:rFonts w:ascii="Times New Roman" w:eastAsiaTheme="minorEastAsia" w:hAnsi="Times New Roman" w:cs="Times New Roman"/>
          <w:sz w:val="24"/>
          <w:szCs w:val="24"/>
          <w:lang w:val="sr-Cyrl-RS"/>
        </w:rPr>
      </w:pPr>
    </w:p>
    <w:p w14:paraId="7EADEB63" w14:textId="77777777" w:rsidR="005819AC" w:rsidRPr="00FD30BD" w:rsidRDefault="005819AC" w:rsidP="005819AC">
      <w:pPr>
        <w:spacing w:after="0" w:line="240" w:lineRule="auto"/>
        <w:ind w:right="150"/>
        <w:jc w:val="center"/>
        <w:rPr>
          <w:rFonts w:ascii="Times New Roman" w:eastAsia="Times New Roman" w:hAnsi="Times New Roman" w:cs="Times New Roman"/>
          <w:sz w:val="24"/>
          <w:szCs w:val="24"/>
          <w:lang w:val="sr-Cyrl-RS" w:eastAsia="en-GB"/>
        </w:rPr>
      </w:pPr>
      <w:r w:rsidRPr="00FD30BD">
        <w:rPr>
          <w:rFonts w:ascii="Times New Roman" w:eastAsiaTheme="minorEastAsia" w:hAnsi="Times New Roman" w:cs="Times New Roman"/>
          <w:sz w:val="24"/>
          <w:szCs w:val="24"/>
          <w:lang w:val="sr-Cyrl-RS"/>
        </w:rPr>
        <w:t>„</w:t>
      </w:r>
      <w:r w:rsidRPr="00FD30BD">
        <w:rPr>
          <w:rFonts w:ascii="Times New Roman" w:eastAsia="Times New Roman" w:hAnsi="Times New Roman" w:cs="Times New Roman"/>
          <w:sz w:val="24"/>
          <w:szCs w:val="24"/>
          <w:lang w:val="sr-Cyrl-RS" w:eastAsia="en-GB"/>
        </w:rPr>
        <w:t>Члан 165а</w:t>
      </w:r>
    </w:p>
    <w:p w14:paraId="712C3A69"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Оператор преносног система не сме дa ограничава преносне капацитете између зона трговања које се стављају на располагање учесницима на тржишту како би решавао загушења унутар своје зоне трговања или као средство управљања токовима снага који су резултат трансакција унутар ове зоне. </w:t>
      </w:r>
    </w:p>
    <w:p w14:paraId="48C9BB51"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Оператор преносног система обезбеђује да учесницима на тржишту понуди минимални ниво преносних капацитета између зона трговања и то:</w:t>
      </w:r>
    </w:p>
    <w:p w14:paraId="7E23DEED"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за границе између зона трговања за које се примењује прорачун капацитета заснован на хармонизованом нето преносном капацитету, минимални капацитет износи 70% капацитета од критичног елемента, уз испуњење критеријума сигурности за одређену листу испада;</w:t>
      </w:r>
    </w:p>
    <w:p w14:paraId="412C1565"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за границе између зона трговања за које се примењује прорачун капацитета заснован на токовима снага, минимални капацитет је маргина доступна за токове услед размене између зона трговања на сваком критичном елементу мреже који треба да износи 70% капацитета уз испуњење критеријума сигурности за одређену листу испада, док преостали износ од 30% капацитета може да се употреби за маргину поузданости, кружне токове и унутрашње токове.</w:t>
      </w:r>
    </w:p>
    <w:p w14:paraId="533DA1BA" w14:textId="77777777" w:rsidR="005819AC" w:rsidRPr="00FD30BD" w:rsidRDefault="005819AC" w:rsidP="005819AC">
      <w:pPr>
        <w:spacing w:after="0" w:line="240" w:lineRule="auto"/>
        <w:jc w:val="both"/>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sz w:val="24"/>
          <w:szCs w:val="24"/>
          <w:lang w:val="sr-Cyrl-RS" w:eastAsia="en-GB"/>
        </w:rPr>
        <w:tab/>
        <w:t xml:space="preserve">Оператор преносног система може да затражи од Агенције изузеће од примене минималног процента преносног капацитета за трговину између зона трговања из става 1. </w:t>
      </w:r>
      <w:r w:rsidRPr="00FD30BD">
        <w:rPr>
          <w:rFonts w:ascii="Times New Roman" w:eastAsia="Times New Roman" w:hAnsi="Times New Roman" w:cs="Times New Roman"/>
          <w:sz w:val="24"/>
          <w:szCs w:val="24"/>
          <w:lang w:val="sr-Cyrl-RS" w:eastAsia="en-GB"/>
        </w:rPr>
        <w:lastRenderedPageBreak/>
        <w:t xml:space="preserve">овог члана из разлога сигурности рада система, </w:t>
      </w:r>
      <w:r w:rsidRPr="00FD30BD">
        <w:rPr>
          <w:rFonts w:ascii="Times New Roman" w:eastAsia="Times New Roman" w:hAnsi="Times New Roman" w:cs="Times New Roman"/>
          <w:color w:val="000000"/>
          <w:sz w:val="24"/>
          <w:szCs w:val="24"/>
          <w:lang w:val="sr-Cyrl-RS" w:eastAsia="en-GB"/>
        </w:rPr>
        <w:t xml:space="preserve">при чему то изузеће не сме бити у вези са ограничењем расподељених капацитета у случају из члана 165. ст. 10. и 11. овог закона. </w:t>
      </w:r>
    </w:p>
    <w:p w14:paraId="7E7234D5"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Изузеће се може дати на годину дана са правом продужења на још годину дана и применити само ако је нужно за одржавање сигурности рада система </w:t>
      </w:r>
      <w:r w:rsidRPr="00FD30BD">
        <w:rPr>
          <w:rFonts w:ascii="Times New Roman" w:eastAsia="Times New Roman" w:hAnsi="Times New Roman" w:cs="Times New Roman"/>
          <w:color w:val="000000"/>
          <w:sz w:val="24"/>
          <w:szCs w:val="24"/>
          <w:lang w:val="sr-Cyrl-RS" w:eastAsia="en-GB"/>
        </w:rPr>
        <w:t>и без дискриминације између унутрашње и прекограничне трговине</w:t>
      </w:r>
      <w:r w:rsidRPr="00FD30BD">
        <w:rPr>
          <w:rFonts w:ascii="Times New Roman" w:eastAsia="Times New Roman" w:hAnsi="Times New Roman" w:cs="Times New Roman"/>
          <w:sz w:val="24"/>
          <w:szCs w:val="24"/>
          <w:lang w:val="sr-Cyrl-RS" w:eastAsia="en-GB"/>
        </w:rPr>
        <w:t>.</w:t>
      </w:r>
    </w:p>
    <w:p w14:paraId="7E61CE87"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Агенција је дужна да се пре одобравања изузећа консултује са регулаторним телима унутар региона за прорачун капацитета на које ово изузеће има утицај, у поступку сагласно обавезама које произилазе из потврђених међународних уговора.</w:t>
      </w:r>
    </w:p>
    <w:p w14:paraId="093D1AB1" w14:textId="6AFE7573"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Ако се регулаторна тела унутар региона за прорачун капацитета не сагласе са изузећем, коначну одлуку о изузећу доноси Регулаторни одбор Енергетске заједнице</w:t>
      </w:r>
      <w:r w:rsidR="0030532A" w:rsidRPr="0030532A">
        <w:rPr>
          <w:rFonts w:ascii="Times New Roman" w:eastAsia="Times New Roman" w:hAnsi="Times New Roman" w:cs="Times New Roman"/>
          <w:sz w:val="24"/>
          <w:szCs w:val="24"/>
          <w:lang w:val="sr-Cyrl-RS" w:eastAsia="en-GB"/>
        </w:rPr>
        <w:t xml:space="preserve"> </w:t>
      </w:r>
      <w:r w:rsidR="0030532A" w:rsidRPr="00924F9B">
        <w:rPr>
          <w:rFonts w:ascii="Times New Roman" w:eastAsia="Times New Roman" w:hAnsi="Times New Roman" w:cs="Times New Roman"/>
          <w:sz w:val="24"/>
          <w:szCs w:val="24"/>
          <w:lang w:val="sr-Cyrl-RS" w:eastAsia="en-GB"/>
        </w:rPr>
        <w:t>у складу са Уговором о оснивању Енергетске заједнице</w:t>
      </w:r>
      <w:r w:rsidRPr="00924F9B">
        <w:rPr>
          <w:rFonts w:ascii="Times New Roman" w:eastAsia="Times New Roman" w:hAnsi="Times New Roman" w:cs="Times New Roman"/>
          <w:sz w:val="24"/>
          <w:szCs w:val="24"/>
          <w:lang w:val="sr-Cyrl-RS" w:eastAsia="en-GB"/>
        </w:rPr>
        <w:t>, односно АЦЕР.</w:t>
      </w:r>
    </w:p>
    <w:p w14:paraId="08359F58" w14:textId="5285CEE9"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 случају добијања изузећа из ст. 3-5</w:t>
      </w:r>
      <w:r w:rsidR="00113889">
        <w:rPr>
          <w:rFonts w:ascii="Times New Roman" w:eastAsia="Times New Roman" w:hAnsi="Times New Roman" w:cs="Times New Roman"/>
          <w:sz w:val="24"/>
          <w:szCs w:val="24"/>
          <w:lang w:val="sr-Cyrl-RS" w:eastAsia="en-GB"/>
        </w:rPr>
        <w:t>.</w:t>
      </w:r>
      <w:r w:rsidRPr="00FD30BD">
        <w:rPr>
          <w:rFonts w:ascii="Times New Roman" w:eastAsia="Times New Roman" w:hAnsi="Times New Roman" w:cs="Times New Roman"/>
          <w:sz w:val="24"/>
          <w:szCs w:val="24"/>
          <w:lang w:val="sr-Cyrl-RS" w:eastAsia="en-GB"/>
        </w:rPr>
        <w:t xml:space="preserve"> овог члана, оператор преносног система је дужан да развије и донесе методологију и пројекте за решавање проблема због којих је добио изузеће.</w:t>
      </w:r>
    </w:p>
    <w:p w14:paraId="0C2E9870" w14:textId="347BD158"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Изузеће из ст. 3-5</w:t>
      </w:r>
      <w:r w:rsidR="00113889">
        <w:rPr>
          <w:rFonts w:ascii="Times New Roman" w:eastAsia="Times New Roman" w:hAnsi="Times New Roman" w:cs="Times New Roman"/>
          <w:sz w:val="24"/>
          <w:szCs w:val="24"/>
          <w:lang w:val="sr-Cyrl-RS" w:eastAsia="en-GB"/>
        </w:rPr>
        <w:t>.</w:t>
      </w:r>
      <w:r w:rsidRPr="00FD30BD">
        <w:rPr>
          <w:rFonts w:ascii="Times New Roman" w:eastAsia="Times New Roman" w:hAnsi="Times New Roman" w:cs="Times New Roman"/>
          <w:sz w:val="24"/>
          <w:szCs w:val="24"/>
          <w:lang w:val="sr-Cyrl-RS" w:eastAsia="en-GB"/>
        </w:rPr>
        <w:t xml:space="preserve"> овог члана престаје истеком рока његовог важења или од тренутка </w:t>
      </w:r>
      <w:r w:rsidRPr="00924F9B">
        <w:rPr>
          <w:rFonts w:ascii="Times New Roman" w:eastAsia="Times New Roman" w:hAnsi="Times New Roman" w:cs="Times New Roman"/>
          <w:sz w:val="24"/>
          <w:szCs w:val="24"/>
          <w:lang w:val="sr-Cyrl-RS" w:eastAsia="en-GB"/>
        </w:rPr>
        <w:t>решавања проблема због којих је изузеће добијено уз зависности од тога шта раније наступи</w:t>
      </w:r>
      <w:r w:rsidR="0030532A" w:rsidRPr="00924F9B">
        <w:rPr>
          <w:rFonts w:ascii="Times New Roman" w:eastAsia="Times New Roman" w:hAnsi="Times New Roman" w:cs="Times New Roman"/>
          <w:sz w:val="24"/>
          <w:szCs w:val="24"/>
          <w:lang w:val="sr-Cyrl-RS" w:eastAsia="en-GB"/>
        </w:rPr>
        <w:t>.</w:t>
      </w:r>
    </w:p>
    <w:p w14:paraId="729AAD44"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Када Агенција са другим регулаторним телима одлучује о расподели трошкова корективних акција између оператора преносног система, анализира у којој мери су унутрашњи токови снага зоне трговања допринели загушењу на њеним границама и руководи се принципом да трошкови између оператора преносног система буду расподељени у складу са доприносом загушењу која проистиче из токова снага унутар зоне трговања за коју су надлежни. </w:t>
      </w:r>
    </w:p>
    <w:p w14:paraId="32F60CD4"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Агенција  не узима у обзир  трошкове које су произвели токови снага унутар зоне трговања, а које су последица интерних трансакција унутар зоне, под условом да су такви токови снага мањи од нивоа који би се очекивао кад не би било структурног загушења у зони трговања. </w:t>
      </w:r>
    </w:p>
    <w:p w14:paraId="2456F610" w14:textId="0188CF5C"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Агенција узима у анализи онај очекивани ниво токова снага из става 10. овог члана који су заједнички утврдили оператори преносног система у истом региону за прорачун капацитет за сваку границу зоне трговања, а са којим су се сагласила сва регулаторна тела у региону. </w:t>
      </w:r>
    </w:p>
    <w:p w14:paraId="372A7D82"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p>
    <w:p w14:paraId="741DB8D1"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 xml:space="preserve">Члан 165б </w:t>
      </w:r>
    </w:p>
    <w:p w14:paraId="33482CE7"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bCs/>
          <w:sz w:val="24"/>
          <w:szCs w:val="24"/>
          <w:lang w:val="sr-Cyrl-RS" w:eastAsia="en-GB"/>
        </w:rPr>
        <w:tab/>
        <w:t>О</w:t>
      </w:r>
      <w:r w:rsidRPr="00FD30BD">
        <w:rPr>
          <w:rFonts w:ascii="Times New Roman" w:eastAsia="Times New Roman" w:hAnsi="Times New Roman" w:cs="Times New Roman"/>
          <w:sz w:val="24"/>
          <w:szCs w:val="24"/>
          <w:lang w:val="sr-Cyrl-RS" w:eastAsia="en-GB"/>
        </w:rPr>
        <w:t xml:space="preserve">ператор преносног система прерачунава расположив преносни капацитет између зона трговања после истека рока за подношење понуда за доделу дан-унапред и унутардневних преносних капацитета између зона трговања. </w:t>
      </w:r>
    </w:p>
    <w:p w14:paraId="72EF60DF"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Оператор преносног система расподељује расположив преносни капацитет између зоне трговања увећан за преостали преносни капацитет који није претходно расподељен и капацитет који су ослободили имаоци права на физичко кoришћење преносног капацитета између зона трговања.</w:t>
      </w:r>
    </w:p>
    <w:p w14:paraId="64644BBD" w14:textId="77777777" w:rsidR="005819AC" w:rsidRPr="00924F9B" w:rsidRDefault="005819AC" w:rsidP="005819AC">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 xml:space="preserve">Оператор преносног система предлаже начин расподеле преносног капацитета између зона трговања у свим временским оквирима, укључујући време за дан-унапред, унутардневно </w:t>
      </w:r>
      <w:r w:rsidRPr="00924F9B">
        <w:rPr>
          <w:rFonts w:ascii="Times New Roman" w:eastAsia="Times New Roman" w:hAnsi="Times New Roman" w:cs="Times New Roman"/>
          <w:bCs/>
          <w:sz w:val="24"/>
          <w:szCs w:val="24"/>
          <w:lang w:val="sr-Cyrl-RS" w:eastAsia="en-GB"/>
        </w:rPr>
        <w:t xml:space="preserve">време, као и временски оквир за потребе балансирања. </w:t>
      </w:r>
    </w:p>
    <w:p w14:paraId="76BA6DE5" w14:textId="77777777" w:rsidR="005819AC" w:rsidRPr="00924F9B" w:rsidRDefault="005819AC" w:rsidP="005819AC">
      <w:pPr>
        <w:spacing w:after="0" w:line="240" w:lineRule="auto"/>
        <w:ind w:firstLine="708"/>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Агенција разматра предлог начина расподеле преносних капацитета између зона трговања.</w:t>
      </w:r>
    </w:p>
    <w:p w14:paraId="6916DB08" w14:textId="241FAC01" w:rsidR="005819AC" w:rsidRPr="00924F9B" w:rsidRDefault="005819AC" w:rsidP="005819AC">
      <w:pPr>
        <w:spacing w:after="0" w:line="240" w:lineRule="auto"/>
        <w:ind w:firstLine="708"/>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lastRenderedPageBreak/>
        <w:tab/>
        <w:t xml:space="preserve">Оператор преносног система и Агенција послове из става 1. овог члана обављају у сарадњи са операторима преносног система и регулаторним телима у државама чланицама Европске уније и придруженим странама из Уговора о оснивању </w:t>
      </w:r>
      <w:r w:rsidR="008B6BA4" w:rsidRPr="00924F9B">
        <w:rPr>
          <w:rFonts w:ascii="Times New Roman" w:eastAsia="Times New Roman" w:hAnsi="Times New Roman" w:cs="Times New Roman"/>
          <w:bCs/>
          <w:sz w:val="24"/>
          <w:szCs w:val="24"/>
          <w:lang w:val="sr-Cyrl-RS" w:eastAsia="en-GB"/>
        </w:rPr>
        <w:t>Е</w:t>
      </w:r>
      <w:r w:rsidRPr="00924F9B">
        <w:rPr>
          <w:rFonts w:ascii="Times New Roman" w:eastAsia="Times New Roman" w:hAnsi="Times New Roman" w:cs="Times New Roman"/>
          <w:bCs/>
          <w:sz w:val="24"/>
          <w:szCs w:val="24"/>
          <w:lang w:val="sr-Cyrl-RS" w:eastAsia="en-GB"/>
        </w:rPr>
        <w:t xml:space="preserve">нергетске заједнице у складу са Уговором о </w:t>
      </w:r>
      <w:r w:rsidR="008B6BA4" w:rsidRPr="00924F9B">
        <w:rPr>
          <w:rFonts w:ascii="Times New Roman" w:eastAsia="Times New Roman" w:hAnsi="Times New Roman" w:cs="Times New Roman"/>
          <w:bCs/>
          <w:sz w:val="24"/>
          <w:szCs w:val="24"/>
          <w:lang w:val="sr-Cyrl-RS" w:eastAsia="en-GB"/>
        </w:rPr>
        <w:t>оснивању Е</w:t>
      </w:r>
      <w:r w:rsidRPr="00924F9B">
        <w:rPr>
          <w:rFonts w:ascii="Times New Roman" w:eastAsia="Times New Roman" w:hAnsi="Times New Roman" w:cs="Times New Roman"/>
          <w:bCs/>
          <w:sz w:val="24"/>
          <w:szCs w:val="24"/>
          <w:lang w:val="sr-Cyrl-RS" w:eastAsia="en-GB"/>
        </w:rPr>
        <w:t>нергетск</w:t>
      </w:r>
      <w:r w:rsidR="008B6BA4" w:rsidRPr="00924F9B">
        <w:rPr>
          <w:rFonts w:ascii="Times New Roman" w:eastAsia="Times New Roman" w:hAnsi="Times New Roman" w:cs="Times New Roman"/>
          <w:bCs/>
          <w:sz w:val="24"/>
          <w:szCs w:val="24"/>
          <w:lang w:val="sr-Cyrl-RS" w:eastAsia="en-GB"/>
        </w:rPr>
        <w:t>е</w:t>
      </w:r>
      <w:r w:rsidRPr="00924F9B">
        <w:rPr>
          <w:rFonts w:ascii="Times New Roman" w:eastAsia="Times New Roman" w:hAnsi="Times New Roman" w:cs="Times New Roman"/>
          <w:bCs/>
          <w:sz w:val="24"/>
          <w:szCs w:val="24"/>
          <w:lang w:val="sr-Cyrl-RS" w:eastAsia="en-GB"/>
        </w:rPr>
        <w:t xml:space="preserve"> заједниц</w:t>
      </w:r>
      <w:r w:rsidR="008B6BA4" w:rsidRPr="00924F9B">
        <w:rPr>
          <w:rFonts w:ascii="Times New Roman" w:eastAsia="Times New Roman" w:hAnsi="Times New Roman" w:cs="Times New Roman"/>
          <w:bCs/>
          <w:sz w:val="24"/>
          <w:szCs w:val="24"/>
          <w:lang w:val="sr-Cyrl-RS" w:eastAsia="en-GB"/>
        </w:rPr>
        <w:t>е</w:t>
      </w:r>
      <w:r w:rsidRPr="00924F9B">
        <w:rPr>
          <w:rFonts w:ascii="Times New Roman" w:eastAsia="Times New Roman" w:hAnsi="Times New Roman" w:cs="Times New Roman"/>
          <w:bCs/>
          <w:sz w:val="24"/>
          <w:szCs w:val="24"/>
          <w:lang w:val="sr-Cyrl-RS" w:eastAsia="en-GB"/>
        </w:rPr>
        <w:t>.</w:t>
      </w:r>
    </w:p>
    <w:p w14:paraId="2CDDB107" w14:textId="77777777" w:rsidR="005819AC" w:rsidRPr="00924F9B"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ab/>
        <w:t>У случају из става 2. овог члана, оператор преносног система је дужан да узме у обзир:</w:t>
      </w:r>
    </w:p>
    <w:p w14:paraId="4FDD1B54" w14:textId="77777777" w:rsidR="005819AC" w:rsidRPr="00924F9B"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ab/>
        <w:t>1) карактеристике тржишта електричне енергије;</w:t>
      </w:r>
    </w:p>
    <w:p w14:paraId="706E51C9" w14:textId="77777777" w:rsidR="005819AC" w:rsidRPr="00924F9B"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ab/>
        <w:t>2) оперативне услове рада електроенергетског система, као што су последице нетовања коначних планова рада балансних група;</w:t>
      </w:r>
    </w:p>
    <w:p w14:paraId="534477EA" w14:textId="78D14277" w:rsidR="005819AC" w:rsidRPr="00924F9B"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ab/>
        <w:t>3) ниво усаглашености процената додељених преносних капацитет</w:t>
      </w:r>
      <w:r w:rsidR="004D7CEA" w:rsidRPr="00924F9B">
        <w:rPr>
          <w:rFonts w:ascii="Times New Roman" w:eastAsia="Times New Roman" w:hAnsi="Times New Roman" w:cs="Times New Roman"/>
          <w:bCs/>
          <w:sz w:val="24"/>
          <w:szCs w:val="24"/>
          <w:lang w:val="sr-Cyrl-RS" w:eastAsia="en-GB"/>
        </w:rPr>
        <w:t>а</w:t>
      </w:r>
      <w:r w:rsidRPr="00924F9B">
        <w:rPr>
          <w:rFonts w:ascii="Times New Roman" w:eastAsia="Times New Roman" w:hAnsi="Times New Roman" w:cs="Times New Roman"/>
          <w:bCs/>
          <w:sz w:val="24"/>
          <w:szCs w:val="24"/>
          <w:lang w:val="sr-Cyrl-RS" w:eastAsia="en-GB"/>
        </w:rPr>
        <w:t xml:space="preserve"> између зона трговања у различитим временским оквирима тржишта.</w:t>
      </w:r>
    </w:p>
    <w:p w14:paraId="04B93B6E" w14:textId="77777777" w:rsidR="005819AC" w:rsidRPr="00924F9B"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ab/>
        <w:t>Ако је преносни капацитет остао недодељен између зона трговања након временског затварања унутардневног тржишта за доделу преносних капацитета између зона трговања, оператор преносног система може да искористи недодељени капацитет за размену балансне енергије или за нетовање одступања.</w:t>
      </w:r>
    </w:p>
    <w:p w14:paraId="5129A242"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ab/>
        <w:t>Ако је преносни капацитет између зона трговања додељен за размену балансне енергије или потребе дељења балансне резерве, оператор преносног система је дужан да поступа у складу са актом из члана 93а став 2. тачка 2) овог закона.</w:t>
      </w:r>
    </w:p>
    <w:p w14:paraId="454299C4" w14:textId="718BD5D3" w:rsidR="005819AC" w:rsidRPr="00FD30BD" w:rsidRDefault="005819AC" w:rsidP="005819AC">
      <w:pPr>
        <w:spacing w:after="0" w:line="240" w:lineRule="auto"/>
        <w:jc w:val="both"/>
        <w:rPr>
          <w:rFonts w:ascii="Times New Roman" w:eastAsia="Times New Roman" w:hAnsi="Times New Roman" w:cs="Times New Roman"/>
          <w:b/>
          <w:bCs/>
          <w:sz w:val="24"/>
          <w:szCs w:val="24"/>
          <w:lang w:val="sr-Cyrl-RS" w:eastAsia="en-GB"/>
        </w:rPr>
      </w:pPr>
      <w:r w:rsidRPr="00FD30BD">
        <w:rPr>
          <w:rFonts w:ascii="Times New Roman" w:eastAsia="Times New Roman" w:hAnsi="Times New Roman" w:cs="Times New Roman"/>
          <w:bCs/>
          <w:sz w:val="24"/>
          <w:szCs w:val="24"/>
          <w:lang w:val="sr-Cyrl-RS" w:eastAsia="en-GB"/>
        </w:rPr>
        <w:tab/>
        <w:t>Оператор преносног система не може у поступку одређивања преносног капацитета између зона трговања, да повећа границу сигурности због размене балансне енер</w:t>
      </w:r>
      <w:r w:rsidR="00310312">
        <w:rPr>
          <w:rFonts w:ascii="Times New Roman" w:eastAsia="Times New Roman" w:hAnsi="Times New Roman" w:cs="Times New Roman"/>
          <w:bCs/>
          <w:sz w:val="24"/>
          <w:szCs w:val="24"/>
          <w:lang w:val="sr-Cyrl-RS" w:eastAsia="en-GB"/>
        </w:rPr>
        <w:t>гије и дељења балансне резерве</w:t>
      </w:r>
      <w:r w:rsidRPr="00FD30BD">
        <w:rPr>
          <w:rFonts w:ascii="Times New Roman" w:eastAsia="Times New Roman" w:hAnsi="Times New Roman" w:cs="Times New Roman"/>
          <w:bCs/>
          <w:sz w:val="24"/>
          <w:szCs w:val="24"/>
          <w:lang w:val="sr-Cyrl-RS" w:eastAsia="en-GB"/>
        </w:rPr>
        <w:t>.</w:t>
      </w:r>
    </w:p>
    <w:p w14:paraId="2711BB3D"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p>
    <w:p w14:paraId="6E48CE20"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 xml:space="preserve">Члан 165в </w:t>
      </w:r>
    </w:p>
    <w:p w14:paraId="7A189FF3" w14:textId="7DE979F5" w:rsidR="005819AC" w:rsidRPr="00924F9B" w:rsidRDefault="005819AC" w:rsidP="005819AC">
      <w:pPr>
        <w:spacing w:after="0" w:line="240" w:lineRule="auto"/>
        <w:jc w:val="both"/>
        <w:rPr>
          <w:rFonts w:ascii="Times New Roman" w:hAnsi="Times New Roman" w:cs="Times New Roman"/>
          <w:sz w:val="24"/>
          <w:szCs w:val="24"/>
          <w:lang w:val="sr-Cyrl-RS"/>
        </w:rPr>
      </w:pPr>
      <w:r w:rsidRPr="00FD30BD">
        <w:rPr>
          <w:rFonts w:ascii="Times New Roman" w:eastAsia="Times New Roman" w:hAnsi="Times New Roman" w:cs="Times New Roman"/>
          <w:b/>
          <w:bCs/>
          <w:sz w:val="24"/>
          <w:szCs w:val="24"/>
          <w:lang w:val="sr-Cyrl-RS" w:eastAsia="en-GB"/>
        </w:rPr>
        <w:tab/>
      </w:r>
      <w:r w:rsidRPr="00924F9B">
        <w:rPr>
          <w:rFonts w:ascii="Times New Roman" w:eastAsia="Times New Roman" w:hAnsi="Times New Roman" w:cs="Times New Roman"/>
          <w:sz w:val="24"/>
          <w:szCs w:val="24"/>
          <w:lang w:val="sr-Cyrl-RS" w:eastAsia="en-GB"/>
        </w:rPr>
        <w:t>П</w:t>
      </w:r>
      <w:r w:rsidRPr="00924F9B">
        <w:rPr>
          <w:rFonts w:ascii="Times New Roman" w:hAnsi="Times New Roman" w:cs="Times New Roman"/>
          <w:sz w:val="24"/>
          <w:szCs w:val="24"/>
          <w:lang w:val="sr-Cyrl-RS"/>
        </w:rPr>
        <w:t>роцеси управљања загушењем кој</w:t>
      </w:r>
      <w:r w:rsidR="00987DDE" w:rsidRPr="00924F9B">
        <w:rPr>
          <w:rFonts w:ascii="Times New Roman" w:hAnsi="Times New Roman" w:cs="Times New Roman"/>
          <w:sz w:val="24"/>
          <w:szCs w:val="24"/>
          <w:lang w:val="sr-Cyrl-RS"/>
        </w:rPr>
        <w:t>и</w:t>
      </w:r>
      <w:r w:rsidRPr="00924F9B">
        <w:rPr>
          <w:rFonts w:ascii="Times New Roman" w:hAnsi="Times New Roman" w:cs="Times New Roman"/>
          <w:sz w:val="24"/>
          <w:szCs w:val="24"/>
          <w:lang w:val="sr-Cyrl-RS"/>
        </w:rPr>
        <w:t xml:space="preserve"> су повезан</w:t>
      </w:r>
      <w:r w:rsidR="00987DDE" w:rsidRPr="00924F9B">
        <w:rPr>
          <w:rFonts w:ascii="Times New Roman" w:hAnsi="Times New Roman" w:cs="Times New Roman"/>
          <w:sz w:val="24"/>
          <w:szCs w:val="24"/>
          <w:lang w:val="sr-Cyrl-RS"/>
        </w:rPr>
        <w:t>и</w:t>
      </w:r>
      <w:r w:rsidRPr="00924F9B">
        <w:rPr>
          <w:rFonts w:ascii="Times New Roman" w:hAnsi="Times New Roman" w:cs="Times New Roman"/>
          <w:sz w:val="24"/>
          <w:szCs w:val="24"/>
          <w:lang w:val="sr-Cyrl-RS"/>
        </w:rPr>
        <w:t xml:space="preserve"> са унапред одређеним временским оквиром могу</w:t>
      </w:r>
      <w:r w:rsidR="00144EFA" w:rsidRPr="00924F9B">
        <w:rPr>
          <w:rFonts w:ascii="Times New Roman" w:hAnsi="Times New Roman" w:cs="Times New Roman"/>
          <w:sz w:val="24"/>
          <w:szCs w:val="24"/>
          <w:lang w:val="sr-Cyrl-RS"/>
        </w:rPr>
        <w:t xml:space="preserve"> остваривати</w:t>
      </w:r>
      <w:r w:rsidRPr="00924F9B">
        <w:rPr>
          <w:rFonts w:ascii="Times New Roman" w:hAnsi="Times New Roman" w:cs="Times New Roman"/>
          <w:sz w:val="24"/>
          <w:szCs w:val="24"/>
          <w:lang w:val="sr-Cyrl-RS"/>
        </w:rPr>
        <w:t xml:space="preserve"> приход само у случају када дође до загушења у том временском оквиру, осим у случају нових интерконектора који имају изузеће</w:t>
      </w:r>
      <w:r w:rsidR="004D7CEA" w:rsidRPr="00924F9B">
        <w:rPr>
          <w:rFonts w:ascii="Times New Roman" w:hAnsi="Times New Roman" w:cs="Times New Roman"/>
          <w:sz w:val="24"/>
          <w:szCs w:val="24"/>
          <w:lang w:val="sr-Cyrl-RS"/>
        </w:rPr>
        <w:t>.</w:t>
      </w:r>
    </w:p>
    <w:p w14:paraId="1DBD3713" w14:textId="00F89B34" w:rsidR="005819AC" w:rsidRPr="00924F9B" w:rsidRDefault="005819AC" w:rsidP="005819AC">
      <w:pPr>
        <w:spacing w:after="0" w:line="240" w:lineRule="auto"/>
        <w:jc w:val="both"/>
        <w:rPr>
          <w:rFonts w:ascii="Times New Roman" w:hAnsi="Times New Roman" w:cs="Times New Roman"/>
          <w:sz w:val="24"/>
          <w:szCs w:val="24"/>
          <w:lang w:val="sr-Cyrl-RS"/>
        </w:rPr>
      </w:pPr>
      <w:r w:rsidRPr="00924F9B">
        <w:rPr>
          <w:rFonts w:ascii="Times New Roman" w:hAnsi="Times New Roman" w:cs="Times New Roman"/>
          <w:sz w:val="24"/>
          <w:szCs w:val="24"/>
          <w:lang w:val="sr-Cyrl-RS"/>
        </w:rPr>
        <w:t>.</w:t>
      </w:r>
      <w:r w:rsidRPr="00924F9B">
        <w:tab/>
      </w:r>
      <w:r w:rsidRPr="00924F9B">
        <w:rPr>
          <w:rFonts w:ascii="Times New Roman" w:hAnsi="Times New Roman" w:cs="Times New Roman"/>
          <w:sz w:val="24"/>
          <w:szCs w:val="24"/>
          <w:lang w:val="sr-Cyrl-RS"/>
        </w:rPr>
        <w:t xml:space="preserve">Кроз процесе из става 1. овог члана не сме </w:t>
      </w:r>
      <w:r w:rsidR="004D7CEA" w:rsidRPr="00924F9B">
        <w:rPr>
          <w:rFonts w:ascii="Times New Roman" w:hAnsi="Times New Roman" w:cs="Times New Roman"/>
          <w:sz w:val="24"/>
          <w:szCs w:val="24"/>
          <w:lang w:val="sr-Cyrl-RS"/>
        </w:rPr>
        <w:t xml:space="preserve">се </w:t>
      </w:r>
      <w:r w:rsidRPr="00924F9B">
        <w:rPr>
          <w:rFonts w:ascii="Times New Roman" w:hAnsi="Times New Roman" w:cs="Times New Roman"/>
          <w:sz w:val="24"/>
          <w:szCs w:val="24"/>
          <w:lang w:val="sr-Cyrl-RS"/>
        </w:rPr>
        <w:t>фаворизовати било која страна која захтева капацитет или енергију, нити ометати напор</w:t>
      </w:r>
      <w:r w:rsidR="004D7CEA" w:rsidRPr="00924F9B">
        <w:rPr>
          <w:rFonts w:ascii="Times New Roman" w:hAnsi="Times New Roman" w:cs="Times New Roman"/>
          <w:sz w:val="24"/>
          <w:szCs w:val="24"/>
          <w:lang w:val="sr-Cyrl-RS"/>
        </w:rPr>
        <w:t>и</w:t>
      </w:r>
      <w:r w:rsidRPr="00924F9B">
        <w:rPr>
          <w:rFonts w:ascii="Times New Roman" w:hAnsi="Times New Roman" w:cs="Times New Roman"/>
          <w:sz w:val="24"/>
          <w:szCs w:val="24"/>
          <w:lang w:val="sr-Cyrl-RS"/>
        </w:rPr>
        <w:t xml:space="preserve"> да се смања загушења.</w:t>
      </w:r>
    </w:p>
    <w:p w14:paraId="7EF688E0" w14:textId="77777777" w:rsidR="005819AC" w:rsidRPr="00924F9B" w:rsidRDefault="005819AC" w:rsidP="005819AC">
      <w:pPr>
        <w:spacing w:after="0" w:line="240" w:lineRule="auto"/>
        <w:ind w:firstLine="720"/>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Сви приходи стечени доделом преносних капацитета између зона трговања оператор преносног система користи у следеће сврхе:</w:t>
      </w:r>
    </w:p>
    <w:p w14:paraId="52EDE353" w14:textId="77777777" w:rsidR="005819AC" w:rsidRPr="00924F9B"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ab/>
        <w:t>1) гарантовање расположивости додељеног преносног капацитета између зона трговања;</w:t>
      </w:r>
    </w:p>
    <w:p w14:paraId="0B36BB00" w14:textId="77777777" w:rsidR="005819AC" w:rsidRPr="00924F9B"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ab/>
        <w:t>2) одржавање или повећање преносног капацитета између зона трговања кроз оптимизацију коришћења постојећих интерконектора у виду координисаних корективних мера, ако је применљиво, или кроз инвестиције у мрежу, а нарочито у изградњу нових интерконективних далековода којима се смањује загушење.</w:t>
      </w:r>
    </w:p>
    <w:p w14:paraId="4DB0AC4A" w14:textId="18B94E60" w:rsidR="005819AC" w:rsidRPr="00924F9B" w:rsidRDefault="005819AC" w:rsidP="005819AC">
      <w:pPr>
        <w:spacing w:after="0" w:line="240" w:lineRule="auto"/>
        <w:ind w:firstLine="720"/>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sz w:val="24"/>
          <w:szCs w:val="24"/>
          <w:lang w:val="sr-Cyrl-RS" w:eastAsia="en-GB"/>
        </w:rPr>
        <w:t>Оператор преносног система и Агенција узимају у обзир методологију АЦЕР-а о начину коришћења прихода од загушења</w:t>
      </w:r>
      <w:r w:rsidRPr="00924F9B">
        <w:rPr>
          <w:rFonts w:ascii="Times New Roman" w:eastAsia="Times New Roman" w:hAnsi="Times New Roman" w:cs="Times New Roman"/>
          <w:bCs/>
          <w:sz w:val="24"/>
          <w:szCs w:val="24"/>
          <w:lang w:val="sr-Cyrl-RS" w:eastAsia="en-GB"/>
        </w:rPr>
        <w:tab/>
      </w:r>
      <w:r w:rsidR="004D7CEA" w:rsidRPr="00924F9B">
        <w:rPr>
          <w:rFonts w:ascii="Times New Roman" w:eastAsia="Times New Roman" w:hAnsi="Times New Roman" w:cs="Times New Roman"/>
          <w:bCs/>
          <w:sz w:val="24"/>
          <w:szCs w:val="24"/>
          <w:lang w:val="sr-Cyrl-RS" w:eastAsia="en-GB"/>
        </w:rPr>
        <w:t>.</w:t>
      </w:r>
    </w:p>
    <w:p w14:paraId="0DCE830E" w14:textId="77777777" w:rsidR="005819AC" w:rsidRPr="00924F9B" w:rsidRDefault="005819AC" w:rsidP="005819AC">
      <w:pPr>
        <w:spacing w:after="0" w:line="240" w:lineRule="auto"/>
        <w:ind w:firstLine="708"/>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t>Ако оператор преносног система не може приходе из става 1. овог члана ефикасно да користи у сврхе наведене у ставу 1. овог члана, може их уз сагласност Агенције, користити као приход који Агенција узима у обзир приликом доношења методологије за одређивање цене приступа систему за пренос електричне енергије до максималног износа који одреди Агенција. Остатак прихода ставља се на посебан интерни рачун оператора преносног система док се не створе услови да се користи у сврхе наведене у ставу 1. овог члана.</w:t>
      </w:r>
    </w:p>
    <w:p w14:paraId="46866057" w14:textId="172A19CD" w:rsidR="005819AC" w:rsidRPr="00FD30BD" w:rsidRDefault="005819AC" w:rsidP="005819AC">
      <w:pPr>
        <w:spacing w:after="0" w:line="240" w:lineRule="auto"/>
        <w:ind w:firstLine="708"/>
        <w:jc w:val="both"/>
        <w:rPr>
          <w:rFonts w:ascii="Times New Roman" w:eastAsia="Times New Roman" w:hAnsi="Times New Roman" w:cs="Times New Roman"/>
          <w:bCs/>
          <w:sz w:val="24"/>
          <w:szCs w:val="24"/>
          <w:lang w:val="sr-Cyrl-RS" w:eastAsia="en-GB"/>
        </w:rPr>
      </w:pPr>
      <w:r w:rsidRPr="00924F9B">
        <w:rPr>
          <w:rFonts w:ascii="Times New Roman" w:eastAsia="Times New Roman" w:hAnsi="Times New Roman" w:cs="Times New Roman"/>
          <w:bCs/>
          <w:sz w:val="24"/>
          <w:szCs w:val="24"/>
          <w:lang w:val="sr-Cyrl-RS" w:eastAsia="en-GB"/>
        </w:rPr>
        <w:lastRenderedPageBreak/>
        <w:t xml:space="preserve">Оператор преносног система је дужан </w:t>
      </w:r>
      <w:r w:rsidR="00144EFA" w:rsidRPr="00924F9B">
        <w:rPr>
          <w:rFonts w:ascii="Times New Roman" w:eastAsia="Times New Roman" w:hAnsi="Times New Roman" w:cs="Times New Roman"/>
          <w:bCs/>
          <w:sz w:val="24"/>
          <w:szCs w:val="24"/>
          <w:lang w:val="sr-Cyrl-RS" w:eastAsia="en-GB"/>
        </w:rPr>
        <w:t xml:space="preserve">да </w:t>
      </w:r>
      <w:r w:rsidRPr="00924F9B">
        <w:rPr>
          <w:rFonts w:ascii="Times New Roman" w:eastAsia="Times New Roman" w:hAnsi="Times New Roman" w:cs="Times New Roman"/>
          <w:bCs/>
          <w:sz w:val="24"/>
          <w:szCs w:val="24"/>
          <w:lang w:val="sr-Cyrl-RS" w:eastAsia="en-GB"/>
        </w:rPr>
        <w:t>достави извештај Агенцији о начину коришћења прихода из става 1. овог члана.</w:t>
      </w:r>
    </w:p>
    <w:p w14:paraId="2C2AC28C" w14:textId="6C51FE4E"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 xml:space="preserve">Агенција је дужна да до 1. марта сваке године објави и достави Регулаторном одбору Енергетске заједнице </w:t>
      </w:r>
      <w:r w:rsidR="004D7CEA" w:rsidRPr="00924F9B">
        <w:rPr>
          <w:rFonts w:ascii="Times New Roman" w:eastAsia="Times New Roman" w:hAnsi="Times New Roman" w:cs="Times New Roman"/>
          <w:sz w:val="24"/>
          <w:szCs w:val="24"/>
          <w:lang w:val="sr-Cyrl-RS" w:eastAsia="en-GB"/>
        </w:rPr>
        <w:t>у складу са Уговором о оснивању Енергетске заједнице</w:t>
      </w:r>
      <w:r w:rsidR="004D7CEA" w:rsidRPr="00924F9B">
        <w:rPr>
          <w:rFonts w:ascii="Times New Roman" w:eastAsia="Times New Roman" w:hAnsi="Times New Roman" w:cs="Times New Roman"/>
          <w:bCs/>
          <w:sz w:val="24"/>
          <w:szCs w:val="24"/>
          <w:lang w:val="sr-Cyrl-RS" w:eastAsia="en-GB"/>
        </w:rPr>
        <w:t xml:space="preserve"> </w:t>
      </w:r>
      <w:r w:rsidRPr="00924F9B">
        <w:rPr>
          <w:rFonts w:ascii="Times New Roman" w:eastAsia="Times New Roman" w:hAnsi="Times New Roman" w:cs="Times New Roman"/>
          <w:bCs/>
          <w:sz w:val="24"/>
          <w:szCs w:val="24"/>
          <w:lang w:val="sr-Cyrl-RS" w:eastAsia="en-GB"/>
        </w:rPr>
        <w:t>извештај који садржи:</w:t>
      </w:r>
    </w:p>
    <w:p w14:paraId="7F763FA2"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1) приходе из става 1. овог члана у претходној календарској години;</w:t>
      </w:r>
    </w:p>
    <w:p w14:paraId="767434B1"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2) податке о томе како су приходи из става 1. овог члана коришћени, укључујући и податке о посебним пројектима на која су ти приходи усмерени;</w:t>
      </w:r>
    </w:p>
    <w:p w14:paraId="63165A77"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3) податке о приходима из става 1. овог члана који се налазе на посебном интерном рачуну оператора преносног система;</w:t>
      </w:r>
    </w:p>
    <w:p w14:paraId="6B998449"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4) податке о износу прихода из става 1. овог члана који су узети у прорачун цене за приступ систему;</w:t>
      </w:r>
    </w:p>
    <w:p w14:paraId="7B74C46D"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5) потврду Агенције да је рачунање прихода из става 1. овог члана у износ цене за приступ систему извршено у складу са овим законом.</w:t>
      </w:r>
    </w:p>
    <w:p w14:paraId="49A0769E" w14:textId="32DB0C92"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 xml:space="preserve">У случају да се приходи од </w:t>
      </w:r>
      <w:r w:rsidRPr="00924F9B">
        <w:rPr>
          <w:rFonts w:ascii="Times New Roman" w:eastAsia="Times New Roman" w:hAnsi="Times New Roman" w:cs="Times New Roman"/>
          <w:bCs/>
          <w:sz w:val="24"/>
          <w:szCs w:val="24"/>
          <w:lang w:val="sr-Cyrl-RS" w:eastAsia="en-GB"/>
        </w:rPr>
        <w:t>загушењ</w:t>
      </w:r>
      <w:r w:rsidR="00144EFA" w:rsidRPr="00924F9B">
        <w:rPr>
          <w:rFonts w:ascii="Times New Roman" w:eastAsia="Times New Roman" w:hAnsi="Times New Roman" w:cs="Times New Roman"/>
          <w:bCs/>
          <w:sz w:val="24"/>
          <w:szCs w:val="24"/>
          <w:lang w:val="sr-Cyrl-RS" w:eastAsia="en-GB"/>
        </w:rPr>
        <w:t>а</w:t>
      </w:r>
      <w:r w:rsidRPr="00924F9B">
        <w:rPr>
          <w:rFonts w:ascii="Times New Roman" w:eastAsia="Times New Roman" w:hAnsi="Times New Roman" w:cs="Times New Roman"/>
          <w:bCs/>
          <w:sz w:val="24"/>
          <w:szCs w:val="24"/>
          <w:lang w:val="sr-Cyrl-RS" w:eastAsia="en-GB"/>
        </w:rPr>
        <w:t xml:space="preserve"> користе у прорачуну за одређивање цене приступа систему, оператор преносног система је дужан да у извештају из</w:t>
      </w:r>
      <w:r w:rsidRPr="00924F9B">
        <w:rPr>
          <w:rFonts w:ascii="Times New Roman" w:eastAsia="Times New Roman" w:hAnsi="Times New Roman" w:cs="Times New Roman"/>
          <w:b/>
          <w:bCs/>
          <w:sz w:val="24"/>
          <w:szCs w:val="24"/>
          <w:lang w:val="sr-Cyrl-RS" w:eastAsia="en-GB"/>
        </w:rPr>
        <w:t xml:space="preserve"> </w:t>
      </w:r>
      <w:r w:rsidRPr="00924F9B">
        <w:rPr>
          <w:rFonts w:ascii="Times New Roman" w:eastAsia="Times New Roman" w:hAnsi="Times New Roman" w:cs="Times New Roman"/>
          <w:bCs/>
          <w:sz w:val="24"/>
          <w:szCs w:val="24"/>
          <w:lang w:val="sr-Cyrl-RS" w:eastAsia="en-GB"/>
        </w:rPr>
        <w:t xml:space="preserve">става </w:t>
      </w:r>
      <w:r w:rsidR="005360B5" w:rsidRPr="00924F9B">
        <w:rPr>
          <w:rFonts w:ascii="Times New Roman" w:eastAsia="Times New Roman" w:hAnsi="Times New Roman" w:cs="Times New Roman"/>
          <w:bCs/>
          <w:sz w:val="24"/>
          <w:szCs w:val="24"/>
          <w:lang w:val="sr-Cyrl-RS" w:eastAsia="en-GB"/>
        </w:rPr>
        <w:t>6</w:t>
      </w:r>
      <w:r w:rsidRPr="00924F9B">
        <w:rPr>
          <w:rFonts w:ascii="Times New Roman" w:eastAsia="Times New Roman" w:hAnsi="Times New Roman" w:cs="Times New Roman"/>
          <w:bCs/>
          <w:sz w:val="24"/>
          <w:szCs w:val="24"/>
          <w:lang w:val="sr-Cyrl-RS" w:eastAsia="en-GB"/>
        </w:rPr>
        <w:t>. овог члана извести о коришћењу тих прихода у сврхе из става 1. овог члана.”.</w:t>
      </w:r>
    </w:p>
    <w:p w14:paraId="2BF37054"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p>
    <w:p w14:paraId="6844B8F5" w14:textId="77777777" w:rsidR="007C5AE4" w:rsidRPr="00FD30BD" w:rsidRDefault="007C5AE4" w:rsidP="005819AC">
      <w:pPr>
        <w:spacing w:after="0" w:line="240" w:lineRule="auto"/>
        <w:jc w:val="center"/>
        <w:rPr>
          <w:rFonts w:ascii="Times New Roman" w:eastAsia="Times New Roman" w:hAnsi="Times New Roman" w:cs="Times New Roman"/>
          <w:bCs/>
          <w:sz w:val="24"/>
          <w:szCs w:val="24"/>
          <w:lang w:val="sr-Latn-CS" w:eastAsia="en-GB"/>
        </w:rPr>
      </w:pPr>
    </w:p>
    <w:p w14:paraId="352913B1" w14:textId="5D678ACD"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 xml:space="preserve">Члан </w:t>
      </w:r>
      <w:r w:rsidRPr="00FD30BD">
        <w:rPr>
          <w:rFonts w:ascii="Times New Roman" w:eastAsia="Times New Roman" w:hAnsi="Times New Roman" w:cs="Times New Roman"/>
          <w:bCs/>
          <w:color w:val="000000" w:themeColor="text1"/>
          <w:sz w:val="24"/>
          <w:szCs w:val="24"/>
          <w:lang w:val="sr-Cyrl-RS" w:eastAsia="en-GB"/>
        </w:rPr>
        <w:t>74.</w:t>
      </w:r>
    </w:p>
    <w:p w14:paraId="03E54A97" w14:textId="77777777" w:rsidR="005819AC" w:rsidRPr="00FD30BD" w:rsidRDefault="005819AC" w:rsidP="005819AC">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После члана 167. додаје се назив члана и члан 167а који гласи:</w:t>
      </w:r>
    </w:p>
    <w:p w14:paraId="0E6B3BCE"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p>
    <w:p w14:paraId="42E2031C" w14:textId="77777777" w:rsidR="005819AC" w:rsidRPr="00FD30BD" w:rsidRDefault="005819AC" w:rsidP="005819AC">
      <w:pPr>
        <w:spacing w:after="0"/>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„Конкурентна, флексибилна и недискриминаторна тржишта</w:t>
      </w:r>
    </w:p>
    <w:p w14:paraId="739E28A1" w14:textId="77777777" w:rsidR="005819AC" w:rsidRPr="00FD30BD" w:rsidRDefault="005819AC" w:rsidP="005819AC">
      <w:pPr>
        <w:spacing w:after="0" w:line="240" w:lineRule="auto"/>
        <w:ind w:left="-567" w:firstLine="747"/>
        <w:jc w:val="center"/>
        <w:rPr>
          <w:rFonts w:ascii="Times New Roman" w:eastAsia="Times New Roman" w:hAnsi="Times New Roman" w:cs="Times New Roman"/>
          <w:bCs/>
          <w:sz w:val="24"/>
          <w:szCs w:val="24"/>
          <w:lang w:val="sr-Cyrl-RS" w:eastAsia="en-GB"/>
        </w:rPr>
      </w:pPr>
    </w:p>
    <w:p w14:paraId="15899211"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Члан 167а</w:t>
      </w:r>
    </w:p>
    <w:p w14:paraId="59B5471A"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sz w:val="24"/>
          <w:szCs w:val="24"/>
          <w:lang w:val="sr-Cyrl-RS" w:eastAsia="en-GB"/>
        </w:rPr>
        <w:tab/>
        <w:t>У</w:t>
      </w:r>
      <w:r w:rsidRPr="00FD30BD">
        <w:rPr>
          <w:rFonts w:ascii="Times New Roman" w:eastAsia="Times New Roman" w:hAnsi="Times New Roman" w:cs="Times New Roman"/>
          <w:bCs/>
          <w:sz w:val="24"/>
          <w:szCs w:val="24"/>
          <w:lang w:val="sr-Cyrl-RS" w:eastAsia="en-GB"/>
        </w:rPr>
        <w:t>чесници на тржишту, под једнаким условима, подлежу транспарентним, сразмерним и недискриминаторним правилима, накнадама и поступању у погледу одговорности за балансирање, приступа тржиштима, приступа подацима, промене снабдевача и агрегатора, начину обрачуна и лиценцирања.</w:t>
      </w:r>
    </w:p>
    <w:p w14:paraId="1A75A1BD"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На унутрашњем тржишту електричне енергије не могу да постоје препреке у погледу уласка на тржиште, рада и изласка с тржишта, не доводећи у питање надлежности које се примењују у односу на треће земље.</w:t>
      </w:r>
    </w:p>
    <w:p w14:paraId="2DCA9BB7" w14:textId="37DF0FCE"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Учесници на тржишту из трећих земаља када послују на унутрашњем тржишту електричне енергије Републике Србије дужни су да поступају у складу са прописима</w:t>
      </w:r>
      <w:r w:rsidR="005360B5" w:rsidRPr="005360B5">
        <w:rPr>
          <w:bCs/>
          <w:lang w:val="sr-Cyrl-RS" w:eastAsia="en-GB"/>
        </w:rPr>
        <w:t xml:space="preserve"> </w:t>
      </w:r>
      <w:r w:rsidR="005360B5" w:rsidRPr="00924F9B">
        <w:rPr>
          <w:rFonts w:ascii="Times New Roman" w:hAnsi="Times New Roman" w:cs="Times New Roman"/>
          <w:bCs/>
          <w:sz w:val="24"/>
          <w:szCs w:val="24"/>
          <w:lang w:val="sr-Cyrl-RS" w:eastAsia="en-GB"/>
        </w:rPr>
        <w:t>Републике Србије</w:t>
      </w:r>
      <w:r w:rsidRPr="00924F9B">
        <w:rPr>
          <w:rFonts w:ascii="Times New Roman" w:eastAsia="Times New Roman" w:hAnsi="Times New Roman" w:cs="Times New Roman"/>
          <w:bCs/>
          <w:sz w:val="24"/>
          <w:szCs w:val="24"/>
          <w:lang w:val="sr-Cyrl-RS" w:eastAsia="en-GB"/>
        </w:rPr>
        <w:t>, укључујући прописе који се односе на заштиту животне средине и</w:t>
      </w:r>
      <w:r w:rsidRPr="00FD30BD">
        <w:rPr>
          <w:rFonts w:ascii="Times New Roman" w:eastAsia="Times New Roman" w:hAnsi="Times New Roman" w:cs="Times New Roman"/>
          <w:bCs/>
          <w:sz w:val="24"/>
          <w:szCs w:val="24"/>
          <w:lang w:val="sr-Cyrl-RS" w:eastAsia="en-GB"/>
        </w:rPr>
        <w:t xml:space="preserve"> безбедност, као и прописе у складу са потврђеним међународним уговорима.</w:t>
      </w:r>
    </w:p>
    <w:p w14:paraId="50C47CF8" w14:textId="77777777" w:rsidR="005819AC" w:rsidRPr="00FD30BD" w:rsidRDefault="005819AC" w:rsidP="005819AC">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Приликом развоја нових интерконектора узимају се у обзир циљеви за интерконекцију електричне енергије утврђени у складу са преузетим међународним уговорима.”.</w:t>
      </w:r>
    </w:p>
    <w:p w14:paraId="1CFB067F"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p>
    <w:p w14:paraId="6534E5CA" w14:textId="77777777" w:rsidR="005819AC" w:rsidRPr="00FD30BD" w:rsidRDefault="005819AC" w:rsidP="005819AC">
      <w:pPr>
        <w:spacing w:after="0" w:line="240" w:lineRule="auto"/>
        <w:jc w:val="center"/>
        <w:rPr>
          <w:rFonts w:ascii="Times New Roman" w:eastAsia="Times New Roman" w:hAnsi="Times New Roman" w:cs="Times New Roman"/>
          <w:bCs/>
          <w:strike/>
          <w:color w:val="000000" w:themeColor="text1"/>
          <w:sz w:val="24"/>
          <w:szCs w:val="24"/>
          <w:lang w:val="sr-Cyrl-RS" w:eastAsia="en-GB"/>
        </w:rPr>
      </w:pPr>
      <w:r w:rsidRPr="00FD30BD">
        <w:rPr>
          <w:rFonts w:ascii="Times New Roman" w:eastAsia="Times New Roman" w:hAnsi="Times New Roman" w:cs="Times New Roman"/>
          <w:bCs/>
          <w:sz w:val="24"/>
          <w:szCs w:val="24"/>
          <w:lang w:val="sr-Cyrl-RS" w:eastAsia="en-GB"/>
        </w:rPr>
        <w:t xml:space="preserve">Члан </w:t>
      </w:r>
      <w:r w:rsidRPr="00FD30BD">
        <w:rPr>
          <w:rFonts w:ascii="Times New Roman" w:eastAsia="Times New Roman" w:hAnsi="Times New Roman" w:cs="Times New Roman"/>
          <w:bCs/>
          <w:color w:val="000000" w:themeColor="text1"/>
          <w:sz w:val="24"/>
          <w:szCs w:val="24"/>
          <w:lang w:val="sr-Cyrl-RS" w:eastAsia="en-GB"/>
        </w:rPr>
        <w:t>75.</w:t>
      </w:r>
    </w:p>
    <w:p w14:paraId="3960644E" w14:textId="77777777" w:rsidR="005819AC" w:rsidRPr="00FD30BD" w:rsidRDefault="005819AC" w:rsidP="005819AC">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Члан 168. мења се и гласи:</w:t>
      </w:r>
    </w:p>
    <w:p w14:paraId="41F4C9B8" w14:textId="77777777" w:rsidR="005819AC" w:rsidRPr="00FD30BD" w:rsidRDefault="005819AC" w:rsidP="005819AC">
      <w:pPr>
        <w:spacing w:after="0" w:line="240" w:lineRule="auto"/>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„Члан 168.</w:t>
      </w:r>
    </w:p>
    <w:p w14:paraId="66EB7953" w14:textId="77777777" w:rsidR="005819AC" w:rsidRPr="00FD30BD" w:rsidRDefault="005819AC" w:rsidP="005819AC">
      <w:pPr>
        <w:spacing w:after="0" w:line="240" w:lineRule="auto"/>
        <w:ind w:left="150" w:right="150" w:firstLine="747"/>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Тржиште електричне енергије обухвата:</w:t>
      </w:r>
    </w:p>
    <w:p w14:paraId="729A4B0D" w14:textId="77777777" w:rsidR="005819AC" w:rsidRPr="00FD30BD" w:rsidRDefault="005819AC" w:rsidP="005819AC">
      <w:pPr>
        <w:spacing w:after="0" w:line="240" w:lineRule="auto"/>
        <w:ind w:left="150" w:right="150" w:firstLine="747"/>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1) билатерално тржиште електричне енергије;</w:t>
      </w:r>
    </w:p>
    <w:p w14:paraId="243E3320" w14:textId="77777777" w:rsidR="005819AC" w:rsidRPr="00FD30BD" w:rsidRDefault="005819AC" w:rsidP="005819AC">
      <w:pPr>
        <w:spacing w:after="0" w:line="240" w:lineRule="auto"/>
        <w:ind w:left="189" w:firstLine="708"/>
        <w:rPr>
          <w:rFonts w:ascii="Times New Roman" w:eastAsia="Times New Roman" w:hAnsi="Times New Roman" w:cs="Times New Roman"/>
          <w:sz w:val="24"/>
          <w:szCs w:val="24"/>
          <w:lang w:val="sr-Cyrl-RS" w:eastAsia="en-GB"/>
        </w:rPr>
      </w:pPr>
      <w:r w:rsidRPr="00FD30BD">
        <w:rPr>
          <w:rFonts w:ascii="Times New Roman" w:eastAsiaTheme="minorEastAsia" w:hAnsi="Times New Roman" w:cs="Times New Roman"/>
          <w:sz w:val="24"/>
          <w:szCs w:val="24"/>
          <w:lang w:val="sr-Cyrl-RS"/>
        </w:rPr>
        <w:t>2) балансно тржиште електричне енергије</w:t>
      </w:r>
      <w:r w:rsidRPr="00FD30BD">
        <w:rPr>
          <w:rFonts w:ascii="Times New Roman" w:eastAsia="Times New Roman" w:hAnsi="Times New Roman" w:cs="Times New Roman"/>
          <w:sz w:val="24"/>
          <w:szCs w:val="24"/>
          <w:lang w:val="sr-Cyrl-RS" w:eastAsia="en-GB"/>
        </w:rPr>
        <w:t>;</w:t>
      </w:r>
    </w:p>
    <w:p w14:paraId="013C20C8" w14:textId="77777777" w:rsidR="005819AC" w:rsidRPr="00FD30BD" w:rsidRDefault="005819AC" w:rsidP="005819AC">
      <w:pPr>
        <w:spacing w:after="0" w:line="240" w:lineRule="auto"/>
        <w:ind w:left="180" w:right="150" w:firstLine="747"/>
        <w:jc w:val="both"/>
        <w:rPr>
          <w:rFonts w:ascii="Times New Roman" w:eastAsia="Times New Roman" w:hAnsi="Times New Roman" w:cs="Times New Roman"/>
          <w:sz w:val="24"/>
          <w:szCs w:val="24"/>
          <w:lang w:val="sr-Cyrl-RS" w:eastAsia="en-GB"/>
        </w:rPr>
      </w:pPr>
      <w:r w:rsidRPr="00FD30BD">
        <w:rPr>
          <w:rFonts w:ascii="Times New Roman" w:eastAsiaTheme="minorEastAsia" w:hAnsi="Times New Roman" w:cs="Times New Roman"/>
          <w:sz w:val="24"/>
          <w:szCs w:val="24"/>
          <w:lang w:val="sr-Cyrl-RS"/>
        </w:rPr>
        <w:lastRenderedPageBreak/>
        <w:t>3) организовано тржиште електричне енергије</w:t>
      </w:r>
      <w:r w:rsidRPr="00FD30BD">
        <w:rPr>
          <w:rFonts w:ascii="Times New Roman" w:eastAsia="Times New Roman" w:hAnsi="Times New Roman" w:cs="Times New Roman"/>
          <w:sz w:val="24"/>
          <w:szCs w:val="24"/>
          <w:lang w:val="sr-Cyrl-RS" w:eastAsia="en-GB"/>
        </w:rPr>
        <w:t>;</w:t>
      </w:r>
    </w:p>
    <w:p w14:paraId="7AC23713" w14:textId="77777777" w:rsidR="005819AC" w:rsidRPr="00FD30BD" w:rsidRDefault="005819AC" w:rsidP="005819AC">
      <w:pPr>
        <w:spacing w:after="0" w:line="240" w:lineRule="auto"/>
        <w:ind w:left="180" w:right="150" w:firstLine="747"/>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4) тржиште преносних капацитета између зона трговања;</w:t>
      </w:r>
    </w:p>
    <w:p w14:paraId="07C7CA5E" w14:textId="77777777" w:rsidR="005819AC" w:rsidRPr="00FD30BD" w:rsidRDefault="005819AC" w:rsidP="005819AC">
      <w:pPr>
        <w:spacing w:after="0" w:line="240" w:lineRule="auto"/>
        <w:ind w:left="180" w:right="150" w:firstLine="747"/>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5) тржиште помоћних услуга.</w:t>
      </w:r>
    </w:p>
    <w:p w14:paraId="16AB3DE9" w14:textId="77777777" w:rsidR="005819AC" w:rsidRPr="00FD30BD" w:rsidRDefault="005819AC" w:rsidP="005819AC">
      <w:pPr>
        <w:spacing w:after="0" w:line="240" w:lineRule="auto"/>
        <w:ind w:left="180" w:right="150" w:firstLine="747"/>
        <w:jc w:val="both"/>
        <w:rPr>
          <w:rFonts w:ascii="Times New Roman" w:eastAsia="Times New Roman" w:hAnsi="Times New Roman" w:cs="Times New Roman"/>
          <w:b/>
          <w:bCs/>
          <w:sz w:val="24"/>
          <w:szCs w:val="24"/>
          <w:lang w:val="sr-Cyrl-RS" w:eastAsia="en-GB"/>
        </w:rPr>
      </w:pPr>
      <w:r w:rsidRPr="00FD30BD">
        <w:rPr>
          <w:rFonts w:ascii="Times New Roman" w:eastAsia="Times New Roman" w:hAnsi="Times New Roman" w:cs="Times New Roman"/>
          <w:bCs/>
          <w:sz w:val="24"/>
          <w:szCs w:val="24"/>
          <w:lang w:val="sr-Cyrl-RS" w:eastAsia="en-GB"/>
        </w:rPr>
        <w:t>Према времену трговања електричном енергијом тржиште електричне енергије може бити:</w:t>
      </w:r>
    </w:p>
    <w:p w14:paraId="4272CB3E" w14:textId="77777777" w:rsidR="005819AC" w:rsidRPr="00FD30BD" w:rsidRDefault="005819AC" w:rsidP="006325B2">
      <w:pPr>
        <w:pStyle w:val="ListParagraph"/>
        <w:numPr>
          <w:ilvl w:val="0"/>
          <w:numId w:val="3"/>
        </w:numPr>
        <w:tabs>
          <w:tab w:val="left" w:pos="1134"/>
          <w:tab w:val="left" w:pos="1276"/>
        </w:tabs>
        <w:spacing w:after="0" w:line="240" w:lineRule="auto"/>
        <w:ind w:right="150" w:firstLine="273"/>
        <w:jc w:val="both"/>
        <w:rPr>
          <w:rFonts w:ascii="Times New Roman" w:eastAsia="Times New Roman" w:hAnsi="Times New Roman" w:cs="Times New Roman"/>
          <w:b/>
          <w:bCs/>
          <w:sz w:val="24"/>
          <w:szCs w:val="24"/>
          <w:lang w:val="sr-Cyrl-RS" w:eastAsia="en-GB"/>
        </w:rPr>
      </w:pPr>
      <w:r w:rsidRPr="00FD30BD">
        <w:rPr>
          <w:rFonts w:ascii="Times New Roman" w:eastAsia="Times New Roman" w:hAnsi="Times New Roman" w:cs="Times New Roman"/>
          <w:bCs/>
          <w:sz w:val="24"/>
          <w:szCs w:val="24"/>
          <w:lang w:val="sr-Cyrl-RS" w:eastAsia="en-GB"/>
        </w:rPr>
        <w:t>терминско;</w:t>
      </w:r>
    </w:p>
    <w:p w14:paraId="48EBDAD2" w14:textId="77777777" w:rsidR="005819AC" w:rsidRPr="00FD30BD" w:rsidRDefault="005819AC" w:rsidP="006325B2">
      <w:pPr>
        <w:pStyle w:val="ListParagraph"/>
        <w:numPr>
          <w:ilvl w:val="0"/>
          <w:numId w:val="3"/>
        </w:numPr>
        <w:tabs>
          <w:tab w:val="left" w:pos="1134"/>
          <w:tab w:val="left" w:pos="1276"/>
        </w:tabs>
        <w:spacing w:after="0" w:line="240" w:lineRule="auto"/>
        <w:ind w:right="150" w:firstLine="273"/>
        <w:jc w:val="both"/>
        <w:rPr>
          <w:rFonts w:ascii="Times New Roman" w:eastAsia="Times New Roman" w:hAnsi="Times New Roman" w:cs="Times New Roman"/>
          <w:b/>
          <w:bCs/>
          <w:sz w:val="24"/>
          <w:szCs w:val="24"/>
          <w:lang w:val="sr-Cyrl-RS" w:eastAsia="en-GB"/>
        </w:rPr>
      </w:pPr>
      <w:r w:rsidRPr="00FD30BD">
        <w:rPr>
          <w:rFonts w:ascii="Times New Roman" w:eastAsia="Times New Roman" w:hAnsi="Times New Roman" w:cs="Times New Roman"/>
          <w:bCs/>
          <w:sz w:val="24"/>
          <w:szCs w:val="24"/>
          <w:lang w:val="sr-Cyrl-RS" w:eastAsia="en-GB"/>
        </w:rPr>
        <w:t>тржиште за дан унапред;</w:t>
      </w:r>
    </w:p>
    <w:p w14:paraId="1B368734" w14:textId="77777777" w:rsidR="005819AC" w:rsidRPr="00FD30BD" w:rsidRDefault="005819AC" w:rsidP="006325B2">
      <w:pPr>
        <w:pStyle w:val="ListParagraph"/>
        <w:numPr>
          <w:ilvl w:val="0"/>
          <w:numId w:val="3"/>
        </w:numPr>
        <w:tabs>
          <w:tab w:val="left" w:pos="1276"/>
        </w:tabs>
        <w:spacing w:after="0" w:line="240" w:lineRule="auto"/>
        <w:ind w:right="150" w:firstLine="273"/>
        <w:jc w:val="both"/>
        <w:rPr>
          <w:rFonts w:ascii="Times New Roman" w:eastAsia="Times New Roman" w:hAnsi="Times New Roman" w:cs="Times New Roman"/>
          <w:b/>
          <w:bCs/>
          <w:sz w:val="24"/>
          <w:szCs w:val="24"/>
          <w:lang w:val="sr-Cyrl-RS" w:eastAsia="en-GB"/>
        </w:rPr>
      </w:pPr>
      <w:r w:rsidRPr="00FD30BD">
        <w:rPr>
          <w:rFonts w:ascii="Times New Roman" w:eastAsia="Times New Roman" w:hAnsi="Times New Roman" w:cs="Times New Roman"/>
          <w:bCs/>
          <w:sz w:val="24"/>
          <w:szCs w:val="24"/>
          <w:lang w:val="sr-Cyrl-RS" w:eastAsia="en-GB"/>
        </w:rPr>
        <w:t>унутардневно тржиште.</w:t>
      </w:r>
    </w:p>
    <w:p w14:paraId="15ED925C" w14:textId="3089DB84" w:rsidR="005819AC" w:rsidRPr="00FD30BD" w:rsidRDefault="005819AC" w:rsidP="005819AC">
      <w:pPr>
        <w:spacing w:after="0" w:line="240" w:lineRule="auto"/>
        <w:ind w:left="150" w:right="150" w:firstLine="747"/>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Оператор преносног система електричне енергије уређује и администрира тржиште из става 1. тач. 2),</w:t>
      </w:r>
      <w:r w:rsidRPr="00FD30BD">
        <w:rPr>
          <w:rFonts w:ascii="Times New Roman" w:eastAsia="Times New Roman" w:hAnsi="Times New Roman" w:cs="Times New Roman"/>
          <w:b/>
          <w:bCs/>
          <w:sz w:val="24"/>
          <w:szCs w:val="24"/>
          <w:lang w:val="sr-Cyrl-RS" w:eastAsia="en-GB"/>
        </w:rPr>
        <w:t xml:space="preserve"> </w:t>
      </w:r>
      <w:r w:rsidRPr="00FD30BD">
        <w:rPr>
          <w:rFonts w:ascii="Times New Roman" w:eastAsia="Times New Roman" w:hAnsi="Times New Roman" w:cs="Times New Roman"/>
          <w:bCs/>
          <w:sz w:val="24"/>
          <w:szCs w:val="24"/>
          <w:lang w:val="sr-Cyrl-RS" w:eastAsia="en-GB"/>
        </w:rPr>
        <w:t>4) и 5)</w:t>
      </w:r>
      <w:r w:rsidRPr="00FD30BD">
        <w:rPr>
          <w:rFonts w:ascii="Times New Roman" w:eastAsia="Times New Roman" w:hAnsi="Times New Roman" w:cs="Times New Roman"/>
          <w:sz w:val="24"/>
          <w:szCs w:val="24"/>
          <w:lang w:val="sr-Cyrl-RS" w:eastAsia="en-GB"/>
        </w:rPr>
        <w:t xml:space="preserve"> </w:t>
      </w:r>
      <w:r w:rsidRPr="00FD30BD">
        <w:rPr>
          <w:rFonts w:ascii="Times New Roman" w:eastAsiaTheme="minorEastAsia" w:hAnsi="Times New Roman" w:cs="Times New Roman"/>
          <w:sz w:val="24"/>
          <w:szCs w:val="24"/>
          <w:lang w:val="sr-Cyrl-RS"/>
        </w:rPr>
        <w:t xml:space="preserve">овог члана, док енергетски субјект који обавља делатност управљања организованим тржиштем електричне енергије (у даљем тексту: Оператор тржишта) уређује и администрира тржиште из става 1. тачка 3) овог члана, уз поштовање принципа јавности и </w:t>
      </w:r>
      <w:r w:rsidRPr="00924F9B">
        <w:rPr>
          <w:rFonts w:ascii="Times New Roman" w:eastAsiaTheme="minorEastAsia" w:hAnsi="Times New Roman" w:cs="Times New Roman"/>
          <w:sz w:val="24"/>
          <w:szCs w:val="24"/>
          <w:lang w:val="sr-Cyrl-RS"/>
        </w:rPr>
        <w:t>недискриминације.</w:t>
      </w:r>
      <w:r w:rsidR="005360B5" w:rsidRPr="00924F9B">
        <w:rPr>
          <w:rFonts w:ascii="Times New Roman" w:eastAsiaTheme="minorEastAsia" w:hAnsi="Times New Roman" w:cs="Times New Roman"/>
          <w:sz w:val="24"/>
          <w:szCs w:val="24"/>
          <w:lang w:val="sr-Cyrl-RS"/>
        </w:rPr>
        <w:t>”.</w:t>
      </w:r>
    </w:p>
    <w:p w14:paraId="6FE3708E" w14:textId="77777777" w:rsidR="005819AC" w:rsidRPr="00FD30BD" w:rsidRDefault="005819AC" w:rsidP="005819AC">
      <w:pPr>
        <w:spacing w:after="0" w:line="240" w:lineRule="auto"/>
        <w:ind w:left="150" w:right="150" w:firstLine="747"/>
        <w:jc w:val="both"/>
        <w:rPr>
          <w:rFonts w:ascii="Times New Roman" w:eastAsiaTheme="minorEastAsia" w:hAnsi="Times New Roman" w:cs="Times New Roman"/>
          <w:sz w:val="23"/>
          <w:szCs w:val="23"/>
          <w:lang w:val="sr-Latn-CS"/>
        </w:rPr>
      </w:pPr>
    </w:p>
    <w:p w14:paraId="0361F2C6" w14:textId="77777777" w:rsidR="005819AC" w:rsidRPr="00FD30BD" w:rsidRDefault="005819AC" w:rsidP="005819AC">
      <w:pPr>
        <w:spacing w:after="0" w:line="240" w:lineRule="auto"/>
        <w:jc w:val="center"/>
        <w:rPr>
          <w:rFonts w:ascii="Times New Roman" w:eastAsia="Times New Roman" w:hAnsi="Times New Roman" w:cs="Times New Roman"/>
          <w:color w:val="000000" w:themeColor="text1"/>
          <w:sz w:val="24"/>
          <w:szCs w:val="24"/>
          <w:lang w:val="sr-Cyrl-RS" w:eastAsia="en-GB"/>
        </w:rPr>
      </w:pPr>
      <w:r w:rsidRPr="00FD30BD">
        <w:rPr>
          <w:rFonts w:ascii="Times New Roman" w:eastAsia="Times New Roman" w:hAnsi="Times New Roman" w:cs="Times New Roman"/>
          <w:sz w:val="24"/>
          <w:szCs w:val="24"/>
          <w:lang w:val="sr-Cyrl-RS" w:eastAsia="en-GB"/>
        </w:rPr>
        <w:t xml:space="preserve">Члан </w:t>
      </w:r>
      <w:r w:rsidRPr="00FD30BD">
        <w:rPr>
          <w:rFonts w:ascii="Times New Roman" w:eastAsia="Times New Roman" w:hAnsi="Times New Roman" w:cs="Times New Roman"/>
          <w:color w:val="000000" w:themeColor="text1"/>
          <w:sz w:val="24"/>
          <w:szCs w:val="24"/>
          <w:lang w:val="sr-Cyrl-RS" w:eastAsia="en-GB"/>
        </w:rPr>
        <w:t>76.</w:t>
      </w:r>
    </w:p>
    <w:p w14:paraId="5FAB3AB8" w14:textId="77777777" w:rsidR="005819AC" w:rsidRPr="00FD30BD" w:rsidRDefault="005819AC" w:rsidP="005819AC">
      <w:pPr>
        <w:spacing w:after="0" w:line="240" w:lineRule="auto"/>
        <w:ind w:firstLine="851"/>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После члана 168. додају се</w:t>
      </w:r>
      <w:r w:rsidRPr="00FD30BD">
        <w:rPr>
          <w:rFonts w:ascii="Times New Roman" w:hAnsi="Times New Roman" w:cs="Times New Roman"/>
          <w:lang w:val="sr-Cyrl-RS"/>
        </w:rPr>
        <w:t xml:space="preserve"> </w:t>
      </w:r>
      <w:r w:rsidRPr="00FD30BD">
        <w:rPr>
          <w:rFonts w:ascii="Times New Roman" w:eastAsia="Times New Roman" w:hAnsi="Times New Roman" w:cs="Times New Roman"/>
          <w:sz w:val="24"/>
          <w:szCs w:val="24"/>
          <w:lang w:val="sr-Cyrl-RS" w:eastAsia="en-GB"/>
        </w:rPr>
        <w:t>називи чланова и чл. 168а-168ђ који гласе:</w:t>
      </w:r>
    </w:p>
    <w:p w14:paraId="46F885CD" w14:textId="77777777" w:rsidR="005819AC" w:rsidRPr="00FD30BD" w:rsidRDefault="005819AC" w:rsidP="005819AC">
      <w:pPr>
        <w:spacing w:after="0" w:line="240" w:lineRule="auto"/>
        <w:ind w:left="-567" w:firstLine="747"/>
        <w:jc w:val="center"/>
        <w:rPr>
          <w:rFonts w:ascii="Times New Roman" w:eastAsia="Times New Roman" w:hAnsi="Times New Roman" w:cs="Times New Roman"/>
          <w:sz w:val="24"/>
          <w:szCs w:val="24"/>
          <w:lang w:val="sr-Cyrl-RS" w:eastAsia="en-GB"/>
        </w:rPr>
      </w:pPr>
    </w:p>
    <w:p w14:paraId="4731E4F6" w14:textId="77777777" w:rsidR="005819AC" w:rsidRPr="00FD30BD" w:rsidRDefault="005819AC" w:rsidP="005819AC">
      <w:pPr>
        <w:spacing w:after="0" w:line="240" w:lineRule="auto"/>
        <w:ind w:left="-567" w:firstLine="747"/>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„Принципи функционисања тржишта електричне енергије</w:t>
      </w:r>
    </w:p>
    <w:p w14:paraId="602982E3" w14:textId="77777777" w:rsidR="005819AC" w:rsidRPr="00FD30BD" w:rsidRDefault="005819AC" w:rsidP="005819AC">
      <w:pPr>
        <w:spacing w:after="0" w:line="240" w:lineRule="auto"/>
        <w:ind w:left="-567" w:firstLine="747"/>
        <w:jc w:val="center"/>
        <w:rPr>
          <w:rFonts w:ascii="Times New Roman" w:eastAsia="Times New Roman" w:hAnsi="Times New Roman" w:cs="Times New Roman"/>
          <w:sz w:val="24"/>
          <w:szCs w:val="24"/>
          <w:lang w:val="sr-Cyrl-RS" w:eastAsia="en-GB"/>
        </w:rPr>
      </w:pPr>
    </w:p>
    <w:p w14:paraId="338F3048"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168а</w:t>
      </w:r>
    </w:p>
    <w:p w14:paraId="173C10A0" w14:textId="77777777" w:rsidR="005819AC" w:rsidRPr="00FD30BD" w:rsidRDefault="005819AC" w:rsidP="005819AC">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Тржишта електричне енергије из члана 168. овог закона, заснивају се на следећим принципима:</w:t>
      </w:r>
    </w:p>
    <w:p w14:paraId="76569520" w14:textId="77777777" w:rsidR="005819AC" w:rsidRPr="00FD30BD" w:rsidRDefault="005819AC" w:rsidP="005819AC">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цене се формирају на основу понуде и тражње;</w:t>
      </w:r>
    </w:p>
    <w:p w14:paraId="72A3E602" w14:textId="77777777" w:rsidR="005819AC" w:rsidRPr="00FD30BD" w:rsidRDefault="005819AC" w:rsidP="005819AC">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2) правилима тржишта треба да се подстиче слободно формирање цена, максимално избегавајући формирање цена која нису резултат понуде и тражње;</w:t>
      </w:r>
    </w:p>
    <w:p w14:paraId="14BBBE76" w14:textId="77777777" w:rsidR="005819AC" w:rsidRPr="00FD30BD" w:rsidRDefault="005819AC" w:rsidP="005819AC">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3) правилима тржишта треба да се омогући развој флексибилне производње електричне енергије, нискоугљенична производња електричне енергије, као и флексибилна потрошња електричне енергије;</w:t>
      </w:r>
    </w:p>
    <w:p w14:paraId="01865F5B" w14:textId="77777777" w:rsidR="005819AC" w:rsidRPr="00FD30BD" w:rsidRDefault="005819AC" w:rsidP="005819AC">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 купцима треба да омогући да имају користи од тржишта и веће конкуренције на малопродајним тржиштима и да буду овлашћени да наступају на тржишту електричне енергије;</w:t>
      </w:r>
    </w:p>
    <w:p w14:paraId="1B04D92A" w14:textId="0B1B9BD6" w:rsidR="005819AC" w:rsidRPr="00FD30BD" w:rsidRDefault="005819AC" w:rsidP="005819AC">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5) учешће крајњих купаца и малих предузећа на тржишту електричне енергије треба омогућити кроз агрегирање њихове производње електричне енергије из различитих производних јединица, односно објеката управљиве потрошње, обезбеђујући им да на основу </w:t>
      </w:r>
      <w:r w:rsidRPr="00924F9B">
        <w:rPr>
          <w:rFonts w:ascii="Times New Roman" w:eastAsia="Times New Roman" w:hAnsi="Times New Roman" w:cs="Times New Roman"/>
          <w:sz w:val="24"/>
          <w:szCs w:val="24"/>
          <w:lang w:val="sr-Cyrl-RS" w:eastAsia="en-GB"/>
        </w:rPr>
        <w:t>таквог агрег</w:t>
      </w:r>
      <w:r w:rsidR="005360B5" w:rsidRPr="00924F9B">
        <w:rPr>
          <w:rFonts w:ascii="Times New Roman" w:eastAsia="Times New Roman" w:hAnsi="Times New Roman" w:cs="Times New Roman"/>
          <w:sz w:val="24"/>
          <w:szCs w:val="24"/>
          <w:lang w:val="sr-Cyrl-RS" w:eastAsia="en-GB"/>
        </w:rPr>
        <w:t>и</w:t>
      </w:r>
      <w:r w:rsidR="002E075E">
        <w:rPr>
          <w:rFonts w:ascii="Times New Roman" w:eastAsia="Times New Roman" w:hAnsi="Times New Roman" w:cs="Times New Roman"/>
          <w:sz w:val="24"/>
          <w:szCs w:val="24"/>
          <w:lang w:val="sr-Cyrl-RS" w:eastAsia="en-GB"/>
        </w:rPr>
        <w:t>р</w:t>
      </w:r>
      <w:r w:rsidRPr="00924F9B">
        <w:rPr>
          <w:rFonts w:ascii="Times New Roman" w:eastAsia="Times New Roman" w:hAnsi="Times New Roman" w:cs="Times New Roman"/>
          <w:sz w:val="24"/>
          <w:szCs w:val="24"/>
          <w:lang w:val="sr-Cyrl-RS" w:eastAsia="en-GB"/>
        </w:rPr>
        <w:t>ања формирају заједничку понуду на тржишту, као и да заједнички делују на електроенергетски систем</w:t>
      </w:r>
      <w:r w:rsidRPr="00FD30BD">
        <w:rPr>
          <w:rFonts w:ascii="Times New Roman" w:eastAsia="Times New Roman" w:hAnsi="Times New Roman" w:cs="Times New Roman"/>
          <w:sz w:val="24"/>
          <w:szCs w:val="24"/>
          <w:lang w:val="sr-Cyrl-RS" w:eastAsia="en-GB"/>
        </w:rPr>
        <w:t>;</w:t>
      </w:r>
    </w:p>
    <w:p w14:paraId="240BCF17" w14:textId="77777777" w:rsidR="005819AC" w:rsidRPr="00FD30BD" w:rsidRDefault="005819AC" w:rsidP="005819AC">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6) тржишна правила треба да омогуће декарбонизацију електроенергетског система тако што ће омогућити интеграцију електричне енергије из обновљивих извора енергије и подстаћи енергетску ефикасност, на начин и у мери која неће угрозити енергетску стабилност земље;</w:t>
      </w:r>
    </w:p>
    <w:p w14:paraId="7414787C" w14:textId="77777777" w:rsidR="005819AC" w:rsidRPr="00FD30BD" w:rsidRDefault="005819AC" w:rsidP="005819AC">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7) тржишна правила треба да подстакну инвестиције у производњу електричне енергије, посебно дугорочне инвестиције усмерене на добијање декарбонизованог и одрживог електроенергетског система, на објекте за складиштење електричне енергије, енергетску ефикасност и одзив потрошње, у циљу задовољења потреба тржишта, као и омогућити поштену конкуренцију на тржишту, обезбеђујући сигурност снабдевања;</w:t>
      </w:r>
    </w:p>
    <w:p w14:paraId="505F2E69" w14:textId="349CBCE0" w:rsidR="005819AC" w:rsidRPr="00FD30BD" w:rsidRDefault="005819AC" w:rsidP="005819AC">
      <w:pPr>
        <w:spacing w:after="0" w:line="240" w:lineRule="auto"/>
        <w:ind w:left="180" w:firstLine="671"/>
        <w:jc w:val="both"/>
        <w:rPr>
          <w:rFonts w:ascii="Times New Roman" w:eastAsia="Times New Roman" w:hAnsi="Times New Roman" w:cs="Times New Roman"/>
          <w:sz w:val="24"/>
          <w:szCs w:val="24"/>
          <w:lang w:val="sr-Cyrl-RS" w:eastAsia="en-GB"/>
        </w:rPr>
      </w:pPr>
      <w:r w:rsidRPr="00924F9B">
        <w:rPr>
          <w:rFonts w:ascii="Times New Roman" w:eastAsia="Times New Roman" w:hAnsi="Times New Roman" w:cs="Times New Roman"/>
          <w:sz w:val="24"/>
          <w:szCs w:val="24"/>
          <w:lang w:val="sr-Cyrl-RS" w:eastAsia="en-GB"/>
        </w:rPr>
        <w:t xml:space="preserve">8) </w:t>
      </w:r>
      <w:r w:rsidR="00A33185" w:rsidRPr="00924F9B">
        <w:rPr>
          <w:rFonts w:ascii="Times New Roman" w:eastAsia="Times New Roman" w:hAnsi="Times New Roman" w:cs="Times New Roman"/>
          <w:sz w:val="24"/>
          <w:szCs w:val="24"/>
          <w:lang w:val="sr-Cyrl-RS" w:eastAsia="en-GB"/>
        </w:rPr>
        <w:t xml:space="preserve">препреке </w:t>
      </w:r>
      <w:r w:rsidRPr="00924F9B">
        <w:rPr>
          <w:rFonts w:ascii="Times New Roman" w:eastAsia="Times New Roman" w:hAnsi="Times New Roman" w:cs="Times New Roman"/>
          <w:sz w:val="24"/>
          <w:szCs w:val="24"/>
          <w:lang w:val="sr-Cyrl-RS" w:eastAsia="en-GB"/>
        </w:rPr>
        <w:t>прекограничној размени електричне енергије, као и трансакцијама на тржишту треба уклањати;</w:t>
      </w:r>
    </w:p>
    <w:p w14:paraId="6E845007" w14:textId="77777777" w:rsidR="005819AC" w:rsidRPr="00FD30BD" w:rsidRDefault="005819AC" w:rsidP="005819AC">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9) тржишна правила треба да подстакну регионалну сарадњу, тамо где је то примењиво;</w:t>
      </w:r>
    </w:p>
    <w:p w14:paraId="64FF0D3C" w14:textId="77777777" w:rsidR="005819AC" w:rsidRPr="00FD30BD" w:rsidRDefault="005819AC" w:rsidP="005819AC">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10) безбедна и одржива производња електричне енергије, складиштење електричне енергије и управљива потрошња учествују под равноправним условима на тржишту;</w:t>
      </w:r>
    </w:p>
    <w:p w14:paraId="27AB97D5" w14:textId="77777777" w:rsidR="005819AC" w:rsidRPr="00FD30BD" w:rsidRDefault="005819AC" w:rsidP="005819AC">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11) произвођачи електричне енергије су директно или индиректно одговорни за продају на тржишту електричне енергије коју произведу;</w:t>
      </w:r>
    </w:p>
    <w:p w14:paraId="7CEC8278" w14:textId="77777777" w:rsidR="005819AC" w:rsidRPr="00FD30BD" w:rsidRDefault="005819AC" w:rsidP="005819AC">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12) тржишна правила треба да допусте развој демонтрационих пројеката у одрживе енергетске ресурсе, технологије или системе који треба да се реализују и употребљавају у друштвену корист;</w:t>
      </w:r>
    </w:p>
    <w:p w14:paraId="1856295C" w14:textId="77777777" w:rsidR="005819AC" w:rsidRPr="00FD30BD" w:rsidRDefault="005819AC" w:rsidP="005819AC">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13) тржишна правила треба да омогуће ефикасно управљање производним капацитетима, објектима за складиштење електричне енергије и управљиву потрошњу;</w:t>
      </w:r>
    </w:p>
    <w:p w14:paraId="3C7D7A53" w14:textId="7C06A228" w:rsidR="005819AC" w:rsidRPr="00FD30BD" w:rsidRDefault="005819AC" w:rsidP="005819AC">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14) тржишна правила треба да омогуће слободан улазак и излазак са тржишта приведним субјектима која се баве производњом електричне енергије, складиштењем електричне енергије и управљивом потрошњом, на основу њихове процене о економској и финансијској одрживости њихових делатности;</w:t>
      </w:r>
    </w:p>
    <w:p w14:paraId="34CA9C11" w14:textId="77777777" w:rsidR="005819AC" w:rsidRPr="00FD30BD" w:rsidRDefault="005819AC" w:rsidP="005819AC">
      <w:pPr>
        <w:spacing w:after="0" w:line="240" w:lineRule="auto"/>
        <w:ind w:left="180" w:firstLine="67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15) у циљу заштите учесника на тржишту од ризика променљивости цена електричне енергије на тржишту, као и смањења несигурности у погледу повраћаја њихових инвестиција, дугорочни заштитни (хеџинг) тржишни производи треба да буду доступни на организованом тржишту електричне енергије на транспарентан начин, укључујући и доступност о снабдевању на билатералном тржишту, у складу са прописима о конкуренцији;</w:t>
      </w:r>
    </w:p>
    <w:p w14:paraId="5412912A" w14:textId="2587CEFF" w:rsidR="003530EF" w:rsidRPr="00924F9B" w:rsidRDefault="005819AC" w:rsidP="005819AC">
      <w:pPr>
        <w:spacing w:after="0" w:line="240" w:lineRule="auto"/>
        <w:ind w:left="180" w:firstLine="671"/>
        <w:jc w:val="both"/>
        <w:rPr>
          <w:rFonts w:ascii="Times New Roman" w:eastAsia="Times New Roman" w:hAnsi="Times New Roman" w:cs="Times New Roman"/>
          <w:sz w:val="24"/>
          <w:szCs w:val="24"/>
          <w:lang w:val="sr-Latn-CS" w:eastAsia="en-GB"/>
        </w:rPr>
      </w:pPr>
      <w:r w:rsidRPr="00FD30BD">
        <w:rPr>
          <w:rFonts w:ascii="Times New Roman" w:eastAsia="Times New Roman" w:hAnsi="Times New Roman" w:cs="Times New Roman"/>
          <w:sz w:val="24"/>
          <w:szCs w:val="24"/>
          <w:lang w:val="sr-Cyrl-RS" w:eastAsia="en-GB"/>
        </w:rPr>
        <w:t xml:space="preserve">16) да учесници на тржишту имају право да </w:t>
      </w:r>
      <w:r w:rsidRPr="00924F9B">
        <w:rPr>
          <w:rFonts w:ascii="Times New Roman" w:eastAsia="Times New Roman" w:hAnsi="Times New Roman" w:cs="Times New Roman"/>
          <w:sz w:val="24"/>
          <w:szCs w:val="24"/>
          <w:lang w:val="sr-Cyrl-RS" w:eastAsia="en-GB"/>
        </w:rPr>
        <w:t>приступе електроенергетском систему под објективним, транспарентним и недискриминаторним условима</w:t>
      </w:r>
      <w:r w:rsidR="00A33185" w:rsidRPr="00924F9B">
        <w:rPr>
          <w:rFonts w:ascii="Times New Roman" w:eastAsia="Times New Roman" w:hAnsi="Times New Roman" w:cs="Times New Roman"/>
          <w:sz w:val="24"/>
          <w:szCs w:val="24"/>
          <w:lang w:val="sr-Cyrl-RS" w:eastAsia="en-GB"/>
        </w:rPr>
        <w:t>;</w:t>
      </w:r>
    </w:p>
    <w:p w14:paraId="5BD210D1" w14:textId="7FE002A9" w:rsidR="005819AC" w:rsidRPr="00FD30BD" w:rsidRDefault="003530EF" w:rsidP="005819AC">
      <w:pPr>
        <w:spacing w:after="0" w:line="240" w:lineRule="auto"/>
        <w:ind w:left="180" w:firstLine="671"/>
        <w:jc w:val="both"/>
        <w:rPr>
          <w:rFonts w:ascii="Times New Roman" w:eastAsia="Times New Roman" w:hAnsi="Times New Roman" w:cs="Times New Roman"/>
          <w:sz w:val="24"/>
          <w:szCs w:val="24"/>
          <w:lang w:val="sr-Cyrl-RS" w:eastAsia="en-GB"/>
        </w:rPr>
      </w:pPr>
      <w:bookmarkStart w:id="34" w:name="_Hlk181709337"/>
      <w:r w:rsidRPr="00924F9B">
        <w:rPr>
          <w:rFonts w:ascii="Times New Roman" w:hAnsi="Times New Roman" w:cs="Times New Roman"/>
          <w:sz w:val="24"/>
          <w:szCs w:val="24"/>
          <w:lang w:val="sr-Cyrl-RS"/>
        </w:rPr>
        <w:t>1</w:t>
      </w:r>
      <w:r w:rsidRPr="00924F9B">
        <w:rPr>
          <w:rFonts w:ascii="Times New Roman" w:hAnsi="Times New Roman" w:cs="Times New Roman"/>
          <w:sz w:val="24"/>
          <w:szCs w:val="24"/>
          <w:lang w:val="sr-Latn-CS"/>
        </w:rPr>
        <w:t>7</w:t>
      </w:r>
      <w:r w:rsidRPr="00924F9B">
        <w:rPr>
          <w:rFonts w:ascii="Times New Roman" w:hAnsi="Times New Roman" w:cs="Times New Roman"/>
          <w:sz w:val="24"/>
          <w:szCs w:val="24"/>
          <w:lang w:val="sr-Cyrl-RS"/>
        </w:rPr>
        <w:t xml:space="preserve">) тржишна правила треба да олакшају трговину производима у оквиру </w:t>
      </w:r>
      <w:r w:rsidR="00A33185" w:rsidRPr="00924F9B">
        <w:rPr>
          <w:rFonts w:ascii="Times New Roman" w:hAnsi="Times New Roman" w:cs="Times New Roman"/>
          <w:sz w:val="24"/>
          <w:szCs w:val="24"/>
          <w:lang w:val="sr-Cyrl-RS"/>
        </w:rPr>
        <w:t>Е</w:t>
      </w:r>
      <w:r w:rsidRPr="00924F9B">
        <w:rPr>
          <w:rFonts w:ascii="Times New Roman" w:hAnsi="Times New Roman" w:cs="Times New Roman"/>
          <w:sz w:val="24"/>
          <w:szCs w:val="24"/>
          <w:lang w:val="sr-Cyrl-RS"/>
        </w:rPr>
        <w:t>нергетске</w:t>
      </w:r>
      <w:r w:rsidRPr="00FD30BD">
        <w:rPr>
          <w:rFonts w:ascii="Times New Roman" w:hAnsi="Times New Roman" w:cs="Times New Roman"/>
          <w:sz w:val="24"/>
          <w:szCs w:val="24"/>
          <w:lang w:val="sr-Cyrl-RS"/>
        </w:rPr>
        <w:t xml:space="preserve"> заједнице, а регулаторне промене треба да узму у обзир утицаје и на краткорочна и на дугорочна</w:t>
      </w:r>
      <w:r w:rsidR="00E3464B">
        <w:rPr>
          <w:rFonts w:ascii="Times New Roman" w:hAnsi="Times New Roman" w:cs="Times New Roman"/>
          <w:sz w:val="24"/>
          <w:szCs w:val="24"/>
          <w:lang w:val="sr-Cyrl-RS"/>
        </w:rPr>
        <w:t xml:space="preserve"> </w:t>
      </w:r>
      <w:r w:rsidR="00166053">
        <w:rPr>
          <w:rFonts w:ascii="Times New Roman" w:hAnsi="Times New Roman" w:cs="Times New Roman"/>
          <w:sz w:val="24"/>
          <w:szCs w:val="24"/>
          <w:lang w:val="sr-Cyrl-RS"/>
        </w:rPr>
        <w:t xml:space="preserve">тржишта </w:t>
      </w:r>
      <w:r w:rsidRPr="00FD30BD">
        <w:rPr>
          <w:rFonts w:ascii="Times New Roman" w:hAnsi="Times New Roman" w:cs="Times New Roman"/>
          <w:sz w:val="24"/>
          <w:szCs w:val="24"/>
          <w:lang w:val="sr-Cyrl-RS"/>
        </w:rPr>
        <w:t>и производе</w:t>
      </w:r>
      <w:r w:rsidRPr="00FD30BD">
        <w:rPr>
          <w:rFonts w:ascii="Times New Roman" w:eastAsia="Times New Roman" w:hAnsi="Times New Roman" w:cs="Times New Roman"/>
          <w:sz w:val="24"/>
          <w:szCs w:val="24"/>
          <w:lang w:val="sr-Cyrl-RS" w:eastAsia="en-GB"/>
        </w:rPr>
        <w:t xml:space="preserve"> </w:t>
      </w:r>
      <w:bookmarkEnd w:id="34"/>
      <w:r w:rsidR="005819AC" w:rsidRPr="00FD30BD">
        <w:rPr>
          <w:rFonts w:ascii="Times New Roman" w:eastAsia="Times New Roman" w:hAnsi="Times New Roman" w:cs="Times New Roman"/>
          <w:sz w:val="24"/>
          <w:szCs w:val="24"/>
          <w:lang w:val="sr-Cyrl-RS" w:eastAsia="en-GB"/>
        </w:rPr>
        <w:t>”.</w:t>
      </w:r>
    </w:p>
    <w:p w14:paraId="24DBF732" w14:textId="77777777" w:rsidR="005819AC" w:rsidRPr="00FD30BD" w:rsidRDefault="005819AC" w:rsidP="005819AC">
      <w:pPr>
        <w:spacing w:after="0" w:line="240" w:lineRule="auto"/>
        <w:rPr>
          <w:rFonts w:ascii="Times New Roman" w:eastAsia="Times New Roman" w:hAnsi="Times New Roman" w:cs="Times New Roman"/>
          <w:bCs/>
          <w:sz w:val="24"/>
          <w:szCs w:val="24"/>
          <w:lang w:val="sr-Cyrl-RS" w:eastAsia="en-GB"/>
        </w:rPr>
      </w:pPr>
    </w:p>
    <w:p w14:paraId="25A707C4"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Принципи функционисања организованог тржишта за дан-унапред и унутардневног тржишта електричне енергије</w:t>
      </w:r>
    </w:p>
    <w:p w14:paraId="13E1B270" w14:textId="77777777" w:rsidR="005819AC" w:rsidRPr="00FD30BD" w:rsidRDefault="005819AC" w:rsidP="005819AC">
      <w:pPr>
        <w:spacing w:after="0" w:line="240" w:lineRule="auto"/>
        <w:ind w:left="-567"/>
        <w:jc w:val="center"/>
        <w:rPr>
          <w:rFonts w:ascii="Times New Roman" w:eastAsia="Times New Roman" w:hAnsi="Times New Roman" w:cs="Times New Roman"/>
          <w:bCs/>
          <w:sz w:val="24"/>
          <w:szCs w:val="24"/>
          <w:lang w:val="sr-Cyrl-RS" w:eastAsia="en-GB"/>
        </w:rPr>
      </w:pPr>
    </w:p>
    <w:p w14:paraId="54872A0F"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Члан 168б</w:t>
      </w:r>
    </w:p>
    <w:p w14:paraId="60656434" w14:textId="77777777" w:rsidR="005819AC" w:rsidRPr="00FD30BD" w:rsidRDefault="005819AC" w:rsidP="005819AC">
      <w:pPr>
        <w:spacing w:after="0" w:line="240" w:lineRule="auto"/>
        <w:ind w:left="180" w:hanging="747"/>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r>
      <w:r w:rsidRPr="00FD30BD">
        <w:rPr>
          <w:rFonts w:ascii="Times New Roman" w:eastAsia="Times New Roman" w:hAnsi="Times New Roman" w:cs="Times New Roman"/>
          <w:bCs/>
          <w:sz w:val="24"/>
          <w:szCs w:val="24"/>
          <w:lang w:val="sr-Cyrl-RS" w:eastAsia="en-GB"/>
        </w:rPr>
        <w:tab/>
        <w:t xml:space="preserve">Оператор преносног система и Немо дужни су да у складу са преузетим међународним обавезама сарађују на регионалном нивоу и нивоу </w:t>
      </w:r>
      <w:r w:rsidRPr="00FD30BD">
        <w:rPr>
          <w:rFonts w:ascii="Times New Roman" w:eastAsia="Times New Roman" w:hAnsi="Times New Roman" w:cs="Times New Roman"/>
          <w:sz w:val="24"/>
          <w:szCs w:val="24"/>
          <w:lang w:val="sr-Cyrl-RS" w:eastAsia="en-GB"/>
        </w:rPr>
        <w:t xml:space="preserve">придружених страна </w:t>
      </w:r>
      <w:r w:rsidRPr="00FD30BD">
        <w:rPr>
          <w:rFonts w:ascii="Times New Roman" w:eastAsia="Times New Roman" w:hAnsi="Times New Roman" w:cs="Times New Roman"/>
          <w:bCs/>
          <w:sz w:val="24"/>
          <w:szCs w:val="24"/>
          <w:lang w:val="sr-Cyrl-RS" w:eastAsia="en-GB"/>
        </w:rPr>
        <w:t>из Уговора о оснивању Енергетске заједнице у циљу повећања ефикасности и ефективности тржишта за дан унапред и унутардневног тржишта.</w:t>
      </w:r>
    </w:p>
    <w:p w14:paraId="2CC2082B" w14:textId="77777777" w:rsidR="005819AC" w:rsidRPr="00FD30BD" w:rsidRDefault="005819AC" w:rsidP="005819AC">
      <w:pPr>
        <w:tabs>
          <w:tab w:val="left" w:pos="851"/>
        </w:tabs>
        <w:spacing w:after="0" w:line="240" w:lineRule="auto"/>
        <w:ind w:left="142" w:firstLine="142"/>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Тржиште за дан унапред и унутардневно тржиште електричне енергије треба да буду уређени тако да:</w:t>
      </w:r>
    </w:p>
    <w:p w14:paraId="2AC014F7" w14:textId="77777777" w:rsidR="005819AC" w:rsidRPr="00FD30BD" w:rsidRDefault="005819AC" w:rsidP="005819AC">
      <w:pPr>
        <w:tabs>
          <w:tab w:val="left" w:pos="851"/>
        </w:tabs>
        <w:spacing w:after="0" w:line="240" w:lineRule="auto"/>
        <w:ind w:left="142" w:firstLine="142"/>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1) учесници на тржишту не подлежу дискриминацији;</w:t>
      </w:r>
    </w:p>
    <w:p w14:paraId="25F11C2D" w14:textId="77777777" w:rsidR="005819AC" w:rsidRPr="00FD30BD" w:rsidRDefault="005819AC" w:rsidP="005819AC">
      <w:pPr>
        <w:tabs>
          <w:tab w:val="left" w:pos="851"/>
        </w:tabs>
        <w:spacing w:after="0" w:line="240" w:lineRule="auto"/>
        <w:ind w:left="142" w:firstLine="142"/>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2) максимизују способност учесника на тржишту да управљају својим балансним одступањима;</w:t>
      </w:r>
    </w:p>
    <w:p w14:paraId="2DD2B906" w14:textId="77777777" w:rsidR="005819AC" w:rsidRPr="00FD30BD" w:rsidRDefault="005819AC" w:rsidP="005819AC">
      <w:pPr>
        <w:tabs>
          <w:tab w:val="left" w:pos="851"/>
        </w:tabs>
        <w:spacing w:after="0" w:line="240" w:lineRule="auto"/>
        <w:ind w:left="142" w:firstLine="142"/>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 xml:space="preserve">3) максимално омогуће учесницима на тржишту да учествују у прекограничној трговини што је ближе могуће реалном времену испоруке електричне енергије; </w:t>
      </w:r>
    </w:p>
    <w:p w14:paraId="0810EA62" w14:textId="77777777" w:rsidR="005819AC" w:rsidRPr="00FD30BD" w:rsidRDefault="005819AC" w:rsidP="005819AC">
      <w:pPr>
        <w:tabs>
          <w:tab w:val="left" w:pos="851"/>
        </w:tabs>
        <w:spacing w:after="0" w:line="240" w:lineRule="auto"/>
        <w:ind w:left="142" w:firstLine="142"/>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4) обезбеде цене електричне енергије које одражавају реалну тржишну вредност на које учесник на тржишту може да се ослони приликом уговарања финансијских инструмената којим се штите од ризика промене цена електричне енергије;</w:t>
      </w:r>
    </w:p>
    <w:p w14:paraId="0BFC64DB" w14:textId="77777777" w:rsidR="005819AC" w:rsidRPr="00FD30BD" w:rsidRDefault="005819AC" w:rsidP="005819AC">
      <w:pPr>
        <w:tabs>
          <w:tab w:val="left" w:pos="851"/>
        </w:tabs>
        <w:spacing w:after="0" w:line="240" w:lineRule="auto"/>
        <w:ind w:left="142" w:firstLine="142"/>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lastRenderedPageBreak/>
        <w:tab/>
        <w:t>5) обезбеђују сигуран рад система истовремено омогућавајући максимално коришћење преносног капацитета;</w:t>
      </w:r>
    </w:p>
    <w:p w14:paraId="6CB5E253" w14:textId="77777777" w:rsidR="005819AC" w:rsidRPr="00FD30BD" w:rsidRDefault="005819AC" w:rsidP="005819AC">
      <w:pPr>
        <w:tabs>
          <w:tab w:val="left" w:pos="851"/>
        </w:tabs>
        <w:spacing w:after="0" w:line="240" w:lineRule="auto"/>
        <w:ind w:left="142" w:firstLine="142"/>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6) обезбеђују транспарентност, не доводећи у питање заштиту поверљивих и комерцијално осетљивих података, као ни обављање трговине на анониман начин;</w:t>
      </w:r>
    </w:p>
    <w:p w14:paraId="18B86FE8" w14:textId="77777777" w:rsidR="005819AC" w:rsidRPr="00FD30BD" w:rsidRDefault="005819AC" w:rsidP="005819AC">
      <w:pPr>
        <w:tabs>
          <w:tab w:val="left" w:pos="851"/>
        </w:tabs>
        <w:spacing w:after="0" w:line="240" w:lineRule="auto"/>
        <w:ind w:left="142" w:firstLine="142"/>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7) не праве разлику између трговине унутар домаће зоне трговања и трансакција између зона трговања;</w:t>
      </w:r>
    </w:p>
    <w:p w14:paraId="76A9E488" w14:textId="77777777" w:rsidR="005819AC" w:rsidRPr="00FD30BD" w:rsidRDefault="005819AC" w:rsidP="005819AC">
      <w:pPr>
        <w:tabs>
          <w:tab w:val="left" w:pos="851"/>
        </w:tabs>
        <w:spacing w:after="0" w:line="240" w:lineRule="auto"/>
        <w:ind w:left="142" w:firstLine="142"/>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8) обезбеђују свим учесницима на тржишту да учествују, како индивидуално, тако и преко агрегатора.</w:t>
      </w:r>
    </w:p>
    <w:p w14:paraId="6EB119A8" w14:textId="77777777" w:rsidR="005819AC" w:rsidRPr="00FD30BD" w:rsidRDefault="005819AC" w:rsidP="005819AC">
      <w:pPr>
        <w:spacing w:after="0" w:line="240" w:lineRule="auto"/>
        <w:ind w:left="142" w:firstLine="142"/>
        <w:rPr>
          <w:rFonts w:ascii="Times New Roman" w:eastAsia="Times New Roman" w:hAnsi="Times New Roman" w:cs="Times New Roman"/>
          <w:b/>
          <w:bCs/>
          <w:sz w:val="24"/>
          <w:szCs w:val="24"/>
          <w:lang w:val="sr-Cyrl-RS" w:eastAsia="en-GB"/>
        </w:rPr>
      </w:pPr>
    </w:p>
    <w:p w14:paraId="1B3243BC" w14:textId="77777777" w:rsidR="005819AC" w:rsidRPr="00FD30BD" w:rsidRDefault="005819AC" w:rsidP="005819AC">
      <w:pPr>
        <w:spacing w:after="0" w:line="240" w:lineRule="auto"/>
        <w:ind w:left="142" w:firstLine="142"/>
        <w:rPr>
          <w:rFonts w:ascii="Times New Roman" w:eastAsia="Times New Roman" w:hAnsi="Times New Roman" w:cs="Times New Roman"/>
          <w:b/>
          <w:bCs/>
          <w:sz w:val="24"/>
          <w:szCs w:val="24"/>
          <w:lang w:val="sr-Cyrl-RS" w:eastAsia="en-GB"/>
        </w:rPr>
      </w:pPr>
    </w:p>
    <w:p w14:paraId="725D46F4"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Трговина на организованом тржишту за дан унапред и унутардневном тржишту</w:t>
      </w:r>
    </w:p>
    <w:p w14:paraId="7F77FFAA"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p>
    <w:p w14:paraId="399814DE"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Члан 168в</w:t>
      </w:r>
    </w:p>
    <w:p w14:paraId="1A656915"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 xml:space="preserve"> </w:t>
      </w:r>
      <w:r w:rsidRPr="00FD30BD">
        <w:rPr>
          <w:rFonts w:ascii="Times New Roman" w:eastAsia="Times New Roman" w:hAnsi="Times New Roman" w:cs="Times New Roman"/>
          <w:bCs/>
          <w:sz w:val="24"/>
          <w:szCs w:val="24"/>
          <w:lang w:val="sr-Cyrl-RS" w:eastAsia="en-GB"/>
        </w:rPr>
        <w:tab/>
        <w:t xml:space="preserve">Немо је дужан да омогући трговину електричном енергијом: </w:t>
      </w:r>
    </w:p>
    <w:p w14:paraId="3F7D1BB4"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1) што је ближе могуће тренутку испоруке електричне енергије, а до истека рока за подношење понуда за доделу унутардневних преносних капацитета између зона трговања;</w:t>
      </w:r>
    </w:p>
    <w:p w14:paraId="3D9C9066"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2) на тржишту за дан-унапред и унутардневном тржишту у временском интервалу који најмање одговара обрачунском интервалу за обрачун балансног одступања балансно одговорних страна;</w:t>
      </w:r>
    </w:p>
    <w:p w14:paraId="3A5C61E3"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3) на тржишту за дан унапред и унутардневном тржишту са правом да минимална понуда учесника на тржишту буде 500 kW или мање како би се омогућило ефективно учешће објеката управљиве потрошње, објеката за складиштење електричне енергије и малих постројења која користе обновљиве изворе енергије, укључујући директно учешће купаца.</w:t>
      </w:r>
    </w:p>
    <w:p w14:paraId="05240A39" w14:textId="77777777" w:rsidR="005819AC" w:rsidRPr="00FD30BD" w:rsidRDefault="005819AC" w:rsidP="005819AC">
      <w:pPr>
        <w:spacing w:after="0" w:line="240" w:lineRule="auto"/>
        <w:ind w:left="-567"/>
        <w:jc w:val="both"/>
        <w:rPr>
          <w:rFonts w:ascii="Times New Roman" w:eastAsia="Times New Roman" w:hAnsi="Times New Roman" w:cs="Times New Roman"/>
          <w:b/>
          <w:bCs/>
          <w:sz w:val="24"/>
          <w:szCs w:val="24"/>
          <w:lang w:val="sr-Cyrl-RS" w:eastAsia="en-GB"/>
        </w:rPr>
      </w:pPr>
    </w:p>
    <w:p w14:paraId="52A8EE7E"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Терминско тржиште</w:t>
      </w:r>
    </w:p>
    <w:p w14:paraId="35D2440C" w14:textId="77777777" w:rsidR="005819AC" w:rsidRPr="00FD30BD" w:rsidRDefault="005819AC" w:rsidP="005819AC">
      <w:pPr>
        <w:spacing w:after="0" w:line="240" w:lineRule="auto"/>
        <w:ind w:left="-567"/>
        <w:jc w:val="center"/>
        <w:rPr>
          <w:rFonts w:ascii="Times New Roman" w:eastAsia="Times New Roman" w:hAnsi="Times New Roman" w:cs="Times New Roman"/>
          <w:bCs/>
          <w:sz w:val="24"/>
          <w:szCs w:val="24"/>
          <w:lang w:val="sr-Cyrl-RS" w:eastAsia="en-GB"/>
        </w:rPr>
      </w:pPr>
    </w:p>
    <w:p w14:paraId="5E8945E4"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Члан 168г</w:t>
      </w:r>
    </w:p>
    <w:p w14:paraId="534B2B3F"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Оператор преносног система је дужан да изда дугорочна права на коришћење преносног капацитета између зона трговања која омогућују учесницима на тржишту, укључујући и произвођаче електричне енергије из обновљивих извора, да се заштите од ризика промене цена електричне енергије, осим уколико Агенција и друга регулаторна тела на захтев оператора преносног система процене да учесници на тржишту имају довољно финансијских инструмената за заштиту од ризика промене цена електричне енергије на домаћем тржишту.</w:t>
      </w:r>
    </w:p>
    <w:p w14:paraId="05C6ED8D"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У случају доделе дугорочних права на коришћење преносног капацитета између зоне трговања, оператор система је дужан да доделу права врши на транспарентан начин, на тржишним принципима и недискриминаторни начин на јединственој платформи за расподелу.</w:t>
      </w:r>
    </w:p>
    <w:p w14:paraId="3B93EFA6" w14:textId="43EC0FCB" w:rsidR="005819AC" w:rsidRPr="00FD30BD" w:rsidRDefault="005819AC" w:rsidP="005819AC">
      <w:pPr>
        <w:spacing w:after="0" w:line="240" w:lineRule="auto"/>
        <w:jc w:val="both"/>
        <w:rPr>
          <w:rFonts w:ascii="Times New Roman" w:eastAsia="Times New Roman" w:hAnsi="Times New Roman" w:cs="Times New Roman"/>
          <w:b/>
          <w:bCs/>
          <w:color w:val="000000"/>
          <w:sz w:val="24"/>
          <w:szCs w:val="24"/>
          <w:lang w:val="sr-Cyrl-RS" w:eastAsia="en-GB"/>
        </w:rPr>
      </w:pPr>
      <w:r w:rsidRPr="00FD30BD">
        <w:rPr>
          <w:rFonts w:ascii="Times New Roman" w:eastAsia="Times New Roman" w:hAnsi="Times New Roman" w:cs="Times New Roman"/>
          <w:bCs/>
          <w:sz w:val="24"/>
          <w:szCs w:val="24"/>
          <w:lang w:val="sr-Cyrl-RS" w:eastAsia="en-GB"/>
        </w:rPr>
        <w:tab/>
        <w:t xml:space="preserve">Оператор тржишта је дужан да развија дугорочне финансијске инструменте за трговину који омогућавају учесницима на тржишту, укључујући и произвођаче електричне енергије из обновљивих </w:t>
      </w:r>
      <w:r w:rsidRPr="00FD30BD">
        <w:rPr>
          <w:rFonts w:ascii="Times New Roman" w:eastAsia="Times New Roman" w:hAnsi="Times New Roman" w:cs="Times New Roman"/>
          <w:bCs/>
          <w:color w:val="000000"/>
          <w:sz w:val="24"/>
          <w:szCs w:val="24"/>
          <w:lang w:val="sr-Cyrl-RS" w:eastAsia="en-GB"/>
        </w:rPr>
        <w:t xml:space="preserve">извора да се заштите од ризика промене цена електричне енергије, при чему оператор тржишта не може да захтева да учесници на тржишу те инструменте користе само за </w:t>
      </w:r>
      <w:r w:rsidRPr="001D22C3">
        <w:rPr>
          <w:rFonts w:ascii="Times New Roman" w:eastAsia="Times New Roman" w:hAnsi="Times New Roman" w:cs="Times New Roman"/>
          <w:bCs/>
          <w:color w:val="000000"/>
          <w:sz w:val="24"/>
          <w:szCs w:val="24"/>
          <w:lang w:val="sr-Cyrl-RS" w:eastAsia="en-GB"/>
        </w:rPr>
        <w:t>заштит</w:t>
      </w:r>
      <w:r w:rsidR="0033067F" w:rsidRPr="001D22C3">
        <w:rPr>
          <w:rFonts w:ascii="Times New Roman" w:eastAsia="Times New Roman" w:hAnsi="Times New Roman" w:cs="Times New Roman"/>
          <w:bCs/>
          <w:color w:val="000000"/>
          <w:sz w:val="24"/>
          <w:szCs w:val="24"/>
          <w:lang w:val="sr-Cyrl-RS" w:eastAsia="en-GB"/>
        </w:rPr>
        <w:t>у</w:t>
      </w:r>
      <w:r w:rsidRPr="001D22C3">
        <w:rPr>
          <w:rFonts w:ascii="Times New Roman" w:eastAsia="Times New Roman" w:hAnsi="Times New Roman" w:cs="Times New Roman"/>
          <w:bCs/>
          <w:color w:val="000000"/>
          <w:sz w:val="24"/>
          <w:szCs w:val="24"/>
          <w:lang w:val="sr-Cyrl-RS" w:eastAsia="en-GB"/>
        </w:rPr>
        <w:t xml:space="preserve"> о</w:t>
      </w:r>
      <w:r w:rsidRPr="00FD30BD">
        <w:rPr>
          <w:rFonts w:ascii="Times New Roman" w:eastAsia="Times New Roman" w:hAnsi="Times New Roman" w:cs="Times New Roman"/>
          <w:bCs/>
          <w:color w:val="000000"/>
          <w:sz w:val="24"/>
          <w:szCs w:val="24"/>
          <w:lang w:val="sr-Cyrl-RS" w:eastAsia="en-GB"/>
        </w:rPr>
        <w:t>д ризика промене цене електричне енергије у домаћој зони трговања.</w:t>
      </w:r>
    </w:p>
    <w:p w14:paraId="355D7A56"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p>
    <w:p w14:paraId="5E2B1693"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lastRenderedPageBreak/>
        <w:t>Техничка ограничења за формирање понуда на организованом тржишту електричне енергије</w:t>
      </w:r>
    </w:p>
    <w:p w14:paraId="360DDD5E" w14:textId="77777777" w:rsidR="005819AC" w:rsidRPr="00FD30BD" w:rsidRDefault="005819AC" w:rsidP="005819AC">
      <w:pPr>
        <w:spacing w:after="0" w:line="240" w:lineRule="auto"/>
        <w:ind w:left="-567"/>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r>
    </w:p>
    <w:p w14:paraId="4CF2426E"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Члан 168д</w:t>
      </w:r>
    </w:p>
    <w:p w14:paraId="04EB434A"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Формирање понуде купаца и продаваца на велепродајном тржишту електричне енергије, цена електричне енергије у свим временским оквирима тржишта, као и понуде балансне енергије и цене поравнања за балансна одступања балансно одговорних страна, не подлежу максималним и минималним ограничењима цена.</w:t>
      </w:r>
    </w:p>
    <w:p w14:paraId="508132BE" w14:textId="77777777" w:rsidR="005819AC" w:rsidRPr="00FD30BD" w:rsidRDefault="005819AC" w:rsidP="005819AC">
      <w:pPr>
        <w:spacing w:after="0" w:line="240" w:lineRule="auto"/>
        <w:jc w:val="both"/>
        <w:rPr>
          <w:rFonts w:ascii="Times New Roman" w:eastAsia="Times New Roman" w:hAnsi="Times New Roman" w:cs="Times New Roman"/>
          <w:bCs/>
          <w:color w:val="000000"/>
          <w:sz w:val="24"/>
          <w:szCs w:val="24"/>
          <w:lang w:val="sr-Cyrl-RS" w:eastAsia="en-GB"/>
        </w:rPr>
      </w:pPr>
      <w:r w:rsidRPr="00FD30BD">
        <w:rPr>
          <w:rFonts w:ascii="Times New Roman" w:eastAsia="Times New Roman" w:hAnsi="Times New Roman" w:cs="Times New Roman"/>
          <w:bCs/>
          <w:sz w:val="24"/>
          <w:szCs w:val="24"/>
          <w:lang w:val="sr-Cyrl-RS" w:eastAsia="en-GB"/>
        </w:rPr>
        <w:tab/>
        <w:t>И</w:t>
      </w:r>
      <w:r w:rsidRPr="00FD30BD">
        <w:rPr>
          <w:rFonts w:ascii="Times New Roman" w:eastAsia="Times New Roman" w:hAnsi="Times New Roman" w:cs="Times New Roman"/>
          <w:bCs/>
          <w:color w:val="000000"/>
          <w:sz w:val="24"/>
          <w:szCs w:val="24"/>
          <w:lang w:val="sr-Cyrl-RS" w:eastAsia="en-GB"/>
        </w:rPr>
        <w:t>зузетно од става 1. овог члана, Немо може применити максимална и минимална ограничења за формирање цена на организованом дан-унапред и унутардневном тржишту која не воде до непотребног ограничења трговине, уз механизам њиховог аутоматског прилагођавања у тренутку када на тржишту та ограничења буду достигнута, али под условом да су таква ограничења хармонизована на европском нивоу.</w:t>
      </w:r>
    </w:p>
    <w:p w14:paraId="07847A18"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Оператор преносног система не може да предузима мере у циљу мењања цена на велепродајном тржишту електричне енергије.</w:t>
      </w:r>
    </w:p>
    <w:p w14:paraId="004CA0BF"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Агенција је дужна да идентификује прописе и мере које могу да допринесу посредном ограничењу цена на велепродајном тржишту електричне енергије, укључујући и оне које се односе на ограничења понуда за активирање</w:t>
      </w:r>
      <w:r w:rsidRPr="00FD30BD">
        <w:rPr>
          <w:rFonts w:ascii="Times New Roman" w:eastAsia="Times New Roman" w:hAnsi="Times New Roman" w:cs="Times New Roman"/>
          <w:b/>
          <w:bCs/>
          <w:sz w:val="24"/>
          <w:szCs w:val="24"/>
          <w:lang w:val="sr-Cyrl-RS" w:eastAsia="en-GB"/>
        </w:rPr>
        <w:t xml:space="preserve"> </w:t>
      </w:r>
      <w:r w:rsidRPr="00FD30BD">
        <w:rPr>
          <w:rFonts w:ascii="Times New Roman" w:eastAsia="Times New Roman" w:hAnsi="Times New Roman" w:cs="Times New Roman"/>
          <w:bCs/>
          <w:sz w:val="24"/>
          <w:szCs w:val="24"/>
          <w:lang w:val="sr-Cyrl-RS" w:eastAsia="en-GB"/>
        </w:rPr>
        <w:t>балансне енергије, понуда у оквиру механизама за обезбеђење капацитета, мере које предузима оператор преносног система, мере којима се доводе у питање постојећи тржишни резултати или спречава злоупотреба доминантног положаја или неефикасно дефинисаних зона трговања.</w:t>
      </w:r>
    </w:p>
    <w:p w14:paraId="16BF7171"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Ако Агенција на основу прописа и мера из става 4. овог члана утврди могућност ограничења формирања велепродајних цена дужна је да надлежним органима предложи мере којима се ограничења на формирања цена на велепродајном тржишту уклањају, односно ублажавају.</w:t>
      </w:r>
    </w:p>
    <w:p w14:paraId="496FBC6A" w14:textId="32F71EFE" w:rsidR="005819AC" w:rsidRPr="00FD30BD" w:rsidRDefault="005819AC" w:rsidP="005819AC">
      <w:pPr>
        <w:spacing w:after="0" w:line="240" w:lineRule="auto"/>
        <w:jc w:val="both"/>
        <w:rPr>
          <w:rFonts w:ascii="Times New Roman" w:eastAsia="Times New Roman" w:hAnsi="Times New Roman" w:cs="Times New Roman"/>
          <w:b/>
          <w:bCs/>
          <w:sz w:val="24"/>
          <w:szCs w:val="24"/>
          <w:lang w:val="sr-Cyrl-RS" w:eastAsia="en-GB"/>
        </w:rPr>
      </w:pPr>
      <w:r w:rsidRPr="00FD30BD">
        <w:rPr>
          <w:rFonts w:ascii="Times New Roman" w:eastAsia="Times New Roman" w:hAnsi="Times New Roman" w:cs="Times New Roman"/>
          <w:bCs/>
          <w:sz w:val="24"/>
          <w:szCs w:val="24"/>
          <w:lang w:val="sr-Cyrl-RS" w:eastAsia="en-GB"/>
        </w:rPr>
        <w:tab/>
        <w:t xml:space="preserve">Агенција је дужна да достави извештај </w:t>
      </w:r>
      <w:r w:rsidRPr="00FD30BD">
        <w:rPr>
          <w:rFonts w:ascii="Times New Roman" w:eastAsia="Times New Roman" w:hAnsi="Times New Roman" w:cs="Times New Roman"/>
          <w:bCs/>
          <w:color w:val="000000"/>
          <w:sz w:val="24"/>
          <w:szCs w:val="24"/>
          <w:lang w:val="sr-Cyrl-RS" w:eastAsia="en-GB"/>
        </w:rPr>
        <w:t xml:space="preserve">Секретаријату Енергетске </w:t>
      </w:r>
      <w:r w:rsidRPr="001D22C3">
        <w:rPr>
          <w:rFonts w:ascii="Times New Roman" w:eastAsia="Times New Roman" w:hAnsi="Times New Roman" w:cs="Times New Roman"/>
          <w:bCs/>
          <w:color w:val="000000"/>
          <w:sz w:val="24"/>
          <w:szCs w:val="24"/>
          <w:lang w:val="sr-Cyrl-RS" w:eastAsia="en-GB"/>
        </w:rPr>
        <w:t>заједнице</w:t>
      </w:r>
      <w:r w:rsidR="00DA00CA" w:rsidRPr="001D22C3">
        <w:rPr>
          <w:rFonts w:ascii="Times New Roman" w:eastAsia="Times New Roman" w:hAnsi="Times New Roman" w:cs="Times New Roman"/>
          <w:sz w:val="24"/>
          <w:szCs w:val="24"/>
          <w:lang w:val="sr-Cyrl-RS" w:eastAsia="en-GB"/>
        </w:rPr>
        <w:t xml:space="preserve"> у складу са Уговором о оснивању Енергетске заједнице</w:t>
      </w:r>
      <w:r w:rsidRPr="001D22C3">
        <w:rPr>
          <w:rFonts w:ascii="Times New Roman" w:eastAsia="Times New Roman" w:hAnsi="Times New Roman" w:cs="Times New Roman"/>
          <w:bCs/>
          <w:color w:val="000000"/>
          <w:sz w:val="24"/>
          <w:szCs w:val="24"/>
          <w:lang w:val="sr-Cyrl-RS" w:eastAsia="en-GB"/>
        </w:rPr>
        <w:t xml:space="preserve"> </w:t>
      </w:r>
      <w:r w:rsidRPr="001D22C3">
        <w:rPr>
          <w:rFonts w:ascii="Times New Roman" w:eastAsia="Times New Roman" w:hAnsi="Times New Roman" w:cs="Times New Roman"/>
          <w:bCs/>
          <w:sz w:val="24"/>
          <w:szCs w:val="24"/>
          <w:lang w:val="sr-Cyrl-RS" w:eastAsia="en-GB"/>
        </w:rPr>
        <w:t>о мерама из става 5. овог члана у року од шест месеци од дана утврђења могућности ограничења формирања велепродајних цена</w:t>
      </w:r>
      <w:r w:rsidRPr="00FD30BD">
        <w:rPr>
          <w:rFonts w:ascii="Times New Roman" w:eastAsia="Times New Roman" w:hAnsi="Times New Roman" w:cs="Times New Roman"/>
          <w:bCs/>
          <w:sz w:val="24"/>
          <w:szCs w:val="24"/>
          <w:lang w:val="sr-Cyrl-RS" w:eastAsia="en-GB"/>
        </w:rPr>
        <w:t>.</w:t>
      </w:r>
    </w:p>
    <w:p w14:paraId="5E9C17D6" w14:textId="77777777" w:rsidR="005819AC" w:rsidRPr="00FD30BD" w:rsidRDefault="005819AC" w:rsidP="005819AC">
      <w:pPr>
        <w:spacing w:after="0" w:line="240" w:lineRule="auto"/>
        <w:ind w:left="-567"/>
        <w:jc w:val="center"/>
        <w:rPr>
          <w:rFonts w:ascii="Times New Roman" w:eastAsia="Times New Roman" w:hAnsi="Times New Roman" w:cs="Times New Roman"/>
          <w:bCs/>
          <w:sz w:val="24"/>
          <w:szCs w:val="24"/>
          <w:lang w:val="sr-Cyrl-RS" w:eastAsia="en-GB"/>
        </w:rPr>
      </w:pPr>
    </w:p>
    <w:p w14:paraId="254B5D49"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Вредност неиспоручене електричне енергије</w:t>
      </w:r>
    </w:p>
    <w:p w14:paraId="57468C9D" w14:textId="77777777" w:rsidR="005819AC" w:rsidRPr="00FD30BD" w:rsidRDefault="005819AC" w:rsidP="005819AC">
      <w:pPr>
        <w:spacing w:after="0" w:line="240" w:lineRule="auto"/>
        <w:ind w:left="-567"/>
        <w:jc w:val="center"/>
        <w:rPr>
          <w:rFonts w:ascii="Times New Roman" w:eastAsia="Times New Roman" w:hAnsi="Times New Roman" w:cs="Times New Roman"/>
          <w:bCs/>
          <w:sz w:val="24"/>
          <w:szCs w:val="24"/>
          <w:lang w:val="sr-Cyrl-RS" w:eastAsia="en-GB"/>
        </w:rPr>
      </w:pPr>
    </w:p>
    <w:p w14:paraId="488D4DBC" w14:textId="77777777" w:rsidR="005819AC" w:rsidRPr="00FD30BD" w:rsidRDefault="005819AC" w:rsidP="005819AC">
      <w:pPr>
        <w:spacing w:after="0" w:line="240" w:lineRule="auto"/>
        <w:jc w:val="center"/>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Члан 168 ђ</w:t>
      </w:r>
    </w:p>
    <w:p w14:paraId="6FEBF1F2"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Оператор преносног система је дужан да процени вредност неиспоручене електричне енергије у складу са методологијом ЕНТСО-Е и да је јавно објави.</w:t>
      </w:r>
    </w:p>
    <w:p w14:paraId="49ADCA26"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Вредност неиспоручене електричне енергије оператор преносног система преиспитује сваких пет година или раније ако су наступиле значајне промене од којих зависи њена процена.”.</w:t>
      </w:r>
    </w:p>
    <w:p w14:paraId="2B30E9C0"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p>
    <w:p w14:paraId="0E842B57" w14:textId="77777777" w:rsidR="005819AC" w:rsidRPr="00FD30BD" w:rsidRDefault="005819AC" w:rsidP="005819AC">
      <w:pPr>
        <w:spacing w:after="0" w:line="240" w:lineRule="auto"/>
        <w:jc w:val="center"/>
        <w:rPr>
          <w:rFonts w:ascii="Times New Roman" w:eastAsia="Times New Roman" w:hAnsi="Times New Roman" w:cs="Times New Roman"/>
          <w:bCs/>
          <w:strike/>
          <w:color w:val="000000" w:themeColor="text1"/>
          <w:sz w:val="24"/>
          <w:szCs w:val="24"/>
          <w:lang w:val="sr-Cyrl-RS" w:eastAsia="en-GB"/>
        </w:rPr>
      </w:pPr>
      <w:r w:rsidRPr="00FD30BD">
        <w:rPr>
          <w:rFonts w:ascii="Times New Roman" w:eastAsia="Times New Roman" w:hAnsi="Times New Roman" w:cs="Times New Roman"/>
          <w:bCs/>
          <w:sz w:val="24"/>
          <w:szCs w:val="24"/>
          <w:lang w:val="sr-Cyrl-RS" w:eastAsia="en-GB"/>
        </w:rPr>
        <w:t xml:space="preserve">Члан </w:t>
      </w:r>
      <w:r w:rsidRPr="00FD30BD">
        <w:rPr>
          <w:rFonts w:ascii="Times New Roman" w:eastAsia="Times New Roman" w:hAnsi="Times New Roman" w:cs="Times New Roman"/>
          <w:bCs/>
          <w:color w:val="000000" w:themeColor="text1"/>
          <w:sz w:val="24"/>
          <w:szCs w:val="24"/>
          <w:lang w:val="sr-Cyrl-RS" w:eastAsia="en-GB"/>
        </w:rPr>
        <w:t>77.</w:t>
      </w:r>
    </w:p>
    <w:p w14:paraId="7F7F721B" w14:textId="77777777" w:rsidR="005819AC" w:rsidRPr="00FD30BD" w:rsidRDefault="005819AC" w:rsidP="005819AC">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У члану 169. став 1. тачка 10) брише се.</w:t>
      </w:r>
    </w:p>
    <w:p w14:paraId="57497D47" w14:textId="77777777" w:rsidR="005819AC" w:rsidRPr="00FD30BD" w:rsidRDefault="005819AC" w:rsidP="005819AC">
      <w:pPr>
        <w:spacing w:after="0" w:line="240" w:lineRule="auto"/>
        <w:jc w:val="both"/>
        <w:rPr>
          <w:rFonts w:ascii="Times New Roman" w:eastAsia="Times New Roman" w:hAnsi="Times New Roman" w:cs="Times New Roman"/>
          <w:bCs/>
          <w:sz w:val="24"/>
          <w:szCs w:val="24"/>
          <w:lang w:val="sr-Cyrl-RS" w:eastAsia="en-GB"/>
        </w:rPr>
      </w:pPr>
    </w:p>
    <w:p w14:paraId="3957F638" w14:textId="77777777" w:rsidR="005819AC" w:rsidRPr="00FD30BD" w:rsidRDefault="005819AC" w:rsidP="005819AC">
      <w:pPr>
        <w:spacing w:after="0" w:line="240" w:lineRule="auto"/>
        <w:jc w:val="center"/>
        <w:rPr>
          <w:rFonts w:ascii="Times New Roman" w:eastAsia="Times New Roman" w:hAnsi="Times New Roman" w:cs="Times New Roman"/>
          <w:bCs/>
          <w:color w:val="000000" w:themeColor="text1"/>
          <w:sz w:val="24"/>
          <w:szCs w:val="24"/>
          <w:lang w:val="sr-Cyrl-RS" w:eastAsia="en-GB"/>
        </w:rPr>
      </w:pPr>
      <w:r w:rsidRPr="00FD30BD">
        <w:rPr>
          <w:rFonts w:ascii="Times New Roman" w:eastAsia="Times New Roman" w:hAnsi="Times New Roman" w:cs="Times New Roman"/>
          <w:bCs/>
          <w:sz w:val="24"/>
          <w:szCs w:val="24"/>
          <w:lang w:val="sr-Cyrl-RS" w:eastAsia="en-GB"/>
        </w:rPr>
        <w:t xml:space="preserve">Члан </w:t>
      </w:r>
      <w:r w:rsidRPr="00FD30BD">
        <w:rPr>
          <w:rFonts w:ascii="Times New Roman" w:eastAsia="Times New Roman" w:hAnsi="Times New Roman" w:cs="Times New Roman"/>
          <w:bCs/>
          <w:color w:val="000000" w:themeColor="text1"/>
          <w:sz w:val="24"/>
          <w:szCs w:val="24"/>
          <w:lang w:val="sr-Cyrl-RS" w:eastAsia="en-GB"/>
        </w:rPr>
        <w:t>78.</w:t>
      </w:r>
    </w:p>
    <w:p w14:paraId="7E8D8B9F" w14:textId="77777777" w:rsidR="005819AC" w:rsidRPr="00FD30BD" w:rsidRDefault="005819AC" w:rsidP="005819AC">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У члану 171. после става 3. додају се нови ст. 4. и 5. који гласе:</w:t>
      </w:r>
    </w:p>
    <w:p w14:paraId="17324554" w14:textId="77777777" w:rsidR="005819AC" w:rsidRPr="00FD30BD" w:rsidRDefault="005819AC" w:rsidP="005819AC">
      <w:pPr>
        <w:spacing w:after="0"/>
        <w:ind w:left="180" w:firstLine="52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„Сваки учесник на тржишту је одговоран за балансна одступања која направи електроенергетском систему.</w:t>
      </w:r>
    </w:p>
    <w:p w14:paraId="7E9A7703"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Балансно одговорна страна је финансијски одговорна за балансна одступања и дужна је да допринесе балансу електроенергетског система.”.</w:t>
      </w:r>
    </w:p>
    <w:p w14:paraId="06D4A395"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Досадашњи ст. 4-8. постају ст. 6-10.</w:t>
      </w:r>
    </w:p>
    <w:p w14:paraId="2694376A" w14:textId="77777777" w:rsidR="005819AC" w:rsidRPr="00FD30BD" w:rsidRDefault="005819AC" w:rsidP="007C5AE4">
      <w:pPr>
        <w:spacing w:after="0" w:line="240" w:lineRule="auto"/>
        <w:ind w:firstLine="708"/>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 досадашњем ставу 5. који постаје став 7. речи: „и купац-произвођач” бришу се.</w:t>
      </w:r>
    </w:p>
    <w:p w14:paraId="1F1E9E66" w14:textId="77777777" w:rsidR="005819AC" w:rsidRPr="00FD30BD" w:rsidRDefault="005819AC" w:rsidP="007C5AE4">
      <w:pPr>
        <w:spacing w:after="0" w:line="240" w:lineRule="auto"/>
        <w:ind w:firstLine="3828"/>
        <w:rPr>
          <w:rFonts w:ascii="Times New Roman" w:eastAsia="Times New Roman" w:hAnsi="Times New Roman" w:cs="Times New Roman"/>
          <w:sz w:val="24"/>
          <w:szCs w:val="24"/>
          <w:lang w:val="sr-Cyrl-RS" w:eastAsia="en-GB"/>
        </w:rPr>
      </w:pPr>
    </w:p>
    <w:p w14:paraId="74AF6E11" w14:textId="77777777" w:rsidR="005819AC" w:rsidRPr="00FD30BD" w:rsidRDefault="005819AC" w:rsidP="007C5AE4">
      <w:pPr>
        <w:spacing w:after="0" w:line="240" w:lineRule="auto"/>
        <w:jc w:val="center"/>
        <w:rPr>
          <w:rFonts w:ascii="Times New Roman" w:eastAsia="Times New Roman" w:hAnsi="Times New Roman" w:cs="Times New Roman"/>
          <w:color w:val="000000" w:themeColor="text1"/>
          <w:sz w:val="24"/>
          <w:szCs w:val="24"/>
          <w:lang w:val="sr-Cyrl-RS" w:eastAsia="en-GB"/>
        </w:rPr>
      </w:pPr>
      <w:r w:rsidRPr="00FD30BD">
        <w:rPr>
          <w:rFonts w:ascii="Times New Roman" w:eastAsia="Times New Roman" w:hAnsi="Times New Roman" w:cs="Times New Roman"/>
          <w:sz w:val="24"/>
          <w:szCs w:val="24"/>
          <w:lang w:val="sr-Cyrl-RS" w:eastAsia="en-GB"/>
        </w:rPr>
        <w:t>Члан 79</w:t>
      </w:r>
      <w:r w:rsidRPr="00FD30BD">
        <w:rPr>
          <w:rFonts w:ascii="Times New Roman" w:eastAsia="Times New Roman" w:hAnsi="Times New Roman" w:cs="Times New Roman"/>
          <w:color w:val="000000" w:themeColor="text1"/>
          <w:sz w:val="24"/>
          <w:szCs w:val="24"/>
          <w:lang w:val="sr-Cyrl-RS" w:eastAsia="en-GB"/>
        </w:rPr>
        <w:t>.</w:t>
      </w:r>
    </w:p>
    <w:p w14:paraId="091E792A" w14:textId="77777777" w:rsidR="005819AC" w:rsidRPr="00FD30BD" w:rsidRDefault="005819AC" w:rsidP="007C5AE4">
      <w:pPr>
        <w:spacing w:after="0" w:line="240" w:lineRule="auto"/>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У члану 173. став 2. после речи: „снабдевача” додају се речи „и агрегатора”. </w:t>
      </w:r>
    </w:p>
    <w:p w14:paraId="711B04D1" w14:textId="77777777" w:rsidR="005819AC" w:rsidRPr="00FD30BD" w:rsidRDefault="005819AC" w:rsidP="007C5AE4">
      <w:pPr>
        <w:spacing w:after="0" w:line="240" w:lineRule="auto"/>
        <w:rPr>
          <w:rFonts w:ascii="Times New Roman" w:eastAsia="Times New Roman" w:hAnsi="Times New Roman" w:cs="Times New Roman"/>
          <w:sz w:val="24"/>
          <w:szCs w:val="24"/>
          <w:lang w:val="sr-Cyrl-RS" w:eastAsia="en-GB"/>
        </w:rPr>
      </w:pPr>
    </w:p>
    <w:p w14:paraId="3494A77C" w14:textId="77777777" w:rsidR="005819AC" w:rsidRPr="00FD30BD" w:rsidRDefault="005819AC" w:rsidP="007C5AE4">
      <w:pPr>
        <w:spacing w:after="0" w:line="240" w:lineRule="auto"/>
        <w:jc w:val="center"/>
        <w:rPr>
          <w:rFonts w:ascii="Times New Roman" w:eastAsia="Times New Roman" w:hAnsi="Times New Roman" w:cs="Times New Roman"/>
          <w:color w:val="000000" w:themeColor="text1"/>
          <w:sz w:val="24"/>
          <w:szCs w:val="24"/>
          <w:lang w:val="sr-Cyrl-RS" w:eastAsia="en-GB"/>
        </w:rPr>
      </w:pPr>
      <w:r w:rsidRPr="00FD30BD">
        <w:rPr>
          <w:rFonts w:ascii="Times New Roman" w:eastAsia="Times New Roman" w:hAnsi="Times New Roman" w:cs="Times New Roman"/>
          <w:sz w:val="24"/>
          <w:szCs w:val="24"/>
          <w:lang w:val="sr-Cyrl-RS" w:eastAsia="en-GB"/>
        </w:rPr>
        <w:t xml:space="preserve">Члан </w:t>
      </w:r>
      <w:r w:rsidRPr="00FD30BD">
        <w:rPr>
          <w:rFonts w:ascii="Times New Roman" w:eastAsia="Times New Roman" w:hAnsi="Times New Roman" w:cs="Times New Roman"/>
          <w:color w:val="000000" w:themeColor="text1"/>
          <w:sz w:val="24"/>
          <w:szCs w:val="24"/>
          <w:lang w:val="sr-Cyrl-RS" w:eastAsia="en-GB"/>
        </w:rPr>
        <w:t>80.</w:t>
      </w:r>
    </w:p>
    <w:p w14:paraId="45EA06B4" w14:textId="77777777" w:rsidR="005819AC" w:rsidRPr="00FD30BD" w:rsidRDefault="005819AC" w:rsidP="007C5AE4">
      <w:pPr>
        <w:spacing w:after="0" w:line="240" w:lineRule="auto"/>
        <w:ind w:firstLine="708"/>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После члана 173. додају се називи чланова и чл. 173а и 173б који гласе:</w:t>
      </w:r>
    </w:p>
    <w:p w14:paraId="3E100C3F" w14:textId="77777777" w:rsidR="005819AC" w:rsidRPr="00FD30BD" w:rsidRDefault="005819AC" w:rsidP="007C5AE4">
      <w:pPr>
        <w:spacing w:after="0" w:line="240" w:lineRule="auto"/>
        <w:ind w:firstLine="708"/>
        <w:rPr>
          <w:rFonts w:ascii="Times New Roman" w:eastAsia="Times New Roman" w:hAnsi="Times New Roman" w:cs="Times New Roman"/>
          <w:sz w:val="24"/>
          <w:szCs w:val="24"/>
          <w:lang w:val="sr-Cyrl-RS" w:eastAsia="en-GB"/>
        </w:rPr>
      </w:pPr>
    </w:p>
    <w:p w14:paraId="08B29319" w14:textId="77777777" w:rsidR="005819AC" w:rsidRPr="00FD30BD" w:rsidRDefault="005819AC" w:rsidP="007C5AE4">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„Основна правила балансног тржишта електричне енергије</w:t>
      </w:r>
    </w:p>
    <w:p w14:paraId="45C1E120" w14:textId="77777777" w:rsidR="005819AC" w:rsidRPr="00FD30BD" w:rsidRDefault="005819AC" w:rsidP="005819AC">
      <w:pPr>
        <w:spacing w:after="0" w:line="240" w:lineRule="auto"/>
        <w:ind w:left="-567"/>
        <w:jc w:val="center"/>
        <w:rPr>
          <w:rFonts w:ascii="Times New Roman" w:eastAsia="Times New Roman" w:hAnsi="Times New Roman" w:cs="Times New Roman"/>
          <w:sz w:val="24"/>
          <w:szCs w:val="24"/>
          <w:lang w:val="sr-Cyrl-RS" w:eastAsia="en-GB"/>
        </w:rPr>
      </w:pPr>
    </w:p>
    <w:p w14:paraId="39E6678F"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173а</w:t>
      </w:r>
    </w:p>
    <w:p w14:paraId="571FB81B"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Балансно тржиште електричне енергије, укључујући и учешће у претквалификационом поступку уређује оператор преносног система на начин да:</w:t>
      </w:r>
    </w:p>
    <w:p w14:paraId="76E6D7DF" w14:textId="77777777" w:rsidR="005819AC" w:rsidRPr="00FD30BD" w:rsidRDefault="005819AC" w:rsidP="005819AC">
      <w:pPr>
        <w:spacing w:after="0" w:line="240" w:lineRule="auto"/>
        <w:ind w:firstLine="18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обезбеди недискриминацију између учесника на тржишту, при чему се узимају у обзир различите техничке потребе електроенергетског система, као и различите техничке могућности електрана, објеката за складиштење електричне енергије и објеката управљиве потрошње;</w:t>
      </w:r>
    </w:p>
    <w:p w14:paraId="10F46DB7" w14:textId="77777777" w:rsidR="005819AC" w:rsidRPr="00FD30BD" w:rsidRDefault="005819AC" w:rsidP="005819AC">
      <w:pPr>
        <w:spacing w:after="0" w:line="240" w:lineRule="auto"/>
        <w:ind w:firstLine="180"/>
        <w:jc w:val="both"/>
        <w:rPr>
          <w:rFonts w:ascii="Times New Roman" w:eastAsia="Times New Roman" w:hAnsi="Times New Roman" w:cs="Times New Roman"/>
          <w:sz w:val="24"/>
          <w:szCs w:val="24"/>
          <w:lang w:val="sr-Cyrl-RS" w:eastAsia="en-GB"/>
        </w:rPr>
      </w:pPr>
      <w:r w:rsidRPr="00FD30BD">
        <w:rPr>
          <w:lang w:val="sr-Cyrl-RS" w:eastAsia="en-GB"/>
        </w:rPr>
        <w:tab/>
      </w:r>
      <w:r w:rsidRPr="00FD30BD">
        <w:rPr>
          <w:rFonts w:ascii="Times New Roman" w:eastAsia="Times New Roman" w:hAnsi="Times New Roman" w:cs="Times New Roman"/>
          <w:sz w:val="24"/>
          <w:szCs w:val="24"/>
          <w:lang w:val="sr-Cyrl-RS" w:eastAsia="en-GB"/>
        </w:rPr>
        <w:t>2) помоћне услуге буду дефинисане на транспарентан и технолошки неутралан начин, као и да се набављају транспарентно и у складу са тржишним принципима од пружалаца који су технички оспособљени за пружање услуге што се верификује кроз претквалификациони поступак у складу са правилима о раду преносног, односно дистрибутивног система и правилима за прикључење на преносни систем;</w:t>
      </w:r>
    </w:p>
    <w:p w14:paraId="0C21C7F2" w14:textId="77777777" w:rsidR="005819AC" w:rsidRPr="00FD30BD" w:rsidRDefault="005819AC" w:rsidP="005819AC">
      <w:pPr>
        <w:spacing w:after="0" w:line="240" w:lineRule="auto"/>
        <w:ind w:firstLine="18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обезбеди недискриминаторни приступ свим учесницима на тржишту, како индивидуално тако и преко агрегатора, укључујући и постројења која користе обновљиве изворе, објекте управљиве потрошње и објекте за складиштење електричне енергије;</w:t>
      </w:r>
    </w:p>
    <w:p w14:paraId="070046D0" w14:textId="77777777" w:rsidR="005819AC" w:rsidRPr="00FD30BD" w:rsidRDefault="005819AC" w:rsidP="005819AC">
      <w:pPr>
        <w:spacing w:after="0" w:line="240" w:lineRule="auto"/>
        <w:ind w:firstLine="18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да се тржишна правила прилагоде повећању удела електричне енергије из варијабилних обновљивих извора, повећању управљиве потрошње, као и новим технологијама, истовремено уважавајући потребе електроенергетског система.</w:t>
      </w:r>
    </w:p>
    <w:p w14:paraId="30A9605F"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Набавка услуга балансирања врши се у складу са транспарентним, недискриминаторним и тржишно заснованим процедурама.</w:t>
      </w:r>
    </w:p>
    <w:p w14:paraId="6CE2E8F0"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Цена балансне енергије не може да буде унапред одређена уговором о резервацији балансног капацитета, a његова набавка мора бити транспарентна, уз заштиту поверљивих и комерцијално осетљивих података. </w:t>
      </w:r>
    </w:p>
    <w:p w14:paraId="580F2384" w14:textId="14CB3C6C"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Балансно тржиште треба да обезбеди сигуран рад система и омогући максимално коришћење и ефикасну расподелу преносних капацитета између зона трговања у свим временским интервалима, у складу са чланом 165а овог закона.</w:t>
      </w:r>
    </w:p>
    <w:p w14:paraId="57D2612F" w14:textId="53D9A90D"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Правилима о раду тржишта треба омогућити учесницима да достављају понуде што ближе реалном времену испоруке електричне енергије, при чему рок за подношење понуда на балансном тржишту не сме да се завршава пре истека рока за подношење понуде за доделу унутардневних преносних капацитета између зона трговања.</w:t>
      </w:r>
    </w:p>
    <w:p w14:paraId="3CE726EF" w14:textId="6037308C"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Цена балансне енергије за стандардне производе за балансирање и посебне производе за балансирање одређује се методом маргиналних трошкова, осим ако оператор преносног система у правилима о раду тржишта предвиди алтернативну методу одређивања </w:t>
      </w:r>
      <w:r w:rsidRPr="00FD30BD">
        <w:rPr>
          <w:rFonts w:ascii="Times New Roman" w:eastAsia="Times New Roman" w:hAnsi="Times New Roman" w:cs="Times New Roman"/>
          <w:sz w:val="24"/>
          <w:szCs w:val="24"/>
          <w:lang w:val="sr-Cyrl-RS" w:eastAsia="en-GB"/>
        </w:rPr>
        <w:lastRenderedPageBreak/>
        <w:t>цене балансне енергије која је ефикаснија, под условом да је таква метода идентична методи коју су регулаторна тела у Европској унији одобрила свим операторима преносног система.</w:t>
      </w:r>
    </w:p>
    <w:p w14:paraId="0ACD7705" w14:textId="404E64B1"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Цене поравнања за балансно одступање балансно одговорних страна одређује се по цени која одражава вредност електричне енергије у реалном времену. </w:t>
      </w:r>
    </w:p>
    <w:p w14:paraId="075BA647" w14:textId="1A79C17B"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Обрачунски интервал на балансном тржишту од 1. јануара 2025. године не може бити дужи од 15 минута, осим ако Агенција на захтев оператора преносног система одобри изузеће које може да траје најдуже до 1. јануара 2027. године, при чему за време трајања изузећа обрачунски интервал за балансно одступање не може бити дужи од 30 минута.</w:t>
      </w:r>
    </w:p>
    <w:p w14:paraId="6206B2C1"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Област утврђивања цене поравнања за балансно одступање за које се одређује цена поравнања за балансно одступање балансно одговорних страна једнако је зони трговања, односно контролној области.</w:t>
      </w:r>
    </w:p>
    <w:p w14:paraId="36048276"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Оператор преносног система прорачунава резервни капацитет, узимајући у обзир и прорачун тог капацитета на регионалном нивоу.</w:t>
      </w:r>
    </w:p>
    <w:p w14:paraId="660DB55E"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Оператор преносног система може да затражи од Агенције изузеће од примене ст. 2 и 4. овог члана, ако стандардни производи за балансирање нису довољни да обезбеде сигуран рад система или ако ресурси за пружање услуге балансирања не могу да учествују на тржишту.</w:t>
      </w:r>
    </w:p>
    <w:p w14:paraId="36F3C272"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Агенција може дати изузеће из става 8. овог члана, али само за неке посебне производе за балансирање који се примењују само на домаћем тржишту ако нису предмет прекограничне размене са другим операторима преносног система.</w:t>
      </w:r>
    </w:p>
    <w:p w14:paraId="40776D73"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Захтев из става 8. овог члана садржи:</w:t>
      </w:r>
    </w:p>
    <w:p w14:paraId="40AEAD0B" w14:textId="77777777" w:rsidR="005819AC" w:rsidRPr="00FD30BD" w:rsidRDefault="005819AC" w:rsidP="005819AC">
      <w:pPr>
        <w:spacing w:after="0" w:line="240" w:lineRule="auto"/>
        <w:ind w:firstLine="18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опис мера које минимизују коришћење посебних производа за балансирање уз поштовање економске ефикасности;</w:t>
      </w:r>
    </w:p>
    <w:p w14:paraId="083157CA" w14:textId="77777777" w:rsidR="005819AC" w:rsidRPr="00FD30BD" w:rsidRDefault="005819AC" w:rsidP="005819AC">
      <w:pPr>
        <w:spacing w:after="0" w:line="240" w:lineRule="auto"/>
        <w:ind w:firstLine="18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показатеље који указују да посебни производи за балансирање не доводе до значајне неефикасности и поремећаја на баласном тржишту, како на домаћем балансном тржишту тако и ван њега;</w:t>
      </w:r>
    </w:p>
    <w:p w14:paraId="68019D39" w14:textId="77777777" w:rsidR="005819AC" w:rsidRPr="00FD30BD" w:rsidRDefault="005819AC" w:rsidP="005819AC">
      <w:pPr>
        <w:spacing w:after="0" w:line="240" w:lineRule="auto"/>
        <w:ind w:firstLine="18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3) правила и информације о поступку претварања понуда за балансну енергију обухваћене посебним производима за балансирање у понуде за балансну енергију у складу са стандардним производима за балансирање. </w:t>
      </w:r>
    </w:p>
    <w:p w14:paraId="20F9806E" w14:textId="77777777" w:rsidR="005819AC" w:rsidRPr="00FD30BD" w:rsidRDefault="005819AC" w:rsidP="005819AC">
      <w:pPr>
        <w:spacing w:after="0" w:line="240" w:lineRule="auto"/>
        <w:ind w:left="181" w:hanging="748"/>
        <w:jc w:val="both"/>
        <w:rPr>
          <w:rFonts w:ascii="Times New Roman" w:eastAsia="Times New Roman" w:hAnsi="Times New Roman" w:cs="Times New Roman"/>
          <w:sz w:val="24"/>
          <w:szCs w:val="24"/>
          <w:lang w:val="sr-Cyrl-RS" w:eastAsia="en-GB"/>
        </w:rPr>
      </w:pPr>
    </w:p>
    <w:p w14:paraId="1EC0C4F2"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Набавка балансног капацитета</w:t>
      </w:r>
    </w:p>
    <w:p w14:paraId="6450283E" w14:textId="77777777" w:rsidR="005819AC" w:rsidRPr="00FD30BD" w:rsidRDefault="005819AC" w:rsidP="005819AC">
      <w:pPr>
        <w:spacing w:after="0" w:line="240" w:lineRule="auto"/>
        <w:ind w:left="-567"/>
        <w:jc w:val="center"/>
        <w:rPr>
          <w:rFonts w:ascii="Times New Roman" w:eastAsia="Times New Roman" w:hAnsi="Times New Roman" w:cs="Times New Roman"/>
          <w:sz w:val="24"/>
          <w:szCs w:val="24"/>
          <w:lang w:val="sr-Cyrl-RS" w:eastAsia="en-GB"/>
        </w:rPr>
      </w:pPr>
    </w:p>
    <w:p w14:paraId="7224B26E"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173б</w:t>
      </w:r>
    </w:p>
    <w:p w14:paraId="04DE12FC" w14:textId="4C0043BB"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Оператор преносног система набавља балансни капацитет на транспарентан начин на домаћем тржишту, узимајући у обзир и могућност набавке тог капацитета на регионалном нивоу. </w:t>
      </w:r>
    </w:p>
    <w:p w14:paraId="568B0C1C"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Оператор преносног система може да ограничи резервацију преносног капацитета између зона трговања у случају прекограничне набавке балансног капацитета.</w:t>
      </w:r>
    </w:p>
    <w:p w14:paraId="2F5C81B6" w14:textId="413331AE"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Набавка балансног капацитета се врши на тржишту помоћних услуга, осим уколико Агенција у случају недостатка конкуренције на тржишту помоћних услуга, одобри оператору преносног система изузеће и примену других форми набавке балансног капацитета на тржишним принципима, што Агенција преиспитује сваке три године.</w:t>
      </w:r>
    </w:p>
    <w:p w14:paraId="0AE90068" w14:textId="6405A465"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Набавка балансног капацитета за регулацију на више и регулацију на ниже врши се одвојено, осим уколико Агенција одобри изузеће, под условом да оператор преносног система у захтеву за изузеће покаже да би другачија набавка балансног капацитета била економски ефикаснија.</w:t>
      </w:r>
    </w:p>
    <w:p w14:paraId="27C14EBB" w14:textId="47809BC5"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Уговори о резервацији балансног капацитета не могу се закључити пре дана који претходи дану ангажовања балансног капацитета, а важење уговора не може да траје дуже од једног дана, осим ако Агенција оператору преносног система одобри да може раније да набавља балансни капацитет са дужим трајањем уговора, како би се обезбедила сигурност снабдевања и повећала економска ефикасност, при чему балансни капацитет који је обухваћен изузећем, може да се уговори најраније месец дана пре дана њеног ангажовања са трајањем уговора које није дуже од месец дана.</w:t>
      </w:r>
    </w:p>
    <w:p w14:paraId="3DF61135" w14:textId="60B28EA4"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Када је одобрено изузеће за најмање 40% стандардних производа за балансирање и најмање 30% свих производа који се користе за балансни капацитет закључују се уговори о резервацији балансног капацитета највише један дан пре обезбеђивања балансног капацитета и уговорни период не може бити дужи од једног дана. </w:t>
      </w:r>
    </w:p>
    <w:p w14:paraId="23FEFDB7" w14:textId="7F347B40"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На захтев оператора преносног система, Агенција може, у случају примене изузећа из става 6. овог члана, да дозволи да се уговорени резервисани балансни капацитет продужи на највише 12 месеци, под условом да је временски период у коме се такви уговори могу закључити ограничен и да су позитивни ефекти у виду смањења трошкова за крајње купце већи од негативног утицаја на тржиште.</w:t>
      </w:r>
    </w:p>
    <w:p w14:paraId="085818B2" w14:textId="3D1701EB"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Захтев оператора </w:t>
      </w:r>
      <w:r w:rsidRPr="001D22C3">
        <w:rPr>
          <w:rFonts w:ascii="Times New Roman" w:eastAsia="Times New Roman" w:hAnsi="Times New Roman" w:cs="Times New Roman"/>
          <w:sz w:val="24"/>
          <w:szCs w:val="24"/>
          <w:lang w:val="sr-Cyrl-RS" w:eastAsia="en-GB"/>
        </w:rPr>
        <w:t xml:space="preserve">система из става </w:t>
      </w:r>
      <w:r w:rsidR="003571DE" w:rsidRPr="001D22C3">
        <w:rPr>
          <w:rFonts w:ascii="Times New Roman" w:eastAsia="Times New Roman" w:hAnsi="Times New Roman" w:cs="Times New Roman"/>
          <w:sz w:val="24"/>
          <w:szCs w:val="24"/>
          <w:lang w:val="sr-Cyrl-RS" w:eastAsia="en-GB"/>
        </w:rPr>
        <w:t>7</w:t>
      </w:r>
      <w:r w:rsidRPr="001D22C3">
        <w:rPr>
          <w:rFonts w:ascii="Times New Roman" w:eastAsia="Times New Roman" w:hAnsi="Times New Roman" w:cs="Times New Roman"/>
          <w:sz w:val="24"/>
          <w:szCs w:val="24"/>
          <w:lang w:val="sr-Cyrl-RS" w:eastAsia="en-GB"/>
        </w:rPr>
        <w:t>. овог члана</w:t>
      </w:r>
      <w:r w:rsidRPr="00FD30BD">
        <w:rPr>
          <w:rFonts w:ascii="Times New Roman" w:eastAsia="Times New Roman" w:hAnsi="Times New Roman" w:cs="Times New Roman"/>
          <w:sz w:val="24"/>
          <w:szCs w:val="24"/>
          <w:lang w:val="sr-Cyrl-RS" w:eastAsia="en-GB"/>
        </w:rPr>
        <w:t xml:space="preserve"> садржи:</w:t>
      </w:r>
    </w:p>
    <w:p w14:paraId="36B81585" w14:textId="31AF373B"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временски период за које тражи изузеће;</w:t>
      </w:r>
    </w:p>
    <w:p w14:paraId="4F1E5347" w14:textId="29E6969F"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2) износ балансног капацитета за који се тражи изузеће;</w:t>
      </w:r>
    </w:p>
    <w:p w14:paraId="596D9AF7" w14:textId="0E2D107B"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3) анализу утицаја изузећа на учешће доступних ресурса за пружање услуге балансирања на балансном тржишту;</w:t>
      </w:r>
    </w:p>
    <w:p w14:paraId="5CDEDD34" w14:textId="71DDF36E"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 анализу оправданости која указује да је изузеће оправдано јер обезбеђује ниже трошкове за крајње купце.</w:t>
      </w:r>
    </w:p>
    <w:p w14:paraId="6CD90E2C" w14:textId="6AD0BE5E"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Уговор о резервацији балансног капацитета од 1. јануара 2026. године не може да траје дуже од шест месеци, осим у случају из става 7. овог члана.</w:t>
      </w:r>
    </w:p>
    <w:p w14:paraId="5E01989B" w14:textId="33C7676B"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Министарство, на основу података које доставља Агенција обавештава Секретаријат Енергетске заједнице и Регулаторни одбор Енергетске заједнице </w:t>
      </w:r>
      <w:r w:rsidR="00BC751D" w:rsidRPr="007A76C5">
        <w:rPr>
          <w:rFonts w:ascii="Times New Roman" w:eastAsia="Times New Roman" w:hAnsi="Times New Roman" w:cs="Times New Roman"/>
          <w:sz w:val="24"/>
          <w:szCs w:val="24"/>
          <w:lang w:val="sr-Cyrl-RS" w:eastAsia="en-GB"/>
        </w:rPr>
        <w:t>у складу са Уговором о оснивању Енерегетске заједнице</w:t>
      </w:r>
      <w:r w:rsidR="00BC751D" w:rsidRPr="00FD30BD">
        <w:rPr>
          <w:rFonts w:ascii="Times New Roman" w:eastAsia="Times New Roman" w:hAnsi="Times New Roman" w:cs="Times New Roman"/>
          <w:sz w:val="24"/>
          <w:szCs w:val="24"/>
          <w:lang w:val="sr-Cyrl-RS" w:eastAsia="en-GB"/>
        </w:rPr>
        <w:t xml:space="preserve"> </w:t>
      </w:r>
      <w:r w:rsidRPr="00FD30BD">
        <w:rPr>
          <w:rFonts w:ascii="Times New Roman" w:eastAsia="Times New Roman" w:hAnsi="Times New Roman" w:cs="Times New Roman"/>
          <w:sz w:val="24"/>
          <w:szCs w:val="24"/>
          <w:lang w:val="sr-Cyrl-RS" w:eastAsia="en-GB"/>
        </w:rPr>
        <w:t xml:space="preserve">о уделу балансног </w:t>
      </w:r>
      <w:r w:rsidRPr="007A76C5">
        <w:rPr>
          <w:rFonts w:ascii="Times New Roman" w:eastAsia="Times New Roman" w:hAnsi="Times New Roman" w:cs="Times New Roman"/>
          <w:sz w:val="24"/>
          <w:szCs w:val="24"/>
          <w:lang w:val="sr-Cyrl-RS" w:eastAsia="en-GB"/>
        </w:rPr>
        <w:t>капацитета кој</w:t>
      </w:r>
      <w:r w:rsidR="00BC751D" w:rsidRPr="007A76C5">
        <w:rPr>
          <w:rFonts w:ascii="Times New Roman" w:eastAsia="Times New Roman" w:hAnsi="Times New Roman" w:cs="Times New Roman"/>
          <w:sz w:val="24"/>
          <w:szCs w:val="24"/>
          <w:lang w:val="sr-Cyrl-RS" w:eastAsia="en-GB"/>
        </w:rPr>
        <w:t>и</w:t>
      </w:r>
      <w:r w:rsidRPr="007A76C5">
        <w:rPr>
          <w:rFonts w:ascii="Times New Roman" w:eastAsia="Times New Roman" w:hAnsi="Times New Roman" w:cs="Times New Roman"/>
          <w:sz w:val="24"/>
          <w:szCs w:val="24"/>
          <w:lang w:val="sr-Cyrl-RS" w:eastAsia="en-GB"/>
        </w:rPr>
        <w:t xml:space="preserve"> је</w:t>
      </w:r>
      <w:r w:rsidRPr="00FD30BD">
        <w:rPr>
          <w:rFonts w:ascii="Times New Roman" w:eastAsia="Times New Roman" w:hAnsi="Times New Roman" w:cs="Times New Roman"/>
          <w:sz w:val="24"/>
          <w:szCs w:val="24"/>
          <w:lang w:val="sr-Cyrl-RS" w:eastAsia="en-GB"/>
        </w:rPr>
        <w:t xml:space="preserve"> резервисан по основу уговора који трају дуже од једног дана. </w:t>
      </w:r>
    </w:p>
    <w:p w14:paraId="7E485E6D" w14:textId="309231CB"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Оператор преносног система је дужан да јавно објави, што је ближе могуће тренутку испоруке електричне енергије, али не касније од 30 минута после испоруке, податке о балансној позицији електроенергетског система, процењеној цени поравнања за балансно одступање балансно одговорних страна, као и процењеним ценама балансне енергије.”.</w:t>
      </w:r>
    </w:p>
    <w:p w14:paraId="395B7FEC" w14:textId="77777777" w:rsidR="005819AC" w:rsidRPr="00FD30BD" w:rsidRDefault="005819AC" w:rsidP="005819AC">
      <w:pPr>
        <w:spacing w:after="0" w:line="240" w:lineRule="auto"/>
        <w:ind w:left="18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r>
    </w:p>
    <w:p w14:paraId="0647522F"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81.</w:t>
      </w:r>
    </w:p>
    <w:p w14:paraId="7928998E" w14:textId="77777777" w:rsidR="005819AC" w:rsidRPr="00FD30BD" w:rsidRDefault="005819AC" w:rsidP="005819AC">
      <w:pPr>
        <w:spacing w:after="0" w:line="240" w:lineRule="auto"/>
        <w:ind w:left="180" w:hanging="747"/>
        <w:jc w:val="both"/>
        <w:rPr>
          <w:rFonts w:ascii="Times New Roman" w:eastAsia="Times New Roman" w:hAnsi="Times New Roman" w:cs="Times New Roman"/>
          <w:bCs/>
          <w:sz w:val="24"/>
          <w:szCs w:val="24"/>
          <w:lang w:val="sr-Cyrl-RS" w:eastAsia="en-GB"/>
        </w:rPr>
      </w:pPr>
    </w:p>
    <w:p w14:paraId="2597DD8A" w14:textId="77777777" w:rsidR="005819AC" w:rsidRPr="00FD30BD" w:rsidRDefault="005819AC" w:rsidP="005819AC">
      <w:pPr>
        <w:spacing w:after="0" w:line="240" w:lineRule="auto"/>
        <w:ind w:left="180" w:firstLine="54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У члану 174. став 3. мења се и гласи:</w:t>
      </w:r>
    </w:p>
    <w:p w14:paraId="4E1AC1D6" w14:textId="5E3405FD" w:rsidR="005819AC" w:rsidRPr="00FD30BD" w:rsidRDefault="005819AC" w:rsidP="005819AC">
      <w:pPr>
        <w:spacing w:after="0" w:line="240" w:lineRule="auto"/>
        <w:ind w:left="180" w:firstLine="54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„Начин и поступак учешћа оператора преносног система на европским платформама за балансирање се уређује правилима о раду тржишта електричне енергије, правилима о раду преносног система и актом из члана 93а став 2. тачка 2)</w:t>
      </w:r>
      <w:r w:rsidR="008240A2">
        <w:rPr>
          <w:rFonts w:ascii="Times New Roman" w:eastAsia="Times New Roman" w:hAnsi="Times New Roman" w:cs="Times New Roman"/>
          <w:bCs/>
          <w:sz w:val="24"/>
          <w:szCs w:val="24"/>
          <w:lang w:val="sr-Cyrl-RS" w:eastAsia="en-GB"/>
        </w:rPr>
        <w:t xml:space="preserve"> овог закона</w:t>
      </w:r>
      <w:r w:rsidRPr="00FD30BD">
        <w:rPr>
          <w:rFonts w:ascii="Times New Roman" w:eastAsia="Times New Roman" w:hAnsi="Times New Roman" w:cs="Times New Roman"/>
          <w:bCs/>
          <w:sz w:val="24"/>
          <w:szCs w:val="24"/>
          <w:lang w:val="sr-Cyrl-RS" w:eastAsia="en-GB"/>
        </w:rPr>
        <w:t>.”.</w:t>
      </w:r>
    </w:p>
    <w:p w14:paraId="738B0C40"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p>
    <w:p w14:paraId="3861E777"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82.</w:t>
      </w:r>
    </w:p>
    <w:p w14:paraId="1EF98F95" w14:textId="77777777" w:rsidR="005819AC" w:rsidRPr="00FD30BD" w:rsidRDefault="005819AC" w:rsidP="005819AC">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 члану 174а став 2. мења се и гласи:</w:t>
      </w:r>
    </w:p>
    <w:p w14:paraId="67060851" w14:textId="112C6E21" w:rsidR="005819AC" w:rsidRPr="00FD30BD" w:rsidRDefault="005819AC" w:rsidP="005819AC">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„Правилима из става 1. овог члана</w:t>
      </w:r>
      <w:r w:rsidR="00C02687" w:rsidRPr="00FD30BD">
        <w:rPr>
          <w:rFonts w:ascii="Times New Roman" w:eastAsia="Times New Roman" w:hAnsi="Times New Roman" w:cs="Times New Roman"/>
          <w:sz w:val="24"/>
          <w:szCs w:val="24"/>
          <w:lang w:val="sr-Cyrl-RS" w:eastAsia="en-GB"/>
        </w:rPr>
        <w:t xml:space="preserve">, а у вези са актом из члана 93а став 2. тачка 5) овог закона, </w:t>
      </w:r>
      <w:r w:rsidRPr="00FD30BD">
        <w:rPr>
          <w:rFonts w:ascii="Times New Roman" w:eastAsia="Times New Roman" w:hAnsi="Times New Roman" w:cs="Times New Roman"/>
          <w:sz w:val="24"/>
          <w:szCs w:val="24"/>
          <w:lang w:val="sr-Cyrl-RS" w:eastAsia="en-GB"/>
        </w:rPr>
        <w:t xml:space="preserve">уређује се поступак за поновно успостављање обустављених тржишних активности које спроводи опeрaтoр прeнoснoг систeмa у кooрдинaциjи сa сyсeдним </w:t>
      </w:r>
      <w:r w:rsidRPr="00FD30BD">
        <w:rPr>
          <w:rFonts w:ascii="Times New Roman" w:eastAsia="Times New Roman" w:hAnsi="Times New Roman" w:cs="Times New Roman"/>
          <w:sz w:val="24"/>
          <w:szCs w:val="24"/>
          <w:lang w:val="sr-Cyrl-RS" w:eastAsia="en-GB"/>
        </w:rPr>
        <w:lastRenderedPageBreak/>
        <w:t>oпeрaтoримa прeнoсних систeмa, oпeрaтoрoм дистрибутивнoг систeмa, oпeрaтoримa зaтвoрeнoг дистрибутивнoг систeмa и oпeрaтoрoм тржиштa eлeктричнe eнeргиje, као и начин финансијског поравнања у случају обуставе тржишних активности.”.</w:t>
      </w:r>
    </w:p>
    <w:p w14:paraId="6D79E650" w14:textId="77777777" w:rsidR="005819AC" w:rsidRPr="00FD30BD" w:rsidRDefault="005819AC" w:rsidP="005819AC">
      <w:pPr>
        <w:spacing w:after="0" w:line="240" w:lineRule="auto"/>
        <w:ind w:left="180" w:firstLine="528"/>
        <w:jc w:val="both"/>
        <w:rPr>
          <w:rFonts w:ascii="Times New Roman" w:eastAsia="Times New Roman" w:hAnsi="Times New Roman" w:cs="Times New Roman"/>
          <w:sz w:val="24"/>
          <w:szCs w:val="24"/>
          <w:lang w:val="sr-Cyrl-RS" w:eastAsia="en-GB"/>
        </w:rPr>
      </w:pPr>
    </w:p>
    <w:p w14:paraId="78857190"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83.</w:t>
      </w:r>
    </w:p>
    <w:p w14:paraId="32628DBC"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У члану 175. став 1. после тачке 4) додају се тач. 4а) и 4б) које гласе:</w:t>
      </w:r>
    </w:p>
    <w:p w14:paraId="09E438D8" w14:textId="77777777" w:rsidR="005819AC" w:rsidRPr="00FD30BD" w:rsidRDefault="005819AC" w:rsidP="005819AC">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„4а) финансијско поравнање код управљања потрошњом путем агрегирања;</w:t>
      </w:r>
    </w:p>
    <w:p w14:paraId="13657E41" w14:textId="77777777" w:rsidR="005819AC" w:rsidRPr="00FD30BD" w:rsidRDefault="005819AC" w:rsidP="005819AC">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4б) покривање трошкова услед редиспечинга на дистрибутивном систему;”.</w:t>
      </w:r>
    </w:p>
    <w:p w14:paraId="37A9378A" w14:textId="77777777" w:rsidR="005819AC" w:rsidRPr="00FD30BD" w:rsidRDefault="005819AC" w:rsidP="005819AC">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Тачка 7) мења се и гласи: </w:t>
      </w:r>
    </w:p>
    <w:p w14:paraId="71C47E40" w14:textId="77777777" w:rsidR="005819AC" w:rsidRPr="00FD30BD" w:rsidRDefault="005819AC" w:rsidP="005819AC">
      <w:pPr>
        <w:spacing w:after="0" w:line="240" w:lineRule="auto"/>
        <w:ind w:left="180" w:firstLine="52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„7) начин обезбеђивања  и поступак набавке помоћних услуга;”</w:t>
      </w:r>
    </w:p>
    <w:p w14:paraId="1A2C4447" w14:textId="77777777" w:rsidR="005819AC" w:rsidRPr="00FD30BD" w:rsidRDefault="005819AC" w:rsidP="005819AC">
      <w:pPr>
        <w:spacing w:after="0" w:line="240" w:lineRule="auto"/>
        <w:ind w:left="180" w:firstLine="52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После тачке 7) додају се тач. 7а), 7б) и 7в) које гласе:</w:t>
      </w:r>
    </w:p>
    <w:p w14:paraId="2F442858" w14:textId="3A9B22F4" w:rsidR="005819AC" w:rsidRPr="00FD30BD" w:rsidRDefault="007C5AE4" w:rsidP="005819AC">
      <w:pPr>
        <w:spacing w:after="0" w:line="240" w:lineRule="auto"/>
        <w:ind w:left="180" w:firstLine="528"/>
        <w:jc w:val="both"/>
        <w:rPr>
          <w:rFonts w:ascii="Times New Roman" w:hAnsi="Times New Roman" w:cs="Times New Roman"/>
          <w:color w:val="000000"/>
          <w:sz w:val="24"/>
          <w:szCs w:val="24"/>
          <w:lang w:val="sr-Cyrl-RS" w:eastAsia="en-GB"/>
        </w:rPr>
      </w:pPr>
      <w:r w:rsidRPr="00FD30BD">
        <w:rPr>
          <w:rFonts w:ascii="Times New Roman" w:hAnsi="Times New Roman" w:cs="Times New Roman"/>
          <w:color w:val="000000"/>
          <w:sz w:val="24"/>
          <w:szCs w:val="24"/>
          <w:lang w:val="sr-Cyrl-RS" w:eastAsia="en-GB"/>
        </w:rPr>
        <w:t>„</w:t>
      </w:r>
      <w:r w:rsidR="005819AC" w:rsidRPr="00FD30BD">
        <w:rPr>
          <w:rFonts w:ascii="Times New Roman" w:hAnsi="Times New Roman" w:cs="Times New Roman"/>
          <w:color w:val="000000"/>
          <w:sz w:val="24"/>
          <w:szCs w:val="24"/>
          <w:lang w:val="sr-Cyrl-RS" w:eastAsia="en-GB"/>
        </w:rPr>
        <w:t>7a) обавезе учесника на тржишту у погледу обезбеђења потребног резервног капацитета, у случају када оператор преносног система не може тржишним механизмом да обезбеди тај капацитет;</w:t>
      </w:r>
    </w:p>
    <w:p w14:paraId="64CC758F" w14:textId="16A845AC" w:rsidR="005819AC" w:rsidRPr="00FD30BD" w:rsidRDefault="005819AC" w:rsidP="005819AC">
      <w:pPr>
        <w:spacing w:after="0" w:line="240" w:lineRule="auto"/>
        <w:ind w:left="180" w:firstLine="528"/>
        <w:jc w:val="both"/>
        <w:rPr>
          <w:rFonts w:ascii="Times New Roman" w:eastAsia="Times New Roman" w:hAnsi="Times New Roman" w:cs="Times New Roman"/>
          <w:sz w:val="24"/>
          <w:szCs w:val="24"/>
          <w:lang w:val="sr-Latn-CS" w:eastAsia="en-GB"/>
        </w:rPr>
      </w:pPr>
      <w:r w:rsidRPr="00FD30BD">
        <w:rPr>
          <w:rFonts w:ascii="Times New Roman" w:hAnsi="Times New Roman" w:cs="Times New Roman"/>
          <w:color w:val="000000"/>
          <w:sz w:val="24"/>
          <w:szCs w:val="24"/>
          <w:lang w:val="sr-Cyrl-RS" w:eastAsia="en-GB"/>
        </w:rPr>
        <w:t xml:space="preserve">7б) </w:t>
      </w:r>
      <w:r w:rsidRPr="00FD30BD">
        <w:rPr>
          <w:rFonts w:ascii="Times New Roman" w:hAnsi="Times New Roman" w:cs="Times New Roman"/>
          <w:sz w:val="24"/>
          <w:szCs w:val="24"/>
          <w:lang w:val="sr-Cyrl-RS"/>
        </w:rPr>
        <w:t>процедура за размену података између учесника на тржишту који се баве агрегирањем и других учесника</w:t>
      </w:r>
      <w:r w:rsidR="007C5AE4" w:rsidRPr="00FD30BD">
        <w:rPr>
          <w:rFonts w:ascii="Times New Roman" w:eastAsia="Times New Roman" w:hAnsi="Times New Roman" w:cs="Times New Roman"/>
          <w:sz w:val="24"/>
          <w:szCs w:val="24"/>
          <w:lang w:val="sr-Latn-CS" w:eastAsia="en-GB"/>
        </w:rPr>
        <w:t>,</w:t>
      </w:r>
    </w:p>
    <w:p w14:paraId="12C6D4A1" w14:textId="03D7330A" w:rsidR="005819AC" w:rsidRPr="00FD30BD" w:rsidRDefault="005819AC" w:rsidP="007C5AE4">
      <w:pPr>
        <w:spacing w:after="0" w:line="240" w:lineRule="auto"/>
        <w:ind w:left="180" w:firstLine="528"/>
        <w:jc w:val="both"/>
        <w:rPr>
          <w:rFonts w:ascii="Times New Roman" w:hAnsi="Times New Roman" w:cs="Times New Roman"/>
          <w:sz w:val="24"/>
          <w:szCs w:val="24"/>
          <w:lang w:val="sr-Latn-CS"/>
        </w:rPr>
      </w:pPr>
      <w:r w:rsidRPr="00FD30BD">
        <w:rPr>
          <w:rFonts w:ascii="Times New Roman" w:hAnsi="Times New Roman" w:cs="Times New Roman"/>
          <w:color w:val="000000"/>
          <w:sz w:val="24"/>
          <w:szCs w:val="24"/>
          <w:lang w:val="sr-Cyrl-RS" w:eastAsia="en-GB"/>
        </w:rPr>
        <w:t>7в)</w:t>
      </w:r>
      <w:r w:rsidRPr="00FD30BD">
        <w:rPr>
          <w:rFonts w:ascii="Times New Roman" w:eastAsia="Times New Roman" w:hAnsi="Times New Roman" w:cs="Times New Roman"/>
          <w:sz w:val="24"/>
          <w:szCs w:val="24"/>
          <w:lang w:val="sr-Cyrl-CS" w:eastAsia="en-GB"/>
        </w:rPr>
        <w:t xml:space="preserve"> </w:t>
      </w:r>
      <w:r w:rsidRPr="007A76C5">
        <w:rPr>
          <w:rFonts w:ascii="Times New Roman" w:hAnsi="Times New Roman" w:cs="Times New Roman"/>
          <w:sz w:val="24"/>
          <w:szCs w:val="24"/>
          <w:lang w:val="sr-Cyrl-RS"/>
        </w:rPr>
        <w:t>методологиј</w:t>
      </w:r>
      <w:r w:rsidR="00BC751D" w:rsidRPr="007A76C5">
        <w:rPr>
          <w:rFonts w:ascii="Times New Roman" w:hAnsi="Times New Roman" w:cs="Times New Roman"/>
          <w:sz w:val="24"/>
          <w:szCs w:val="24"/>
          <w:lang w:val="sr-Cyrl-RS"/>
        </w:rPr>
        <w:t>а</w:t>
      </w:r>
      <w:r w:rsidRPr="007A76C5">
        <w:rPr>
          <w:rFonts w:ascii="Times New Roman" w:hAnsi="Times New Roman" w:cs="Times New Roman"/>
          <w:sz w:val="24"/>
          <w:szCs w:val="24"/>
          <w:lang w:val="sr-Cyrl-RS"/>
        </w:rPr>
        <w:t xml:space="preserve"> за</w:t>
      </w:r>
      <w:r w:rsidRPr="00FD30BD">
        <w:rPr>
          <w:rFonts w:ascii="Times New Roman" w:hAnsi="Times New Roman" w:cs="Times New Roman"/>
          <w:sz w:val="24"/>
          <w:szCs w:val="24"/>
          <w:lang w:val="sr-Cyrl-RS"/>
        </w:rPr>
        <w:t xml:space="preserve"> прорачун максималне цене резевације балансног капацитета у случају изузећа из члана 173б став 3. овог закона</w:t>
      </w:r>
      <w:r w:rsidR="007C5AE4" w:rsidRPr="00FD30BD">
        <w:rPr>
          <w:rFonts w:ascii="Times New Roman" w:hAnsi="Times New Roman" w:cs="Times New Roman"/>
          <w:sz w:val="24"/>
          <w:szCs w:val="24"/>
          <w:lang w:val="sr-Latn-CS"/>
        </w:rPr>
        <w:t>.”</w:t>
      </w:r>
    </w:p>
    <w:p w14:paraId="06E66C78" w14:textId="77777777" w:rsidR="007C5AE4" w:rsidRPr="00FD30BD" w:rsidRDefault="007C5AE4" w:rsidP="007C5AE4">
      <w:pPr>
        <w:spacing w:after="0"/>
        <w:ind w:left="-567" w:firstLine="851"/>
        <w:jc w:val="center"/>
        <w:rPr>
          <w:rFonts w:ascii="Times New Roman" w:eastAsia="Times New Roman" w:hAnsi="Times New Roman" w:cs="Times New Roman"/>
          <w:color w:val="000000"/>
          <w:sz w:val="24"/>
          <w:szCs w:val="24"/>
          <w:lang w:val="sr-Latn-CS" w:eastAsia="en-GB"/>
        </w:rPr>
      </w:pPr>
    </w:p>
    <w:p w14:paraId="2650B034" w14:textId="738D1834" w:rsidR="005819AC" w:rsidRPr="00FD30BD" w:rsidRDefault="005819AC" w:rsidP="007C5AE4">
      <w:pPr>
        <w:spacing w:after="0"/>
        <w:ind w:left="-567" w:firstLine="851"/>
        <w:jc w:val="center"/>
        <w:rPr>
          <w:rFonts w:ascii="Times New Roman" w:eastAsia="Times New Roman" w:hAnsi="Times New Roman" w:cs="Times New Roman"/>
          <w:color w:val="000000"/>
          <w:sz w:val="24"/>
          <w:szCs w:val="24"/>
          <w:lang w:val="sr-Cyrl-RS" w:eastAsia="en-GB"/>
        </w:rPr>
      </w:pPr>
      <w:r w:rsidRPr="00FD30BD">
        <w:rPr>
          <w:rFonts w:ascii="Times New Roman" w:eastAsia="Times New Roman" w:hAnsi="Times New Roman" w:cs="Times New Roman"/>
          <w:color w:val="000000"/>
          <w:sz w:val="24"/>
          <w:szCs w:val="24"/>
          <w:lang w:val="sr-Cyrl-RS" w:eastAsia="en-GB"/>
        </w:rPr>
        <w:t>Члан 84.</w:t>
      </w:r>
    </w:p>
    <w:p w14:paraId="008477A9" w14:textId="7B06B70C"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eastAsia="Times New Roman"/>
          <w:b/>
          <w:bCs/>
          <w:lang w:val="sr-Cyrl-RS"/>
        </w:rPr>
        <w:tab/>
      </w:r>
      <w:r w:rsidR="003A31D1" w:rsidRPr="00FD30BD">
        <w:rPr>
          <w:rFonts w:ascii="Times New Roman" w:eastAsia="Times New Roman" w:hAnsi="Times New Roman" w:cs="Times New Roman"/>
          <w:sz w:val="24"/>
          <w:szCs w:val="24"/>
          <w:lang w:val="sr-Cyrl-RS" w:eastAsia="en-GB"/>
        </w:rPr>
        <w:t>Чл</w:t>
      </w:r>
      <w:r w:rsidR="003A31D1">
        <w:rPr>
          <w:rFonts w:ascii="Times New Roman" w:eastAsia="Times New Roman" w:hAnsi="Times New Roman" w:cs="Times New Roman"/>
          <w:sz w:val="24"/>
          <w:szCs w:val="24"/>
          <w:lang w:val="sr-Cyrl-RS" w:eastAsia="en-GB"/>
        </w:rPr>
        <w:t>. 183а-183е</w:t>
      </w:r>
      <w:r w:rsidRPr="00FD30BD">
        <w:rPr>
          <w:rFonts w:ascii="Times New Roman" w:eastAsia="Times New Roman" w:hAnsi="Times New Roman" w:cs="Times New Roman"/>
          <w:sz w:val="24"/>
          <w:szCs w:val="24"/>
          <w:lang w:val="sr-Cyrl-RS" w:eastAsia="en-GB"/>
        </w:rPr>
        <w:t xml:space="preserve"> мењају се и гласе:</w:t>
      </w:r>
    </w:p>
    <w:p w14:paraId="74EF4DC8"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p>
    <w:p w14:paraId="1B87E520"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„Номиновани оператор тржишта електричне енергије</w:t>
      </w:r>
    </w:p>
    <w:p w14:paraId="476DB831" w14:textId="77777777" w:rsidR="005819AC" w:rsidRPr="00FD30BD" w:rsidRDefault="005819AC" w:rsidP="005819AC">
      <w:pPr>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Члан 183а</w:t>
      </w:r>
    </w:p>
    <w:p w14:paraId="57401926" w14:textId="77777777"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Номиновани оператор тржишта електричне енергије (у даљем тексту: Немо) је субјект који је одређен за спровођење спајања дан унапред и унутардневног организованог тржишта електричне енергије са суседним организованим тржиштима електричне енергије.</w:t>
      </w:r>
    </w:p>
    <w:p w14:paraId="5111AF7B" w14:textId="77777777"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Агенција одређује једног или више Немо за зону трговања у Републици Србији.</w:t>
      </w:r>
    </w:p>
    <w:p w14:paraId="2E85D202" w14:textId="77777777" w:rsidR="005819AC" w:rsidRPr="00FD30BD" w:rsidRDefault="005819AC" w:rsidP="005819AC">
      <w:pPr>
        <w:pStyle w:val="1tekst"/>
        <w:rPr>
          <w:rFonts w:ascii="Times New Roman" w:hAnsi="Times New Roman" w:cs="Times New Roman"/>
          <w:sz w:val="24"/>
          <w:szCs w:val="24"/>
          <w:lang w:val="sr-Cyrl-RS"/>
        </w:rPr>
      </w:pPr>
    </w:p>
    <w:p w14:paraId="5ED665C6" w14:textId="77777777" w:rsidR="005819AC" w:rsidRPr="00FD30BD" w:rsidRDefault="005819AC" w:rsidP="005819AC">
      <w:pPr>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Дужности Немо</w:t>
      </w:r>
    </w:p>
    <w:p w14:paraId="620B4EF8" w14:textId="77777777" w:rsidR="005819AC" w:rsidRPr="00FD30BD" w:rsidRDefault="005819AC" w:rsidP="005819AC">
      <w:pPr>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Члан 183б</w:t>
      </w:r>
    </w:p>
    <w:p w14:paraId="66E16B77" w14:textId="77777777"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Немо је дужан да:</w:t>
      </w:r>
    </w:p>
    <w:p w14:paraId="70E4993B" w14:textId="77777777" w:rsidR="005819AC" w:rsidRPr="00FD30BD" w:rsidRDefault="005819AC" w:rsidP="005819AC">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прима налоге од учесника на тржишту;</w:t>
      </w:r>
    </w:p>
    <w:p w14:paraId="0CD766F2" w14:textId="77777777" w:rsidR="005819AC" w:rsidRPr="00FD30BD" w:rsidRDefault="005819AC" w:rsidP="005819AC">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2) упарује и додељује налоге у складу са резултатима дан унапред и унутардневног спајања тржишта;</w:t>
      </w:r>
    </w:p>
    <w:p w14:paraId="3E9504CA" w14:textId="77777777" w:rsidR="005819AC" w:rsidRPr="00FD30BD" w:rsidRDefault="005819AC" w:rsidP="005819AC">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3) објављује цене које су резултат трговања на дан унапред и унутардневном тржишту;</w:t>
      </w:r>
    </w:p>
    <w:p w14:paraId="75E5A008" w14:textId="77777777" w:rsidR="005819AC" w:rsidRPr="00FD30BD" w:rsidRDefault="005819AC" w:rsidP="005819AC">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 врши финансијскa поравнањa;</w:t>
      </w:r>
    </w:p>
    <w:p w14:paraId="05394D45" w14:textId="77777777" w:rsidR="005819AC" w:rsidRPr="00FD30BD" w:rsidRDefault="005819AC" w:rsidP="005819AC">
      <w:pPr>
        <w:spacing w:after="0" w:line="240" w:lineRule="auto"/>
        <w:ind w:left="180" w:firstLine="52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5) врши плаћања на основу уговора који се односе на трговања у складу са споразумима и прописима учесника.</w:t>
      </w:r>
    </w:p>
    <w:p w14:paraId="0255F503" w14:textId="77777777"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У вези са дан унапред и унутардневним спајањем тржишта Немо нарочито врши следеће послове:</w:t>
      </w:r>
    </w:p>
    <w:p w14:paraId="36A51642"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обавља послове функције спајања тржишта утврђених ставом 3. овог члана у сарадњи са номинoваним операторима тржишта електричне енергије других држава;</w:t>
      </w:r>
    </w:p>
    <w:p w14:paraId="7653B539" w14:textId="33796AA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2) примењује захтеве за дан унапред и унутардневно спајање тржишта, захтеве за функције спајања тржишта и алгоритам за ценовно спајање тржишта у погледу свих питања повезаних с функционисањем тржишта електричне енергије у складу са ставом 3. овог члана и методологијама из члана 183ј став 2. тач. 2) и 6) овог закона;</w:t>
      </w:r>
    </w:p>
    <w:p w14:paraId="045C34FC"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3) примењује максималне и минималне цене у сарадњи са номинованим операторима тржишта електричне енергије и операторима преносног система других држава које се могу постићи на дан унапред и унутардневном тржишту, а које ће се примењивати у зонама трговања у складу са методологијама из члана 183ј став 2. тач. 4) и 5) овог закона;</w:t>
      </w:r>
    </w:p>
    <w:p w14:paraId="606962F7"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 обезбеђује анонимност и дељење примљених информација о налозима неопходним за извршење функција спајања тржишта предвиђених ставом 3. овог члана;</w:t>
      </w:r>
    </w:p>
    <w:p w14:paraId="46067925"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5) оцењује резултате који су добијени функцијама спајања тржишта утврђених ставом 3. овог члана, додељивање налога на основу тих резултата, потврђивање резултата као коначних ако се сматрају исправним и прослеђивање резултата оператору преносног система електричне енергије, који их верификује у складу са алокационим ограничењима и потврђеним прекограничним капацитетом;</w:t>
      </w:r>
    </w:p>
    <w:p w14:paraId="01624B00"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6) правовремено обавештава учеснике на тржишту о резултатима њихових налога;</w:t>
      </w:r>
    </w:p>
    <w:p w14:paraId="32E3E836"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7) делује као централно уговорна страна одговорна за финансијско поравнање и плаћање у размени енергије која је резултат дан унапред и унутардневног спајања тржишта;</w:t>
      </w:r>
    </w:p>
    <w:p w14:paraId="6C5035B5" w14:textId="44B56648" w:rsidR="005819AC" w:rsidRPr="007A76C5"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8) примењује резервне поступке за рад националних или регионалних тржишта  са другим номинованим операторима тржишта електричне енергије и операторима преносног система у случају да нема резултата из функција спајања тржишта, узимајући  у обзир и алтернативне поступке чије предлоге израђује оператор преносног система у сарадњи са операторима преносног система других држава, како би се обезбедила ефикасна, транспарентна и </w:t>
      </w:r>
      <w:r w:rsidRPr="007A76C5">
        <w:rPr>
          <w:rFonts w:ascii="Times New Roman" w:eastAsia="Times New Roman" w:hAnsi="Times New Roman" w:cs="Times New Roman"/>
          <w:sz w:val="24"/>
          <w:szCs w:val="24"/>
          <w:lang w:val="sr-Cyrl-RS" w:eastAsia="en-GB"/>
        </w:rPr>
        <w:t>недискримин</w:t>
      </w:r>
      <w:r w:rsidR="00CE4326" w:rsidRPr="007A76C5">
        <w:rPr>
          <w:rFonts w:ascii="Times New Roman" w:eastAsia="Times New Roman" w:hAnsi="Times New Roman" w:cs="Times New Roman"/>
          <w:sz w:val="24"/>
          <w:szCs w:val="24"/>
          <w:lang w:val="sr-Cyrl-RS" w:eastAsia="en-GB"/>
        </w:rPr>
        <w:t>аторна</w:t>
      </w:r>
      <w:r w:rsidRPr="007A76C5">
        <w:rPr>
          <w:rFonts w:ascii="Times New Roman" w:eastAsia="Times New Roman" w:hAnsi="Times New Roman" w:cs="Times New Roman"/>
          <w:sz w:val="24"/>
          <w:szCs w:val="24"/>
          <w:lang w:val="sr-Cyrl-RS" w:eastAsia="en-GB"/>
        </w:rPr>
        <w:t xml:space="preserve"> додела капацитета;</w:t>
      </w:r>
    </w:p>
    <w:p w14:paraId="5C296124"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7A76C5">
        <w:rPr>
          <w:rFonts w:ascii="Times New Roman" w:eastAsia="Times New Roman" w:hAnsi="Times New Roman" w:cs="Times New Roman"/>
          <w:sz w:val="24"/>
          <w:szCs w:val="24"/>
          <w:lang w:val="sr-Cyrl-RS" w:eastAsia="en-GB"/>
        </w:rPr>
        <w:t>9) доставља процене трошкова, као</w:t>
      </w:r>
      <w:r w:rsidRPr="00FD30BD">
        <w:rPr>
          <w:rFonts w:ascii="Times New Roman" w:eastAsia="Times New Roman" w:hAnsi="Times New Roman" w:cs="Times New Roman"/>
          <w:sz w:val="24"/>
          <w:szCs w:val="24"/>
          <w:lang w:val="sr-Cyrl-RS" w:eastAsia="en-GB"/>
        </w:rPr>
        <w:t xml:space="preserve"> и информације о трошковима јединственог дан унапред и унутардневног спајања тржишта и оператору преносног система када се трошкови номинованог оператора тржишта електричне енергије за успостављање, измену и оперативни рад дан унапред и унутардневног спајања тржишта покривају доприносом оператора преносног система;</w:t>
      </w:r>
    </w:p>
    <w:p w14:paraId="3A809864"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10) учествује у изради споразума са другим Немо и ОПС које се односе на израду предлога расподеле преносног капацитета између зона трговања или других потребних споразума за такве зоне трговања, када се створе услови за пружање услуга више од једног Немо унутар зоне трговања.</w:t>
      </w:r>
    </w:p>
    <w:p w14:paraId="726306E5" w14:textId="77777777"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Поред обавеза из ст. 1. и 2. овог члана, Немо може да обавља и функције спајања тржишта са Немо из држава чланица Европске уније, и то:</w:t>
      </w:r>
    </w:p>
    <w:p w14:paraId="5C0C85D6"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 развија, одржава и примењује алгоритме, системе и поступке за дан унапред и унутардневно спајање тржишта у складу са методологијама из члана 183ј став 2. тач. 2) и 6) овог закона;</w:t>
      </w:r>
    </w:p>
    <w:p w14:paraId="67774C50"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2) обрађује улазне податке о капацитету између зона трговања и ограничењима при додели које обезбеђују извођачи координисаног прорачуна капацитета;</w:t>
      </w:r>
    </w:p>
    <w:p w14:paraId="66B796A4"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3) управља алгоритмима за ценовно спајање тржишта и упаривања континуалног трговања;</w:t>
      </w:r>
    </w:p>
    <w:p w14:paraId="2C1AFBE7"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4) потврђује и доставља резултате дан унапред и унутардневног спајања тржишта другим Немо и операторима преносног система електричне енергије.</w:t>
      </w:r>
    </w:p>
    <w:p w14:paraId="223E9D18" w14:textId="77777777" w:rsidR="005819AC" w:rsidRPr="00FD30BD" w:rsidRDefault="005819AC" w:rsidP="005819AC">
      <w:pPr>
        <w:pStyle w:val="1tekst"/>
        <w:ind w:left="0" w:firstLine="708"/>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Немо је дужан да </w:t>
      </w:r>
      <w:r w:rsidRPr="00FD30BD">
        <w:rPr>
          <w:rFonts w:ascii="Times New Roman" w:eastAsia="Times New Roman" w:hAnsi="Times New Roman" w:cs="Times New Roman"/>
          <w:sz w:val="24"/>
          <w:szCs w:val="24"/>
          <w:lang w:val="sr-Cyrl-RS" w:eastAsia="en-GB"/>
        </w:rPr>
        <w:t xml:space="preserve">у складу са Уговором о оснивању Енерегетске заједнице </w:t>
      </w:r>
      <w:r w:rsidRPr="00FD30BD">
        <w:rPr>
          <w:rFonts w:ascii="Times New Roman" w:hAnsi="Times New Roman" w:cs="Times New Roman"/>
          <w:sz w:val="24"/>
          <w:szCs w:val="24"/>
          <w:lang w:val="sr-Cyrl-RS"/>
        </w:rPr>
        <w:t xml:space="preserve">заједно са Немо из држава чланица Европске уније и придружених страна из Уговора о оснивању </w:t>
      </w:r>
      <w:r w:rsidRPr="00FD30BD">
        <w:rPr>
          <w:rFonts w:ascii="Times New Roman" w:hAnsi="Times New Roman" w:cs="Times New Roman"/>
          <w:sz w:val="24"/>
          <w:szCs w:val="24"/>
          <w:lang w:val="sr-Cyrl-RS"/>
        </w:rPr>
        <w:lastRenderedPageBreak/>
        <w:t>Енергетске заједнице достави Агенцији и свим регулаторним телима, Регулаторном одбору Енергетске заједнице, као и АЦЕР план интеграције свих Немо из Енергетске заједнице у оквиру функције спајања тржишта и уговоре између Немо и трећих земаља.</w:t>
      </w:r>
    </w:p>
    <w:p w14:paraId="571D62D5" w14:textId="77777777" w:rsidR="005819AC" w:rsidRPr="00FD30BD" w:rsidRDefault="005819AC" w:rsidP="005819AC">
      <w:pPr>
        <w:pStyle w:val="1tekst"/>
        <w:ind w:left="0" w:firstLine="0"/>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t>Немо сарађује са другим Немо искључиво у мери у којој је то неопходно за ефикасно и безбедно развијање, имплементацију и функционисање јединственог повезивања тржишта за дан унапред и унутардневног тржишта. Заједничко обављање функција спајања тржишта, заснива се на принципу недискриминације и обезбеђује се да ниједан Немо не може имати неосноване економске предности кроз учешће у функције спајања тржишта.</w:t>
      </w:r>
    </w:p>
    <w:p w14:paraId="6D87CA34" w14:textId="77777777" w:rsidR="002E63E3" w:rsidRPr="00FD30BD" w:rsidRDefault="002E63E3" w:rsidP="005819AC">
      <w:pPr>
        <w:jc w:val="center"/>
        <w:rPr>
          <w:rFonts w:ascii="Times New Roman" w:eastAsia="Times New Roman" w:hAnsi="Times New Roman" w:cs="Times New Roman"/>
          <w:sz w:val="24"/>
          <w:szCs w:val="24"/>
          <w:lang w:val="sr-Latn-CS"/>
        </w:rPr>
      </w:pPr>
    </w:p>
    <w:p w14:paraId="541FA33B" w14:textId="6E5803FB" w:rsidR="005819AC" w:rsidRPr="00FD30BD" w:rsidRDefault="005819AC" w:rsidP="002E63E3">
      <w:pPr>
        <w:spacing w:after="0" w:line="240" w:lineRule="auto"/>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Подношење захтева за именовање Немо</w:t>
      </w:r>
    </w:p>
    <w:p w14:paraId="6AC1CAEE" w14:textId="77777777" w:rsidR="002E63E3" w:rsidRPr="00FD30BD" w:rsidRDefault="002E63E3" w:rsidP="002E63E3">
      <w:pPr>
        <w:spacing w:after="0" w:line="240" w:lineRule="auto"/>
        <w:jc w:val="center"/>
        <w:rPr>
          <w:rFonts w:ascii="Times New Roman" w:eastAsia="Times New Roman" w:hAnsi="Times New Roman" w:cs="Times New Roman"/>
          <w:sz w:val="24"/>
          <w:szCs w:val="24"/>
          <w:lang w:val="sr-Latn-CS"/>
        </w:rPr>
      </w:pPr>
    </w:p>
    <w:p w14:paraId="5CC5FA7B" w14:textId="40CF461E" w:rsidR="005819AC" w:rsidRPr="00FD30BD" w:rsidRDefault="005819AC" w:rsidP="002E63E3">
      <w:pPr>
        <w:spacing w:after="0" w:line="240" w:lineRule="auto"/>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Члан 183в</w:t>
      </w:r>
    </w:p>
    <w:p w14:paraId="4F1D4A25" w14:textId="77777777" w:rsidR="002E63E3" w:rsidRPr="00FD30BD" w:rsidRDefault="002E63E3" w:rsidP="002E63E3">
      <w:pPr>
        <w:pStyle w:val="1tekst"/>
        <w:ind w:left="0" w:firstLine="720"/>
        <w:rPr>
          <w:rFonts w:ascii="Times New Roman" w:hAnsi="Times New Roman" w:cs="Times New Roman"/>
          <w:sz w:val="24"/>
          <w:szCs w:val="24"/>
          <w:lang w:val="sr-Latn-CS"/>
        </w:rPr>
      </w:pPr>
    </w:p>
    <w:p w14:paraId="322717AD" w14:textId="4693E197" w:rsidR="005819AC" w:rsidRPr="00FD30BD" w:rsidRDefault="005819AC" w:rsidP="002E63E3">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Захтев за именовање Немо са потребном документацијом подноси домаћи или страни оператор тржишта електричне енергије Агенцији до 1.</w:t>
      </w:r>
      <w:r w:rsidR="00551BDF">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септембра текуће године.</w:t>
      </w:r>
    </w:p>
    <w:p w14:paraId="20C41D45" w14:textId="77777777" w:rsidR="005819AC" w:rsidRPr="00FD30BD" w:rsidRDefault="005819AC" w:rsidP="002E63E3">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Агенција је дужна да решењем, у року од три месеца од дана подношења захтева из става 1. овог члана, на основу оцене испуњености услова из члана 183г овог закона, одлучи о захтеву из става 1. овог члана, поступајући без дискриминације између подносиоца захтева, а посебно између домаћих и страних оператора тржишта електричне енергије. </w:t>
      </w:r>
    </w:p>
    <w:p w14:paraId="1EA3963E"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Захтев за именовање Немо одбија се само ако нису испуњени услови из члана 183г. овог закона или у периоду док је на снази именовање искључиво једног Немо за зону трговања у Републици Србији у складу са овим законом.</w:t>
      </w:r>
    </w:p>
    <w:p w14:paraId="04C78884"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У случају постојања више захтева за именовање Немо, Агенција именује сваког подносиоца захтева који испуњава услове из члана 183г овог закона.</w:t>
      </w:r>
    </w:p>
    <w:p w14:paraId="75CCE812" w14:textId="7E21BE21"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Агенција одлуку из става 2. овог члана објављује на својој интернет страници и обавештава Регулаторни одбор Енергетске заједнице</w:t>
      </w:r>
      <w:r w:rsidR="00E24DDD" w:rsidRPr="00E24DDD">
        <w:rPr>
          <w:rFonts w:ascii="Times New Roman" w:hAnsi="Times New Roman" w:cs="Times New Roman"/>
          <w:sz w:val="24"/>
          <w:szCs w:val="24"/>
          <w:lang w:val="sr-Cyrl-RS"/>
        </w:rPr>
        <w:t xml:space="preserve"> </w:t>
      </w:r>
      <w:r w:rsidR="00E24DDD" w:rsidRPr="007A76C5">
        <w:rPr>
          <w:rFonts w:ascii="Times New Roman" w:hAnsi="Times New Roman" w:cs="Times New Roman"/>
          <w:sz w:val="24"/>
          <w:szCs w:val="24"/>
          <w:lang w:val="sr-Cyrl-RS"/>
        </w:rPr>
        <w:t>у складу са Уговором о оснивању Енергетске заједнице</w:t>
      </w:r>
      <w:r w:rsidRPr="007A76C5">
        <w:rPr>
          <w:rFonts w:ascii="Times New Roman" w:hAnsi="Times New Roman" w:cs="Times New Roman"/>
          <w:sz w:val="24"/>
          <w:szCs w:val="24"/>
          <w:lang w:val="sr-Cyrl-RS"/>
        </w:rPr>
        <w:t>.</w:t>
      </w:r>
    </w:p>
    <w:p w14:paraId="50EFFC9D"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Против решења из става 2. овог члана може се изјавити жалба Министарству у року од 15 дана од дана пријема решења.</w:t>
      </w:r>
    </w:p>
    <w:p w14:paraId="21BAF977"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Решење Министарства је коначно и против њега се може покренути управни спор.</w:t>
      </w:r>
    </w:p>
    <w:p w14:paraId="1D010953" w14:textId="77777777" w:rsidR="005819AC" w:rsidRPr="00FD30BD" w:rsidRDefault="005819AC" w:rsidP="005819AC">
      <w:pPr>
        <w:pStyle w:val="1tekst"/>
        <w:rPr>
          <w:rFonts w:ascii="Times New Roman" w:hAnsi="Times New Roman" w:cs="Times New Roman"/>
          <w:sz w:val="24"/>
          <w:szCs w:val="24"/>
          <w:lang w:val="sr-Cyrl-RS"/>
        </w:rPr>
      </w:pPr>
    </w:p>
    <w:p w14:paraId="4BCF6661" w14:textId="77777777" w:rsidR="005819AC" w:rsidRPr="00FD30BD" w:rsidRDefault="005819AC" w:rsidP="005819AC">
      <w:pPr>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Члан 183г</w:t>
      </w:r>
    </w:p>
    <w:p w14:paraId="6E977E0A"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Немо се одређује ако испуњава следеће услове:</w:t>
      </w:r>
    </w:p>
    <w:p w14:paraId="44CB2790"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1) има на располагању одговарајуће ресурсе за координисано спровођење дан унапред, односно унутардневног спајања тржишта електричне енергије, укључујући ресурсе неопходне за обављање послова номинованог оператора тржишта електричне енергије, финансијске ресурсе, потребну информациону технологију, техничку инфраструктуру и радне поступке, или доказује да ће те ресурсе стећи благовремено током припремног периода пре преузимања својих задатака;</w:t>
      </w:r>
    </w:p>
    <w:p w14:paraId="40B9A8BD"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2) може да осигура учесницима на тржишту отворен приступ информацијама у вези са задацима номинованог оператора тржишта електричне енергије;</w:t>
      </w:r>
    </w:p>
    <w:p w14:paraId="2D8B23F1"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3) трошковно је ефикасан у погледу дан унапред и унутардневног спајања тржишта, те у оквиру својег унутрашњег рачуноводства води засебно књиговодство за </w:t>
      </w:r>
      <w:r w:rsidRPr="00FD30BD">
        <w:rPr>
          <w:rFonts w:ascii="Times New Roman" w:hAnsi="Times New Roman" w:cs="Times New Roman"/>
          <w:sz w:val="24"/>
          <w:szCs w:val="24"/>
          <w:lang w:val="sr-Cyrl-RS"/>
        </w:rPr>
        <w:lastRenderedPageBreak/>
        <w:t>функције спајања тржишта и друге активности ради спречавања унакрсног субвенционисања;</w:t>
      </w:r>
    </w:p>
    <w:p w14:paraId="4DEEA0C1"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4) у одговарајућој је мери пословно одвојен од других учесника на тржишту;</w:t>
      </w:r>
    </w:p>
    <w:p w14:paraId="5699DB89" w14:textId="4F829360"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5) ако је у држави чланици  или уговорној страни одређен као национални правни монопол за услуге дан унапред и унутардневног трговања, не сме примењивати накнаде за финансирање својих активности на дан унапред или унутардневном тржишту ни у једној држави чланици или уговорној страни осим у оној у којој се наведене накнаде наплаћују;</w:t>
      </w:r>
    </w:p>
    <w:p w14:paraId="67880549"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6) да поступа без дискриминације према свим учесницима на тржишту;</w:t>
      </w:r>
    </w:p>
    <w:p w14:paraId="683FBEA6"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7) има успостављене одговарајуће механизме за надзор тржишта;</w:t>
      </w:r>
    </w:p>
    <w:p w14:paraId="7081CD2E"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8) има закључене одговарајуће споразуме којима су уређени транспарентност и поверљивост података са учесницима на тржишту и операторима преносног система;</w:t>
      </w:r>
    </w:p>
    <w:p w14:paraId="3EA9469C"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9) пружа потребне услуге финансијског поравнања и плаћања;</w:t>
      </w:r>
    </w:p>
    <w:p w14:paraId="7F06B3E5"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10) успоставља потребне комуникационе системe и процедуре за координацију са операторима преносног система и номинованим операторима тржишта земаља чланица Европске уније или уговорних страна Енергетске заједнице.</w:t>
      </w:r>
    </w:p>
    <w:p w14:paraId="3F30679B" w14:textId="77777777" w:rsidR="005819AC" w:rsidRPr="00FD30BD" w:rsidRDefault="005819AC" w:rsidP="005819AC">
      <w:pPr>
        <w:pStyle w:val="1tekst"/>
        <w:ind w:left="0" w:firstLine="720"/>
        <w:rPr>
          <w:rFonts w:ascii="Times New Roman" w:hAnsi="Times New Roman" w:cs="Times New Roman"/>
          <w:sz w:val="24"/>
          <w:szCs w:val="24"/>
          <w:lang w:val="sr-Cyrl-RS"/>
        </w:rPr>
      </w:pPr>
    </w:p>
    <w:p w14:paraId="3F037243" w14:textId="5F5CAE81" w:rsidR="005819AC" w:rsidRPr="00FD30BD" w:rsidRDefault="005819AC" w:rsidP="005819AC">
      <w:pPr>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Члан 183д</w:t>
      </w:r>
    </w:p>
    <w:p w14:paraId="02433CBA"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У Републици Србији услуге трговања за дан унапред и унутардневно трговање може понудити Немо одређен у другој уговорној страни или држави чланици, без потребе за његовим именовањем у Републици Србији. </w:t>
      </w:r>
    </w:p>
    <w:p w14:paraId="687D4A83"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Агенција прати рад свих Немо које пружају услугу дан-унапред и унутардневног спајања тржишта на територији Републике Србије и њихову усклађеност са овим законом и подзаконским актима којим се уређују права и обавезе Нема, без обзира да ли je Немо именован у Републици Србији. </w:t>
      </w:r>
    </w:p>
    <w:p w14:paraId="29A08478"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Агенција сарађује са органима у другој уговорној страни или државни чланици надлежним за именовање и праћење Нема и размењује информације потребне за ефикасно праћење активности које спроводи Немо.</w:t>
      </w:r>
    </w:p>
    <w:p w14:paraId="0E06CA43"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Немо из става 1. овог члана дужан је да обавести Агенцију, о намери пружања услуге спровођења јединственог спајања дан унапред или унутардневног тржишта у Републици Србији, два месеца пре почетка деловања.</w:t>
      </w:r>
    </w:p>
    <w:p w14:paraId="358A1793" w14:textId="71A5835F" w:rsidR="005819AC" w:rsidRPr="007A76C5" w:rsidRDefault="005819AC" w:rsidP="005819AC">
      <w:pPr>
        <w:pStyle w:val="1tekst"/>
        <w:ind w:left="0" w:firstLine="720"/>
        <w:rPr>
          <w:rFonts w:ascii="Times New Roman" w:hAnsi="Times New Roman" w:cs="Times New Roman"/>
          <w:sz w:val="24"/>
          <w:szCs w:val="24"/>
          <w:lang w:val="sr-Cyrl-RS"/>
        </w:rPr>
      </w:pPr>
      <w:r w:rsidRPr="007A76C5">
        <w:rPr>
          <w:rFonts w:ascii="Times New Roman" w:hAnsi="Times New Roman" w:cs="Times New Roman"/>
          <w:sz w:val="24"/>
          <w:szCs w:val="24"/>
          <w:lang w:val="sr-Cyrl-RS"/>
        </w:rPr>
        <w:t>Услуге спајања  дан унапред и унутардневног тржишта изузетно се мо</w:t>
      </w:r>
      <w:r w:rsidR="00062A7C" w:rsidRPr="007A76C5">
        <w:rPr>
          <w:rFonts w:ascii="Times New Roman" w:hAnsi="Times New Roman" w:cs="Times New Roman"/>
          <w:sz w:val="24"/>
          <w:szCs w:val="24"/>
          <w:lang w:val="sr-Cyrl-RS"/>
        </w:rPr>
        <w:t>гу</w:t>
      </w:r>
      <w:r w:rsidRPr="007A76C5">
        <w:rPr>
          <w:rFonts w:ascii="Times New Roman" w:hAnsi="Times New Roman" w:cs="Times New Roman"/>
          <w:sz w:val="24"/>
          <w:szCs w:val="24"/>
          <w:lang w:val="sr-Cyrl-RS"/>
        </w:rPr>
        <w:t xml:space="preserve"> одбити у следећим случајевима:</w:t>
      </w:r>
    </w:p>
    <w:p w14:paraId="0DB734D4" w14:textId="46B814B4" w:rsidR="005819AC" w:rsidRPr="007A76C5" w:rsidRDefault="005819AC" w:rsidP="005819AC">
      <w:pPr>
        <w:pStyle w:val="1tekst"/>
        <w:ind w:left="0" w:firstLine="720"/>
        <w:rPr>
          <w:rFonts w:ascii="Times New Roman" w:hAnsi="Times New Roman" w:cs="Times New Roman"/>
          <w:sz w:val="24"/>
          <w:szCs w:val="24"/>
          <w:lang w:val="sr-Cyrl-RS"/>
        </w:rPr>
      </w:pPr>
      <w:r w:rsidRPr="007A76C5">
        <w:rPr>
          <w:rFonts w:ascii="Times New Roman" w:hAnsi="Times New Roman" w:cs="Times New Roman"/>
          <w:sz w:val="24"/>
          <w:szCs w:val="24"/>
          <w:lang w:val="sr-Cyrl-RS"/>
        </w:rPr>
        <w:t>1) до истека рока из члана 128. став 1. овог закона, односно ако у уговорној страни или држави чланици у којој се обавља испорука електричне енергије постоји национални правни монопол за услуге трговања за дан унапред и унутардневног трговања или</w:t>
      </w:r>
      <w:r w:rsidR="00062A7C" w:rsidRPr="007A76C5">
        <w:rPr>
          <w:rFonts w:ascii="Times New Roman" w:hAnsi="Times New Roman" w:cs="Times New Roman"/>
          <w:sz w:val="24"/>
          <w:szCs w:val="24"/>
          <w:lang w:val="sr-Cyrl-RS"/>
        </w:rPr>
        <w:t>,</w:t>
      </w:r>
      <w:r w:rsidRPr="007A76C5">
        <w:rPr>
          <w:rFonts w:ascii="Times New Roman" w:hAnsi="Times New Roman" w:cs="Times New Roman"/>
          <w:sz w:val="24"/>
          <w:szCs w:val="24"/>
          <w:lang w:val="sr-Cyrl-RS"/>
        </w:rPr>
        <w:t xml:space="preserve"> </w:t>
      </w:r>
    </w:p>
    <w:p w14:paraId="48725500" w14:textId="1EFF283E" w:rsidR="005819AC" w:rsidRPr="007A76C5" w:rsidRDefault="005819AC" w:rsidP="005819AC">
      <w:pPr>
        <w:pStyle w:val="1tekst"/>
        <w:ind w:left="0" w:firstLine="720"/>
        <w:rPr>
          <w:rFonts w:ascii="Times New Roman" w:hAnsi="Times New Roman" w:cs="Times New Roman"/>
          <w:sz w:val="24"/>
          <w:szCs w:val="24"/>
          <w:lang w:val="sr-Cyrl-RS"/>
        </w:rPr>
      </w:pPr>
      <w:r w:rsidRPr="007A76C5">
        <w:rPr>
          <w:rFonts w:ascii="Times New Roman" w:hAnsi="Times New Roman" w:cs="Times New Roman"/>
          <w:sz w:val="24"/>
          <w:szCs w:val="24"/>
          <w:lang w:val="sr-Cyrl-RS"/>
        </w:rPr>
        <w:t>2) ако може да се утврди постојање техничких препрека за испоруку електричне енергије купљене на дан унапред тржиштима и унутардневним тржиштима у Републици Србији, посредством Немо који су одређени у другој уговорној страни или држави чланици због обезбеђивања сигурности рада система или</w:t>
      </w:r>
      <w:r w:rsidR="00062A7C" w:rsidRPr="007A76C5">
        <w:rPr>
          <w:rFonts w:ascii="Times New Roman" w:hAnsi="Times New Roman" w:cs="Times New Roman"/>
          <w:sz w:val="24"/>
          <w:szCs w:val="24"/>
          <w:lang w:val="sr-Cyrl-RS"/>
        </w:rPr>
        <w:t>,</w:t>
      </w:r>
      <w:r w:rsidRPr="007A76C5">
        <w:rPr>
          <w:rFonts w:ascii="Times New Roman" w:hAnsi="Times New Roman" w:cs="Times New Roman"/>
          <w:sz w:val="24"/>
          <w:szCs w:val="24"/>
          <w:lang w:val="sr-Cyrl-RS"/>
        </w:rPr>
        <w:t xml:space="preserve"> </w:t>
      </w:r>
    </w:p>
    <w:p w14:paraId="6533AC60" w14:textId="51E8BD3B" w:rsidR="005819AC" w:rsidRDefault="005819AC" w:rsidP="005819AC">
      <w:pPr>
        <w:pStyle w:val="1tekst"/>
        <w:ind w:left="0" w:firstLine="720"/>
        <w:rPr>
          <w:rFonts w:ascii="Times New Roman" w:hAnsi="Times New Roman" w:cs="Times New Roman"/>
          <w:sz w:val="24"/>
          <w:szCs w:val="24"/>
          <w:lang w:val="sr-Cyrl-RS"/>
        </w:rPr>
      </w:pPr>
      <w:r w:rsidRPr="007A76C5">
        <w:rPr>
          <w:rFonts w:ascii="Times New Roman" w:hAnsi="Times New Roman" w:cs="Times New Roman"/>
          <w:sz w:val="24"/>
          <w:szCs w:val="24"/>
          <w:lang w:val="sr-Cyrl-RS"/>
        </w:rPr>
        <w:t>3) ако правила трговања електричном енергијом те друге уговорне стране или државе чланице за куповину електричне енергије на основу дан унапред и унутардневних трговања коју пружа други Немо који је одређен у другој уговорној страни или држави чланици нису компатибилна са правилима којима се уређује трговина електричном енергијом за испоруку електричне енергије у Републици Србији или</w:t>
      </w:r>
      <w:r w:rsidR="00062A7C" w:rsidRPr="007A76C5">
        <w:rPr>
          <w:rFonts w:ascii="Times New Roman" w:hAnsi="Times New Roman" w:cs="Times New Roman"/>
          <w:sz w:val="24"/>
          <w:szCs w:val="24"/>
          <w:lang w:val="sr-Cyrl-RS"/>
        </w:rPr>
        <w:t>,</w:t>
      </w:r>
      <w:r w:rsidRPr="007A76C5">
        <w:rPr>
          <w:rFonts w:ascii="Times New Roman" w:hAnsi="Times New Roman" w:cs="Times New Roman"/>
          <w:sz w:val="24"/>
          <w:szCs w:val="24"/>
          <w:lang w:val="sr-Cyrl-RS"/>
        </w:rPr>
        <w:t xml:space="preserve"> </w:t>
      </w:r>
    </w:p>
    <w:p w14:paraId="68B06ECD" w14:textId="7E919848" w:rsidR="00060A98" w:rsidRDefault="00060A98" w:rsidP="005819AC">
      <w:pPr>
        <w:pStyle w:val="1tekst"/>
        <w:ind w:left="0" w:firstLine="720"/>
        <w:rPr>
          <w:rFonts w:ascii="Times New Roman" w:hAnsi="Times New Roman" w:cs="Times New Roman"/>
          <w:sz w:val="24"/>
          <w:szCs w:val="24"/>
          <w:lang w:val="sr-Cyrl-RS"/>
        </w:rPr>
      </w:pPr>
    </w:p>
    <w:p w14:paraId="328BEE34" w14:textId="77777777" w:rsidR="00060A98" w:rsidRPr="007A76C5" w:rsidRDefault="00060A98" w:rsidP="005819AC">
      <w:pPr>
        <w:pStyle w:val="1tekst"/>
        <w:ind w:left="0" w:firstLine="720"/>
        <w:rPr>
          <w:rFonts w:ascii="Times New Roman" w:hAnsi="Times New Roman" w:cs="Times New Roman"/>
          <w:sz w:val="24"/>
          <w:szCs w:val="24"/>
          <w:lang w:val="sr-Cyrl-RS"/>
        </w:rPr>
      </w:pPr>
    </w:p>
    <w:p w14:paraId="0A68D4BE" w14:textId="44B93E61" w:rsidR="005819AC" w:rsidRPr="007A76C5" w:rsidRDefault="005819AC" w:rsidP="005819AC">
      <w:pPr>
        <w:pStyle w:val="1tekst"/>
        <w:ind w:left="0" w:firstLine="720"/>
        <w:rPr>
          <w:rFonts w:ascii="Times New Roman" w:hAnsi="Times New Roman" w:cs="Times New Roman"/>
          <w:sz w:val="24"/>
          <w:szCs w:val="24"/>
          <w:lang w:val="sr-Cyrl-RS"/>
        </w:rPr>
      </w:pPr>
      <w:r w:rsidRPr="007A76C5">
        <w:rPr>
          <w:rFonts w:ascii="Times New Roman" w:hAnsi="Times New Roman" w:cs="Times New Roman"/>
          <w:sz w:val="24"/>
          <w:szCs w:val="24"/>
          <w:lang w:val="sr-Cyrl-RS"/>
        </w:rPr>
        <w:t>4) ако други Немо који је поднео захтев има законом утврђен монопол у другој уговорној страни или држави чланици у којој је одређен</w:t>
      </w:r>
      <w:r w:rsidR="00062A7C" w:rsidRPr="007A76C5">
        <w:rPr>
          <w:rFonts w:ascii="Times New Roman" w:hAnsi="Times New Roman" w:cs="Times New Roman"/>
          <w:sz w:val="24"/>
          <w:szCs w:val="24"/>
          <w:lang w:val="sr-Cyrl-RS"/>
        </w:rPr>
        <w:t>;</w:t>
      </w:r>
    </w:p>
    <w:p w14:paraId="72B625C8" w14:textId="7C813B8A" w:rsidR="005819AC" w:rsidRPr="007A76C5" w:rsidRDefault="005819AC" w:rsidP="005819AC">
      <w:pPr>
        <w:pStyle w:val="1tekst"/>
        <w:ind w:left="0" w:firstLine="720"/>
        <w:rPr>
          <w:rFonts w:ascii="Times New Roman" w:hAnsi="Times New Roman" w:cs="Times New Roman"/>
          <w:sz w:val="24"/>
          <w:szCs w:val="24"/>
          <w:lang w:val="sr-Cyrl-RS"/>
        </w:rPr>
      </w:pPr>
      <w:r w:rsidRPr="007A76C5">
        <w:rPr>
          <w:rFonts w:ascii="Times New Roman" w:hAnsi="Times New Roman" w:cs="Times New Roman"/>
          <w:sz w:val="24"/>
          <w:szCs w:val="24"/>
          <w:lang w:val="sr-Cyrl-RS"/>
        </w:rPr>
        <w:t>5) ако Немо не докаже да је именован од стране надлежног органа друге уговорне стране или државе чланице</w:t>
      </w:r>
      <w:r w:rsidR="00062A7C" w:rsidRPr="007A76C5">
        <w:rPr>
          <w:rFonts w:ascii="Times New Roman" w:hAnsi="Times New Roman" w:cs="Times New Roman"/>
          <w:sz w:val="24"/>
          <w:szCs w:val="24"/>
          <w:lang w:val="sr-Cyrl-RS"/>
        </w:rPr>
        <w:t>.</w:t>
      </w:r>
    </w:p>
    <w:p w14:paraId="50D462AA"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7A76C5">
        <w:rPr>
          <w:rFonts w:ascii="Times New Roman" w:hAnsi="Times New Roman" w:cs="Times New Roman"/>
          <w:sz w:val="24"/>
          <w:szCs w:val="24"/>
          <w:lang w:val="sr-Cyrl-RS"/>
        </w:rPr>
        <w:t>Ако Агенција утврди да су испуњени услови за става 5. овог члана,</w:t>
      </w:r>
      <w:r w:rsidRPr="00FD30BD">
        <w:rPr>
          <w:rFonts w:ascii="Times New Roman" w:hAnsi="Times New Roman" w:cs="Times New Roman"/>
          <w:sz w:val="24"/>
          <w:szCs w:val="24"/>
          <w:lang w:val="sr-Cyrl-RS"/>
        </w:rPr>
        <w:t xml:space="preserve"> у року од два месеца од дана пријема обавештења из става 4. овог члана, решењем  одбија захтев да Немо пружа услуге у Републици Србији.</w:t>
      </w:r>
    </w:p>
    <w:p w14:paraId="7ED9FB15" w14:textId="119AE5C9" w:rsidR="005819AC" w:rsidRPr="007A76C5" w:rsidRDefault="005819AC" w:rsidP="005819AC">
      <w:pPr>
        <w:pStyle w:val="1tekst"/>
        <w:ind w:left="0" w:firstLine="720"/>
        <w:rPr>
          <w:rFonts w:ascii="Times New Roman" w:hAnsi="Times New Roman" w:cs="Times New Roman"/>
          <w:sz w:val="24"/>
          <w:szCs w:val="24"/>
          <w:lang w:val="sr-Cyrl-RS"/>
        </w:rPr>
      </w:pPr>
      <w:r w:rsidRPr="007A76C5">
        <w:rPr>
          <w:rFonts w:ascii="Times New Roman" w:hAnsi="Times New Roman" w:cs="Times New Roman"/>
          <w:sz w:val="24"/>
          <w:szCs w:val="24"/>
          <w:lang w:val="sr-Cyrl-RS"/>
        </w:rPr>
        <w:t xml:space="preserve">У случајевима одбијања услуга трговања из става </w:t>
      </w:r>
      <w:r w:rsidR="00665705" w:rsidRPr="007A76C5">
        <w:rPr>
          <w:rFonts w:ascii="Times New Roman" w:hAnsi="Times New Roman" w:cs="Times New Roman"/>
          <w:sz w:val="24"/>
          <w:szCs w:val="24"/>
          <w:lang w:val="sr-Cyrl-RS"/>
        </w:rPr>
        <w:t>5</w:t>
      </w:r>
      <w:r w:rsidRPr="007A76C5">
        <w:rPr>
          <w:rFonts w:ascii="Times New Roman" w:hAnsi="Times New Roman" w:cs="Times New Roman"/>
          <w:sz w:val="24"/>
          <w:szCs w:val="24"/>
          <w:lang w:val="sr-Cyrl-RS"/>
        </w:rPr>
        <w:t>. тач. 2) и 3) овог члана, решење мора да садржи образложење у коме се наводи начин на који се могу превладати техничке препреке за трговање и у ком временском року, или у ком року се правила трговања у Републици Србији могу усагласити са правилима трговања које важе за испоруку електричне енергије у другој уговорној страни или држави чланици.</w:t>
      </w:r>
    </w:p>
    <w:p w14:paraId="0B8240FB" w14:textId="647210BD" w:rsidR="005819AC" w:rsidRPr="007A76C5" w:rsidRDefault="005819AC" w:rsidP="005819AC">
      <w:pPr>
        <w:pStyle w:val="1tekst"/>
        <w:ind w:left="0" w:firstLine="720"/>
        <w:rPr>
          <w:rFonts w:ascii="Times New Roman" w:hAnsi="Times New Roman" w:cs="Times New Roman"/>
          <w:sz w:val="24"/>
          <w:szCs w:val="24"/>
          <w:lang w:val="sr-Cyrl-RS"/>
        </w:rPr>
      </w:pPr>
      <w:r w:rsidRPr="007A76C5">
        <w:rPr>
          <w:rFonts w:ascii="Times New Roman" w:hAnsi="Times New Roman" w:cs="Times New Roman"/>
          <w:sz w:val="24"/>
          <w:szCs w:val="24"/>
          <w:lang w:val="sr-Cyrl-RS"/>
        </w:rPr>
        <w:t>Агенција је дужн</w:t>
      </w:r>
      <w:r w:rsidR="0014598F" w:rsidRPr="007A76C5">
        <w:rPr>
          <w:rFonts w:ascii="Times New Roman" w:hAnsi="Times New Roman" w:cs="Times New Roman"/>
          <w:sz w:val="24"/>
          <w:szCs w:val="24"/>
          <w:lang w:val="sr-Cyrl-RS"/>
        </w:rPr>
        <w:t>а</w:t>
      </w:r>
      <w:r w:rsidRPr="007A76C5">
        <w:rPr>
          <w:rFonts w:ascii="Times New Roman" w:hAnsi="Times New Roman" w:cs="Times New Roman"/>
          <w:sz w:val="24"/>
          <w:szCs w:val="24"/>
          <w:lang w:val="sr-Cyrl-RS"/>
        </w:rPr>
        <w:t xml:space="preserve"> да објави мишљење о начину на који се могу превладати техничке препреке за трговање и у ком временском року, или о року у коме се правила трговања у Републици Србији могу усагласити са правилима трговања.</w:t>
      </w:r>
    </w:p>
    <w:p w14:paraId="1F038379" w14:textId="693B5686" w:rsidR="005819AC" w:rsidRPr="00FD30BD" w:rsidRDefault="005819AC" w:rsidP="005819AC">
      <w:pPr>
        <w:pStyle w:val="1tekst"/>
        <w:ind w:left="0" w:firstLine="720"/>
        <w:rPr>
          <w:rFonts w:ascii="Times New Roman" w:hAnsi="Times New Roman" w:cs="Times New Roman"/>
          <w:sz w:val="24"/>
          <w:szCs w:val="24"/>
          <w:lang w:val="sr-Cyrl-RS"/>
        </w:rPr>
      </w:pPr>
      <w:r w:rsidRPr="007A76C5">
        <w:rPr>
          <w:rFonts w:ascii="Times New Roman" w:hAnsi="Times New Roman" w:cs="Times New Roman"/>
          <w:sz w:val="24"/>
          <w:szCs w:val="24"/>
          <w:lang w:val="sr-Cyrl-RS"/>
        </w:rPr>
        <w:t xml:space="preserve">У случају доношења решења из става </w:t>
      </w:r>
      <w:r w:rsidR="00B43F02" w:rsidRPr="007A76C5">
        <w:rPr>
          <w:rFonts w:ascii="Times New Roman" w:hAnsi="Times New Roman" w:cs="Times New Roman"/>
          <w:sz w:val="24"/>
          <w:szCs w:val="24"/>
          <w:lang w:val="sr-Cyrl-RS"/>
        </w:rPr>
        <w:t>6</w:t>
      </w:r>
      <w:r w:rsidRPr="007A76C5">
        <w:rPr>
          <w:rFonts w:ascii="Times New Roman" w:hAnsi="Times New Roman" w:cs="Times New Roman"/>
          <w:sz w:val="24"/>
          <w:szCs w:val="24"/>
          <w:lang w:val="sr-Cyrl-RS"/>
        </w:rPr>
        <w:t>. овог члана, Агенција обавештава Немо,  надлежно тело за одређивање Немо из друге уговорне стране</w:t>
      </w:r>
      <w:r w:rsidRPr="00FD30BD">
        <w:rPr>
          <w:rFonts w:ascii="Times New Roman" w:hAnsi="Times New Roman" w:cs="Times New Roman"/>
          <w:sz w:val="24"/>
          <w:szCs w:val="24"/>
          <w:lang w:val="sr-Cyrl-RS"/>
        </w:rPr>
        <w:t xml:space="preserve"> или државе чланице у којој је одређен подносилац захтева за Немо, Секретаријат Енергетске заједнице и Регулаторни одбор Енергетске заједнице</w:t>
      </w:r>
      <w:r w:rsidR="00B43F02" w:rsidRPr="00B43F02">
        <w:rPr>
          <w:rFonts w:ascii="Times New Roman" w:eastAsia="Times New Roman" w:hAnsi="Times New Roman" w:cs="Times New Roman"/>
          <w:sz w:val="24"/>
          <w:szCs w:val="24"/>
          <w:lang w:val="sr-Cyrl-RS" w:eastAsia="en-GB"/>
        </w:rPr>
        <w:t xml:space="preserve"> </w:t>
      </w:r>
      <w:r w:rsidR="00B43F02" w:rsidRPr="007A76C5">
        <w:rPr>
          <w:rFonts w:ascii="Times New Roman" w:eastAsia="Times New Roman" w:hAnsi="Times New Roman" w:cs="Times New Roman"/>
          <w:sz w:val="24"/>
          <w:szCs w:val="24"/>
          <w:lang w:val="sr-Cyrl-RS" w:eastAsia="en-GB"/>
        </w:rPr>
        <w:t>у складу са Уговором о оснивању Енергетске заједнице</w:t>
      </w:r>
      <w:r w:rsidRPr="00FD30BD">
        <w:rPr>
          <w:rFonts w:ascii="Times New Roman" w:hAnsi="Times New Roman" w:cs="Times New Roman"/>
          <w:sz w:val="24"/>
          <w:szCs w:val="24"/>
          <w:lang w:val="sr-Cyrl-RS"/>
        </w:rPr>
        <w:t xml:space="preserve"> и ако су погођене државе чланице АЦЕР и Европску комисију. </w:t>
      </w:r>
    </w:p>
    <w:p w14:paraId="64D78BD3" w14:textId="77777777" w:rsidR="005819AC" w:rsidRPr="00FD30BD" w:rsidRDefault="005819AC" w:rsidP="005819AC">
      <w:pPr>
        <w:pStyle w:val="1tekst"/>
        <w:rPr>
          <w:rFonts w:ascii="Times New Roman" w:hAnsi="Times New Roman" w:cs="Times New Roman"/>
          <w:lang w:val="sr-Cyrl-RS"/>
        </w:rPr>
      </w:pPr>
    </w:p>
    <w:p w14:paraId="3C1C19CF" w14:textId="77777777" w:rsidR="005819AC" w:rsidRPr="00FD30BD" w:rsidRDefault="005819AC" w:rsidP="005819AC">
      <w:pPr>
        <w:pStyle w:val="1tekst"/>
        <w:ind w:left="0" w:firstLine="72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183ђ</w:t>
      </w:r>
    </w:p>
    <w:p w14:paraId="20CCB6AA" w14:textId="77777777" w:rsidR="002E63E3" w:rsidRPr="00FD30BD" w:rsidRDefault="002E63E3" w:rsidP="005819AC">
      <w:pPr>
        <w:pStyle w:val="1tekst"/>
        <w:ind w:left="0" w:firstLine="720"/>
        <w:rPr>
          <w:rFonts w:ascii="Times New Roman" w:hAnsi="Times New Roman" w:cs="Times New Roman"/>
          <w:sz w:val="24"/>
          <w:szCs w:val="24"/>
          <w:lang w:val="sr-Latn-CS"/>
        </w:rPr>
      </w:pPr>
    </w:p>
    <w:p w14:paraId="1D16F337" w14:textId="31B250A6"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Ако, на основу новонасталих чињеница и околности, Агенција утврди да именовани Немо престане да испуњава услове из члана 183г овог закона, дужна је да обавести Немо о неиспуњавању утврђених услова, као и надлежни орган друге уговорне стране или државе чланице у којој тај Немо пружа своје услуге. </w:t>
      </w:r>
    </w:p>
    <w:p w14:paraId="147D56BB" w14:textId="3676EDA9"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Ако Немо, у року од шест месеци од дана пријема обавештења из става 1 овог члана, не обезбеди испуњеност услова из члана 183г овог закона, Агенција доноси решење о одузимању статуса Немо. </w:t>
      </w:r>
    </w:p>
    <w:p w14:paraId="2774FDEE" w14:textId="0FE9480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Ако Агенција утврди да Немо у Републици Србији именован у другој уговорној страни или држави чланици не испуњава услове из члана 183г овог закона, Агенција је дужна да обавести Немо о томе. </w:t>
      </w:r>
    </w:p>
    <w:p w14:paraId="49984FCD" w14:textId="1E8945AB"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У случају да се Немо из</w:t>
      </w:r>
      <w:r w:rsidR="00EA10A9">
        <w:rPr>
          <w:rFonts w:ascii="Times New Roman" w:hAnsi="Times New Roman" w:cs="Times New Roman"/>
          <w:sz w:val="24"/>
          <w:szCs w:val="24"/>
          <w:lang w:val="sr-Cyrl-RS"/>
        </w:rPr>
        <w:t xml:space="preserve"> става 3. овог члана у року од три</w:t>
      </w:r>
      <w:r w:rsidRPr="00FD30BD">
        <w:rPr>
          <w:rFonts w:ascii="Times New Roman" w:hAnsi="Times New Roman" w:cs="Times New Roman"/>
          <w:sz w:val="24"/>
          <w:szCs w:val="24"/>
          <w:lang w:val="sr-Cyrl-RS"/>
        </w:rPr>
        <w:t xml:space="preserve"> месеца од пријема обавештења не усагласи са условима из члана 183г овог закона, Агенција може да му решењем ускрати право да пружа услуге до отклањања </w:t>
      </w:r>
      <w:r w:rsidRPr="007A76C5">
        <w:rPr>
          <w:rFonts w:ascii="Times New Roman" w:hAnsi="Times New Roman" w:cs="Times New Roman"/>
          <w:sz w:val="24"/>
          <w:szCs w:val="24"/>
          <w:lang w:val="sr-Cyrl-RS"/>
        </w:rPr>
        <w:t>недостатака</w:t>
      </w:r>
      <w:r w:rsidR="00590A9D" w:rsidRPr="007A76C5">
        <w:rPr>
          <w:rFonts w:ascii="Times New Roman" w:hAnsi="Times New Roman" w:cs="Times New Roman"/>
          <w:sz w:val="24"/>
          <w:szCs w:val="24"/>
        </w:rPr>
        <w:t xml:space="preserve">, o </w:t>
      </w:r>
      <w:r w:rsidR="00590A9D" w:rsidRPr="007A76C5">
        <w:rPr>
          <w:rFonts w:ascii="Times New Roman" w:hAnsi="Times New Roman" w:cs="Times New Roman"/>
          <w:sz w:val="24"/>
          <w:szCs w:val="24"/>
          <w:lang w:val="sr-Cyrl-CS"/>
        </w:rPr>
        <w:t xml:space="preserve">чему </w:t>
      </w:r>
      <w:r w:rsidRPr="007A76C5">
        <w:rPr>
          <w:rFonts w:ascii="Times New Roman" w:hAnsi="Times New Roman" w:cs="Times New Roman"/>
          <w:sz w:val="24"/>
          <w:szCs w:val="24"/>
          <w:lang w:val="sr-Cyrl-RS"/>
        </w:rPr>
        <w:t>обавештава</w:t>
      </w:r>
      <w:r w:rsidRPr="00FD30BD">
        <w:rPr>
          <w:rFonts w:ascii="Times New Roman" w:hAnsi="Times New Roman" w:cs="Times New Roman"/>
          <w:sz w:val="24"/>
          <w:szCs w:val="24"/>
          <w:lang w:val="sr-Cyrl-RS"/>
        </w:rPr>
        <w:t xml:space="preserve"> Немо, надлежно тело за одређивање Немо из друге уговорне стране или државе чланице у којој је одређен Немо, Секретаријат Енергетске заједнице, Регулаторни одбор Енергетске заједнице </w:t>
      </w:r>
      <w:r w:rsidR="00B43F02" w:rsidRPr="007A76C5">
        <w:rPr>
          <w:rFonts w:ascii="Times New Roman" w:eastAsia="Times New Roman" w:hAnsi="Times New Roman" w:cs="Times New Roman"/>
          <w:sz w:val="24"/>
          <w:szCs w:val="24"/>
          <w:lang w:val="sr-Cyrl-RS" w:eastAsia="en-GB"/>
        </w:rPr>
        <w:t>у складу са Уговором о оснивању Енергетске заједнице</w:t>
      </w:r>
      <w:r w:rsidR="00B43F02" w:rsidRPr="00FD30BD">
        <w:rPr>
          <w:rFonts w:ascii="Times New Roman" w:eastAsia="Times New Roman" w:hAnsi="Times New Roman" w:cs="Times New Roman"/>
          <w:sz w:val="24"/>
          <w:szCs w:val="24"/>
          <w:lang w:val="sr-Cyrl-RS" w:eastAsia="en-GB"/>
        </w:rPr>
        <w:t xml:space="preserve"> </w:t>
      </w:r>
      <w:r w:rsidRPr="00FD30BD">
        <w:rPr>
          <w:rFonts w:ascii="Times New Roman" w:hAnsi="Times New Roman" w:cs="Times New Roman"/>
          <w:sz w:val="24"/>
          <w:szCs w:val="24"/>
          <w:lang w:val="sr-Cyrl-RS"/>
        </w:rPr>
        <w:t>и ако су погођене државе чланице АЦЕР и Европску комисију.</w:t>
      </w:r>
    </w:p>
    <w:p w14:paraId="733A5A4A" w14:textId="232A8250"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Агенција обавештава Регулаторни одбор Енергетске заједнице</w:t>
      </w:r>
      <w:r w:rsidR="00590A9D" w:rsidRPr="00590A9D">
        <w:rPr>
          <w:rFonts w:ascii="Times New Roman" w:eastAsia="Times New Roman" w:hAnsi="Times New Roman" w:cs="Times New Roman"/>
          <w:sz w:val="24"/>
          <w:szCs w:val="24"/>
          <w:lang w:val="sr-Cyrl-RS" w:eastAsia="en-GB"/>
        </w:rPr>
        <w:t xml:space="preserve"> </w:t>
      </w:r>
      <w:r w:rsidR="00590A9D" w:rsidRPr="007A76C5">
        <w:rPr>
          <w:rFonts w:ascii="Times New Roman" w:eastAsia="Times New Roman" w:hAnsi="Times New Roman" w:cs="Times New Roman"/>
          <w:sz w:val="24"/>
          <w:szCs w:val="24"/>
          <w:lang w:val="sr-Cyrl-RS" w:eastAsia="en-GB"/>
        </w:rPr>
        <w:t>у складу са Уговором о оснивању Енергетске заједнице</w:t>
      </w:r>
      <w:r w:rsidRPr="00FD30BD">
        <w:rPr>
          <w:rFonts w:ascii="Times New Roman" w:hAnsi="Times New Roman" w:cs="Times New Roman"/>
          <w:sz w:val="24"/>
          <w:szCs w:val="24"/>
          <w:lang w:val="sr-Cyrl-RS"/>
        </w:rPr>
        <w:t xml:space="preserve"> о именовању и опозиву Немо. </w:t>
      </w:r>
    </w:p>
    <w:p w14:paraId="20A6BB86" w14:textId="33053F87" w:rsidR="005819AC" w:rsidRDefault="005819AC" w:rsidP="005819AC">
      <w:pPr>
        <w:pStyle w:val="1tekst"/>
        <w:rPr>
          <w:rFonts w:ascii="Times New Roman" w:hAnsi="Times New Roman" w:cs="Times New Roman"/>
          <w:lang w:val="sr-Cyrl-RS"/>
        </w:rPr>
      </w:pPr>
    </w:p>
    <w:p w14:paraId="6B62F448" w14:textId="1B23D1BB" w:rsidR="00060A98" w:rsidRDefault="00060A98" w:rsidP="005819AC">
      <w:pPr>
        <w:pStyle w:val="1tekst"/>
        <w:rPr>
          <w:rFonts w:ascii="Times New Roman" w:hAnsi="Times New Roman" w:cs="Times New Roman"/>
          <w:lang w:val="sr-Cyrl-RS"/>
        </w:rPr>
      </w:pPr>
    </w:p>
    <w:p w14:paraId="4831BC70" w14:textId="42A317BA" w:rsidR="00060A98" w:rsidRDefault="00060A98" w:rsidP="005819AC">
      <w:pPr>
        <w:pStyle w:val="1tekst"/>
        <w:rPr>
          <w:rFonts w:ascii="Times New Roman" w:hAnsi="Times New Roman" w:cs="Times New Roman"/>
          <w:lang w:val="sr-Cyrl-RS"/>
        </w:rPr>
      </w:pPr>
    </w:p>
    <w:p w14:paraId="05D20787" w14:textId="77777777" w:rsidR="00060A98" w:rsidRPr="00FD30BD" w:rsidRDefault="00060A98" w:rsidP="005819AC">
      <w:pPr>
        <w:pStyle w:val="1tekst"/>
        <w:rPr>
          <w:rFonts w:ascii="Times New Roman" w:hAnsi="Times New Roman" w:cs="Times New Roman"/>
          <w:lang w:val="sr-Cyrl-RS"/>
        </w:rPr>
      </w:pPr>
    </w:p>
    <w:p w14:paraId="3774DA39" w14:textId="77777777" w:rsidR="005819AC" w:rsidRPr="00FD30BD" w:rsidRDefault="005819AC" w:rsidP="005819AC">
      <w:pPr>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lastRenderedPageBreak/>
        <w:t>Члан 183е</w:t>
      </w:r>
    </w:p>
    <w:p w14:paraId="18E48EAE"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У вези са дан унапред и унутардневним спајањем тржишта оператор преносног система одговоран је да са другим операторима преносног система:</w:t>
      </w:r>
    </w:p>
    <w:p w14:paraId="1342781D"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1) примењује алгоритам за ценовно спајање тржишта и алгоритам упаривања континуалног трговања за све аспекте повезане с доделом капацитета у складу са утврђеним захтевима свих оператора преносних система из Европске уније који омогућавају ефикасну алокацију капацитета, ради развоја алгоритма за ценовно спајање тржишта и алгоритма упаривања континуалног трговања;;</w:t>
      </w:r>
    </w:p>
    <w:p w14:paraId="7806AE46"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2) изводи прорачун прекограничних преносних капацитета;</w:t>
      </w:r>
    </w:p>
    <w:p w14:paraId="3358A70C"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3) по потреби успоставља доделу прекограничних преносних капацитета између зона трговања и друге аранжмане;</w:t>
      </w:r>
    </w:p>
    <w:p w14:paraId="6B0D3553"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4) прорачунава и шаље прекограничне преносне капацитете те ограничења при њиховој додели;</w:t>
      </w:r>
    </w:p>
    <w:p w14:paraId="74C3934E"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5) проверава резултате дан унапред спајања тржишта у погледу потврђених прекограничних преносних капацитета и ограничења при њиховој додели;</w:t>
      </w:r>
    </w:p>
    <w:p w14:paraId="0DF715BE"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6) када је потребно, успоставља извођаче прорачуна планираних размена ради прорачуна и објаве планираних размена између зона трговања;</w:t>
      </w:r>
    </w:p>
    <w:p w14:paraId="5B09DDFB"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7) поштује резултате дан унапред и унутардневног спајања тржишта;</w:t>
      </w:r>
    </w:p>
    <w:p w14:paraId="2495DCB9"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8) успоставља и спроводи одговарајуће резервне поступке за доделу капацитета;</w:t>
      </w:r>
    </w:p>
    <w:p w14:paraId="24416652"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9) предлаже време отварања и затварања унутардневног спајања тржишта;</w:t>
      </w:r>
    </w:p>
    <w:p w14:paraId="7BFF2BB5"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10) дели приход од загушења у складу са успостављеном методологијом;</w:t>
      </w:r>
    </w:p>
    <w:p w14:paraId="073CA961"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11) када је тако договорено, делује као преносни агент за пренос нето позиција;</w:t>
      </w:r>
    </w:p>
    <w:p w14:paraId="3D3AB3FF"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12) учествујe у јединственом спајању дан унапред тржишта и јединственом спајању унутардневних тржишта у складу са одредбама овог закона.</w:t>
      </w:r>
    </w:p>
    <w:p w14:paraId="10181B9A"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Послове из става 1. овог члана оператор преносног система извршава у складу са европским прописима који уређују доделу прекограничних преносних капацитета и управљање загушењима, односно одредбама, условима и методологијама из члана 183ј овог закона.</w:t>
      </w:r>
      <w:r w:rsidRPr="00FD30BD" w:rsidDel="003150C9">
        <w:rPr>
          <w:rFonts w:ascii="Times New Roman" w:hAnsi="Times New Roman" w:cs="Times New Roman"/>
          <w:sz w:val="24"/>
          <w:szCs w:val="24"/>
          <w:lang w:val="sr-Cyrl-RS"/>
        </w:rPr>
        <w:t xml:space="preserve"> </w:t>
      </w:r>
    </w:p>
    <w:p w14:paraId="47A18BD9" w14:textId="77777777" w:rsidR="005819AC" w:rsidRPr="00FD30BD" w:rsidRDefault="005819AC" w:rsidP="005819AC">
      <w:pPr>
        <w:spacing w:after="0"/>
        <w:ind w:firstLine="708"/>
        <w:jc w:val="both"/>
        <w:rPr>
          <w:rFonts w:ascii="Times New Roman" w:eastAsia="Times New Roman" w:hAnsi="Times New Roman" w:cs="Times New Roman"/>
          <w:color w:val="000000"/>
          <w:sz w:val="24"/>
          <w:szCs w:val="24"/>
          <w:lang w:val="sr-Cyrl-RS" w:eastAsia="en-GB"/>
        </w:rPr>
      </w:pPr>
    </w:p>
    <w:p w14:paraId="1B7EE94A" w14:textId="77777777" w:rsidR="005819AC" w:rsidRPr="00FD30BD" w:rsidRDefault="005819AC" w:rsidP="005819AC">
      <w:pPr>
        <w:spacing w:after="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85.</w:t>
      </w:r>
    </w:p>
    <w:p w14:paraId="6EC86D1C" w14:textId="0DC44834" w:rsidR="005819AC" w:rsidRDefault="003A31D1" w:rsidP="005819AC">
      <w:pPr>
        <w:spacing w:after="0"/>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tab/>
        <w:t>После члана 183е додају</w:t>
      </w:r>
      <w:r w:rsidR="005819AC" w:rsidRPr="00FD30BD">
        <w:rPr>
          <w:rFonts w:ascii="Times New Roman" w:eastAsia="Times New Roman" w:hAnsi="Times New Roman" w:cs="Times New Roman"/>
          <w:sz w:val="24"/>
          <w:szCs w:val="24"/>
          <w:lang w:val="sr-Cyrl-RS" w:eastAsia="en-GB"/>
        </w:rPr>
        <w:t xml:space="preserve"> се чл</w:t>
      </w:r>
      <w:r>
        <w:rPr>
          <w:rFonts w:ascii="Times New Roman" w:eastAsia="Times New Roman" w:hAnsi="Times New Roman" w:cs="Times New Roman"/>
          <w:sz w:val="24"/>
          <w:szCs w:val="24"/>
          <w:lang w:val="sr-Cyrl-RS" w:eastAsia="en-GB"/>
        </w:rPr>
        <w:t>.</w:t>
      </w:r>
      <w:r w:rsidR="005819AC" w:rsidRPr="00FD30BD">
        <w:rPr>
          <w:rFonts w:ascii="Times New Roman" w:eastAsia="Times New Roman" w:hAnsi="Times New Roman" w:cs="Times New Roman"/>
          <w:sz w:val="24"/>
          <w:szCs w:val="24"/>
          <w:lang w:val="sr-Cyrl-RS" w:eastAsia="en-GB"/>
        </w:rPr>
        <w:t xml:space="preserve"> 183</w:t>
      </w:r>
      <w:r>
        <w:rPr>
          <w:rFonts w:ascii="Times New Roman" w:eastAsia="Times New Roman" w:hAnsi="Times New Roman" w:cs="Times New Roman"/>
          <w:sz w:val="24"/>
          <w:szCs w:val="24"/>
          <w:lang w:val="sr-Cyrl-RS" w:eastAsia="en-GB"/>
        </w:rPr>
        <w:t>ж-183и</w:t>
      </w:r>
      <w:r w:rsidR="005819AC" w:rsidRPr="00FD30BD">
        <w:rPr>
          <w:rFonts w:ascii="Times New Roman" w:eastAsia="Times New Roman" w:hAnsi="Times New Roman" w:cs="Times New Roman"/>
          <w:sz w:val="24"/>
          <w:szCs w:val="24"/>
          <w:lang w:val="sr-Cyrl-RS" w:eastAsia="en-GB"/>
        </w:rPr>
        <w:t xml:space="preserve"> који гласи:</w:t>
      </w:r>
    </w:p>
    <w:p w14:paraId="3E12A6D1" w14:textId="77777777" w:rsidR="003A31D1" w:rsidRDefault="003A31D1" w:rsidP="005819AC">
      <w:pPr>
        <w:spacing w:after="0"/>
        <w:rPr>
          <w:rFonts w:ascii="Times New Roman" w:eastAsia="Times New Roman" w:hAnsi="Times New Roman" w:cs="Times New Roman"/>
          <w:sz w:val="24"/>
          <w:szCs w:val="24"/>
          <w:lang w:val="sr-Cyrl-RS" w:eastAsia="en-GB"/>
        </w:rPr>
      </w:pPr>
    </w:p>
    <w:p w14:paraId="30F488BC" w14:textId="5A37B91D" w:rsidR="003A31D1" w:rsidRPr="00FD30BD" w:rsidRDefault="003A31D1" w:rsidP="003A31D1">
      <w:pPr>
        <w:jc w:val="center"/>
        <w:rPr>
          <w:rFonts w:ascii="Times New Roman" w:eastAsia="Times New Roman" w:hAnsi="Times New Roman" w:cs="Times New Roman"/>
          <w:sz w:val="24"/>
          <w:szCs w:val="24"/>
          <w:lang w:val="sr-Cyrl-RS"/>
        </w:rPr>
      </w:pPr>
      <w:r w:rsidRPr="003A31D1">
        <w:rPr>
          <w:rFonts w:ascii="Times New Roman" w:eastAsia="Times New Roman" w:hAnsi="Times New Roman" w:cs="Times New Roman"/>
          <w:sz w:val="24"/>
          <w:szCs w:val="24"/>
          <w:lang w:val="sr-Cyrl-RS"/>
        </w:rPr>
        <w:t>„</w:t>
      </w:r>
      <w:r w:rsidRPr="00FD30BD">
        <w:rPr>
          <w:rFonts w:ascii="Times New Roman" w:eastAsia="Times New Roman" w:hAnsi="Times New Roman" w:cs="Times New Roman"/>
          <w:sz w:val="24"/>
          <w:szCs w:val="24"/>
          <w:lang w:val="sr-Cyrl-RS"/>
        </w:rPr>
        <w:t>Члан 183ж</w:t>
      </w:r>
    </w:p>
    <w:p w14:paraId="302E6512" w14:textId="77777777" w:rsidR="003A31D1" w:rsidRPr="00FD30BD" w:rsidRDefault="003A31D1" w:rsidP="003A31D1">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Централна уговорна страна је субјект надлежан за физичку и финансијску реализацију трансакција закључених на организованом тржишту електричне енергије и финансијску реализацију трансакције између две зоне трговања.</w:t>
      </w:r>
    </w:p>
    <w:p w14:paraId="7EE83608" w14:textId="77777777" w:rsidR="003A31D1" w:rsidRPr="00FD30BD" w:rsidRDefault="003A31D1" w:rsidP="003A31D1">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Централна уговорна страна осигурава правовремено финансијско поравнање и плаћање свих упарених налога у свакој трансакцији и организује физички пренос нето позиције која су резултат доделе капацитета с другом централном уговорном страном или преносним агентом.</w:t>
      </w:r>
    </w:p>
    <w:p w14:paraId="2D6DD096" w14:textId="77777777" w:rsidR="003A31D1" w:rsidRPr="00FD30BD" w:rsidRDefault="003A31D1" w:rsidP="003A31D1">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Улогу централне уговорне стране може обављати оператор организованог тржишта или правно лице овлашћено за клиринг и финансијско поравнање.</w:t>
      </w:r>
    </w:p>
    <w:p w14:paraId="68E7D1BF" w14:textId="77777777" w:rsidR="003A31D1" w:rsidRPr="00FD30BD" w:rsidRDefault="003A31D1" w:rsidP="003A31D1">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Прeносни агент је субјект одговоран за пренос нето позиције између различитих централних уговорних страна.</w:t>
      </w:r>
    </w:p>
    <w:p w14:paraId="206682A0" w14:textId="77777777" w:rsidR="003A31D1" w:rsidRPr="00FD30BD" w:rsidRDefault="003A31D1" w:rsidP="003A31D1">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Улогу преносног агента може обављати оператор организованог тржишта, оператор преносног система или правно лице овлашћено за клиринг и финансијско поравнање.</w:t>
      </w:r>
    </w:p>
    <w:p w14:paraId="17ADFFBB" w14:textId="77777777" w:rsidR="003A31D1" w:rsidRPr="00FD30BD" w:rsidRDefault="003A31D1" w:rsidP="003A31D1">
      <w:pPr>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Члан 183з</w:t>
      </w:r>
    </w:p>
    <w:p w14:paraId="093866FA" w14:textId="77777777" w:rsidR="003A31D1" w:rsidRPr="00FD30BD" w:rsidRDefault="003A31D1" w:rsidP="003A31D1">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Немо и оператор преносног система имају право на надокнаду трошкова проистеклих из послова везаних за спајање тржишта, а нарочито следећих трошкова:</w:t>
      </w:r>
    </w:p>
    <w:p w14:paraId="53D34795" w14:textId="77777777" w:rsidR="003A31D1" w:rsidRPr="00FD30BD" w:rsidRDefault="003A31D1" w:rsidP="003A31D1">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1) успостављања, ажурирања или даљег развоја алгоритма за ценовно спајање тржишта и спајања тржишта за дан унапред;</w:t>
      </w:r>
    </w:p>
    <w:p w14:paraId="6B6DF2E5" w14:textId="77777777" w:rsidR="003A31D1" w:rsidRPr="00FD30BD" w:rsidRDefault="003A31D1" w:rsidP="003A31D1">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2) успостављања, ажурирања или даљег развоја алгоритма упаривања континуалног трговања и спајања унутардневног тржишта;</w:t>
      </w:r>
    </w:p>
    <w:p w14:paraId="740C3E3D" w14:textId="77777777" w:rsidR="003A31D1" w:rsidRPr="00FD30BD" w:rsidRDefault="003A31D1" w:rsidP="003A31D1">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3) насталих у оперативном раду спајања тржишта за дан унапред и унутардневног тржишта.</w:t>
      </w:r>
    </w:p>
    <w:p w14:paraId="14BC9E87" w14:textId="77777777" w:rsidR="003A31D1" w:rsidRPr="00FD30BD" w:rsidRDefault="003A31D1" w:rsidP="003A31D1">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Немо има право на накнаду свих или дела трошкова из става 1. овог члана од оператора преносног система, у складу са уговором закљученим између Немо и оператора преносног система, које одобрава Агенција. </w:t>
      </w:r>
    </w:p>
    <w:p w14:paraId="231A57F8" w14:textId="77777777" w:rsidR="003A31D1" w:rsidRPr="00FD30BD" w:rsidRDefault="003A31D1" w:rsidP="003A31D1">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У случају из става 2. овог члана, оператор преносног система је дужан да у року од два месеца од пријема процене трошкова Немо из става 1. овог члана, достави Агенцији на одобрење предлог свих или дела трошкова које преузима од Немо.</w:t>
      </w:r>
    </w:p>
    <w:p w14:paraId="3E69E68A" w14:textId="17CD5815" w:rsidR="003A31D1" w:rsidRDefault="003A31D1" w:rsidP="003A31D1">
      <w:pPr>
        <w:spacing w:after="0"/>
        <w:rPr>
          <w:rFonts w:ascii="Times New Roman" w:hAnsi="Times New Roman" w:cs="Times New Roman"/>
          <w:sz w:val="24"/>
          <w:szCs w:val="24"/>
          <w:lang w:val="sr-Cyrl-RS"/>
        </w:rPr>
      </w:pPr>
      <w:r w:rsidRPr="00FD30BD">
        <w:rPr>
          <w:rFonts w:ascii="Times New Roman" w:hAnsi="Times New Roman" w:cs="Times New Roman"/>
          <w:sz w:val="24"/>
          <w:szCs w:val="24"/>
          <w:lang w:val="sr-Cyrl-RS"/>
        </w:rPr>
        <w:t>У случају да са оператором преносног система Немо није закључио уговор, Немо има право на накнаду трошкова из става 1. овог члана путем накнада или на други начин ако су ти трошкови разумни и пропорционални, а на основу споразума са Агенцијом.</w:t>
      </w:r>
    </w:p>
    <w:p w14:paraId="3BB8EC9B" w14:textId="77777777" w:rsidR="003A31D1" w:rsidRPr="00FD30BD" w:rsidRDefault="003A31D1" w:rsidP="003A31D1">
      <w:pPr>
        <w:spacing w:after="0"/>
        <w:rPr>
          <w:rFonts w:ascii="Times New Roman" w:eastAsia="Times New Roman" w:hAnsi="Times New Roman" w:cs="Times New Roman"/>
          <w:sz w:val="24"/>
          <w:szCs w:val="24"/>
          <w:lang w:val="sr-Cyrl-RS" w:eastAsia="en-GB"/>
        </w:rPr>
      </w:pPr>
    </w:p>
    <w:p w14:paraId="40CE7F63" w14:textId="53EA2AA8" w:rsidR="005819AC" w:rsidRPr="00FD30BD" w:rsidRDefault="005819AC" w:rsidP="005819AC">
      <w:pPr>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Члан 183и</w:t>
      </w:r>
    </w:p>
    <w:p w14:paraId="4CF9E250" w14:textId="77777777" w:rsidR="005819AC" w:rsidRPr="00FD30BD" w:rsidRDefault="005819AC" w:rsidP="005819AC">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преносног система и Немо могу доносити и посебне акте у циљу успостављања и функционисања дан унапред и унутардневног спајања тржишта.”</w:t>
      </w:r>
    </w:p>
    <w:p w14:paraId="296BFFBD" w14:textId="77777777" w:rsidR="005819AC" w:rsidRPr="00FD30BD" w:rsidRDefault="005819AC" w:rsidP="005819AC">
      <w:pPr>
        <w:spacing w:after="0"/>
        <w:jc w:val="both"/>
        <w:rPr>
          <w:rFonts w:ascii="Times New Roman" w:eastAsia="Times New Roman" w:hAnsi="Times New Roman" w:cs="Times New Roman"/>
          <w:sz w:val="24"/>
          <w:szCs w:val="24"/>
          <w:lang w:val="sr-Cyrl-RS" w:eastAsia="en-GB"/>
        </w:rPr>
      </w:pPr>
    </w:p>
    <w:p w14:paraId="2F3EC5FC" w14:textId="77777777" w:rsidR="005819AC" w:rsidRPr="00FD30BD" w:rsidRDefault="005819AC" w:rsidP="005819AC">
      <w:pPr>
        <w:spacing w:after="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86.</w:t>
      </w:r>
    </w:p>
    <w:p w14:paraId="163E2399" w14:textId="77777777" w:rsidR="005819AC" w:rsidRPr="00FD30BD" w:rsidRDefault="005819AC" w:rsidP="005819AC">
      <w:pPr>
        <w:spacing w:after="0"/>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После члана 183и додају се називи чланова и чл. 183ј и 183к који гласе:</w:t>
      </w:r>
    </w:p>
    <w:p w14:paraId="68E87042" w14:textId="77777777" w:rsidR="005819AC" w:rsidRPr="00FD30BD" w:rsidRDefault="005819AC" w:rsidP="005819AC">
      <w:pPr>
        <w:spacing w:after="0" w:line="240" w:lineRule="auto"/>
        <w:ind w:left="-567" w:firstLine="851"/>
        <w:jc w:val="center"/>
        <w:rPr>
          <w:rFonts w:ascii="Times New Roman" w:eastAsia="Times New Roman" w:hAnsi="Times New Roman" w:cs="Times New Roman"/>
          <w:sz w:val="24"/>
          <w:szCs w:val="24"/>
          <w:lang w:val="sr-Cyrl-RS" w:eastAsia="en-GB"/>
        </w:rPr>
      </w:pPr>
    </w:p>
    <w:p w14:paraId="38277F59"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„Одредбе, услови и методологије у области тржишта електричне енергије</w:t>
      </w:r>
    </w:p>
    <w:p w14:paraId="5E4D5E55" w14:textId="77777777" w:rsidR="005819AC" w:rsidRPr="00FD30BD" w:rsidRDefault="005819AC" w:rsidP="005819AC">
      <w:pPr>
        <w:spacing w:after="0" w:line="240" w:lineRule="auto"/>
        <w:ind w:left="-567"/>
        <w:jc w:val="center"/>
        <w:rPr>
          <w:rFonts w:ascii="Times New Roman" w:eastAsia="Times New Roman" w:hAnsi="Times New Roman" w:cs="Times New Roman"/>
          <w:sz w:val="24"/>
          <w:szCs w:val="24"/>
          <w:lang w:val="sr-Cyrl-RS" w:eastAsia="en-GB"/>
        </w:rPr>
      </w:pPr>
    </w:p>
    <w:p w14:paraId="5928DD63"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183ј</w:t>
      </w:r>
    </w:p>
    <w:p w14:paraId="3109439A" w14:textId="094BF629" w:rsidR="005819AC" w:rsidRPr="00FD30BD" w:rsidRDefault="005819AC" w:rsidP="00607628">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Одредбе и услови или методологије (у даљем тексту: ОУМ) су документа која су у складу са Уговором о оснивању Енерегетске заједнице и обавезујућа на основу одлука Министарског савета Енергетске заједнице, а од значаја су за спровођење правила из члана 93а овог закона, које су оператор преносног система и Немо дужни да примењују</w:t>
      </w:r>
      <w:r w:rsidR="007C0383">
        <w:rPr>
          <w:rFonts w:ascii="Times New Roman" w:eastAsia="Times New Roman" w:hAnsi="Times New Roman" w:cs="Times New Roman"/>
          <w:sz w:val="24"/>
          <w:szCs w:val="24"/>
          <w:lang w:val="sr-Cyrl-RS" w:eastAsia="en-GB"/>
        </w:rPr>
        <w:t xml:space="preserve"> и то</w:t>
      </w:r>
      <w:r w:rsidRPr="00FD30BD">
        <w:rPr>
          <w:rFonts w:ascii="Times New Roman" w:eastAsia="Times New Roman" w:hAnsi="Times New Roman" w:cs="Times New Roman"/>
          <w:sz w:val="24"/>
          <w:szCs w:val="24"/>
          <w:lang w:val="sr-Cyrl-RS" w:eastAsia="en-GB"/>
        </w:rPr>
        <w:t>:</w:t>
      </w:r>
      <w:r w:rsidR="00607628">
        <w:rPr>
          <w:rFonts w:ascii="Times New Roman" w:eastAsia="Times New Roman" w:hAnsi="Times New Roman" w:cs="Times New Roman"/>
          <w:sz w:val="24"/>
          <w:szCs w:val="24"/>
          <w:lang w:val="sr-Cyrl-RS" w:eastAsia="en-GB"/>
        </w:rPr>
        <w:t xml:space="preserve"> </w:t>
      </w:r>
      <w:r w:rsidR="002B26F9">
        <w:rPr>
          <w:rFonts w:ascii="Times New Roman" w:hAnsi="Times New Roman" w:cs="Times New Roman"/>
          <w:sz w:val="24"/>
          <w:szCs w:val="24"/>
          <w:lang w:val="sr-Cyrl-RS"/>
        </w:rPr>
        <w:t>паневропске одредбе и услове</w:t>
      </w:r>
      <w:r w:rsidRPr="00FD30BD">
        <w:rPr>
          <w:rFonts w:ascii="Times New Roman" w:hAnsi="Times New Roman" w:cs="Times New Roman"/>
          <w:sz w:val="24"/>
          <w:szCs w:val="24"/>
          <w:lang w:val="sr-Cyrl-RS"/>
        </w:rPr>
        <w:t xml:space="preserve"> или методологије које одобрава АЦЕР; </w:t>
      </w:r>
      <w:r w:rsidR="009E38EC">
        <w:rPr>
          <w:rFonts w:ascii="Times New Roman" w:hAnsi="Times New Roman" w:cs="Times New Roman"/>
          <w:sz w:val="24"/>
          <w:szCs w:val="24"/>
          <w:lang w:val="sr-Cyrl-RS"/>
        </w:rPr>
        <w:t>регионалне одредбе и услов</w:t>
      </w:r>
      <w:r w:rsidR="002B26F9">
        <w:rPr>
          <w:rFonts w:ascii="Times New Roman" w:hAnsi="Times New Roman" w:cs="Times New Roman"/>
          <w:sz w:val="24"/>
          <w:szCs w:val="24"/>
          <w:lang w:val="sr-Cyrl-RS"/>
        </w:rPr>
        <w:t>и</w:t>
      </w:r>
      <w:r w:rsidRPr="00FD30BD">
        <w:rPr>
          <w:rFonts w:ascii="Times New Roman" w:hAnsi="Times New Roman" w:cs="Times New Roman"/>
          <w:sz w:val="24"/>
          <w:szCs w:val="24"/>
          <w:lang w:val="sr-Cyrl-RS"/>
        </w:rPr>
        <w:t xml:space="preserve"> или методологије које развијају и предлажу оператори преносних система и номиновани оператори тржишта електричне енергије на нивоу региона за прорачун капацитета, односно за рад система. </w:t>
      </w:r>
    </w:p>
    <w:p w14:paraId="4B7335CC" w14:textId="77777777" w:rsidR="005819AC" w:rsidRPr="00FD30BD" w:rsidRDefault="005819AC" w:rsidP="005819AC">
      <w:pPr>
        <w:pStyle w:val="CommentText"/>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Немо је дужан да примењује паневропске ОУМ које се односе на: </w:t>
      </w:r>
    </w:p>
    <w:p w14:paraId="1DE3BE8F"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план заједничког извођења функција оператора спајања тржишта;</w:t>
      </w:r>
    </w:p>
    <w:p w14:paraId="4512398F"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методологију за резервно поступање у случају када је вршење редовних функција спајања тржишта електричне енергије онемогућено;</w:t>
      </w:r>
    </w:p>
    <w:p w14:paraId="6736F2F8"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ab/>
        <w:t xml:space="preserve">3) производе у процесу јединственог дан-унапред и унутардневног спајања организованог тржишта електричне енергије, у случају спајања организованог тржишта електричне енергије Републике Србије са суседним тржиштима; </w:t>
      </w:r>
    </w:p>
    <w:p w14:paraId="421413FF"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на максималне и минималне цене на дан унапред организованом тржишту електричне енергије, у случају спајања организованог тржишта електричне енергије Републике Србије са суседним тржиштима;</w:t>
      </w:r>
    </w:p>
    <w:p w14:paraId="174FF9CD"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5) максималне и минималне цене на унутардневном организованом тржишту, електричне енергије, у случају спајања организованог тржишта електричне енергије Републике Србије са суседним тржиштима;</w:t>
      </w:r>
    </w:p>
    <w:p w14:paraId="722EF0FB" w14:textId="77777777" w:rsidR="005819AC" w:rsidRPr="00FD30BD" w:rsidRDefault="005819AC" w:rsidP="005819AC">
      <w:pPr>
        <w:pStyle w:val="CommentText"/>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6) алгоритам ценовног повезивања тржишта и алгоритам упаривања континуираног трговања.</w:t>
      </w:r>
    </w:p>
    <w:p w14:paraId="0DDFC047" w14:textId="1941947D" w:rsidR="005819AC" w:rsidRPr="00FD30BD" w:rsidRDefault="005819AC" w:rsidP="005819AC">
      <w:pPr>
        <w:pStyle w:val="CommentText"/>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Оператор преносног система је дужан да примењује паневропске ОУМ за спровођење правила за расподелу капацитета између зона трговања и управљање загушењима на тржиштима за дан унапред и унутардневн</w:t>
      </w:r>
      <w:r w:rsidR="003E4F53">
        <w:rPr>
          <w:rFonts w:ascii="Times New Roman" w:eastAsia="Times New Roman" w:hAnsi="Times New Roman" w:cs="Times New Roman"/>
          <w:sz w:val="24"/>
          <w:szCs w:val="24"/>
          <w:lang w:val="sr-Cyrl-RS" w:eastAsia="en-GB"/>
        </w:rPr>
        <w:t>им тржиштима из члана 93а став 2</w:t>
      </w:r>
      <w:r w:rsidRPr="00FD30BD">
        <w:rPr>
          <w:rFonts w:ascii="Times New Roman" w:eastAsia="Times New Roman" w:hAnsi="Times New Roman" w:cs="Times New Roman"/>
          <w:sz w:val="24"/>
          <w:szCs w:val="24"/>
          <w:lang w:val="sr-Cyrl-RS" w:eastAsia="en-GB"/>
        </w:rPr>
        <w:t xml:space="preserve">. тачка 3) овог закона, а које се односе на: </w:t>
      </w:r>
    </w:p>
    <w:p w14:paraId="5BE01744"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1) регион за прорачун капацитета између зона трговања; </w:t>
      </w:r>
    </w:p>
    <w:p w14:paraId="3EE983BD"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2) методологију доставе информација о производњи и потрошњи система; </w:t>
      </w:r>
    </w:p>
    <w:p w14:paraId="1F6FC30D"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3) методологију заједничког модела мреже; </w:t>
      </w:r>
    </w:p>
    <w:p w14:paraId="1D9A97F3"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4) усклађену методологију прорачуна преносног капацитета између зона трговања; </w:t>
      </w:r>
    </w:p>
    <w:p w14:paraId="4EC41107"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5) методологију одређивања цена унутардневног преносног капацитета између зона трговања; </w:t>
      </w:r>
    </w:p>
    <w:p w14:paraId="52CE2BE2"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6) време отварања и затварања јединственог спајања унутардневног тржишта између између зона трговања;</w:t>
      </w:r>
    </w:p>
    <w:p w14:paraId="4A765DFC"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7) крајњи рок за гарантовање расподељеног преносног капацитета између зона трговања на дан-унапред тржишту; </w:t>
      </w:r>
    </w:p>
    <w:p w14:paraId="3A006111"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8) методологију расподеле прихода од загушења; </w:t>
      </w:r>
    </w:p>
    <w:p w14:paraId="3B989ED2"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9) методологију за израчунавање планираних размена електричне енергије између зона трговања које произилазе из процеса спајања дан унапред организованих тржишта електричне енергије, уколико је применљиво;</w:t>
      </w:r>
    </w:p>
    <w:p w14:paraId="6911A95D" w14:textId="77777777" w:rsidR="005819AC" w:rsidRPr="00FD30BD" w:rsidRDefault="005819AC" w:rsidP="005819AC">
      <w:pPr>
        <w:pStyle w:val="CommentText"/>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10) методологију за израчунавање планираних размена електричне енергије између зоне трговања које произилазе из спајања унутардневних организованих тржишта електричне енергије, уколико је применљиво.</w:t>
      </w:r>
    </w:p>
    <w:p w14:paraId="659B5523" w14:textId="48C1DB59" w:rsidR="005819AC" w:rsidRPr="00FD30BD" w:rsidRDefault="005819AC" w:rsidP="005819AC">
      <w:pPr>
        <w:pStyle w:val="CommentText"/>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Оператор преносног система је дужан да примењује паневропске ОУМ за спровођење правила за расподелу преносног капацитета између зона трговања на дугорочн</w:t>
      </w:r>
      <w:r w:rsidR="000C1C8A">
        <w:rPr>
          <w:rFonts w:ascii="Times New Roman" w:eastAsia="Times New Roman" w:hAnsi="Times New Roman" w:cs="Times New Roman"/>
          <w:sz w:val="24"/>
          <w:szCs w:val="24"/>
          <w:lang w:val="sr-Cyrl-RS" w:eastAsia="en-GB"/>
        </w:rPr>
        <w:t>им тржиштима из члана 93а став 2</w:t>
      </w:r>
      <w:r w:rsidRPr="00FD30BD">
        <w:rPr>
          <w:rFonts w:ascii="Times New Roman" w:eastAsia="Times New Roman" w:hAnsi="Times New Roman" w:cs="Times New Roman"/>
          <w:sz w:val="24"/>
          <w:szCs w:val="24"/>
          <w:lang w:val="sr-Cyrl-RS" w:eastAsia="en-GB"/>
        </w:rPr>
        <w:t xml:space="preserve">. тачка 1) овог закона, а односе се на: </w:t>
      </w:r>
    </w:p>
    <w:p w14:paraId="131DFF54"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1) методологију доставе информација о производњи и потрошњи; </w:t>
      </w:r>
    </w:p>
    <w:p w14:paraId="00D8E44E"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2) методологију заједничког модела мреже; </w:t>
      </w:r>
    </w:p>
    <w:p w14:paraId="1BBB2CF3"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захтеве за јединствену платформу за доделу преносног капацитета између зона трговања, ако је применљиво;</w:t>
      </w:r>
    </w:p>
    <w:p w14:paraId="76B82AFC"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4) хармонизована правила за расподелу преносног капацитета између зона трговања; </w:t>
      </w:r>
    </w:p>
    <w:p w14:paraId="1256008B"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5) методологију расподеле прихода од загушења; </w:t>
      </w:r>
    </w:p>
    <w:p w14:paraId="085FA174"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6) методологију расподеле трошкова успостављања, развоја и рада јединствене платформе за расподелу преносних капацитета између зона трговања, ако је применљиво; </w:t>
      </w:r>
    </w:p>
    <w:p w14:paraId="57C18128" w14:textId="77777777" w:rsidR="005819AC" w:rsidRPr="00FD30BD" w:rsidRDefault="005819AC" w:rsidP="005819AC">
      <w:pPr>
        <w:pStyle w:val="CommentText"/>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ab/>
        <w:t>7) методологију за поделу трошкова насталих у вези са гарантовањем додељених дугорочних права на коришћење преносних капацитета између зона трговања, укључујући и накнаде које се плаћају за та додељена права.</w:t>
      </w:r>
    </w:p>
    <w:p w14:paraId="3584C734" w14:textId="77777777" w:rsidR="005819AC" w:rsidRPr="00FD30BD" w:rsidRDefault="005819AC" w:rsidP="005819AC">
      <w:pPr>
        <w:pStyle w:val="CommentText"/>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Оператор преносног система је дужан да примењује паневропске ОУМ за спровођење смерница за балансну електричну енергију које се односе се на: </w:t>
      </w:r>
    </w:p>
    <w:p w14:paraId="41DAF067"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оквире за успостављање и измену европских платформи за балансирање, и то за:</w:t>
      </w:r>
    </w:p>
    <w:p w14:paraId="07458972"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размену балансне енергије из мануелне резерве за поновно успостављање фреквенције,</w:t>
      </w:r>
    </w:p>
    <w:p w14:paraId="11B68EB8"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размену балансне енергије из аутоматске резерве за поновно успостављање фреквенције,</w:t>
      </w:r>
    </w:p>
    <w:p w14:paraId="238DD414"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процес нетовања одступања;</w:t>
      </w:r>
    </w:p>
    <w:p w14:paraId="130DD5B1"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стандардне производе за балансирање;</w:t>
      </w:r>
    </w:p>
    <w:p w14:paraId="14CB9349"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методологију разврставања у сврху активирања понуда балансне енергије;</w:t>
      </w:r>
    </w:p>
    <w:p w14:paraId="60DE22E5"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процене могућег повећања минималне количине у понудама балансне енергије које се достављају европским платформама за балансирање;</w:t>
      </w:r>
    </w:p>
    <w:p w14:paraId="44EDA10E"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5) методологије за одређивање цена балансне енергије и преносног капацитета између зона трговања који се користи за размену балансне енергије или спровођење поступка размене одступања;</w:t>
      </w:r>
    </w:p>
    <w:p w14:paraId="6B486535"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6) усаглашене методологије за поступак расподеле преносног капацитета између зона трговања за размену балансног капацитета или дељење резерви;</w:t>
      </w:r>
    </w:p>
    <w:p w14:paraId="535F9B43"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7) методологија субоптималног поступка расподеле преносног капацитета између зоне трговања;</w:t>
      </w:r>
    </w:p>
    <w:p w14:paraId="15D440AB"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8) модел ОПС-ОПС за планирану размену енергије;</w:t>
      </w:r>
    </w:p>
    <w:p w14:paraId="0AC1A61C"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9) усаглашене главне особине обрачуна одступања;</w:t>
      </w:r>
    </w:p>
    <w:p w14:paraId="420E2650"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10) оквир за успостављање европске платформе за заменску резерву за поновно успостављање фреквенције;</w:t>
      </w:r>
    </w:p>
    <w:p w14:paraId="33E08FFF"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11) правила обрачуна између оператора преносних система за планирану размену енергије које обухвата све операторе преносног система и који планирано размењују енергију унутар синхроне области континенталне Европе;</w:t>
      </w:r>
    </w:p>
    <w:p w14:paraId="490107AC" w14:textId="77777777" w:rsidR="005819AC" w:rsidRPr="00FD30BD" w:rsidRDefault="005819AC" w:rsidP="005819AC">
      <w:pPr>
        <w:pStyle w:val="CommentText"/>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12) правила обрачуна између оператора преносних система за непланирану размену енергије за синхрону област.</w:t>
      </w:r>
    </w:p>
    <w:p w14:paraId="479029C0" w14:textId="59CECA5E" w:rsidR="005819AC" w:rsidRPr="00FD30BD" w:rsidRDefault="005819AC" w:rsidP="005819AC">
      <w:pPr>
        <w:pStyle w:val="CommentText"/>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Оператор преносног система је дужан да примењује паневропске ОУМ за спровођење правила за рад међусобно повезаних преносних система електри</w:t>
      </w:r>
      <w:r w:rsidR="00226524">
        <w:rPr>
          <w:rFonts w:ascii="Times New Roman" w:eastAsia="Times New Roman" w:hAnsi="Times New Roman" w:cs="Times New Roman"/>
          <w:sz w:val="24"/>
          <w:szCs w:val="24"/>
          <w:lang w:val="sr-Cyrl-RS" w:eastAsia="en-GB"/>
        </w:rPr>
        <w:t>чне енергије из члана 93а став 2</w:t>
      </w:r>
      <w:r w:rsidRPr="00FD30BD">
        <w:rPr>
          <w:rFonts w:ascii="Times New Roman" w:eastAsia="Times New Roman" w:hAnsi="Times New Roman" w:cs="Times New Roman"/>
          <w:sz w:val="24"/>
          <w:szCs w:val="24"/>
          <w:lang w:val="sr-Cyrl-RS" w:eastAsia="en-GB"/>
        </w:rPr>
        <w:t xml:space="preserve">. тачка 4) овог закона, а које се односе на: </w:t>
      </w:r>
    </w:p>
    <w:p w14:paraId="009E838B"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кључне организационе захтеве, улоге и одговорности у вези са разменом података везаних за сигурност и безбедност рада система;</w:t>
      </w:r>
    </w:p>
    <w:p w14:paraId="5C292856"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методологију за израду заједничких модела мреже;</w:t>
      </w:r>
    </w:p>
    <w:p w14:paraId="31FD57F7"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методологију за координисану анализу оперативне сигурности;</w:t>
      </w:r>
    </w:p>
    <w:p w14:paraId="5F24732C"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методологију за синхрону област за дефинисање минимума инерције;</w:t>
      </w:r>
    </w:p>
    <w:p w14:paraId="14635406"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5) методологију за процену релевантних средстава за координацију искључења;</w:t>
      </w:r>
    </w:p>
    <w:p w14:paraId="419B3961"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6) методологије, услове и вредности из оперативних споразума за синхрону област у вези са: </w:t>
      </w:r>
    </w:p>
    <w:p w14:paraId="7AF517D9"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параметрима за дефинисање квалитета фреквенције и циљним параметрима,</w:t>
      </w:r>
    </w:p>
    <w:p w14:paraId="27A0E954"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правилима за прорачун  резерве за одржавање фреквенције,</w:t>
      </w:r>
    </w:p>
    <w:p w14:paraId="6323FAFA"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додатним заједничким својствима резерве за одржавање фреквенције,</w:t>
      </w:r>
    </w:p>
    <w:p w14:paraId="76604340"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ab/>
        <w:t>(4) минималним периодом активације који треба да обезбеде пружаоци резерве за одржавање фреквенције,</w:t>
      </w:r>
    </w:p>
    <w:p w14:paraId="6600E6CF"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(5) претпоставкама и методологијом за анализу трошкова и користи,</w:t>
      </w:r>
    </w:p>
    <w:p w14:paraId="4BA37714"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(6) ограничењима и захтевима у погледу размене резерве за одржавање фреквенције између оператора преносних система, у синхроној области, под условом да је применљиво,</w:t>
      </w:r>
    </w:p>
    <w:p w14:paraId="591C18F9"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(7) разменом резерве за поновно успостављање фреквенције између синхроних области и дељењем резерве за поновно успостављање фреквенције између синхроних области,</w:t>
      </w:r>
    </w:p>
    <w:p w14:paraId="25F6F913"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(8) граничним вредностима за размену заменске резерве за поновно успостављање фреквенције између синхроних области и граничним вредностима за дељење заменске резерве за поновно успостављање фреквенције између синхроних области;</w:t>
      </w:r>
    </w:p>
    <w:p w14:paraId="0EBE27F8"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7) методологије и услове који су саставни део споразума о раду за контролни блок у коме се налази контролна област оператора преносног система у Републици Србији, а у вези са:</w:t>
      </w:r>
    </w:p>
    <w:p w14:paraId="3010154F"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ограничењем промене излазне активне снаге,</w:t>
      </w:r>
    </w:p>
    <w:p w14:paraId="740E44B9"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координисаним мерама у циљу смањења регулационе грешке контролних области,</w:t>
      </w:r>
    </w:p>
    <w:p w14:paraId="626F62EB"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мерама за смањење регулационе грешке контролних области путем промена у производњи или потрошњи активне снаге производних модула и постројења купаца,</w:t>
      </w:r>
    </w:p>
    <w:p w14:paraId="6632B8FF"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правилима за  прорачун резерве за поновно успостављање фреквенције;</w:t>
      </w:r>
    </w:p>
    <w:p w14:paraId="42EFF07E" w14:textId="77777777" w:rsidR="005819AC" w:rsidRPr="00FD30BD" w:rsidRDefault="005819AC" w:rsidP="005819AC">
      <w:pPr>
        <w:pStyle w:val="CommentText"/>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8) мере ублажавања по синхроној области континенталне Европе.</w:t>
      </w:r>
    </w:p>
    <w:p w14:paraId="09E9F428" w14:textId="4C9D44CE" w:rsidR="005819AC" w:rsidRPr="00FD30BD" w:rsidRDefault="005819AC" w:rsidP="005819AC">
      <w:pPr>
        <w:pStyle w:val="CommentText"/>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Оператор преносног система учествује заједно са операторима преносног система из одговарајућег региона у изради регионалних ОУМ за спровођење правила за расподелу преносног капацитета између зона трговања и управљање загушењима на тржиштима за дан унапред и унутардневним тржиштима из члан</w:t>
      </w:r>
      <w:r w:rsidR="005A0454">
        <w:rPr>
          <w:rFonts w:ascii="Times New Roman" w:eastAsia="Times New Roman" w:hAnsi="Times New Roman" w:cs="Times New Roman"/>
          <w:sz w:val="24"/>
          <w:szCs w:val="24"/>
          <w:lang w:val="sr-Cyrl-RS" w:eastAsia="en-GB"/>
        </w:rPr>
        <w:t>а 93а став 2</w:t>
      </w:r>
      <w:r w:rsidRPr="00FD30BD">
        <w:rPr>
          <w:rFonts w:ascii="Times New Roman" w:eastAsia="Times New Roman" w:hAnsi="Times New Roman" w:cs="Times New Roman"/>
          <w:sz w:val="24"/>
          <w:szCs w:val="24"/>
          <w:lang w:val="sr-Cyrl-RS" w:eastAsia="en-GB"/>
        </w:rPr>
        <w:t xml:space="preserve">. тачка 3) овог закона и достави их на одобрење Агенцији и другим надлежним телима у складу са међународним обавезама и то: </w:t>
      </w:r>
    </w:p>
    <w:p w14:paraId="6F4868F6"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методологије за заједнички прорачун преносних капацитета између зона трговања;</w:t>
      </w:r>
    </w:p>
    <w:p w14:paraId="47EF9BAE"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одлуку о увођењу прорачуна преносних капацитета између зона трговања заснован на токовима снага;</w:t>
      </w:r>
    </w:p>
    <w:p w14:paraId="4E3434DB"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методологије за координисани редиспечинг и контратрговину;</w:t>
      </w:r>
    </w:p>
    <w:p w14:paraId="43DC9CCF"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заменске процедуре;</w:t>
      </w:r>
    </w:p>
    <w:p w14:paraId="01789695"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5) комплементарне регионалне аукције за доделу преносних капацитета између зона трговања;</w:t>
      </w:r>
    </w:p>
    <w:p w14:paraId="0A357C64" w14:textId="77777777" w:rsidR="005819AC" w:rsidRPr="00FD30BD" w:rsidRDefault="005819AC" w:rsidP="005819AC">
      <w:pPr>
        <w:pStyle w:val="CommentText"/>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6) поделу трошкова у случају редиспечинга и контратрговине.</w:t>
      </w:r>
    </w:p>
    <w:p w14:paraId="40F1CCE4" w14:textId="560850AD" w:rsidR="005819AC" w:rsidRPr="00FD30BD" w:rsidRDefault="005819AC" w:rsidP="005819AC">
      <w:pPr>
        <w:pStyle w:val="CommentText"/>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Оператор преносног система је дужан да учествује заједно са операторима преносног система из одговарајућег региона у изради регионалних одредаба, услова или методологија за спровођење правила за расподелу преносног капацитета између зона трговања на дугорочн</w:t>
      </w:r>
      <w:r w:rsidR="00DA3360">
        <w:rPr>
          <w:rFonts w:ascii="Times New Roman" w:eastAsia="Times New Roman" w:hAnsi="Times New Roman" w:cs="Times New Roman"/>
          <w:sz w:val="24"/>
          <w:szCs w:val="24"/>
          <w:lang w:val="sr-Cyrl-RS" w:eastAsia="en-GB"/>
        </w:rPr>
        <w:t>им тржиштима из члана 93а став 2</w:t>
      </w:r>
      <w:r w:rsidRPr="00FD30BD">
        <w:rPr>
          <w:rFonts w:ascii="Times New Roman" w:eastAsia="Times New Roman" w:hAnsi="Times New Roman" w:cs="Times New Roman"/>
          <w:sz w:val="24"/>
          <w:szCs w:val="24"/>
          <w:lang w:val="sr-Cyrl-RS" w:eastAsia="en-GB"/>
        </w:rPr>
        <w:t xml:space="preserve">. тачка 1) овог закона и достави их на одобрење Агенцији и другим надлежним телима у складу са међународним обавезама и то: </w:t>
      </w:r>
    </w:p>
    <w:p w14:paraId="174E0D87"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за израду методологија прорачуна преносног капацитета између зона трговања;</w:t>
      </w:r>
    </w:p>
    <w:p w14:paraId="2869A2CD"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за израду методологија  за разлагање преносног капацитета између зона трговања;</w:t>
      </w:r>
    </w:p>
    <w:p w14:paraId="77975322"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за израду регионалног концепта доделе права на коришћење преносних капацитета између зона трговања;</w:t>
      </w:r>
    </w:p>
    <w:p w14:paraId="035D3631"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ab/>
        <w:t>4) за успостављање заменских процедура;</w:t>
      </w:r>
    </w:p>
    <w:p w14:paraId="29F4AC93"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5) регионалних услова за хармонизовану спровођење доделе права на коришћење преносних капацитета између зона трговања, укључујући и регионална правила за накнаду која се плаћа у том случају;</w:t>
      </w:r>
    </w:p>
    <w:p w14:paraId="2A8D54C7" w14:textId="77777777" w:rsidR="005819AC" w:rsidRPr="00FD30BD" w:rsidRDefault="005819AC" w:rsidP="005819AC">
      <w:pPr>
        <w:pStyle w:val="CommentText"/>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6) услова за регионалну платформу за доделу права на коришћење преносних капацитета између зона трговања.</w:t>
      </w:r>
    </w:p>
    <w:p w14:paraId="0AFA13D0" w14:textId="62EC99BF" w:rsidR="005819AC" w:rsidRPr="00FD30BD" w:rsidRDefault="005819AC" w:rsidP="005819AC">
      <w:pPr>
        <w:pStyle w:val="CommentText"/>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Оператор преносног система је дужан да учествује заједно са операторима преносног система из одговарајућег региона у изради регионалних ОУМ за спровођење правила за балансну електри</w:t>
      </w:r>
      <w:r w:rsidR="001C15B4">
        <w:rPr>
          <w:rFonts w:ascii="Times New Roman" w:eastAsia="Times New Roman" w:hAnsi="Times New Roman" w:cs="Times New Roman"/>
          <w:sz w:val="24"/>
          <w:szCs w:val="24"/>
          <w:lang w:val="sr-Cyrl-RS" w:eastAsia="en-GB"/>
        </w:rPr>
        <w:t>чну енергију из члана 93а став 2</w:t>
      </w:r>
      <w:r w:rsidRPr="00FD30BD">
        <w:rPr>
          <w:rFonts w:ascii="Times New Roman" w:eastAsia="Times New Roman" w:hAnsi="Times New Roman" w:cs="Times New Roman"/>
          <w:sz w:val="24"/>
          <w:szCs w:val="24"/>
          <w:lang w:val="sr-Cyrl-RS" w:eastAsia="en-GB"/>
        </w:rPr>
        <w:t xml:space="preserve">. тачка 2) овог закона и достави их на одобрење Агенцији и другим надлежним телима у складу са међународним обавезама и то: </w:t>
      </w:r>
    </w:p>
    <w:p w14:paraId="36D6CAE9" w14:textId="03286D89" w:rsidR="005819AC" w:rsidRPr="00FD30BD" w:rsidRDefault="00FF1E2D" w:rsidP="005819AC">
      <w:pPr>
        <w:spacing w:after="0" w:line="240" w:lineRule="auto"/>
        <w:jc w:val="both"/>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tab/>
        <w:t>1) заједничка</w:t>
      </w:r>
      <w:r w:rsidR="005819AC" w:rsidRPr="00FD30BD">
        <w:rPr>
          <w:rFonts w:ascii="Times New Roman" w:eastAsia="Times New Roman" w:hAnsi="Times New Roman" w:cs="Times New Roman"/>
          <w:sz w:val="24"/>
          <w:szCs w:val="24"/>
          <w:lang w:val="sr-Cyrl-RS" w:eastAsia="en-GB"/>
        </w:rPr>
        <w:t xml:space="preserve"> правила за размену и набавку балансне резерве у случају да оператор преносног система размењује балансни капацитет са суседним операторима преносног система;</w:t>
      </w:r>
    </w:p>
    <w:p w14:paraId="693316E5" w14:textId="3818E7B2" w:rsidR="005819AC" w:rsidRPr="00FD30BD" w:rsidRDefault="000D0E07" w:rsidP="005819AC">
      <w:pPr>
        <w:spacing w:after="0" w:line="240" w:lineRule="auto"/>
        <w:jc w:val="both"/>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tab/>
        <w:t>2) методологије</w:t>
      </w:r>
      <w:r w:rsidR="005819AC" w:rsidRPr="00FD30BD">
        <w:rPr>
          <w:rFonts w:ascii="Times New Roman" w:eastAsia="Times New Roman" w:hAnsi="Times New Roman" w:cs="Times New Roman"/>
          <w:sz w:val="24"/>
          <w:szCs w:val="24"/>
          <w:lang w:val="sr-Cyrl-RS" w:eastAsia="en-GB"/>
        </w:rPr>
        <w:t xml:space="preserve"> за израчунавање вероватноће расположивости преносног капацитета између зона трговања након временског затварања унутардневног тржишта електричне енергије између зона трговања;</w:t>
      </w:r>
    </w:p>
    <w:p w14:paraId="68024F9E"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примене модела оператор преносног система - пружалац балансне резерве;</w:t>
      </w:r>
    </w:p>
    <w:p w14:paraId="3BB546FA" w14:textId="017B179E" w:rsidR="005819AC" w:rsidRPr="00FD30BD" w:rsidRDefault="005B09C6" w:rsidP="005819AC">
      <w:pPr>
        <w:spacing w:after="0" w:line="240" w:lineRule="auto"/>
        <w:jc w:val="both"/>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tab/>
        <w:t>4) методологиј</w:t>
      </w:r>
      <w:r w:rsidR="000D0E07">
        <w:rPr>
          <w:rFonts w:ascii="Times New Roman" w:eastAsia="Times New Roman" w:hAnsi="Times New Roman" w:cs="Times New Roman"/>
          <w:sz w:val="24"/>
          <w:szCs w:val="24"/>
          <w:lang w:val="sr-Cyrl-RS" w:eastAsia="en-GB"/>
        </w:rPr>
        <w:t>а</w:t>
      </w:r>
      <w:r w:rsidR="005819AC" w:rsidRPr="00FD30BD">
        <w:rPr>
          <w:rFonts w:ascii="Times New Roman" w:eastAsia="Times New Roman" w:hAnsi="Times New Roman" w:cs="Times New Roman"/>
          <w:sz w:val="24"/>
          <w:szCs w:val="24"/>
          <w:lang w:val="sr-Cyrl-RS" w:eastAsia="en-GB"/>
        </w:rPr>
        <w:t xml:space="preserve"> за прорачун преносног капацитета између зона трговања за сваки регион прорачуна капацитета;</w:t>
      </w:r>
    </w:p>
    <w:p w14:paraId="3470B1D9" w14:textId="5990C40B" w:rsidR="005819AC" w:rsidRPr="00FD30BD" w:rsidRDefault="000D0E07" w:rsidP="005819AC">
      <w:pPr>
        <w:spacing w:after="0" w:line="240" w:lineRule="auto"/>
        <w:jc w:val="both"/>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tab/>
        <w:t>5) усклађена</w:t>
      </w:r>
      <w:r w:rsidR="005819AC" w:rsidRPr="00FD30BD">
        <w:rPr>
          <w:rFonts w:ascii="Times New Roman" w:eastAsia="Times New Roman" w:hAnsi="Times New Roman" w:cs="Times New Roman"/>
          <w:sz w:val="24"/>
          <w:szCs w:val="24"/>
          <w:lang w:val="sr-Cyrl-RS" w:eastAsia="en-GB"/>
        </w:rPr>
        <w:t xml:space="preserve"> методологија за процес доделе преносног капацитета између зона трговања за размену балансне резерве или њено дељење;</w:t>
      </w:r>
    </w:p>
    <w:p w14:paraId="6263A12E" w14:textId="5DBAF47E" w:rsidR="005819AC" w:rsidRPr="00FD30BD" w:rsidRDefault="005819AC" w:rsidP="005819AC">
      <w:pPr>
        <w:pStyle w:val="CommentText"/>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6) </w:t>
      </w:r>
      <w:r w:rsidR="000D0E07">
        <w:rPr>
          <w:rFonts w:ascii="Times New Roman" w:eastAsia="Times New Roman" w:hAnsi="Times New Roman" w:cs="Times New Roman"/>
          <w:sz w:val="24"/>
          <w:szCs w:val="24"/>
          <w:lang w:val="sr-Cyrl-RS" w:eastAsia="en-GB"/>
        </w:rPr>
        <w:t>принципа</w:t>
      </w:r>
      <w:r w:rsidRPr="00FD30BD">
        <w:rPr>
          <w:rFonts w:ascii="Times New Roman" w:eastAsia="Times New Roman" w:hAnsi="Times New Roman" w:cs="Times New Roman"/>
          <w:sz w:val="24"/>
          <w:szCs w:val="24"/>
          <w:lang w:val="sr-Cyrl-RS" w:eastAsia="en-GB"/>
        </w:rPr>
        <w:t xml:space="preserve"> за развој алгоритма који се користи у поступку балансирања.</w:t>
      </w:r>
    </w:p>
    <w:p w14:paraId="232B4944" w14:textId="16B14F77" w:rsidR="005819AC" w:rsidRPr="00FD30BD" w:rsidRDefault="005819AC" w:rsidP="005819AC">
      <w:pPr>
        <w:pStyle w:val="CommentText"/>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Оператор преносног система је дужан да учествује заједно са операторима преносног система из одговарајућег региона у изради регионалних ОУМ за спровођење правила за рад међусобно повезаних система за пренос електри</w:t>
      </w:r>
      <w:r w:rsidR="00742199">
        <w:rPr>
          <w:rFonts w:ascii="Times New Roman" w:eastAsia="Times New Roman" w:hAnsi="Times New Roman" w:cs="Times New Roman"/>
          <w:sz w:val="24"/>
          <w:szCs w:val="24"/>
          <w:lang w:val="sr-Cyrl-RS" w:eastAsia="en-GB"/>
        </w:rPr>
        <w:t>чне енергије из члана 93а став 2</w:t>
      </w:r>
      <w:r w:rsidRPr="00FD30BD">
        <w:rPr>
          <w:rFonts w:ascii="Times New Roman" w:eastAsia="Times New Roman" w:hAnsi="Times New Roman" w:cs="Times New Roman"/>
          <w:sz w:val="24"/>
          <w:szCs w:val="24"/>
          <w:lang w:val="sr-Cyrl-RS" w:eastAsia="en-GB"/>
        </w:rPr>
        <w:t>. тачка 4) овог закона и достави их на одобрење Агенцији и другим надлежним телима у складу са међународним обавезама и то:</w:t>
      </w:r>
    </w:p>
    <w:p w14:paraId="4EA66A3A" w14:textId="77777777" w:rsidR="005819AC" w:rsidRPr="00FD30BD" w:rsidRDefault="005819AC" w:rsidP="005819AC">
      <w:pPr>
        <w:tabs>
          <w:tab w:val="left" w:pos="709"/>
          <w:tab w:val="left" w:pos="851"/>
          <w:tab w:val="left" w:pos="993"/>
        </w:tabs>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t xml:space="preserve">1) заједничких правила о регионалној координацији оперативне сигурности за сваки регион за прорачун капацитета; </w:t>
      </w:r>
    </w:p>
    <w:p w14:paraId="61461992" w14:textId="77777777" w:rsidR="005819AC" w:rsidRPr="00FD30BD" w:rsidRDefault="005819AC" w:rsidP="005819AC">
      <w:pPr>
        <w:tabs>
          <w:tab w:val="left" w:pos="709"/>
          <w:tab w:val="left" w:pos="851"/>
          <w:tab w:val="left" w:pos="993"/>
        </w:tabs>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r>
      <w:r w:rsidRPr="00FD30BD">
        <w:rPr>
          <w:rFonts w:ascii="Times New Roman" w:eastAsia="Times New Roman" w:hAnsi="Times New Roman" w:cs="Times New Roman"/>
          <w:sz w:val="24"/>
          <w:szCs w:val="24"/>
          <w:lang w:val="sr-Cyrl-RS" w:eastAsia="en-GB"/>
        </w:rPr>
        <w:tab/>
        <w:t>2) методологије и услове укључене у оперативне споразуме контролног блока у коме се налази контролна област оператора преносног система у Републици Србији  у вези са:</w:t>
      </w:r>
    </w:p>
    <w:p w14:paraId="594FE276"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ограничењем промене снаге за излазну активну снагу,</w:t>
      </w:r>
    </w:p>
    <w:p w14:paraId="68AF9C56"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координационим мерама са циљем смањења регулационе грешке контролних области,</w:t>
      </w:r>
    </w:p>
    <w:p w14:paraId="340D766B"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мерама за смањење регулационе грешке контролних области захтевањем промена у производњи или потрошњи активне снаге производних модула и постројења купаца,</w:t>
      </w:r>
    </w:p>
    <w:p w14:paraId="0384C549"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правилима за прорачун резерве за поновно успостављање фреквенције;</w:t>
      </w:r>
    </w:p>
    <w:p w14:paraId="17912FE7"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мера ублажавања за контролни блок у коме се налази оператор преносног система;</w:t>
      </w:r>
    </w:p>
    <w:p w14:paraId="37E7751B" w14:textId="09C0DF33" w:rsidR="005819AC" w:rsidRDefault="005819AC" w:rsidP="005819AC">
      <w:pPr>
        <w:pStyle w:val="CommentText"/>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заједничког предлога за одређивање контролног блока.</w:t>
      </w:r>
    </w:p>
    <w:p w14:paraId="473F60FF" w14:textId="50AA471E" w:rsidR="00060A98" w:rsidRDefault="00060A98" w:rsidP="005819AC">
      <w:pPr>
        <w:pStyle w:val="CommentText"/>
        <w:jc w:val="both"/>
        <w:rPr>
          <w:rFonts w:ascii="Times New Roman" w:eastAsia="Times New Roman" w:hAnsi="Times New Roman" w:cs="Times New Roman"/>
          <w:sz w:val="24"/>
          <w:szCs w:val="24"/>
          <w:lang w:val="sr-Cyrl-RS" w:eastAsia="en-GB"/>
        </w:rPr>
      </w:pPr>
    </w:p>
    <w:p w14:paraId="2F771ABF" w14:textId="5848590A" w:rsidR="00060A98" w:rsidRDefault="00060A98" w:rsidP="005819AC">
      <w:pPr>
        <w:pStyle w:val="CommentText"/>
        <w:jc w:val="both"/>
        <w:rPr>
          <w:rFonts w:ascii="Times New Roman" w:eastAsia="Times New Roman" w:hAnsi="Times New Roman" w:cs="Times New Roman"/>
          <w:sz w:val="24"/>
          <w:szCs w:val="24"/>
          <w:lang w:val="sr-Cyrl-RS" w:eastAsia="en-GB"/>
        </w:rPr>
      </w:pPr>
    </w:p>
    <w:p w14:paraId="6A8CBDE8" w14:textId="77777777" w:rsidR="00060A98" w:rsidRPr="00FD30BD" w:rsidRDefault="00060A98" w:rsidP="005819AC">
      <w:pPr>
        <w:pStyle w:val="CommentText"/>
        <w:jc w:val="both"/>
        <w:rPr>
          <w:rFonts w:ascii="Times New Roman" w:eastAsia="Times New Roman" w:hAnsi="Times New Roman" w:cs="Times New Roman"/>
          <w:sz w:val="24"/>
          <w:szCs w:val="24"/>
          <w:lang w:val="sr-Cyrl-RS" w:eastAsia="en-GB"/>
        </w:rPr>
      </w:pPr>
    </w:p>
    <w:p w14:paraId="7F522ECA"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 xml:space="preserve">Мишљење, препоруке и одлуке </w:t>
      </w:r>
      <w:r w:rsidRPr="00FD30BD">
        <w:rPr>
          <w:rFonts w:ascii="Times New Roman" w:hAnsi="Times New Roman" w:cs="Times New Roman"/>
          <w:sz w:val="24"/>
          <w:szCs w:val="24"/>
          <w:lang w:val="sr-Cyrl-RS"/>
        </w:rPr>
        <w:t>АЦЕР</w:t>
      </w:r>
      <w:r w:rsidRPr="00FD30BD">
        <w:rPr>
          <w:rFonts w:ascii="Times New Roman" w:eastAsia="Times New Roman" w:hAnsi="Times New Roman" w:cs="Times New Roman"/>
          <w:sz w:val="24"/>
          <w:szCs w:val="24"/>
          <w:lang w:val="sr-Cyrl-RS" w:eastAsia="en-GB"/>
        </w:rPr>
        <w:t xml:space="preserve">  </w:t>
      </w:r>
    </w:p>
    <w:p w14:paraId="0ED9F6CB" w14:textId="77777777" w:rsidR="005819AC" w:rsidRPr="00FD30BD" w:rsidRDefault="005819AC" w:rsidP="005819AC">
      <w:pPr>
        <w:spacing w:after="0" w:line="240" w:lineRule="auto"/>
        <w:ind w:left="-567"/>
        <w:jc w:val="center"/>
        <w:rPr>
          <w:rFonts w:ascii="Times New Roman" w:eastAsia="Times New Roman" w:hAnsi="Times New Roman" w:cs="Times New Roman"/>
          <w:sz w:val="24"/>
          <w:szCs w:val="24"/>
          <w:lang w:val="sr-Cyrl-RS" w:eastAsia="en-GB"/>
        </w:rPr>
      </w:pPr>
    </w:p>
    <w:p w14:paraId="5ADD8384"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183к</w:t>
      </w:r>
    </w:p>
    <w:p w14:paraId="7F0B3A83" w14:textId="77777777" w:rsidR="005819AC" w:rsidRPr="00FD30BD" w:rsidRDefault="005819AC" w:rsidP="005819AC">
      <w:pPr>
        <w:spacing w:after="0" w:line="240" w:lineRule="auto"/>
        <w:ind w:left="142"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Агенција, оператор система и Немо су дужни да узму у обзир мишљење, препоруке и одлуке </w:t>
      </w:r>
      <w:r w:rsidRPr="00FD30BD">
        <w:rPr>
          <w:rFonts w:ascii="Times New Roman" w:hAnsi="Times New Roman" w:cs="Times New Roman"/>
          <w:sz w:val="24"/>
          <w:szCs w:val="24"/>
          <w:lang w:val="sr-Cyrl-RS"/>
        </w:rPr>
        <w:t>АЦЕР</w:t>
      </w:r>
      <w:r w:rsidRPr="00FD30BD">
        <w:rPr>
          <w:rFonts w:ascii="Times New Roman" w:eastAsia="Times New Roman" w:hAnsi="Times New Roman" w:cs="Times New Roman"/>
          <w:sz w:val="24"/>
          <w:szCs w:val="24"/>
          <w:lang w:val="sr-Cyrl-RS" w:eastAsia="en-GB"/>
        </w:rPr>
        <w:t xml:space="preserve"> под условом:</w:t>
      </w:r>
    </w:p>
    <w:p w14:paraId="6CD0B271" w14:textId="77777777" w:rsidR="005819AC" w:rsidRPr="00FD30BD" w:rsidRDefault="005819AC" w:rsidP="005819AC">
      <w:pPr>
        <w:spacing w:after="0" w:line="240" w:lineRule="auto"/>
        <w:ind w:left="142"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1) да се донета акта односе на њих, а у вези са решавањем питања у ситуацијама које утичу и на регулаторна тела, операторе система и Немо из најмање једне државе чланице Европске уније са којима се граничи Република Србија; </w:t>
      </w:r>
    </w:p>
    <w:p w14:paraId="1D5A86D3" w14:textId="187214DC" w:rsidR="005819AC" w:rsidRPr="00FD30BD" w:rsidRDefault="005819AC" w:rsidP="005819AC">
      <w:pPr>
        <w:pStyle w:val="CommentText"/>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2) да је надлежност </w:t>
      </w:r>
      <w:r w:rsidRPr="00FD30BD">
        <w:rPr>
          <w:rFonts w:ascii="Times New Roman" w:hAnsi="Times New Roman" w:cs="Times New Roman"/>
          <w:sz w:val="24"/>
          <w:szCs w:val="24"/>
          <w:lang w:val="sr-Cyrl-RS"/>
        </w:rPr>
        <w:t>АЦЕР</w:t>
      </w:r>
      <w:r w:rsidR="00346F4C">
        <w:rPr>
          <w:rFonts w:ascii="Times New Roman" w:eastAsia="Times New Roman" w:hAnsi="Times New Roman" w:cs="Times New Roman"/>
          <w:sz w:val="24"/>
          <w:szCs w:val="24"/>
          <w:lang w:val="sr-Cyrl-RS" w:eastAsia="en-GB"/>
        </w:rPr>
        <w:t xml:space="preserve"> </w:t>
      </w:r>
      <w:r w:rsidRPr="00FD30BD">
        <w:rPr>
          <w:rFonts w:ascii="Times New Roman" w:eastAsia="Times New Roman" w:hAnsi="Times New Roman" w:cs="Times New Roman"/>
          <w:sz w:val="24"/>
          <w:szCs w:val="24"/>
          <w:lang w:val="sr-Cyrl-RS" w:eastAsia="en-GB"/>
        </w:rPr>
        <w:t>за решавања таквих питања утврђена одлуком Министарског савета Енергетске заједнице, у складу са Уговором о оснивању Енергетске заједнице.</w:t>
      </w:r>
      <w:r w:rsidR="00D8235B" w:rsidRPr="00D8235B">
        <w:rPr>
          <w:rFonts w:ascii="Times New Roman" w:eastAsia="Times New Roman" w:hAnsi="Times New Roman" w:cs="Times New Roman"/>
          <w:bCs/>
          <w:sz w:val="24"/>
          <w:szCs w:val="24"/>
          <w:lang w:val="sr-Cyrl-CS" w:eastAsia="en-GB"/>
        </w:rPr>
        <w:t>”</w:t>
      </w:r>
    </w:p>
    <w:p w14:paraId="34F3042D" w14:textId="77777777" w:rsidR="005819AC" w:rsidRPr="00FD30BD" w:rsidRDefault="005819AC" w:rsidP="005819AC">
      <w:pPr>
        <w:pStyle w:val="CommentText"/>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Питања из става 1. овог члана могу се односити на:</w:t>
      </w:r>
    </w:p>
    <w:p w14:paraId="69F3FCAD" w14:textId="77777777" w:rsidR="005819AC" w:rsidRPr="00FD30BD" w:rsidRDefault="005819AC" w:rsidP="005819AC">
      <w:pPr>
        <w:spacing w:after="0" w:line="240" w:lineRule="auto"/>
        <w:ind w:left="142"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1) захтеве за информације;</w:t>
      </w:r>
    </w:p>
    <w:p w14:paraId="503159E1" w14:textId="77777777" w:rsidR="005819AC" w:rsidRPr="00FD30BD" w:rsidRDefault="005819AC" w:rsidP="005819AC">
      <w:pPr>
        <w:spacing w:after="0" w:line="240" w:lineRule="auto"/>
        <w:ind w:left="142"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2) одлуке о одобравању одредаба, услова или методологија у вези са новим или изменама и допунама паневропских ОУМ, укључујући и случај када није постигнут договор између релевантних националних регулаторних тела;</w:t>
      </w:r>
    </w:p>
    <w:p w14:paraId="1051EF33" w14:textId="77777777" w:rsidR="005819AC" w:rsidRPr="00FD30BD" w:rsidRDefault="005819AC" w:rsidP="005819AC">
      <w:pPr>
        <w:spacing w:after="0" w:line="240" w:lineRule="auto"/>
        <w:ind w:left="142"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3) прилагођавања конфигурације региона за прорачун капацитета;</w:t>
      </w:r>
    </w:p>
    <w:p w14:paraId="32521E91" w14:textId="77777777" w:rsidR="005819AC" w:rsidRPr="00FD30BD" w:rsidRDefault="005819AC" w:rsidP="005819AC">
      <w:pPr>
        <w:spacing w:after="0" w:line="240" w:lineRule="auto"/>
        <w:ind w:left="142"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4) прилагођавање конфигурације региона за рад система;</w:t>
      </w:r>
    </w:p>
    <w:p w14:paraId="136B6C82" w14:textId="77777777" w:rsidR="005819AC" w:rsidRPr="00FD30BD" w:rsidRDefault="005819AC" w:rsidP="005819AC">
      <w:pPr>
        <w:spacing w:after="0" w:line="240" w:lineRule="auto"/>
        <w:ind w:left="142"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5) надлежности регионалног координационог центра у вези региона за прорачун капацитета и региона за рад система;</w:t>
      </w:r>
    </w:p>
    <w:p w14:paraId="1B2E63D0" w14:textId="77777777" w:rsidR="005819AC" w:rsidRPr="00FD30BD" w:rsidRDefault="005819AC" w:rsidP="005819AC">
      <w:pPr>
        <w:spacing w:after="0" w:line="240" w:lineRule="auto"/>
        <w:ind w:left="142"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6) неусаглашености од стране регионалног координационог тела;</w:t>
      </w:r>
    </w:p>
    <w:p w14:paraId="5DB7D8F5" w14:textId="77777777" w:rsidR="005819AC" w:rsidRPr="00FD30BD" w:rsidRDefault="005819AC" w:rsidP="005819AC">
      <w:pPr>
        <w:spacing w:after="0" w:line="240" w:lineRule="auto"/>
        <w:ind w:left="142" w:firstLine="142"/>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7) изузећа нових интерконектора;</w:t>
      </w:r>
    </w:p>
    <w:p w14:paraId="710B2A42" w14:textId="77777777" w:rsidR="005819AC" w:rsidRPr="00FD30BD" w:rsidRDefault="005819AC" w:rsidP="005819AC">
      <w:pPr>
        <w:pStyle w:val="CommentText"/>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8) одступања од минималне вредности за доделу преносних капацитета између зона трговања, у случају да се Агенција или било које друго регулаторно тело у истом региону за прорачун капацитета не слаже са захтевом за одступање.”.</w:t>
      </w:r>
    </w:p>
    <w:p w14:paraId="54611E76" w14:textId="2E3A506E"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Агенција, оператор система и Немо су дужни да узму у обзир мишљење, препоруке и одлуке </w:t>
      </w:r>
      <w:r w:rsidRPr="00FD30BD">
        <w:rPr>
          <w:rFonts w:ascii="Times New Roman" w:eastAsia="Times New Roman" w:hAnsi="Times New Roman" w:cs="Times New Roman"/>
          <w:sz w:val="24"/>
          <w:szCs w:val="24"/>
          <w:lang w:eastAsia="en-GB"/>
        </w:rPr>
        <w:t>Регулаторн</w:t>
      </w:r>
      <w:r w:rsidRPr="00FD30BD">
        <w:rPr>
          <w:rFonts w:ascii="Times New Roman" w:eastAsia="Times New Roman" w:hAnsi="Times New Roman" w:cs="Times New Roman"/>
          <w:sz w:val="24"/>
          <w:szCs w:val="24"/>
          <w:lang w:val="sr-Cyrl-CS" w:eastAsia="en-GB"/>
        </w:rPr>
        <w:t xml:space="preserve">ог </w:t>
      </w:r>
      <w:r w:rsidRPr="00FD30BD">
        <w:rPr>
          <w:rFonts w:ascii="Times New Roman" w:eastAsia="Times New Roman" w:hAnsi="Times New Roman" w:cs="Times New Roman"/>
          <w:sz w:val="24"/>
          <w:szCs w:val="24"/>
          <w:lang w:eastAsia="en-GB"/>
        </w:rPr>
        <w:t>одбор</w:t>
      </w:r>
      <w:r w:rsidRPr="00FD30BD">
        <w:rPr>
          <w:rFonts w:ascii="Times New Roman" w:eastAsia="Times New Roman" w:hAnsi="Times New Roman" w:cs="Times New Roman"/>
          <w:sz w:val="24"/>
          <w:szCs w:val="24"/>
          <w:lang w:val="sr-Cyrl-CS" w:eastAsia="en-GB"/>
        </w:rPr>
        <w:t>а</w:t>
      </w:r>
      <w:r w:rsidRPr="00FD30BD">
        <w:rPr>
          <w:rFonts w:ascii="Times New Roman" w:eastAsia="Times New Roman" w:hAnsi="Times New Roman" w:cs="Times New Roman"/>
          <w:sz w:val="24"/>
          <w:szCs w:val="24"/>
          <w:lang w:eastAsia="en-GB"/>
        </w:rPr>
        <w:t xml:space="preserve"> Енергетске заједнице</w:t>
      </w:r>
      <w:r w:rsidRPr="00FD30BD">
        <w:rPr>
          <w:rFonts w:ascii="Times New Roman" w:eastAsia="Times New Roman" w:hAnsi="Times New Roman" w:cs="Times New Roman"/>
          <w:sz w:val="24"/>
          <w:szCs w:val="24"/>
          <w:lang w:val="sr-Cyrl-CS" w:eastAsia="en-GB"/>
        </w:rPr>
        <w:t xml:space="preserve"> </w:t>
      </w:r>
      <w:r w:rsidR="00AE2504" w:rsidRPr="00BA4BC0">
        <w:rPr>
          <w:rFonts w:ascii="Times New Roman" w:eastAsia="Times New Roman" w:hAnsi="Times New Roman" w:cs="Times New Roman"/>
          <w:sz w:val="24"/>
          <w:szCs w:val="24"/>
          <w:lang w:val="sr-Cyrl-CS" w:eastAsia="en-GB"/>
        </w:rPr>
        <w:t>у складу са Уговором о оснивању Енергетске заједнице</w:t>
      </w:r>
      <w:r w:rsidR="00AE2504" w:rsidRPr="00FD30BD">
        <w:rPr>
          <w:rFonts w:ascii="Times New Roman" w:eastAsia="Times New Roman" w:hAnsi="Times New Roman" w:cs="Times New Roman"/>
          <w:sz w:val="24"/>
          <w:szCs w:val="24"/>
          <w:lang w:val="sr-Cyrl-CS" w:eastAsia="en-GB"/>
        </w:rPr>
        <w:t xml:space="preserve"> </w:t>
      </w:r>
      <w:r w:rsidRPr="00FD30BD">
        <w:rPr>
          <w:rFonts w:ascii="Times New Roman" w:eastAsia="Times New Roman" w:hAnsi="Times New Roman" w:cs="Times New Roman"/>
          <w:sz w:val="24"/>
          <w:szCs w:val="24"/>
          <w:lang w:val="sr-Cyrl-CS" w:eastAsia="en-GB"/>
        </w:rPr>
        <w:t>које</w:t>
      </w:r>
      <w:r w:rsidRPr="00FD30BD">
        <w:rPr>
          <w:rFonts w:ascii="Times New Roman" w:eastAsia="Times New Roman" w:hAnsi="Times New Roman" w:cs="Times New Roman"/>
          <w:sz w:val="24"/>
          <w:szCs w:val="24"/>
          <w:lang w:eastAsia="en-GB"/>
        </w:rPr>
        <w:t xml:space="preserve"> дон</w:t>
      </w:r>
      <w:r w:rsidRPr="00FD30BD">
        <w:rPr>
          <w:rFonts w:ascii="Times New Roman" w:eastAsia="Times New Roman" w:hAnsi="Times New Roman" w:cs="Times New Roman"/>
          <w:sz w:val="24"/>
          <w:szCs w:val="24"/>
          <w:lang w:val="sr-Cyrl-CS" w:eastAsia="en-GB"/>
        </w:rPr>
        <w:t>оси</w:t>
      </w:r>
      <w:r w:rsidRPr="00FD30BD">
        <w:rPr>
          <w:rFonts w:ascii="Times New Roman" w:eastAsia="Times New Roman" w:hAnsi="Times New Roman" w:cs="Times New Roman"/>
          <w:sz w:val="24"/>
          <w:szCs w:val="24"/>
          <w:lang w:eastAsia="en-GB"/>
        </w:rPr>
        <w:t xml:space="preserve"> у вези са питањима из става 2. овог члана</w:t>
      </w:r>
      <w:r w:rsidRPr="00FD30BD">
        <w:rPr>
          <w:rFonts w:ascii="Times New Roman" w:eastAsia="Times New Roman" w:hAnsi="Times New Roman" w:cs="Times New Roman"/>
          <w:sz w:val="24"/>
          <w:szCs w:val="24"/>
          <w:lang w:val="sr-Cyrl-RS" w:eastAsia="en-GB"/>
        </w:rPr>
        <w:t xml:space="preserve">, </w:t>
      </w:r>
      <w:r w:rsidRPr="00FD30BD">
        <w:rPr>
          <w:rFonts w:ascii="Times New Roman" w:eastAsia="Times New Roman" w:hAnsi="Times New Roman" w:cs="Times New Roman"/>
          <w:sz w:val="24"/>
          <w:szCs w:val="24"/>
          <w:lang w:eastAsia="en-GB"/>
        </w:rPr>
        <w:t>ако се та акта односе само на придружене стране Енергетске заједнице</w:t>
      </w:r>
      <w:r w:rsidRPr="00FD30BD">
        <w:rPr>
          <w:rFonts w:ascii="Times New Roman" w:eastAsia="Times New Roman" w:hAnsi="Times New Roman" w:cs="Times New Roman"/>
          <w:sz w:val="24"/>
          <w:szCs w:val="24"/>
          <w:lang w:val="sr-Cyrl-RS" w:eastAsia="en-GB"/>
        </w:rPr>
        <w:t>.</w:t>
      </w:r>
    </w:p>
    <w:p w14:paraId="2CDA71B4" w14:textId="77777777" w:rsidR="005819AC" w:rsidRPr="00FD30BD" w:rsidRDefault="005819AC" w:rsidP="005819AC">
      <w:pPr>
        <w:spacing w:after="0"/>
        <w:jc w:val="both"/>
        <w:rPr>
          <w:rFonts w:ascii="Times New Roman" w:eastAsia="Times New Roman" w:hAnsi="Times New Roman" w:cs="Times New Roman"/>
          <w:sz w:val="24"/>
          <w:szCs w:val="24"/>
          <w:lang w:val="sr-Cyrl-RS" w:eastAsia="en-GB"/>
        </w:rPr>
      </w:pPr>
    </w:p>
    <w:p w14:paraId="5348E240" w14:textId="020D0302"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87.</w:t>
      </w:r>
    </w:p>
    <w:p w14:paraId="1C0A5540" w14:textId="77777777" w:rsidR="005819AC" w:rsidRPr="00FD30BD" w:rsidRDefault="005819AC" w:rsidP="005819AC">
      <w:pPr>
        <w:spacing w:after="0" w:line="240" w:lineRule="auto"/>
        <w:rPr>
          <w:rFonts w:ascii="Times New Roman" w:hAnsi="Times New Roman" w:cs="Times New Roman"/>
          <w:bCs/>
          <w:sz w:val="24"/>
          <w:szCs w:val="24"/>
          <w:lang w:val="sr-Cyrl-RS"/>
        </w:rPr>
      </w:pPr>
      <w:r w:rsidRPr="00FD30BD">
        <w:rPr>
          <w:rFonts w:ascii="Times New Roman" w:hAnsi="Times New Roman" w:cs="Times New Roman"/>
          <w:b/>
          <w:color w:val="FF0000"/>
          <w:sz w:val="24"/>
          <w:szCs w:val="24"/>
          <w:lang w:val="sr-Cyrl-RS"/>
        </w:rPr>
        <w:tab/>
      </w:r>
      <w:r w:rsidRPr="00FD30BD">
        <w:rPr>
          <w:rFonts w:ascii="Times New Roman" w:hAnsi="Times New Roman" w:cs="Times New Roman"/>
          <w:bCs/>
          <w:sz w:val="24"/>
          <w:szCs w:val="24"/>
          <w:lang w:val="sr-Cyrl-RS"/>
        </w:rPr>
        <w:t>У члану 186. став 3. мења се и гласи:</w:t>
      </w:r>
    </w:p>
    <w:p w14:paraId="53752A3A" w14:textId="77777777" w:rsidR="005819AC" w:rsidRPr="00FD30BD" w:rsidRDefault="005819AC" w:rsidP="005819AC">
      <w:pPr>
        <w:pStyle w:val="1tekst"/>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„Снабдевање крајњих купаца електричном енергијом може да обавља и произвођач на основу уговора о откупу електричне енергије са физичком испоруком.</w:t>
      </w:r>
    </w:p>
    <w:p w14:paraId="50E1D2D4" w14:textId="77777777" w:rsidR="005819AC" w:rsidRPr="00FD30BD" w:rsidRDefault="005819AC" w:rsidP="005819AC">
      <w:pPr>
        <w:spacing w:after="0" w:line="240" w:lineRule="auto"/>
        <w:jc w:val="both"/>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ab/>
        <w:t xml:space="preserve">После става 3. додају се ст. 4., 5. и 6. који гласе: </w:t>
      </w:r>
    </w:p>
    <w:p w14:paraId="0261EE1B"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 xml:space="preserve">Крајњи купац је дужан да ангажује снабдевача који посредује у реализацији уговора из става 3. овог члана и да му плати провизију за ту услугу, уколико произвођач не поседује лиценцу за снабдевање електричном енергијом </w:t>
      </w:r>
    </w:p>
    <w:p w14:paraId="01F8222F"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Крајњи купац има право на потпуно снабдевање од снабдевача из става 4. овог члана за недостајуће количине електричне енергије које не може обезбедити кроз уговор из става 3. овог члана.</w:t>
      </w:r>
    </w:p>
    <w:p w14:paraId="2744042C" w14:textId="77777777" w:rsidR="005819AC" w:rsidRPr="00FD30BD" w:rsidRDefault="005819AC" w:rsidP="005819AC">
      <w:pPr>
        <w:pStyle w:val="1tekst"/>
        <w:ind w:left="0" w:right="0"/>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ab/>
        <w:t>У циљу заштите од ризика промене цене електричне енергије на тржишту, крајњи купац и произвођач могу да закључе финансијски уговор без физичке испоруке”.</w:t>
      </w:r>
    </w:p>
    <w:p w14:paraId="7760E511" w14:textId="5D1EF6B6" w:rsidR="005819AC" w:rsidRDefault="005819AC" w:rsidP="005819AC">
      <w:pPr>
        <w:spacing w:after="0"/>
        <w:jc w:val="center"/>
        <w:rPr>
          <w:rFonts w:ascii="Times New Roman" w:eastAsia="Times New Roman" w:hAnsi="Times New Roman" w:cs="Times New Roman"/>
          <w:sz w:val="24"/>
          <w:szCs w:val="24"/>
          <w:lang w:val="sr-Cyrl-RS" w:eastAsia="en-GB"/>
        </w:rPr>
      </w:pPr>
    </w:p>
    <w:p w14:paraId="07EB9351" w14:textId="77777777" w:rsidR="00060A98" w:rsidRPr="00FD30BD" w:rsidRDefault="00060A98" w:rsidP="005819AC">
      <w:pPr>
        <w:spacing w:after="0"/>
        <w:jc w:val="center"/>
        <w:rPr>
          <w:rFonts w:ascii="Times New Roman" w:eastAsia="Times New Roman" w:hAnsi="Times New Roman" w:cs="Times New Roman"/>
          <w:sz w:val="24"/>
          <w:szCs w:val="24"/>
          <w:lang w:val="sr-Cyrl-RS" w:eastAsia="en-GB"/>
        </w:rPr>
      </w:pPr>
    </w:p>
    <w:p w14:paraId="5B40B49C" w14:textId="77777777" w:rsidR="005819AC" w:rsidRPr="00FD30BD" w:rsidRDefault="005819AC" w:rsidP="005819AC">
      <w:pPr>
        <w:spacing w:after="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lastRenderedPageBreak/>
        <w:t>Члан 88.</w:t>
      </w:r>
    </w:p>
    <w:p w14:paraId="5C5DB331" w14:textId="77777777" w:rsidR="005819AC" w:rsidRPr="00FD30BD" w:rsidRDefault="005819AC" w:rsidP="005819AC">
      <w:pPr>
        <w:spacing w:after="0"/>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 члану 189. после става 3. додаје се став 4. који гласи:</w:t>
      </w:r>
    </w:p>
    <w:p w14:paraId="11B03592" w14:textId="77777777" w:rsidR="005819AC" w:rsidRPr="00FD30BD" w:rsidRDefault="005819AC" w:rsidP="005819AC">
      <w:pPr>
        <w:spacing w:after="0"/>
        <w:ind w:left="142" w:firstLine="566"/>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„Уговор из става 2. тачка 1) овог члана крајњи купац је дужан да достави оператору система.”.</w:t>
      </w:r>
    </w:p>
    <w:p w14:paraId="3003E28E" w14:textId="77777777" w:rsidR="005819AC" w:rsidRPr="00FD30BD" w:rsidRDefault="005819AC" w:rsidP="005819AC">
      <w:pPr>
        <w:spacing w:after="0"/>
        <w:ind w:left="142" w:firstLine="566"/>
        <w:jc w:val="both"/>
        <w:rPr>
          <w:rFonts w:ascii="Times New Roman" w:eastAsia="Times New Roman" w:hAnsi="Times New Roman" w:cs="Times New Roman"/>
          <w:sz w:val="24"/>
          <w:szCs w:val="24"/>
          <w:lang w:val="sr-Cyrl-RS" w:eastAsia="en-GB"/>
        </w:rPr>
      </w:pPr>
    </w:p>
    <w:p w14:paraId="20172420"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89.</w:t>
      </w:r>
    </w:p>
    <w:p w14:paraId="32D19E7E"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После члана 189. додају се називи чланова и чл. 189а и189б који гласе:</w:t>
      </w:r>
    </w:p>
    <w:p w14:paraId="2EBA0A76"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p>
    <w:p w14:paraId="32301DAB"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„Уговор са променљивом ценом електричне енергије</w:t>
      </w:r>
    </w:p>
    <w:p w14:paraId="7AEF09ED" w14:textId="77777777" w:rsidR="005819AC" w:rsidRPr="00FD30BD" w:rsidRDefault="005819AC" w:rsidP="005819AC">
      <w:pPr>
        <w:spacing w:after="0" w:line="240" w:lineRule="auto"/>
        <w:ind w:firstLine="3828"/>
        <w:jc w:val="both"/>
        <w:rPr>
          <w:rFonts w:ascii="Times New Roman" w:eastAsia="Times New Roman" w:hAnsi="Times New Roman" w:cs="Times New Roman"/>
          <w:sz w:val="24"/>
          <w:szCs w:val="24"/>
          <w:lang w:val="sr-Cyrl-RS" w:eastAsia="en-GB"/>
        </w:rPr>
      </w:pPr>
    </w:p>
    <w:p w14:paraId="3F5CBD03"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189а</w:t>
      </w:r>
    </w:p>
    <w:p w14:paraId="63CBF5ED"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Крајњи купац који има уграђено напредно бројило на мерном месту, може закључити уговор са променљивом ценом електричне енергије са снабдевачем који снабдева више од 200.000 крајњих купаца.</w:t>
      </w:r>
    </w:p>
    <w:p w14:paraId="22A67D23"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Снабдевач је дужан да учини доступним крајњем купцу све информације о условима, могућностима, трошковима и ризицима из уговора из става 1. овога члана.</w:t>
      </w:r>
    </w:p>
    <w:p w14:paraId="681B5ABD"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У случају да крајњи купац нема уграђено напредно бројило може поднети захтев оператору система за уградњу напредног бројила у складу са чланом 138а овог закона.</w:t>
      </w:r>
    </w:p>
    <w:p w14:paraId="7C74F93F"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Агенција прати развој тржишта и процењује ризике из уговора из става 1. овога члана и решава случајеве злоупотребе.</w:t>
      </w:r>
    </w:p>
    <w:p w14:paraId="2E8AD801"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Агенција прати ефекте уговора из става 1. овог члана, укључујући понуде на тржишту и утицај на рачуне крајњих купаца, а посебно промене цена и сачињава годишњи извештај који објављује на интернет страници.</w:t>
      </w:r>
    </w:p>
    <w:p w14:paraId="1F8D6A6B" w14:textId="77777777" w:rsidR="005819AC" w:rsidRDefault="005819AC" w:rsidP="005819AC">
      <w:pPr>
        <w:spacing w:after="0" w:line="240" w:lineRule="auto"/>
        <w:jc w:val="center"/>
        <w:rPr>
          <w:rFonts w:ascii="Times New Roman" w:eastAsia="Times New Roman" w:hAnsi="Times New Roman" w:cs="Times New Roman"/>
          <w:sz w:val="24"/>
          <w:szCs w:val="24"/>
          <w:lang w:val="sr-Cyrl-RS" w:eastAsia="en-GB"/>
        </w:rPr>
      </w:pPr>
    </w:p>
    <w:p w14:paraId="29ED4768" w14:textId="77777777" w:rsidR="00BA4BC0" w:rsidRPr="00FD30BD" w:rsidRDefault="00BA4BC0" w:rsidP="005819AC">
      <w:pPr>
        <w:spacing w:after="0" w:line="240" w:lineRule="auto"/>
        <w:jc w:val="center"/>
        <w:rPr>
          <w:rFonts w:ascii="Times New Roman" w:eastAsia="Times New Roman" w:hAnsi="Times New Roman" w:cs="Times New Roman"/>
          <w:sz w:val="24"/>
          <w:szCs w:val="24"/>
          <w:lang w:val="sr-Cyrl-RS" w:eastAsia="en-GB"/>
        </w:rPr>
      </w:pPr>
    </w:p>
    <w:p w14:paraId="0F384C5D"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Уговор о агрегирању</w:t>
      </w:r>
    </w:p>
    <w:p w14:paraId="7DD635D1"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p>
    <w:p w14:paraId="1DDB8F4F"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189б.</w:t>
      </w:r>
    </w:p>
    <w:p w14:paraId="0B159142" w14:textId="1963F0FC"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Крајњи купац који испуњава техничке и друге услове у складу са правилима којима се уређује рад система и правилима којима се уређује рад тржишта електричне енергије, може закључити уговор о агрегирању са агрегатором независно од постојећег уговора о снабдевању електричном енергијом, у </w:t>
      </w:r>
      <w:r w:rsidRPr="00BA4BC0">
        <w:rPr>
          <w:rFonts w:ascii="Times New Roman" w:eastAsia="Times New Roman" w:hAnsi="Times New Roman" w:cs="Times New Roman"/>
          <w:sz w:val="24"/>
          <w:szCs w:val="24"/>
          <w:lang w:val="sr-Cyrl-RS" w:eastAsia="en-GB"/>
        </w:rPr>
        <w:t xml:space="preserve">складу са </w:t>
      </w:r>
      <w:r w:rsidR="003E0E4E" w:rsidRPr="00BA4BC0">
        <w:rPr>
          <w:rFonts w:ascii="Times New Roman" w:eastAsia="Times New Roman" w:hAnsi="Times New Roman" w:cs="Times New Roman"/>
          <w:sz w:val="24"/>
          <w:szCs w:val="24"/>
          <w:lang w:val="sr-Cyrl-RS" w:eastAsia="en-GB"/>
        </w:rPr>
        <w:t xml:space="preserve">чланом 197. </w:t>
      </w:r>
      <w:r w:rsidRPr="00BA4BC0">
        <w:rPr>
          <w:rFonts w:ascii="Times New Roman" w:eastAsia="Times New Roman" w:hAnsi="Times New Roman" w:cs="Times New Roman"/>
          <w:sz w:val="24"/>
          <w:szCs w:val="24"/>
          <w:lang w:val="sr-Cyrl-RS" w:eastAsia="en-GB"/>
        </w:rPr>
        <w:t>овог закона</w:t>
      </w:r>
      <w:r w:rsidRPr="00FD30BD">
        <w:rPr>
          <w:rFonts w:ascii="Times New Roman" w:eastAsia="Times New Roman" w:hAnsi="Times New Roman" w:cs="Times New Roman"/>
          <w:sz w:val="24"/>
          <w:szCs w:val="24"/>
          <w:lang w:val="sr-Cyrl-RS" w:eastAsia="en-GB"/>
        </w:rPr>
        <w:t>.</w:t>
      </w:r>
    </w:p>
    <w:p w14:paraId="5572565C"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Испуњеност техничких и других услова из става 1. овог члана потврђује оператор система.</w:t>
      </w:r>
    </w:p>
    <w:p w14:paraId="1E67E8E8"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Крајњем купцу није потребна сагласност снабдевача за закључење уговора о агрегирању са независним агрегатором.</w:t>
      </w:r>
    </w:p>
    <w:p w14:paraId="135ECBD3"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Пре закључења уговора о агрегирању из става 1. овог члана агрегатор је дужан да информише крајњег купца о условима уговора.</w:t>
      </w:r>
    </w:p>
    <w:p w14:paraId="36BE1254"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Агрегатор и оператори система су дужни бесплатно, најмање једном у обрачунском периоду, ако то крајњи купац захтева, да омогуће приступ релевантним подацима и информацијама о испорученој електричној енергији на мерном месту.</w:t>
      </w:r>
    </w:p>
    <w:p w14:paraId="34D1EE98"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Снабдевач крајњем купцу са којим има закључен уговор о снабдевању не може наметнути дискриминаторне техничке и административне захтеве, процедуре или накнаде због тога што је закључио уговор о агрегирању са независним агрегатором.”.</w:t>
      </w:r>
    </w:p>
    <w:p w14:paraId="74BAFB08" w14:textId="215561BB" w:rsidR="005819AC" w:rsidRDefault="005819AC" w:rsidP="005819AC">
      <w:pPr>
        <w:spacing w:after="0"/>
        <w:jc w:val="both"/>
        <w:rPr>
          <w:rFonts w:ascii="Times New Roman" w:eastAsia="Times New Roman" w:hAnsi="Times New Roman" w:cs="Times New Roman"/>
          <w:sz w:val="24"/>
          <w:szCs w:val="24"/>
          <w:lang w:val="sr-Cyrl-RS" w:eastAsia="en-GB"/>
        </w:rPr>
      </w:pPr>
    </w:p>
    <w:p w14:paraId="6392FA01" w14:textId="77777777" w:rsidR="00060A98" w:rsidRPr="00FD30BD" w:rsidRDefault="00060A98" w:rsidP="005819AC">
      <w:pPr>
        <w:spacing w:after="0"/>
        <w:jc w:val="both"/>
        <w:rPr>
          <w:rFonts w:ascii="Times New Roman" w:eastAsia="Times New Roman" w:hAnsi="Times New Roman" w:cs="Times New Roman"/>
          <w:sz w:val="24"/>
          <w:szCs w:val="24"/>
          <w:lang w:val="sr-Cyrl-RS" w:eastAsia="en-GB"/>
        </w:rPr>
      </w:pPr>
    </w:p>
    <w:p w14:paraId="443D5C7D" w14:textId="77777777" w:rsidR="005819AC" w:rsidRPr="00FD30BD" w:rsidRDefault="005819AC" w:rsidP="005819AC">
      <w:pPr>
        <w:spacing w:after="0"/>
        <w:jc w:val="center"/>
        <w:rPr>
          <w:rFonts w:ascii="Times New Roman" w:eastAsia="Times New Roman" w:hAnsi="Times New Roman" w:cs="Times New Roman"/>
          <w:sz w:val="24"/>
          <w:szCs w:val="24"/>
          <w:lang w:val="sr-Cyrl-RS" w:eastAsia="en-GB"/>
        </w:rPr>
      </w:pPr>
      <w:bookmarkStart w:id="35" w:name="_Hlk176958105"/>
      <w:r w:rsidRPr="00FD30BD">
        <w:rPr>
          <w:rFonts w:ascii="Times New Roman" w:eastAsia="Times New Roman" w:hAnsi="Times New Roman" w:cs="Times New Roman"/>
          <w:sz w:val="24"/>
          <w:szCs w:val="24"/>
          <w:lang w:val="sr-Cyrl-RS" w:eastAsia="en-GB"/>
        </w:rPr>
        <w:lastRenderedPageBreak/>
        <w:t>Члан 90.</w:t>
      </w:r>
    </w:p>
    <w:p w14:paraId="0112078C"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 члану 190. став 1. мења се и гласе:</w:t>
      </w:r>
    </w:p>
    <w:p w14:paraId="2BB83B0F"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„Снабдевање електричном енергијом домаћинстава, малих купаца и традиционалних цркава и верских заједница ,дефинисаних законом којим се уређује правни положај цркава и верских заједница, као jaвна услуга (у даљем тексту: гарантовано снабдевање) обавља снабдевач, кога одреди Влада у складу са овим законом (у даљем тексту: гарантовани снабдевач).”</w:t>
      </w:r>
    </w:p>
    <w:p w14:paraId="55BE86F1"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 члану 190. после става 2. додају се нови ст. 3. и 4. који гласе:</w:t>
      </w:r>
    </w:p>
    <w:p w14:paraId="094B9E63" w14:textId="77777777" w:rsidR="005819AC" w:rsidRPr="00FD30BD" w:rsidRDefault="005819AC" w:rsidP="005819AC">
      <w:pPr>
        <w:pStyle w:val="pf0"/>
        <w:spacing w:before="0" w:beforeAutospacing="0" w:after="0" w:afterAutospacing="0"/>
        <w:ind w:firstLine="708"/>
        <w:jc w:val="both"/>
        <w:rPr>
          <w:lang w:val="sr-Cyrl-RS" w:eastAsia="en-GB"/>
        </w:rPr>
      </w:pPr>
      <w:r w:rsidRPr="00FD30BD">
        <w:rPr>
          <w:lang w:val="sr-Cyrl-RS" w:eastAsia="en-GB"/>
        </w:rPr>
        <w:t xml:space="preserve">„Гарантовани снабдевач је дужан да сваке године до 30. априла утврди листу крајњих купаца који испуњавају услове за малог купца. </w:t>
      </w:r>
    </w:p>
    <w:p w14:paraId="3507FB0E" w14:textId="77777777" w:rsidR="005819AC" w:rsidRPr="00FD30BD" w:rsidRDefault="005819AC" w:rsidP="005819AC">
      <w:pPr>
        <w:pStyle w:val="pf0"/>
        <w:spacing w:before="0" w:beforeAutospacing="0" w:after="0" w:afterAutospacing="0"/>
        <w:ind w:firstLine="708"/>
        <w:jc w:val="both"/>
        <w:rPr>
          <w:lang w:val="sr-Cyrl-RS" w:eastAsia="en-GB"/>
        </w:rPr>
      </w:pPr>
      <w:r w:rsidRPr="00FD30BD">
        <w:rPr>
          <w:lang w:val="sr-Cyrl-RS" w:eastAsia="en-GB"/>
        </w:rPr>
        <w:t>У случају да крајњи купац, кога снабдева гарантовани снабдевач, престане да испуњава услове за стицање статуса малог купца гарантовани снабдевач дужан је да са њим раскине уговор до 1. јуна текуће године.”.</w:t>
      </w:r>
    </w:p>
    <w:p w14:paraId="0E371FAE" w14:textId="77777777" w:rsidR="005819AC" w:rsidRPr="00FD30BD" w:rsidRDefault="005819AC" w:rsidP="005819AC">
      <w:pPr>
        <w:pStyle w:val="1tekst"/>
        <w:ind w:left="708" w:firstLine="0"/>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 Досадашњи став 3. који постаје став 5. мења се и гласи:</w:t>
      </w:r>
    </w:p>
    <w:p w14:paraId="73C716A5" w14:textId="77777777"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w:t>
      </w:r>
      <w:r w:rsidRPr="00FD30BD">
        <w:rPr>
          <w:rFonts w:ascii="Times New Roman" w:hAnsi="Times New Roman" w:cs="Times New Roman"/>
          <w:sz w:val="24"/>
          <w:szCs w:val="24"/>
          <w:lang w:val="sr-Cyrl-RS"/>
        </w:rPr>
        <w:t xml:space="preserve">Гарантовано снабдевање по аутоматизму се остварује без захтева крајњег купца и почиње престанком уговора о снабдевању са ранијим снабдевачем, за купце који имају право на гарантовано снабдевање, а на основу обавештења које оператор система доставља гарантованом снабдевачу, </w:t>
      </w:r>
      <w:r w:rsidRPr="00FD30BD">
        <w:rPr>
          <w:rFonts w:ascii="Times New Roman" w:eastAsia="Times New Roman" w:hAnsi="Times New Roman" w:cs="Times New Roman"/>
          <w:sz w:val="24"/>
          <w:szCs w:val="24"/>
          <w:lang w:val="sr-Cyrl-RS" w:eastAsia="en-GB"/>
        </w:rPr>
        <w:t>осим у случају раскида уговора о снабдевању због неизвршења уговорних обавеза.”.</w:t>
      </w:r>
    </w:p>
    <w:p w14:paraId="37BCC03D" w14:textId="77777777" w:rsidR="005819AC" w:rsidRPr="00FD30BD" w:rsidRDefault="005819AC" w:rsidP="005819AC">
      <w:pPr>
        <w:spacing w:after="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Досадашњи ст. 3-8. постају ст. 5-10.</w:t>
      </w:r>
    </w:p>
    <w:bookmarkEnd w:id="35"/>
    <w:p w14:paraId="5F27A738" w14:textId="77777777" w:rsidR="005819AC" w:rsidRPr="00FD30BD" w:rsidRDefault="005819AC" w:rsidP="005819AC">
      <w:pPr>
        <w:spacing w:after="0"/>
        <w:jc w:val="both"/>
        <w:rPr>
          <w:rFonts w:ascii="Times New Roman" w:eastAsia="Times New Roman" w:hAnsi="Times New Roman" w:cs="Times New Roman"/>
          <w:sz w:val="24"/>
          <w:szCs w:val="24"/>
          <w:lang w:val="sr-Cyrl-RS" w:eastAsia="en-GB"/>
        </w:rPr>
      </w:pPr>
    </w:p>
    <w:p w14:paraId="0F46FEFD" w14:textId="77777777" w:rsidR="005819AC" w:rsidRPr="00FD30BD" w:rsidRDefault="005819AC" w:rsidP="005819AC">
      <w:pPr>
        <w:spacing w:after="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91.</w:t>
      </w:r>
    </w:p>
    <w:p w14:paraId="31B0FC1D" w14:textId="77777777" w:rsidR="005819AC" w:rsidRPr="00FD30BD" w:rsidRDefault="005819AC" w:rsidP="005819AC">
      <w:pPr>
        <w:spacing w:after="0" w:line="240" w:lineRule="auto"/>
        <w:ind w:firstLine="706"/>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 члану 195. став 1. после тачке 1) додаје се тачка 1а) која гласи:</w:t>
      </w:r>
    </w:p>
    <w:p w14:paraId="6DC4B3F5" w14:textId="77777777" w:rsidR="005819AC" w:rsidRPr="00FD30BD" w:rsidRDefault="005819AC" w:rsidP="005819AC">
      <w:pPr>
        <w:spacing w:after="0" w:line="240" w:lineRule="auto"/>
        <w:ind w:firstLine="706"/>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„1а) понуди поштене и транспарентне опште услове, јасне и недвосмислене, који омогућавају остваривање заштите права купаца, као и заштиту купаца од непоштених или обмањујућих метода продаје;”.</w:t>
      </w:r>
    </w:p>
    <w:p w14:paraId="2E38AC86" w14:textId="77777777" w:rsidR="005819AC" w:rsidRPr="00FD30BD" w:rsidRDefault="005819AC" w:rsidP="005819AC">
      <w:pPr>
        <w:spacing w:after="0" w:line="240" w:lineRule="auto"/>
        <w:ind w:firstLine="706"/>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Тачка 2) мења се и гласи:</w:t>
      </w:r>
    </w:p>
    <w:p w14:paraId="4F3F6785" w14:textId="77777777" w:rsidR="005819AC" w:rsidRPr="00FD30BD" w:rsidRDefault="005819AC" w:rsidP="005819AC">
      <w:pPr>
        <w:pStyle w:val="1tekst"/>
        <w:ind w:firstLine="708"/>
        <w:rPr>
          <w:rFonts w:ascii="Times New Roman" w:hAnsi="Times New Roman" w:cs="Times New Roman"/>
          <w:lang w:val="sr-Cyrl-RS"/>
        </w:rPr>
      </w:pPr>
      <w:r w:rsidRPr="00FD30BD">
        <w:rPr>
          <w:rFonts w:ascii="Times New Roman" w:hAnsi="Times New Roman" w:cs="Times New Roman"/>
          <w:lang w:val="sr-Cyrl-RS" w:eastAsia="en-GB"/>
        </w:rPr>
        <w:t>„</w:t>
      </w:r>
      <w:r w:rsidRPr="00FD30BD">
        <w:rPr>
          <w:rFonts w:ascii="Times New Roman" w:hAnsi="Times New Roman" w:cs="Times New Roman"/>
          <w:lang w:val="sr-Cyrl-RS"/>
        </w:rPr>
        <w:t>2) објави опште услове понуде за закључење уговора, односно да купца обавести на пригодан начин о понуђеним условима, с тим да се та обавеза односи и за случај закључења уговора преко посредника, као и да обезбеди да та понуда нарочито садржи:</w:t>
      </w:r>
    </w:p>
    <w:p w14:paraId="4E734729" w14:textId="77777777" w:rsidR="005819AC" w:rsidRPr="00FD30BD" w:rsidRDefault="005819AC" w:rsidP="005819AC">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(1) пословно име и адресу снабдевача,</w:t>
      </w:r>
    </w:p>
    <w:p w14:paraId="377DD4AD" w14:textId="77777777" w:rsidR="005819AC" w:rsidRPr="00FD30BD" w:rsidRDefault="005819AC" w:rsidP="005819AC">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(2) врсту и квалитет услуга које се могу посебно уговорити, </w:t>
      </w:r>
    </w:p>
    <w:p w14:paraId="7154B016" w14:textId="77777777" w:rsidR="005819AC" w:rsidRPr="00FD30BD" w:rsidRDefault="005819AC" w:rsidP="005819AC">
      <w:pPr>
        <w:spacing w:after="0" w:line="240" w:lineRule="auto"/>
        <w:ind w:left="180" w:firstLine="528"/>
        <w:jc w:val="both"/>
        <w:rPr>
          <w:rFonts w:ascii="Times New Roman" w:eastAsia="Times New Roman" w:hAnsi="Times New Roman" w:cs="Times New Roman"/>
          <w:bCs/>
          <w:sz w:val="24"/>
          <w:szCs w:val="24"/>
          <w:lang w:val="sr-Cyrl-RS" w:eastAsia="en-GB"/>
        </w:rPr>
      </w:pPr>
      <w:r w:rsidRPr="00FD30BD">
        <w:rPr>
          <w:rFonts w:ascii="Times New Roman" w:eastAsiaTheme="minorEastAsia" w:hAnsi="Times New Roman" w:cs="Times New Roman"/>
          <w:sz w:val="24"/>
          <w:szCs w:val="24"/>
          <w:lang w:val="sr-Cyrl-RS"/>
        </w:rPr>
        <w:t>(3) начин на који се могу добити најновије информације о ценама</w:t>
      </w:r>
      <w:r w:rsidRPr="00FD30BD">
        <w:rPr>
          <w:rFonts w:ascii="Times New Roman" w:eastAsia="Times New Roman" w:hAnsi="Times New Roman" w:cs="Times New Roman"/>
          <w:bCs/>
          <w:sz w:val="24"/>
          <w:szCs w:val="24"/>
          <w:lang w:val="sr-Cyrl-RS" w:eastAsia="en-GB"/>
        </w:rPr>
        <w:t xml:space="preserve"> и трошковима везаним уз производ или услугу,</w:t>
      </w:r>
    </w:p>
    <w:p w14:paraId="58F42185" w14:textId="77777777" w:rsidR="005819AC" w:rsidRPr="00FD30BD" w:rsidRDefault="005819AC" w:rsidP="005819AC">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(4) трајање уговора, услове за продужење и престанак уговора и услове под којима се уговор не може продужити, као и начин уређивања међусобних односа у случају престанка уговора,</w:t>
      </w:r>
    </w:p>
    <w:p w14:paraId="28B6C9F4" w14:textId="77777777" w:rsidR="005819AC" w:rsidRPr="00FD30BD" w:rsidRDefault="005819AC" w:rsidP="005819AC">
      <w:pPr>
        <w:spacing w:after="0" w:line="240" w:lineRule="auto"/>
        <w:ind w:left="18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ab/>
        <w:t>(5) обавештење крајњем купцу о свакој намери измене уговорних услова те о њиховом праву на раскид уговора,</w:t>
      </w:r>
    </w:p>
    <w:p w14:paraId="076E58EE" w14:textId="77777777" w:rsidR="005819AC" w:rsidRPr="00FD30BD" w:rsidRDefault="005819AC" w:rsidP="005819AC">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(6) пенале, компензације, рефундације и друга средства у случају да снабдевач не испуни уговорени ниво квалитета комерцијалних услуга снабдевача, као и мерама које снабдевач може предузети за извршавање доспелих обавеза,</w:t>
      </w:r>
    </w:p>
    <w:p w14:paraId="2F565A49" w14:textId="77777777" w:rsidR="005819AC" w:rsidRPr="00FD30BD" w:rsidRDefault="005819AC" w:rsidP="005819AC">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(7) начин и поступак решавања приговора купца, односно поступак </w:t>
      </w:r>
      <w:r w:rsidRPr="00FD30BD">
        <w:rPr>
          <w:rFonts w:ascii="Times New Roman" w:eastAsia="Times New Roman" w:hAnsi="Times New Roman" w:cs="Times New Roman"/>
          <w:bCs/>
          <w:sz w:val="24"/>
          <w:szCs w:val="24"/>
          <w:lang w:val="sr-Cyrl-RS" w:eastAsia="en-GB"/>
        </w:rPr>
        <w:t>вансудског</w:t>
      </w:r>
      <w:r w:rsidRPr="00FD30BD">
        <w:rPr>
          <w:rFonts w:ascii="Times New Roman" w:eastAsia="Times New Roman" w:hAnsi="Times New Roman" w:cs="Times New Roman"/>
          <w:sz w:val="24"/>
          <w:szCs w:val="24"/>
          <w:lang w:val="sr-Cyrl-RS" w:eastAsia="en-GB"/>
        </w:rPr>
        <w:t xml:space="preserve"> </w:t>
      </w:r>
      <w:r w:rsidRPr="00FD30BD">
        <w:rPr>
          <w:rFonts w:ascii="Times New Roman" w:eastAsiaTheme="minorEastAsia" w:hAnsi="Times New Roman" w:cs="Times New Roman"/>
          <w:sz w:val="24"/>
          <w:szCs w:val="24"/>
          <w:lang w:val="sr-Cyrl-RS"/>
        </w:rPr>
        <w:t>решавања спорова, при чему је снабдевач обавезан да тај поступак учини једноставним, јефтиним, ефикасним и транспарентним;”.</w:t>
      </w:r>
    </w:p>
    <w:p w14:paraId="1ED2625C" w14:textId="77777777" w:rsidR="005819AC" w:rsidRPr="00FD30BD" w:rsidRDefault="005819AC" w:rsidP="005819AC">
      <w:pPr>
        <w:spacing w:after="0" w:line="240" w:lineRule="auto"/>
        <w:ind w:left="150" w:right="150" w:firstLine="55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Тачка 5) мења се и гласи:</w:t>
      </w:r>
    </w:p>
    <w:p w14:paraId="0C8A11D8" w14:textId="77777777" w:rsidR="00DE23D0" w:rsidRPr="00060A98" w:rsidRDefault="005819AC" w:rsidP="00DE23D0">
      <w:pPr>
        <w:spacing w:after="0" w:line="240" w:lineRule="auto"/>
        <w:ind w:firstLine="720"/>
        <w:jc w:val="both"/>
        <w:rPr>
          <w:rFonts w:ascii="Times New Roman" w:eastAsiaTheme="minorEastAsia" w:hAnsi="Times New Roman" w:cs="Times New Roman"/>
          <w:sz w:val="24"/>
          <w:szCs w:val="24"/>
          <w:lang w:val="sr-Cyrl-RS"/>
        </w:rPr>
      </w:pPr>
      <w:r w:rsidRPr="00060A98">
        <w:rPr>
          <w:rFonts w:ascii="Times New Roman" w:eastAsia="Times New Roman" w:hAnsi="Times New Roman" w:cs="Times New Roman"/>
          <w:bCs/>
          <w:sz w:val="24"/>
          <w:szCs w:val="24"/>
          <w:lang w:val="sr-Cyrl-RS" w:eastAsia="en-GB"/>
        </w:rPr>
        <w:lastRenderedPageBreak/>
        <w:t>„</w:t>
      </w:r>
      <w:r w:rsidR="00DE23D0" w:rsidRPr="00060A98">
        <w:rPr>
          <w:rFonts w:ascii="Times New Roman" w:eastAsia="Times New Roman" w:hAnsi="Times New Roman" w:cs="Times New Roman"/>
          <w:bCs/>
          <w:sz w:val="24"/>
          <w:szCs w:val="24"/>
          <w:lang w:val="sr-Cyrl-RS" w:eastAsia="en-GB"/>
        </w:rPr>
        <w:t>5</w:t>
      </w:r>
      <w:r w:rsidR="0066073D" w:rsidRPr="00060A98">
        <w:rPr>
          <w:rFonts w:ascii="Times New Roman" w:eastAsia="Times New Roman" w:hAnsi="Times New Roman" w:cs="Times New Roman"/>
          <w:bCs/>
          <w:sz w:val="24"/>
          <w:szCs w:val="24"/>
          <w:lang w:val="sr-Cyrl-RS" w:eastAsia="en-GB"/>
        </w:rPr>
        <w:t xml:space="preserve">) </w:t>
      </w:r>
      <w:r w:rsidR="0066073D" w:rsidRPr="00060A98">
        <w:rPr>
          <w:rFonts w:ascii="Times New Roman" w:eastAsiaTheme="minorEastAsia" w:hAnsi="Times New Roman" w:cs="Times New Roman"/>
          <w:sz w:val="24"/>
          <w:szCs w:val="24"/>
          <w:lang w:val="sr-Cyrl-RS"/>
        </w:rPr>
        <w:t>обавести крајњег купца, на транспарентан и разумљив начин, о свакој промени цене, разлозима и обиму промене цене, измени методологија за одређивање цена, односно општих услова уговора, најкасније у року од 14 дана, односно у року од 30 дана за купца из категорије домаћинство пре почетка примене нових цена, односно примене нове методологије, с тим да купац има право на раскид уговора о снабдевању, ако не прихвати промену цене и измењене услове;”.</w:t>
      </w:r>
    </w:p>
    <w:p w14:paraId="0A1A950D" w14:textId="4F2D00F2" w:rsidR="005819AC" w:rsidRPr="00FD30BD" w:rsidRDefault="005819AC" w:rsidP="00DE23D0">
      <w:pPr>
        <w:spacing w:after="0" w:line="240" w:lineRule="auto"/>
        <w:ind w:firstLine="720"/>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После тачке 7) додаје се тачка 7а) која гласи:</w:t>
      </w:r>
    </w:p>
    <w:p w14:paraId="38D4D30A" w14:textId="77777777" w:rsidR="005819AC" w:rsidRPr="00FD30BD" w:rsidRDefault="005819AC" w:rsidP="00DE23D0">
      <w:pPr>
        <w:spacing w:after="0" w:line="240" w:lineRule="auto"/>
        <w:ind w:firstLine="52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„7а) купце из категорије домаћинство, пре обуставе, обавести о алтернативним мерама као што су плаћање унапред, енергетске консултантске услуге, алтернативне планове плаћања, савете о управљању дугом или изузећа од искључења и не представљају додатни трошак за купце који се суочавају са обуставом испоруке;”.</w:t>
      </w:r>
    </w:p>
    <w:p w14:paraId="42D69337" w14:textId="77777777" w:rsidR="00C8008E" w:rsidRDefault="00E26BD7" w:rsidP="005819AC">
      <w:pPr>
        <w:spacing w:after="0" w:line="240" w:lineRule="auto"/>
        <w:ind w:left="180" w:firstLine="528"/>
        <w:jc w:val="both"/>
        <w:rPr>
          <w:rFonts w:ascii="Times New Roman" w:eastAsia="Times New Roman" w:hAnsi="Times New Roman" w:cs="Times New Roman"/>
          <w:bCs/>
          <w:sz w:val="24"/>
          <w:szCs w:val="24"/>
          <w:lang w:val="sr-Cyrl-RS" w:eastAsia="en-GB"/>
        </w:rPr>
      </w:pPr>
      <w:r>
        <w:rPr>
          <w:rFonts w:ascii="Times New Roman" w:eastAsia="Times New Roman" w:hAnsi="Times New Roman" w:cs="Times New Roman"/>
          <w:bCs/>
          <w:sz w:val="24"/>
          <w:szCs w:val="24"/>
          <w:lang w:val="sr-Cyrl-RS" w:eastAsia="en-GB"/>
        </w:rPr>
        <w:t>У тачки</w:t>
      </w:r>
      <w:r w:rsidR="005819AC" w:rsidRPr="00FD30BD">
        <w:rPr>
          <w:rFonts w:ascii="Times New Roman" w:eastAsia="Times New Roman" w:hAnsi="Times New Roman" w:cs="Times New Roman"/>
          <w:bCs/>
          <w:sz w:val="24"/>
          <w:szCs w:val="24"/>
          <w:lang w:val="sr-Cyrl-RS" w:eastAsia="en-GB"/>
        </w:rPr>
        <w:t xml:space="preserve"> 17)</w:t>
      </w:r>
      <w:r w:rsidR="00C8008E">
        <w:rPr>
          <w:rFonts w:ascii="Times New Roman" w:eastAsia="Times New Roman" w:hAnsi="Times New Roman" w:cs="Times New Roman"/>
          <w:bCs/>
          <w:sz w:val="24"/>
          <w:szCs w:val="24"/>
          <w:lang w:val="sr-Cyrl-RS" w:eastAsia="en-GB"/>
        </w:rPr>
        <w:t xml:space="preserve"> тачка запета се замењују тачком.</w:t>
      </w:r>
    </w:p>
    <w:p w14:paraId="57B0ECC4" w14:textId="44833946" w:rsidR="005819AC" w:rsidRPr="00FD30BD" w:rsidRDefault="00C8008E" w:rsidP="005819AC">
      <w:pPr>
        <w:spacing w:after="0" w:line="240" w:lineRule="auto"/>
        <w:ind w:left="180" w:firstLine="528"/>
        <w:jc w:val="both"/>
        <w:rPr>
          <w:rFonts w:ascii="Times New Roman" w:eastAsia="Times New Roman" w:hAnsi="Times New Roman" w:cs="Times New Roman"/>
          <w:bCs/>
          <w:sz w:val="24"/>
          <w:szCs w:val="24"/>
          <w:lang w:val="sr-Cyrl-RS" w:eastAsia="en-GB"/>
        </w:rPr>
      </w:pPr>
      <w:r>
        <w:rPr>
          <w:rFonts w:ascii="Times New Roman" w:eastAsia="Times New Roman" w:hAnsi="Times New Roman" w:cs="Times New Roman"/>
          <w:bCs/>
          <w:sz w:val="24"/>
          <w:szCs w:val="24"/>
          <w:lang w:val="sr-Cyrl-RS" w:eastAsia="en-GB"/>
        </w:rPr>
        <w:t>После тачке 17)</w:t>
      </w:r>
      <w:r w:rsidR="005819AC" w:rsidRPr="00FD30BD">
        <w:rPr>
          <w:rFonts w:ascii="Times New Roman" w:eastAsia="Times New Roman" w:hAnsi="Times New Roman" w:cs="Times New Roman"/>
          <w:bCs/>
          <w:sz w:val="24"/>
          <w:szCs w:val="24"/>
          <w:lang w:val="sr-Cyrl-RS" w:eastAsia="en-GB"/>
        </w:rPr>
        <w:t xml:space="preserve"> додају се тач. 18) и 19) које гласе:</w:t>
      </w:r>
    </w:p>
    <w:p w14:paraId="3977F5A4" w14:textId="77777777" w:rsidR="005819AC" w:rsidRPr="00FD30BD" w:rsidRDefault="005819AC" w:rsidP="005819AC">
      <w:pPr>
        <w:spacing w:after="0" w:line="240" w:lineRule="auto"/>
        <w:ind w:left="180" w:firstLine="52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„18) обезбеди да крајњи купци могу да раскину уговор ако не прихвате нове услове из уговора или промену цене о којој их је обавестио снабдевач;</w:t>
      </w:r>
    </w:p>
    <w:p w14:paraId="4A1777A2" w14:textId="77777777" w:rsidR="005819AC" w:rsidRPr="00FD30BD" w:rsidRDefault="005819AC" w:rsidP="005819AC">
      <w:pPr>
        <w:spacing w:after="0" w:line="240" w:lineRule="auto"/>
        <w:ind w:left="180" w:hanging="18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b/>
      </w:r>
      <w:r w:rsidRPr="00FD30BD">
        <w:rPr>
          <w:rFonts w:ascii="Times New Roman" w:eastAsiaTheme="minorEastAsia" w:hAnsi="Times New Roman" w:cs="Times New Roman"/>
          <w:sz w:val="24"/>
          <w:szCs w:val="24"/>
          <w:lang w:val="sr-Cyrl-RS"/>
        </w:rPr>
        <w:tab/>
        <w:t>19) обезбеди крајњим купцима који имају уговор са независним агрегаторима да немају трошкове, односно казне и друга недозвољена уговорна ограничења од стране њихових снабдевача.”.</w:t>
      </w:r>
    </w:p>
    <w:p w14:paraId="3F262A22" w14:textId="77777777" w:rsidR="0088276A" w:rsidRPr="00FD30BD" w:rsidRDefault="0088276A" w:rsidP="005819AC">
      <w:pPr>
        <w:spacing w:after="0" w:line="240" w:lineRule="auto"/>
        <w:jc w:val="center"/>
        <w:rPr>
          <w:rFonts w:ascii="Times New Roman" w:eastAsiaTheme="minorEastAsia" w:hAnsi="Times New Roman" w:cs="Times New Roman"/>
          <w:sz w:val="24"/>
          <w:szCs w:val="24"/>
          <w:lang w:val="sr-Latn-CS"/>
        </w:rPr>
      </w:pPr>
    </w:p>
    <w:p w14:paraId="43691E70" w14:textId="3E28D2A7" w:rsidR="005819AC" w:rsidRPr="00FD30BD" w:rsidRDefault="005819AC" w:rsidP="005819AC">
      <w:pPr>
        <w:spacing w:after="0" w:line="240" w:lineRule="auto"/>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Члан 92.</w:t>
      </w:r>
    </w:p>
    <w:p w14:paraId="31CBD57E" w14:textId="77777777" w:rsidR="0088276A" w:rsidRPr="00FD30BD" w:rsidRDefault="0088276A" w:rsidP="005819AC">
      <w:pPr>
        <w:spacing w:after="0" w:line="240" w:lineRule="auto"/>
        <w:ind w:left="180" w:firstLine="528"/>
        <w:jc w:val="both"/>
        <w:rPr>
          <w:rFonts w:ascii="Times New Roman" w:eastAsiaTheme="minorEastAsia" w:hAnsi="Times New Roman" w:cs="Times New Roman"/>
          <w:sz w:val="24"/>
          <w:szCs w:val="24"/>
          <w:lang w:val="sr-Latn-CS"/>
        </w:rPr>
      </w:pPr>
    </w:p>
    <w:p w14:paraId="32C184A2" w14:textId="73CA0F1F" w:rsidR="005819AC" w:rsidRPr="00FD30BD" w:rsidRDefault="005819AC" w:rsidP="005819AC">
      <w:pPr>
        <w:spacing w:after="0" w:line="240" w:lineRule="auto"/>
        <w:ind w:left="180" w:firstLine="52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Назив члана и члан 197. мењају се и гласе:</w:t>
      </w:r>
    </w:p>
    <w:p w14:paraId="450A06E7" w14:textId="77777777" w:rsidR="005819AC" w:rsidRPr="00FD30BD" w:rsidRDefault="005819AC" w:rsidP="005819AC">
      <w:pPr>
        <w:pStyle w:val="7podnas"/>
        <w:spacing w:before="0"/>
        <w:rPr>
          <w:rFonts w:ascii="Times New Roman" w:hAnsi="Times New Roman" w:cs="Times New Roman"/>
          <w:sz w:val="24"/>
          <w:szCs w:val="24"/>
          <w:lang w:val="sr-Cyrl-RS"/>
        </w:rPr>
      </w:pPr>
    </w:p>
    <w:p w14:paraId="2CB7B3C5" w14:textId="77777777" w:rsidR="005819AC" w:rsidRPr="00FD30BD" w:rsidRDefault="005819AC" w:rsidP="005819AC">
      <w:pPr>
        <w:pStyle w:val="7podnas"/>
        <w:spacing w:before="0"/>
        <w:rPr>
          <w:rFonts w:ascii="Times New Roman" w:hAnsi="Times New Roman" w:cs="Times New Roman"/>
          <w:b w:val="0"/>
          <w:sz w:val="24"/>
          <w:szCs w:val="24"/>
          <w:lang w:val="sr-Cyrl-RS"/>
        </w:rPr>
      </w:pPr>
      <w:r w:rsidRPr="00FD30BD">
        <w:rPr>
          <w:rFonts w:ascii="Times New Roman" w:hAnsi="Times New Roman" w:cs="Times New Roman"/>
          <w:sz w:val="24"/>
          <w:szCs w:val="24"/>
          <w:lang w:val="sr-Cyrl-RS"/>
        </w:rPr>
        <w:t>„</w:t>
      </w:r>
      <w:r w:rsidRPr="00FD30BD">
        <w:rPr>
          <w:rFonts w:ascii="Times New Roman" w:hAnsi="Times New Roman" w:cs="Times New Roman"/>
          <w:b w:val="0"/>
          <w:sz w:val="24"/>
          <w:szCs w:val="24"/>
          <w:lang w:val="sr-Cyrl-RS"/>
        </w:rPr>
        <w:t xml:space="preserve">Промена и колективна промена снабдевача и </w:t>
      </w:r>
      <w:r w:rsidRPr="00FD30BD">
        <w:rPr>
          <w:rFonts w:ascii="Times New Roman" w:hAnsi="Times New Roman" w:cs="Times New Roman"/>
          <w:b w:val="0"/>
          <w:sz w:val="24"/>
          <w:szCs w:val="24"/>
          <w:lang w:val="sr-Cyrl-RS" w:eastAsia="en-GB"/>
        </w:rPr>
        <w:t>агрегатора</w:t>
      </w:r>
    </w:p>
    <w:p w14:paraId="1E785CF8" w14:textId="77777777" w:rsidR="005819AC" w:rsidRPr="00FD30BD" w:rsidRDefault="005819AC" w:rsidP="005819AC">
      <w:pPr>
        <w:spacing w:after="0" w:line="240" w:lineRule="auto"/>
        <w:ind w:firstLine="3828"/>
        <w:rPr>
          <w:rFonts w:ascii="Times New Roman" w:eastAsiaTheme="minorEastAsia" w:hAnsi="Times New Roman" w:cs="Times New Roman"/>
          <w:bCs/>
          <w:sz w:val="24"/>
          <w:szCs w:val="24"/>
          <w:lang w:val="sr-Cyrl-RS"/>
        </w:rPr>
      </w:pPr>
    </w:p>
    <w:p w14:paraId="0A9345C0" w14:textId="77777777" w:rsidR="005819AC" w:rsidRPr="00FD30BD" w:rsidRDefault="005819AC" w:rsidP="005819AC">
      <w:pPr>
        <w:spacing w:after="0" w:line="240" w:lineRule="auto"/>
        <w:jc w:val="center"/>
        <w:rPr>
          <w:rFonts w:ascii="Times New Roman" w:eastAsiaTheme="minorEastAsia" w:hAnsi="Times New Roman" w:cs="Times New Roman"/>
          <w:bCs/>
          <w:sz w:val="24"/>
          <w:szCs w:val="24"/>
          <w:lang w:val="sr-Cyrl-RS"/>
        </w:rPr>
      </w:pPr>
      <w:r w:rsidRPr="00FD30BD">
        <w:rPr>
          <w:rFonts w:ascii="Times New Roman" w:eastAsiaTheme="minorEastAsia" w:hAnsi="Times New Roman" w:cs="Times New Roman"/>
          <w:bCs/>
          <w:sz w:val="24"/>
          <w:szCs w:val="24"/>
          <w:lang w:val="sr-Cyrl-RS"/>
        </w:rPr>
        <w:t>Члан 197.</w:t>
      </w:r>
    </w:p>
    <w:p w14:paraId="4EE79E4E" w14:textId="77777777" w:rsidR="005819AC" w:rsidRPr="00FD30BD" w:rsidRDefault="005819AC" w:rsidP="005819AC">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Пре промене снабдевача, купац и снабдевач који га је до тада снабдевао дужни су да регулишу међусобне финансијске обавезе.</w:t>
      </w:r>
    </w:p>
    <w:p w14:paraId="26B10216" w14:textId="77777777" w:rsidR="005819AC" w:rsidRPr="00FD30BD" w:rsidRDefault="005819AC" w:rsidP="005819AC">
      <w:pPr>
        <w:spacing w:after="0" w:line="240" w:lineRule="auto"/>
        <w:ind w:right="150"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Поступак</w:t>
      </w:r>
      <w:r w:rsidRPr="00FD30BD">
        <w:rPr>
          <w:rFonts w:ascii="Times New Roman" w:eastAsiaTheme="minorEastAsia" w:hAnsi="Times New Roman" w:cs="Times New Roman"/>
          <w:sz w:val="24"/>
          <w:szCs w:val="24"/>
          <w:lang w:val="sr-Cyrl-RS"/>
        </w:rPr>
        <w:t xml:space="preserve"> промене снабдевача електричном енергијом је бесплатан за купца и не може трајати дуже од 21 дан</w:t>
      </w:r>
      <w:r w:rsidRPr="00FD30BD">
        <w:rPr>
          <w:rFonts w:ascii="Times New Roman" w:eastAsia="Times New Roman" w:hAnsi="Times New Roman" w:cs="Times New Roman"/>
          <w:bCs/>
          <w:sz w:val="24"/>
          <w:szCs w:val="24"/>
          <w:lang w:val="sr-Cyrl-RS" w:eastAsia="en-GB"/>
        </w:rPr>
        <w:t xml:space="preserve"> од дана пријема захтева купца</w:t>
      </w:r>
      <w:r w:rsidRPr="00FD30BD">
        <w:rPr>
          <w:rFonts w:ascii="Times New Roman" w:eastAsia="Times New Roman" w:hAnsi="Times New Roman" w:cs="Times New Roman"/>
          <w:sz w:val="24"/>
          <w:szCs w:val="24"/>
          <w:lang w:val="sr-Cyrl-RS" w:eastAsia="en-GB"/>
        </w:rPr>
        <w:t>.</w:t>
      </w:r>
    </w:p>
    <w:p w14:paraId="23D295E2" w14:textId="1388E41E" w:rsidR="00D02497" w:rsidRPr="00FD30BD" w:rsidRDefault="00D02497" w:rsidP="00D02497">
      <w:pPr>
        <w:spacing w:after="0" w:line="240" w:lineRule="auto"/>
        <w:ind w:firstLine="708"/>
        <w:jc w:val="both"/>
        <w:rPr>
          <w:rFonts w:ascii="Times New Roman" w:eastAsia="Times New Roman" w:hAnsi="Times New Roman" w:cs="Times New Roman"/>
          <w:bCs/>
          <w:sz w:val="24"/>
          <w:szCs w:val="24"/>
          <w:lang w:val="sr-Cyrl-RS" w:eastAsia="en-GB"/>
        </w:rPr>
      </w:pPr>
      <w:r w:rsidRPr="00FD30BD">
        <w:rPr>
          <w:rFonts w:ascii="Times New Roman" w:eastAsiaTheme="minorEastAsia" w:hAnsi="Times New Roman" w:cs="Times New Roman"/>
          <w:sz w:val="24"/>
          <w:szCs w:val="24"/>
          <w:lang w:val="sr-Cyrl-RS"/>
        </w:rPr>
        <w:t>Изузетно од става 2. овог члана, снабдевач или агрегатор може наплатити крајњем купцу накнаду за раскид уговора када крајњи купац једнострано раскине уговор о снабдевању електричном енергијом или уговор о агрегирању на одређено време и са фиксним ценама пре истека важности уговора, под условом да су такве накнаде део уговора који је крајњи купац добровољно закључио и да је купац упознат са тим накнадама пре закључења уговора, као и да захтев за раскид уговора није наступио као последица неизвршавања или значајнијег умањења квалитета и обима испоручене електричне енергије</w:t>
      </w:r>
      <w:r w:rsidRPr="00FD30BD">
        <w:rPr>
          <w:rFonts w:ascii="Times New Roman" w:eastAsia="Times New Roman" w:hAnsi="Times New Roman" w:cs="Times New Roman"/>
          <w:bCs/>
          <w:sz w:val="24"/>
          <w:szCs w:val="24"/>
          <w:lang w:val="sr-Cyrl-RS" w:eastAsia="en-GB"/>
        </w:rPr>
        <w:t>.</w:t>
      </w:r>
    </w:p>
    <w:p w14:paraId="5E623513"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bCs/>
          <w:sz w:val="24"/>
          <w:szCs w:val="24"/>
          <w:lang w:val="sr-Cyrl-RS" w:eastAsia="en-GB"/>
        </w:rPr>
        <w:t xml:space="preserve">Накнада из става 3. овог члана је пропорционална и не може да буде већа од губитка који сноси снабдевач или агрегатор, због раскида уговора од стране крајњег купца, укључујући трошкове инвестиције или услуге која је већ пружена купцу као део уговора. </w:t>
      </w:r>
    </w:p>
    <w:p w14:paraId="789AF4F0"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w:t>
      </w:r>
      <w:r w:rsidRPr="00FD30BD">
        <w:rPr>
          <w:rFonts w:ascii="Times New Roman" w:eastAsia="Times New Roman" w:hAnsi="Times New Roman" w:cs="Times New Roman"/>
          <w:bCs/>
          <w:sz w:val="24"/>
          <w:szCs w:val="24"/>
          <w:lang w:val="sr-Cyrl-RS" w:eastAsia="en-GB"/>
        </w:rPr>
        <w:t xml:space="preserve"> случају спора око висине потраживања од стране снабдевача или агрегатора, Агенција поступа у складу са чланом 54. став 3. тачка 1) овог закона. </w:t>
      </w:r>
    </w:p>
    <w:p w14:paraId="6BB38FA0" w14:textId="2C1C4995" w:rsidR="005819AC" w:rsidRDefault="005819AC" w:rsidP="005819AC">
      <w:pPr>
        <w:spacing w:after="0" w:line="240" w:lineRule="auto"/>
        <w:ind w:right="150" w:firstLine="708"/>
        <w:jc w:val="both"/>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Купци из категорије домаћинство имају право да учествују у колективним шемама промене снабдевача, без регулаторних или административних препрека за колективну промену, истовремено обезбеђујући оквир који осигурава највећу могућу заштиту.</w:t>
      </w:r>
    </w:p>
    <w:p w14:paraId="543FA435" w14:textId="77777777" w:rsidR="00060A98" w:rsidRPr="00FD30BD" w:rsidRDefault="00060A98" w:rsidP="005819AC">
      <w:pPr>
        <w:spacing w:after="0" w:line="240" w:lineRule="auto"/>
        <w:ind w:right="150" w:firstLine="708"/>
        <w:jc w:val="both"/>
        <w:rPr>
          <w:rFonts w:ascii="Times New Roman" w:eastAsia="Times New Roman" w:hAnsi="Times New Roman" w:cs="Times New Roman"/>
          <w:bCs/>
          <w:sz w:val="24"/>
          <w:szCs w:val="24"/>
          <w:lang w:val="sr-Cyrl-RS" w:eastAsia="en-GB"/>
        </w:rPr>
      </w:pPr>
    </w:p>
    <w:p w14:paraId="6299D174" w14:textId="3F6D2F8E" w:rsidR="005819AC" w:rsidRPr="00FD30BD" w:rsidRDefault="005819AC" w:rsidP="005819AC">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Агенција доноси правила којима се уређују услови и поступак промене </w:t>
      </w:r>
      <w:r w:rsidR="006C7A99" w:rsidRPr="00BA4BC0">
        <w:rPr>
          <w:rFonts w:ascii="Times New Roman" w:hAnsi="Times New Roman" w:cs="Times New Roman"/>
          <w:bCs/>
          <w:sz w:val="24"/>
          <w:szCs w:val="24"/>
          <w:lang w:val="sr-Cyrl-RS"/>
        </w:rPr>
        <w:t>и колективне промене</w:t>
      </w:r>
      <w:r w:rsidR="006C7A99" w:rsidRPr="00BA4BC0">
        <w:rPr>
          <w:b/>
          <w:sz w:val="24"/>
          <w:szCs w:val="24"/>
          <w:lang w:val="sr-Cyrl-RS"/>
        </w:rPr>
        <w:t xml:space="preserve"> </w:t>
      </w:r>
      <w:r w:rsidRPr="00BA4BC0">
        <w:rPr>
          <w:rFonts w:ascii="Times New Roman" w:eastAsiaTheme="minorEastAsia" w:hAnsi="Times New Roman" w:cs="Times New Roman"/>
          <w:sz w:val="24"/>
          <w:szCs w:val="24"/>
          <w:lang w:val="sr-Cyrl-RS"/>
        </w:rPr>
        <w:t>снабдевача</w:t>
      </w:r>
      <w:r w:rsidRPr="00BA4BC0">
        <w:rPr>
          <w:rFonts w:ascii="Times New Roman" w:eastAsia="Times New Roman" w:hAnsi="Times New Roman" w:cs="Times New Roman"/>
          <w:sz w:val="24"/>
          <w:szCs w:val="24"/>
          <w:lang w:val="sr-Cyrl-RS" w:eastAsia="en-GB"/>
        </w:rPr>
        <w:t xml:space="preserve"> и </w:t>
      </w:r>
      <w:r w:rsidRPr="00BA4BC0">
        <w:rPr>
          <w:rFonts w:ascii="Times New Roman" w:eastAsia="Times New Roman" w:hAnsi="Times New Roman" w:cs="Times New Roman"/>
          <w:bCs/>
          <w:sz w:val="24"/>
          <w:szCs w:val="24"/>
          <w:lang w:val="sr-Cyrl-RS" w:eastAsia="en-GB"/>
        </w:rPr>
        <w:t>агрегатора</w:t>
      </w:r>
      <w:r w:rsidRPr="00BA4BC0">
        <w:rPr>
          <w:rFonts w:ascii="Times New Roman" w:eastAsiaTheme="minorEastAsia" w:hAnsi="Times New Roman" w:cs="Times New Roman"/>
          <w:sz w:val="24"/>
          <w:szCs w:val="24"/>
          <w:lang w:val="sr-Cyrl-RS"/>
        </w:rPr>
        <w:t>, у случају када крајњи купац има закључен</w:t>
      </w:r>
      <w:r w:rsidRPr="00FD30BD">
        <w:rPr>
          <w:rFonts w:ascii="Times New Roman" w:eastAsiaTheme="minorEastAsia" w:hAnsi="Times New Roman" w:cs="Times New Roman"/>
          <w:sz w:val="24"/>
          <w:szCs w:val="24"/>
          <w:lang w:val="sr-Cyrl-RS"/>
        </w:rPr>
        <w:t xml:space="preserve"> уговор о потпуном снабдевању.</w:t>
      </w:r>
    </w:p>
    <w:p w14:paraId="4205315F" w14:textId="77777777" w:rsidR="005819AC" w:rsidRPr="00FD30BD" w:rsidRDefault="005819AC" w:rsidP="005819AC">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Правила из става 7. овог члана садрже нарочито:</w:t>
      </w:r>
    </w:p>
    <w:p w14:paraId="5C43E85F" w14:textId="77777777" w:rsidR="005819AC" w:rsidRPr="00FD30BD" w:rsidRDefault="005819AC" w:rsidP="005819AC">
      <w:pPr>
        <w:spacing w:after="0" w:line="240" w:lineRule="auto"/>
        <w:ind w:firstLine="708"/>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1) услове за промену и поступак промене снабдевача и</w:t>
      </w:r>
      <w:r w:rsidRPr="00FD30BD">
        <w:rPr>
          <w:rFonts w:ascii="Times New Roman" w:eastAsia="Times New Roman" w:hAnsi="Times New Roman" w:cs="Times New Roman"/>
          <w:bCs/>
          <w:sz w:val="24"/>
          <w:szCs w:val="24"/>
          <w:lang w:val="sr-Cyrl-RS" w:eastAsia="en-GB"/>
        </w:rPr>
        <w:t xml:space="preserve"> агрегатора</w:t>
      </w:r>
      <w:r w:rsidRPr="00FD30BD">
        <w:rPr>
          <w:rFonts w:ascii="Times New Roman" w:eastAsiaTheme="minorEastAsia" w:hAnsi="Times New Roman" w:cs="Times New Roman"/>
          <w:sz w:val="24"/>
          <w:szCs w:val="24"/>
          <w:lang w:val="sr-Cyrl-RS"/>
        </w:rPr>
        <w:t>;</w:t>
      </w:r>
    </w:p>
    <w:p w14:paraId="34365CB4" w14:textId="77777777" w:rsidR="005819AC" w:rsidRPr="00FD30BD" w:rsidRDefault="005819AC" w:rsidP="005819AC">
      <w:pPr>
        <w:spacing w:after="0" w:line="240" w:lineRule="auto"/>
        <w:ind w:firstLine="708"/>
        <w:rPr>
          <w:rFonts w:ascii="Times New Roman" w:eastAsia="Times New Roman" w:hAnsi="Times New Roman" w:cs="Times New Roman"/>
          <w:bCs/>
          <w:sz w:val="24"/>
          <w:szCs w:val="24"/>
          <w:lang w:val="sr-Cyrl-RS" w:eastAsia="en-GB"/>
        </w:rPr>
      </w:pPr>
      <w:r w:rsidRPr="00FD30BD">
        <w:rPr>
          <w:rFonts w:ascii="Times New Roman" w:eastAsia="Times New Roman" w:hAnsi="Times New Roman" w:cs="Times New Roman"/>
          <w:bCs/>
          <w:sz w:val="24"/>
          <w:szCs w:val="24"/>
          <w:lang w:val="sr-Cyrl-RS" w:eastAsia="en-GB"/>
        </w:rPr>
        <w:t>2) услове за колективну промену снабдевача;</w:t>
      </w:r>
    </w:p>
    <w:p w14:paraId="248F3737" w14:textId="77777777" w:rsidR="005819AC" w:rsidRPr="00FD30BD" w:rsidRDefault="005819AC" w:rsidP="005819AC">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3) обавезе снабдевача </w:t>
      </w:r>
      <w:r w:rsidRPr="00FD30BD">
        <w:rPr>
          <w:rFonts w:ascii="Times New Roman" w:eastAsia="Times New Roman" w:hAnsi="Times New Roman" w:cs="Times New Roman"/>
          <w:bCs/>
          <w:sz w:val="24"/>
          <w:szCs w:val="24"/>
          <w:lang w:val="sr-Cyrl-RS" w:eastAsia="en-GB"/>
        </w:rPr>
        <w:t>и агрегатора</w:t>
      </w:r>
      <w:r w:rsidRPr="00FD30BD">
        <w:rPr>
          <w:rFonts w:ascii="Times New Roman" w:eastAsia="Times New Roman" w:hAnsi="Times New Roman" w:cs="Times New Roman"/>
          <w:sz w:val="24"/>
          <w:szCs w:val="24"/>
          <w:lang w:val="sr-Cyrl-RS" w:eastAsia="en-GB"/>
        </w:rPr>
        <w:t xml:space="preserve"> </w:t>
      </w:r>
      <w:r w:rsidRPr="00FD30BD">
        <w:rPr>
          <w:rFonts w:ascii="Times New Roman" w:eastAsiaTheme="minorEastAsia" w:hAnsi="Times New Roman" w:cs="Times New Roman"/>
          <w:sz w:val="24"/>
          <w:szCs w:val="24"/>
          <w:lang w:val="sr-Cyrl-RS"/>
        </w:rPr>
        <w:t>чији уговор престаје;</w:t>
      </w:r>
    </w:p>
    <w:p w14:paraId="2545F9F2" w14:textId="77777777" w:rsidR="005819AC" w:rsidRPr="00FD30BD" w:rsidRDefault="005819AC" w:rsidP="005819AC">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4) обавезе новог снабдевача</w:t>
      </w:r>
      <w:r w:rsidRPr="00FD30BD">
        <w:rPr>
          <w:rFonts w:ascii="Times New Roman" w:eastAsia="Times New Roman" w:hAnsi="Times New Roman" w:cs="Times New Roman"/>
          <w:bCs/>
          <w:sz w:val="24"/>
          <w:szCs w:val="24"/>
          <w:lang w:val="sr-Cyrl-RS" w:eastAsia="en-GB"/>
        </w:rPr>
        <w:t xml:space="preserve"> и новог агрегатора</w:t>
      </w:r>
      <w:r w:rsidRPr="00FD30BD">
        <w:rPr>
          <w:rFonts w:ascii="Times New Roman" w:eastAsiaTheme="minorEastAsia" w:hAnsi="Times New Roman" w:cs="Times New Roman"/>
          <w:sz w:val="24"/>
          <w:szCs w:val="24"/>
          <w:lang w:val="sr-Cyrl-RS"/>
        </w:rPr>
        <w:t>;</w:t>
      </w:r>
    </w:p>
    <w:p w14:paraId="08927EE7" w14:textId="77777777" w:rsidR="005819AC" w:rsidRPr="00FD30BD" w:rsidRDefault="005819AC" w:rsidP="005819AC">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5) обавезе оператора преносног, односно дистрибутивног система електричне енергије;</w:t>
      </w:r>
    </w:p>
    <w:p w14:paraId="771B0A0E" w14:textId="77777777" w:rsidR="005819AC" w:rsidRPr="00FD30BD" w:rsidRDefault="005819AC" w:rsidP="005819AC">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6) права и обавезе купца, снабдевача, </w:t>
      </w:r>
      <w:r w:rsidRPr="00FD30BD">
        <w:rPr>
          <w:rFonts w:ascii="Times New Roman" w:eastAsia="Times New Roman" w:hAnsi="Times New Roman" w:cs="Times New Roman"/>
          <w:bCs/>
          <w:sz w:val="24"/>
          <w:szCs w:val="24"/>
          <w:lang w:val="sr-Cyrl-RS" w:eastAsia="en-GB"/>
        </w:rPr>
        <w:t>агрегатора</w:t>
      </w:r>
      <w:r w:rsidRPr="00FD30BD">
        <w:rPr>
          <w:rFonts w:ascii="Times New Roman" w:eastAsia="Times New Roman" w:hAnsi="Times New Roman" w:cs="Times New Roman"/>
          <w:sz w:val="24"/>
          <w:szCs w:val="24"/>
          <w:lang w:val="sr-Cyrl-RS" w:eastAsia="en-GB"/>
        </w:rPr>
        <w:t xml:space="preserve"> </w:t>
      </w:r>
      <w:r w:rsidRPr="00FD30BD">
        <w:rPr>
          <w:rFonts w:ascii="Times New Roman" w:eastAsiaTheme="minorEastAsia" w:hAnsi="Times New Roman" w:cs="Times New Roman"/>
          <w:sz w:val="24"/>
          <w:szCs w:val="24"/>
          <w:lang w:val="sr-Cyrl-RS"/>
        </w:rPr>
        <w:t>и оператора система у случају пресељења купца;</w:t>
      </w:r>
    </w:p>
    <w:p w14:paraId="635DA662" w14:textId="77777777" w:rsidR="005819AC" w:rsidRPr="00FD30BD" w:rsidRDefault="005819AC" w:rsidP="005819AC">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7) рокове за поступање учесника у поступку;</w:t>
      </w:r>
    </w:p>
    <w:p w14:paraId="1AC4DBA4" w14:textId="77777777" w:rsidR="005819AC" w:rsidRPr="00FD30BD" w:rsidRDefault="005819AC" w:rsidP="005819AC">
      <w:pPr>
        <w:spacing w:after="0" w:line="240" w:lineRule="auto"/>
        <w:ind w:right="150" w:firstLine="708"/>
        <w:jc w:val="both"/>
        <w:rPr>
          <w:rFonts w:ascii="Times New Roman" w:eastAsiaTheme="minorEastAsia" w:hAnsi="Times New Roman" w:cs="Times New Roman"/>
          <w:sz w:val="24"/>
          <w:szCs w:val="24"/>
        </w:rPr>
      </w:pPr>
      <w:r w:rsidRPr="00FD30BD">
        <w:rPr>
          <w:rFonts w:ascii="Times New Roman" w:eastAsiaTheme="minorEastAsia" w:hAnsi="Times New Roman" w:cs="Times New Roman"/>
          <w:sz w:val="24"/>
          <w:szCs w:val="24"/>
        </w:rPr>
        <w:t>8) друга питања од значаја за промену снабдевача</w:t>
      </w:r>
      <w:r w:rsidRPr="00FD30BD">
        <w:rPr>
          <w:rFonts w:ascii="Times New Roman" w:eastAsia="Times New Roman" w:hAnsi="Times New Roman" w:cs="Times New Roman"/>
          <w:sz w:val="24"/>
          <w:szCs w:val="24"/>
          <w:lang w:eastAsia="en-GB"/>
        </w:rPr>
        <w:t xml:space="preserve"> и агрегатора</w:t>
      </w:r>
      <w:r w:rsidRPr="00FD30BD">
        <w:rPr>
          <w:rFonts w:ascii="Times New Roman" w:eastAsiaTheme="minorEastAsia" w:hAnsi="Times New Roman" w:cs="Times New Roman"/>
          <w:sz w:val="24"/>
          <w:szCs w:val="24"/>
        </w:rPr>
        <w:t>.”.</w:t>
      </w:r>
    </w:p>
    <w:p w14:paraId="0D2AD47C" w14:textId="77777777" w:rsidR="005819AC" w:rsidRPr="00FD30BD" w:rsidRDefault="005819AC" w:rsidP="005819AC">
      <w:pPr>
        <w:spacing w:after="0" w:line="240" w:lineRule="auto"/>
        <w:ind w:right="150"/>
        <w:jc w:val="both"/>
        <w:rPr>
          <w:rFonts w:ascii="Times New Roman" w:eastAsiaTheme="minorEastAsia" w:hAnsi="Times New Roman" w:cs="Times New Roman"/>
          <w:sz w:val="24"/>
          <w:szCs w:val="24"/>
          <w:lang w:val="sr-Cyrl-RS"/>
        </w:rPr>
      </w:pPr>
    </w:p>
    <w:p w14:paraId="3F264B79" w14:textId="1D5B3532" w:rsidR="005819AC" w:rsidRPr="00FD30BD" w:rsidRDefault="005819AC" w:rsidP="005819AC">
      <w:pPr>
        <w:spacing w:after="0" w:line="240" w:lineRule="auto"/>
        <w:ind w:right="150"/>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Члан 93.</w:t>
      </w:r>
    </w:p>
    <w:p w14:paraId="1F3ECDEA" w14:textId="77777777" w:rsidR="0088276A" w:rsidRPr="00FD30BD" w:rsidRDefault="0088276A" w:rsidP="005819AC">
      <w:pPr>
        <w:spacing w:after="0" w:line="240" w:lineRule="auto"/>
        <w:ind w:right="150" w:firstLine="708"/>
        <w:jc w:val="both"/>
        <w:rPr>
          <w:rFonts w:ascii="Times New Roman" w:eastAsiaTheme="minorEastAsia" w:hAnsi="Times New Roman" w:cs="Times New Roman"/>
          <w:sz w:val="24"/>
          <w:szCs w:val="24"/>
          <w:lang w:val="sr-Latn-CS"/>
        </w:rPr>
      </w:pPr>
    </w:p>
    <w:p w14:paraId="3B2A442A" w14:textId="574578F9" w:rsidR="005819AC" w:rsidRPr="00FD30BD" w:rsidRDefault="005819AC" w:rsidP="005819AC">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После члана 197. додају се називи чланова и чл. 197а и 197б који гласе:</w:t>
      </w:r>
    </w:p>
    <w:p w14:paraId="6AE35399" w14:textId="77777777" w:rsidR="0088276A" w:rsidRPr="00FD30BD" w:rsidRDefault="0088276A" w:rsidP="005819AC">
      <w:pPr>
        <w:spacing w:after="0" w:line="240" w:lineRule="auto"/>
        <w:ind w:right="150"/>
        <w:jc w:val="center"/>
        <w:rPr>
          <w:rFonts w:ascii="Times New Roman" w:eastAsiaTheme="minorEastAsia" w:hAnsi="Times New Roman" w:cs="Times New Roman"/>
          <w:sz w:val="24"/>
          <w:szCs w:val="24"/>
          <w:lang w:val="sr-Latn-CS"/>
        </w:rPr>
      </w:pPr>
    </w:p>
    <w:p w14:paraId="5F85C59D" w14:textId="476E3B3C" w:rsidR="005819AC" w:rsidRPr="00FD30BD" w:rsidRDefault="005819AC" w:rsidP="005819AC">
      <w:pPr>
        <w:spacing w:after="0" w:line="240" w:lineRule="auto"/>
        <w:ind w:right="150"/>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„Обрачунски период</w:t>
      </w:r>
    </w:p>
    <w:p w14:paraId="29FB0761" w14:textId="77777777" w:rsidR="005819AC" w:rsidRPr="00FD30BD" w:rsidRDefault="005819AC" w:rsidP="005819AC">
      <w:pPr>
        <w:spacing w:after="0" w:line="240" w:lineRule="auto"/>
        <w:ind w:right="150"/>
        <w:jc w:val="center"/>
        <w:rPr>
          <w:rFonts w:ascii="Times New Roman" w:eastAsiaTheme="minorEastAsia" w:hAnsi="Times New Roman" w:cs="Times New Roman"/>
          <w:sz w:val="24"/>
          <w:szCs w:val="24"/>
          <w:lang w:val="sr-Cyrl-RS"/>
        </w:rPr>
      </w:pPr>
    </w:p>
    <w:p w14:paraId="1E56EAEF" w14:textId="77777777" w:rsidR="005819AC" w:rsidRPr="00FD30BD" w:rsidRDefault="005819AC" w:rsidP="005819AC">
      <w:pPr>
        <w:spacing w:after="0" w:line="240" w:lineRule="auto"/>
        <w:ind w:right="150"/>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Члан 197а</w:t>
      </w:r>
    </w:p>
    <w:p w14:paraId="1288AA9D" w14:textId="77777777" w:rsidR="0088276A" w:rsidRPr="00FD30BD" w:rsidRDefault="0088276A" w:rsidP="005819AC">
      <w:pPr>
        <w:spacing w:after="0" w:line="240" w:lineRule="auto"/>
        <w:ind w:firstLine="709"/>
        <w:jc w:val="both"/>
        <w:rPr>
          <w:rFonts w:ascii="Times New Roman" w:hAnsi="Times New Roman" w:cs="Times New Roman"/>
          <w:sz w:val="24"/>
          <w:szCs w:val="24"/>
          <w:lang w:val="sr-Latn-CS"/>
        </w:rPr>
      </w:pPr>
    </w:p>
    <w:p w14:paraId="077F8C5F" w14:textId="5F03094D"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система је дужан да очитавање бројила електричне енергије врши у складу са овим законом и прописима донетим на основу овог закона, при чему:</w:t>
      </w:r>
    </w:p>
    <w:p w14:paraId="4338DF2B"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1) обрачун се издаје на основу стварне потрошње најмање једном годишње;</w:t>
      </w:r>
    </w:p>
    <w:p w14:paraId="77D65979"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2) ако крајњи купац нема уграђено бројило које оператору омогућава очитавање на даљину, или ако код крајњег купца није омогућено очитавање на даљину, информације о обрачуну засноване на стварној потрошњи стављају се на располагање крајњем купцу најмање сваких шест месеци, или свака три месеца на захтев;</w:t>
      </w:r>
    </w:p>
    <w:p w14:paraId="75336386" w14:textId="63BE2101"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3) ако крајњи купац нема уграђено бројило које оператору омогућава очитавање на даљину, или ако код крајњег купца није омогућено очитавање на даљину, обавезе из тач. 1) и 2)</w:t>
      </w:r>
      <w:r w:rsidR="006B242A">
        <w:rPr>
          <w:rFonts w:ascii="Times New Roman" w:hAnsi="Times New Roman" w:cs="Times New Roman"/>
          <w:sz w:val="24"/>
          <w:szCs w:val="24"/>
          <w:lang w:val="sr-Cyrl-RS"/>
        </w:rPr>
        <w:t xml:space="preserve"> овог члана</w:t>
      </w:r>
      <w:r w:rsidRPr="00FD30BD">
        <w:rPr>
          <w:rFonts w:ascii="Times New Roman" w:hAnsi="Times New Roman" w:cs="Times New Roman"/>
          <w:sz w:val="24"/>
          <w:szCs w:val="24"/>
          <w:lang w:val="sr-Cyrl-RS"/>
        </w:rPr>
        <w:t xml:space="preserve"> могу да се испуне уз помоћ система редовног самоочитавања од стране крајњег купца, при чему крајњи купац обавештава оператора о очитаном стању бројила, а оператор система има право провере достављених података од стране крајњег купца. Обрачун или информације о обрачуну могу се заснивати на процењеној потрошњи или паушалном износу само ако крајњи купац не достави резултате очитања бројила за одређено обрачунско раздобље;</w:t>
      </w:r>
    </w:p>
    <w:p w14:paraId="4F7E1386"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4) ако крајњи купац има бројило које оператору омогућава очитавање на даљину, тачне информације о обрачуну засноване на стварној потрошњи пружају се барем једном месечно, при чему те информације такође могу бити доступне путем интернета и ажурирају се онолико често колико то омогућавају коришћени уређаји и системи за мерење.</w:t>
      </w:r>
    </w:p>
    <w:p w14:paraId="32BFE1A9" w14:textId="7A5ED026" w:rsidR="005819AC" w:rsidRDefault="005819AC" w:rsidP="005819AC">
      <w:pPr>
        <w:spacing w:after="0" w:line="240" w:lineRule="auto"/>
        <w:ind w:right="150"/>
        <w:jc w:val="center"/>
        <w:rPr>
          <w:rFonts w:ascii="Times New Roman" w:eastAsiaTheme="minorEastAsia" w:hAnsi="Times New Roman" w:cs="Times New Roman"/>
          <w:sz w:val="24"/>
          <w:szCs w:val="24"/>
          <w:lang w:val="sr-Cyrl-RS"/>
        </w:rPr>
      </w:pPr>
    </w:p>
    <w:p w14:paraId="22644A8D" w14:textId="618665B5" w:rsidR="00060A98" w:rsidRDefault="00060A98" w:rsidP="005819AC">
      <w:pPr>
        <w:spacing w:after="0" w:line="240" w:lineRule="auto"/>
        <w:ind w:right="150"/>
        <w:jc w:val="center"/>
        <w:rPr>
          <w:rFonts w:ascii="Times New Roman" w:eastAsiaTheme="minorEastAsia" w:hAnsi="Times New Roman" w:cs="Times New Roman"/>
          <w:sz w:val="24"/>
          <w:szCs w:val="24"/>
          <w:lang w:val="sr-Cyrl-RS"/>
        </w:rPr>
      </w:pPr>
    </w:p>
    <w:p w14:paraId="7BF8A92A" w14:textId="31B87BC5" w:rsidR="00060A98" w:rsidRDefault="00060A98" w:rsidP="005819AC">
      <w:pPr>
        <w:spacing w:after="0" w:line="240" w:lineRule="auto"/>
        <w:ind w:right="150"/>
        <w:jc w:val="center"/>
        <w:rPr>
          <w:rFonts w:ascii="Times New Roman" w:eastAsiaTheme="minorEastAsia" w:hAnsi="Times New Roman" w:cs="Times New Roman"/>
          <w:sz w:val="24"/>
          <w:szCs w:val="24"/>
          <w:lang w:val="sr-Cyrl-RS"/>
        </w:rPr>
      </w:pPr>
    </w:p>
    <w:p w14:paraId="0D70FA2E" w14:textId="77777777" w:rsidR="00060A98" w:rsidRPr="00FD30BD" w:rsidRDefault="00060A98" w:rsidP="005819AC">
      <w:pPr>
        <w:spacing w:after="0" w:line="240" w:lineRule="auto"/>
        <w:ind w:right="150"/>
        <w:jc w:val="center"/>
        <w:rPr>
          <w:rFonts w:ascii="Times New Roman" w:eastAsiaTheme="minorEastAsia" w:hAnsi="Times New Roman" w:cs="Times New Roman"/>
          <w:sz w:val="24"/>
          <w:szCs w:val="24"/>
          <w:lang w:val="sr-Cyrl-RS"/>
        </w:rPr>
      </w:pPr>
    </w:p>
    <w:p w14:paraId="0640CC0B" w14:textId="77777777" w:rsidR="005819AC" w:rsidRPr="00FD30BD" w:rsidRDefault="005819AC" w:rsidP="005819AC">
      <w:pPr>
        <w:spacing w:after="0" w:line="240" w:lineRule="auto"/>
        <w:ind w:right="150"/>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Апликација за поређење цена електричне енергије</w:t>
      </w:r>
    </w:p>
    <w:p w14:paraId="7EE06595" w14:textId="77777777" w:rsidR="005819AC" w:rsidRPr="00FD30BD" w:rsidRDefault="005819AC" w:rsidP="005819AC">
      <w:pPr>
        <w:spacing w:after="0" w:line="240" w:lineRule="auto"/>
        <w:ind w:right="150"/>
        <w:jc w:val="both"/>
        <w:rPr>
          <w:rFonts w:ascii="Times New Roman" w:eastAsiaTheme="minorEastAsia" w:hAnsi="Times New Roman" w:cs="Times New Roman"/>
          <w:sz w:val="24"/>
          <w:szCs w:val="24"/>
          <w:lang w:val="sr-Cyrl-RS"/>
        </w:rPr>
      </w:pPr>
    </w:p>
    <w:p w14:paraId="01A6100D" w14:textId="77777777" w:rsidR="005819AC" w:rsidRPr="00FD30BD" w:rsidRDefault="005819AC" w:rsidP="005819AC">
      <w:pPr>
        <w:spacing w:after="0" w:line="240" w:lineRule="auto"/>
        <w:ind w:right="150"/>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Члан 197б</w:t>
      </w:r>
    </w:p>
    <w:p w14:paraId="5AC26D35" w14:textId="77777777" w:rsidR="005819AC" w:rsidRPr="00FD30BD" w:rsidRDefault="005819AC" w:rsidP="005819AC">
      <w:pPr>
        <w:spacing w:after="0" w:line="240" w:lineRule="auto"/>
        <w:ind w:right="15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b/>
        <w:t xml:space="preserve">Купци из категорије домаћинство и мали купци са очекиваном годишњом потрошњом испод од 100.000 kWh, имају право на бесплатан приступ апликацији за поређење понуда снабдевача, укључујући понуде за уговоре са променљивом ценом електричне енергије. </w:t>
      </w:r>
    </w:p>
    <w:p w14:paraId="6FE463B8" w14:textId="77777777" w:rsidR="005819AC" w:rsidRPr="00FD30BD" w:rsidRDefault="005819AC" w:rsidP="005819AC">
      <w:pPr>
        <w:spacing w:after="0" w:line="240" w:lineRule="auto"/>
        <w:ind w:right="15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b/>
        <w:t xml:space="preserve">Купци из става 1. овог члана морају бити информисани о доступности апликације за поређење преко рачуна за електричну енергију или на неки други начин. </w:t>
      </w:r>
    </w:p>
    <w:p w14:paraId="27D26A81" w14:textId="77777777" w:rsidR="005819AC" w:rsidRPr="00FD30BD" w:rsidRDefault="005819AC" w:rsidP="005819AC">
      <w:pPr>
        <w:spacing w:after="0" w:line="240" w:lineRule="auto"/>
        <w:ind w:right="150" w:firstLine="70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Апликација за поређење  мора да испуњава најмање следеће захтеве: </w:t>
      </w:r>
    </w:p>
    <w:p w14:paraId="4E4C96A0" w14:textId="77777777" w:rsidR="005819AC" w:rsidRPr="00FD30BD" w:rsidRDefault="005819AC" w:rsidP="006325B2">
      <w:pPr>
        <w:pStyle w:val="ListParagraph"/>
        <w:numPr>
          <w:ilvl w:val="0"/>
          <w:numId w:val="21"/>
        </w:numPr>
        <w:spacing w:after="0" w:line="240" w:lineRule="auto"/>
        <w:ind w:right="150" w:hanging="11"/>
        <w:contextualSpacing w:val="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да покрива цело  тржиште електричне енергије у Републици Србији ;</w:t>
      </w:r>
    </w:p>
    <w:p w14:paraId="6B3B6811" w14:textId="77777777" w:rsidR="005819AC" w:rsidRPr="00FD30BD" w:rsidRDefault="005819AC" w:rsidP="006325B2">
      <w:pPr>
        <w:pStyle w:val="ListParagraph"/>
        <w:numPr>
          <w:ilvl w:val="0"/>
          <w:numId w:val="21"/>
        </w:numPr>
        <w:spacing w:after="0" w:line="240" w:lineRule="auto"/>
        <w:ind w:left="0" w:right="150" w:firstLine="709"/>
        <w:contextualSpacing w:val="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да је независна од учесника на тржишту и осигурава да енергетски субјекти  имају једнак третман у резултатима претраживања;</w:t>
      </w:r>
    </w:p>
    <w:p w14:paraId="61143C40" w14:textId="77777777" w:rsidR="005819AC" w:rsidRPr="00FD30BD" w:rsidRDefault="005819AC" w:rsidP="006325B2">
      <w:pPr>
        <w:pStyle w:val="ListParagraph"/>
        <w:numPr>
          <w:ilvl w:val="0"/>
          <w:numId w:val="21"/>
        </w:numPr>
        <w:spacing w:after="0" w:line="240" w:lineRule="auto"/>
        <w:ind w:left="0" w:right="150" w:firstLine="709"/>
        <w:contextualSpacing w:val="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да јасно приказују податке о власнику апликације, податке о физичком или правном лицу које користи и управља апликацијом и о начину финасирања апликације; </w:t>
      </w:r>
    </w:p>
    <w:p w14:paraId="605848A0" w14:textId="77777777" w:rsidR="005819AC" w:rsidRPr="00FD30BD" w:rsidRDefault="005819AC" w:rsidP="006325B2">
      <w:pPr>
        <w:pStyle w:val="ListParagraph"/>
        <w:numPr>
          <w:ilvl w:val="0"/>
          <w:numId w:val="21"/>
        </w:numPr>
        <w:spacing w:after="0" w:line="240" w:lineRule="auto"/>
        <w:ind w:left="0" w:right="150" w:firstLine="709"/>
        <w:contextualSpacing w:val="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да поставља јасне и објективне критеријуме на којима се поређења заснивају, укључујући услуге, као и да их објави;</w:t>
      </w:r>
    </w:p>
    <w:p w14:paraId="35E7191D" w14:textId="77777777" w:rsidR="005819AC" w:rsidRPr="00FD30BD" w:rsidRDefault="005819AC" w:rsidP="006325B2">
      <w:pPr>
        <w:pStyle w:val="ListParagraph"/>
        <w:numPr>
          <w:ilvl w:val="0"/>
          <w:numId w:val="21"/>
        </w:numPr>
        <w:spacing w:after="0" w:line="240" w:lineRule="auto"/>
        <w:ind w:right="150" w:hanging="11"/>
        <w:contextualSpacing w:val="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да користи једноставан и недвосмислен језик;</w:t>
      </w:r>
    </w:p>
    <w:p w14:paraId="7DBB3217" w14:textId="77777777" w:rsidR="005819AC" w:rsidRPr="00FD30BD" w:rsidRDefault="005819AC" w:rsidP="006325B2">
      <w:pPr>
        <w:pStyle w:val="ListParagraph"/>
        <w:numPr>
          <w:ilvl w:val="0"/>
          <w:numId w:val="21"/>
        </w:numPr>
        <w:spacing w:after="0" w:line="240" w:lineRule="auto"/>
        <w:ind w:right="150" w:hanging="11"/>
        <w:contextualSpacing w:val="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да пружа тачне и ажурне информације, наводећи и време последњег ажурирања;</w:t>
      </w:r>
    </w:p>
    <w:p w14:paraId="117DA447" w14:textId="77777777" w:rsidR="005819AC" w:rsidRPr="00FD30BD" w:rsidRDefault="005819AC" w:rsidP="006325B2">
      <w:pPr>
        <w:pStyle w:val="ListParagraph"/>
        <w:numPr>
          <w:ilvl w:val="0"/>
          <w:numId w:val="21"/>
        </w:numPr>
        <w:spacing w:after="0" w:line="240" w:lineRule="auto"/>
        <w:ind w:right="150" w:hanging="11"/>
        <w:contextualSpacing w:val="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да је доступна особама са инвалидитетом;</w:t>
      </w:r>
    </w:p>
    <w:p w14:paraId="1C13FE74" w14:textId="77777777" w:rsidR="005819AC" w:rsidRPr="00FD30BD" w:rsidRDefault="005819AC" w:rsidP="006325B2">
      <w:pPr>
        <w:pStyle w:val="ListParagraph"/>
        <w:numPr>
          <w:ilvl w:val="0"/>
          <w:numId w:val="21"/>
        </w:numPr>
        <w:spacing w:after="0" w:line="240" w:lineRule="auto"/>
        <w:ind w:left="0" w:right="150" w:firstLine="709"/>
        <w:contextualSpacing w:val="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да обезбеђује ефикасну процедуру за пријављивање нетачних информација о објављеним понудама;</w:t>
      </w:r>
    </w:p>
    <w:p w14:paraId="461566A1" w14:textId="77777777" w:rsidR="005819AC" w:rsidRPr="00FD30BD" w:rsidRDefault="005819AC" w:rsidP="006325B2">
      <w:pPr>
        <w:pStyle w:val="ListParagraph"/>
        <w:numPr>
          <w:ilvl w:val="0"/>
          <w:numId w:val="21"/>
        </w:numPr>
        <w:spacing w:after="0" w:line="240" w:lineRule="auto"/>
        <w:ind w:left="0" w:right="150" w:firstLine="709"/>
        <w:contextualSpacing w:val="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да врши поређења, ограничавајући тражене личне податке на оно што је неопходно за поређење.</w:t>
      </w:r>
    </w:p>
    <w:p w14:paraId="3E0F1B0F" w14:textId="77777777" w:rsidR="005819AC" w:rsidRPr="00FD30BD" w:rsidRDefault="005819AC" w:rsidP="005819AC">
      <w:pPr>
        <w:spacing w:after="0" w:line="240" w:lineRule="auto"/>
        <w:ind w:right="15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b/>
        <w:t>Апликација може да укључи и упоредне критеријуме који се односе на природу услуга које нуде снабдевачи.</w:t>
      </w:r>
    </w:p>
    <w:p w14:paraId="648DEFDB" w14:textId="1447C0D7" w:rsidR="005819AC" w:rsidRPr="00FD30BD" w:rsidRDefault="005819AC" w:rsidP="005819AC">
      <w:pPr>
        <w:spacing w:after="0" w:line="240" w:lineRule="auto"/>
        <w:ind w:right="15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b/>
        <w:t>Апликацијом из става 1. овог члана могу управљати привредна друштва</w:t>
      </w:r>
      <w:r w:rsidR="00576154" w:rsidRPr="00FD30BD">
        <w:rPr>
          <w:rFonts w:ascii="Times New Roman" w:eastAsiaTheme="minorEastAsia" w:hAnsi="Times New Roman" w:cs="Times New Roman"/>
          <w:sz w:val="24"/>
          <w:szCs w:val="24"/>
          <w:lang w:val="sr-Cyrl-RS"/>
        </w:rPr>
        <w:t>,</w:t>
      </w:r>
      <w:r w:rsidRPr="00FD30BD">
        <w:rPr>
          <w:rFonts w:ascii="Times New Roman" w:eastAsiaTheme="minorEastAsia" w:hAnsi="Times New Roman" w:cs="Times New Roman"/>
          <w:sz w:val="24"/>
          <w:szCs w:val="24"/>
          <w:lang w:val="sr-Cyrl-RS"/>
        </w:rPr>
        <w:t xml:space="preserve"> орган</w:t>
      </w:r>
      <w:r w:rsidR="00576154" w:rsidRPr="00FD30BD">
        <w:rPr>
          <w:rFonts w:ascii="Times New Roman" w:eastAsiaTheme="minorEastAsia" w:hAnsi="Times New Roman" w:cs="Times New Roman"/>
          <w:sz w:val="24"/>
          <w:szCs w:val="24"/>
          <w:lang w:val="sr-Cyrl-RS"/>
        </w:rPr>
        <w:t>и</w:t>
      </w:r>
      <w:r w:rsidRPr="00FD30BD">
        <w:rPr>
          <w:rFonts w:ascii="Times New Roman" w:eastAsiaTheme="minorEastAsia" w:hAnsi="Times New Roman" w:cs="Times New Roman"/>
          <w:sz w:val="24"/>
          <w:szCs w:val="24"/>
          <w:lang w:val="sr-Cyrl-RS"/>
        </w:rPr>
        <w:t xml:space="preserve"> јавне власти и јавно тело.</w:t>
      </w:r>
    </w:p>
    <w:p w14:paraId="3437837E" w14:textId="761C3730" w:rsidR="005819AC" w:rsidRPr="00FD30BD" w:rsidRDefault="005819AC" w:rsidP="005819AC">
      <w:pPr>
        <w:spacing w:after="0" w:line="240" w:lineRule="auto"/>
        <w:ind w:right="150" w:firstLine="70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 xml:space="preserve">Агенција је дужна да изради апликацију за поређење која покрива цело тржиште електричне енергије у Републици Србији и обезбеди да апликација испуњава </w:t>
      </w:r>
      <w:r w:rsidR="005075D4">
        <w:rPr>
          <w:rFonts w:ascii="Times New Roman" w:eastAsiaTheme="minorEastAsia" w:hAnsi="Times New Roman" w:cs="Times New Roman"/>
          <w:sz w:val="24"/>
          <w:szCs w:val="24"/>
          <w:lang w:val="sr-Cyrl-RS"/>
        </w:rPr>
        <w:t>захтеве</w:t>
      </w:r>
      <w:r w:rsidRPr="00FD30BD">
        <w:rPr>
          <w:rFonts w:ascii="Times New Roman" w:eastAsiaTheme="minorEastAsia" w:hAnsi="Times New Roman" w:cs="Times New Roman"/>
          <w:sz w:val="24"/>
          <w:szCs w:val="24"/>
          <w:lang w:val="sr-Cyrl-RS"/>
        </w:rPr>
        <w:t xml:space="preserve"> из става 3. овог члана. </w:t>
      </w:r>
    </w:p>
    <w:p w14:paraId="50BC57EF" w14:textId="77777777" w:rsidR="005819AC" w:rsidRPr="00FD30BD" w:rsidRDefault="005819AC" w:rsidP="005819AC">
      <w:pPr>
        <w:spacing w:after="0" w:line="240" w:lineRule="auto"/>
        <w:ind w:right="150" w:firstLine="70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Апликација из става 6. овог члана не подлаже издавању ознаке поверења.</w:t>
      </w:r>
    </w:p>
    <w:p w14:paraId="64863986" w14:textId="77777777" w:rsidR="005819AC" w:rsidRPr="00FD30BD" w:rsidRDefault="005819AC" w:rsidP="005819AC">
      <w:pPr>
        <w:spacing w:after="0" w:line="240" w:lineRule="auto"/>
        <w:ind w:right="15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b/>
        <w:t>Снабдевачи су дужни да на захтев Агенције, у року од осам дана, доставе све податке потребне за пружање тачних и ажурних информација о ценама и моделима снабдевања купаца.</w:t>
      </w:r>
    </w:p>
    <w:p w14:paraId="0C59B162" w14:textId="77777777" w:rsidR="005819AC" w:rsidRPr="00FD30BD" w:rsidRDefault="005819AC" w:rsidP="005819AC">
      <w:pPr>
        <w:spacing w:after="0" w:line="240" w:lineRule="auto"/>
        <w:ind w:right="15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b/>
        <w:t xml:space="preserve">У случају нових цена и модела, снабдевачи су дужни да обавесте Агенцију најкасније у року од осам дана од дана њиховог увођења. </w:t>
      </w:r>
    </w:p>
    <w:p w14:paraId="67F6BF10" w14:textId="77777777" w:rsidR="005819AC" w:rsidRPr="00FD30BD" w:rsidRDefault="005819AC" w:rsidP="005819AC">
      <w:pPr>
        <w:spacing w:after="0" w:line="240" w:lineRule="auto"/>
        <w:ind w:right="150"/>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ab/>
        <w:t>Ако снабдевач достави податке који нису упоредиви са осталим моделима снабдевања и понудама, Агенција неће тај модел снабдевања или понуду укључити у апликацију за поређење.”.</w:t>
      </w:r>
    </w:p>
    <w:p w14:paraId="000CA714" w14:textId="64D22E90" w:rsidR="005819AC" w:rsidRDefault="005819AC" w:rsidP="005819AC">
      <w:pPr>
        <w:spacing w:after="0" w:line="240" w:lineRule="auto"/>
        <w:ind w:right="150"/>
        <w:jc w:val="both"/>
        <w:rPr>
          <w:rFonts w:ascii="Times New Roman" w:eastAsiaTheme="minorEastAsia" w:hAnsi="Times New Roman" w:cs="Times New Roman"/>
          <w:sz w:val="24"/>
          <w:szCs w:val="24"/>
          <w:lang w:val="sr-Cyrl-RS"/>
        </w:rPr>
      </w:pPr>
    </w:p>
    <w:p w14:paraId="6E514890" w14:textId="640524AC" w:rsidR="00060A98" w:rsidRDefault="00060A98" w:rsidP="005819AC">
      <w:pPr>
        <w:spacing w:after="0" w:line="240" w:lineRule="auto"/>
        <w:ind w:right="150"/>
        <w:jc w:val="both"/>
        <w:rPr>
          <w:rFonts w:ascii="Times New Roman" w:eastAsiaTheme="minorEastAsia" w:hAnsi="Times New Roman" w:cs="Times New Roman"/>
          <w:sz w:val="24"/>
          <w:szCs w:val="24"/>
          <w:lang w:val="sr-Cyrl-RS"/>
        </w:rPr>
      </w:pPr>
    </w:p>
    <w:p w14:paraId="345CC449" w14:textId="32F13672" w:rsidR="00060A98" w:rsidRDefault="00060A98" w:rsidP="005819AC">
      <w:pPr>
        <w:spacing w:after="0" w:line="240" w:lineRule="auto"/>
        <w:ind w:right="150"/>
        <w:jc w:val="both"/>
        <w:rPr>
          <w:rFonts w:ascii="Times New Roman" w:eastAsiaTheme="minorEastAsia" w:hAnsi="Times New Roman" w:cs="Times New Roman"/>
          <w:sz w:val="24"/>
          <w:szCs w:val="24"/>
          <w:lang w:val="sr-Cyrl-RS"/>
        </w:rPr>
      </w:pPr>
    </w:p>
    <w:p w14:paraId="6AC284DC" w14:textId="03B04C82" w:rsidR="00060A98" w:rsidRDefault="00060A98" w:rsidP="005819AC">
      <w:pPr>
        <w:spacing w:after="0" w:line="240" w:lineRule="auto"/>
        <w:ind w:right="150"/>
        <w:jc w:val="both"/>
        <w:rPr>
          <w:rFonts w:ascii="Times New Roman" w:eastAsiaTheme="minorEastAsia" w:hAnsi="Times New Roman" w:cs="Times New Roman"/>
          <w:sz w:val="24"/>
          <w:szCs w:val="24"/>
          <w:lang w:val="sr-Cyrl-RS"/>
        </w:rPr>
      </w:pPr>
    </w:p>
    <w:p w14:paraId="1D73BF51" w14:textId="77777777" w:rsidR="00060A98" w:rsidRPr="00FD30BD" w:rsidRDefault="00060A98" w:rsidP="005819AC">
      <w:pPr>
        <w:spacing w:after="0" w:line="240" w:lineRule="auto"/>
        <w:ind w:right="150"/>
        <w:jc w:val="both"/>
        <w:rPr>
          <w:rFonts w:ascii="Times New Roman" w:eastAsiaTheme="minorEastAsia" w:hAnsi="Times New Roman" w:cs="Times New Roman"/>
          <w:sz w:val="24"/>
          <w:szCs w:val="24"/>
          <w:lang w:val="sr-Cyrl-RS"/>
        </w:rPr>
      </w:pPr>
    </w:p>
    <w:p w14:paraId="00724AB7" w14:textId="77777777" w:rsidR="005819AC" w:rsidRPr="00FD30BD" w:rsidRDefault="005819AC" w:rsidP="00DE00D0">
      <w:pPr>
        <w:spacing w:after="0" w:line="240" w:lineRule="auto"/>
        <w:ind w:right="150"/>
        <w:jc w:val="center"/>
        <w:rPr>
          <w:rFonts w:ascii="Times New Roman" w:eastAsiaTheme="minorEastAsia" w:hAnsi="Times New Roman" w:cs="Times New Roman"/>
          <w:sz w:val="24"/>
          <w:szCs w:val="24"/>
          <w:lang w:val="sr-Cyrl-RS"/>
        </w:rPr>
      </w:pPr>
      <w:bookmarkStart w:id="36" w:name="_Hlk178162007"/>
      <w:bookmarkStart w:id="37" w:name="_Hlk178164297"/>
      <w:r w:rsidRPr="00FD30BD">
        <w:rPr>
          <w:rFonts w:ascii="Times New Roman" w:eastAsiaTheme="minorEastAsia" w:hAnsi="Times New Roman" w:cs="Times New Roman"/>
          <w:sz w:val="24"/>
          <w:szCs w:val="24"/>
          <w:lang w:val="sr-Cyrl-RS"/>
        </w:rPr>
        <w:lastRenderedPageBreak/>
        <w:t>Члан 94.</w:t>
      </w:r>
    </w:p>
    <w:bookmarkEnd w:id="36"/>
    <w:p w14:paraId="3BA8F48C" w14:textId="77777777" w:rsidR="005819AC" w:rsidRPr="00FD30BD" w:rsidRDefault="005819AC" w:rsidP="00DE00D0">
      <w:pPr>
        <w:pStyle w:val="4clan"/>
        <w:spacing w:before="0" w:beforeAutospacing="0" w:after="0" w:afterAutospacing="0"/>
        <w:ind w:firstLine="720"/>
        <w:jc w:val="both"/>
        <w:rPr>
          <w:lang w:val="sr-Cyrl-RS"/>
        </w:rPr>
      </w:pPr>
      <w:r w:rsidRPr="00FD30BD">
        <w:rPr>
          <w:lang w:val="sr-Cyrl-RS"/>
        </w:rPr>
        <w:t>У члану 198. став 1. тачка 5) мења се и гласи:</w:t>
      </w:r>
    </w:p>
    <w:p w14:paraId="5BBA6A7B" w14:textId="77777777" w:rsidR="005819AC" w:rsidRPr="00FD30BD" w:rsidRDefault="005819AC" w:rsidP="005819AC">
      <w:pPr>
        <w:pStyle w:val="4clan"/>
        <w:ind w:firstLine="360"/>
        <w:jc w:val="both"/>
      </w:pPr>
      <w:r w:rsidRPr="00FD30BD">
        <w:rPr>
          <w:lang w:val="sr-Cyrl-RS"/>
        </w:rPr>
        <w:t xml:space="preserve">„5) </w:t>
      </w:r>
      <w:r w:rsidRPr="00FD30BD">
        <w:t>потрошња електричне енергије преко мерног уређаја на коме су оштећене или недостају пломбе оператора система и/или на коме је крајњи купац оштетио жиг прописан законом о метрологији, уз услов да орган надлежан за послове метрологије, по спроведеној метролошкој експертизи, утврди да резултати мерења предметним мерним уређајем нису у оквиру прописаних граница највеће дозвољене грешке</w:t>
      </w:r>
      <w:r w:rsidRPr="00FD30BD">
        <w:rPr>
          <w:lang w:val="sr-Cyrl-CS"/>
        </w:rPr>
        <w:t>.</w:t>
      </w:r>
      <w:r w:rsidRPr="00FD30BD">
        <w:rPr>
          <w:lang w:val="sr-Cyrl-RS"/>
        </w:rPr>
        <w:t xml:space="preserve">” </w:t>
      </w:r>
    </w:p>
    <w:p w14:paraId="1993C787" w14:textId="77777777" w:rsidR="005819AC" w:rsidRPr="00FD30BD" w:rsidRDefault="005819AC" w:rsidP="005819AC">
      <w:pPr>
        <w:spacing w:after="0" w:line="240" w:lineRule="auto"/>
        <w:ind w:right="150"/>
        <w:jc w:val="center"/>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Члан 95.</w:t>
      </w:r>
    </w:p>
    <w:p w14:paraId="045CF276" w14:textId="663D252F" w:rsidR="005819AC" w:rsidRPr="00FD30BD" w:rsidRDefault="005819AC" w:rsidP="005819AC">
      <w:pPr>
        <w:spacing w:after="0" w:line="240" w:lineRule="auto"/>
        <w:ind w:right="150" w:firstLine="708"/>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У</w:t>
      </w:r>
      <w:r w:rsidR="002A4400" w:rsidRPr="00FD30BD">
        <w:rPr>
          <w:rFonts w:ascii="Times New Roman" w:eastAsiaTheme="minorEastAsia" w:hAnsi="Times New Roman" w:cs="Times New Roman"/>
          <w:sz w:val="24"/>
          <w:szCs w:val="24"/>
          <w:lang w:val="sr-Cyrl-RS"/>
        </w:rPr>
        <w:t xml:space="preserve"> </w:t>
      </w:r>
      <w:r w:rsidRPr="00FD30BD">
        <w:rPr>
          <w:rFonts w:ascii="Times New Roman" w:eastAsiaTheme="minorEastAsia" w:hAnsi="Times New Roman" w:cs="Times New Roman"/>
          <w:sz w:val="24"/>
          <w:szCs w:val="24"/>
          <w:lang w:val="sr-Cyrl-RS"/>
        </w:rPr>
        <w:t>члану 199. став 4. мења се и гласи:</w:t>
      </w:r>
    </w:p>
    <w:p w14:paraId="7CCE581A" w14:textId="77777777" w:rsidR="005819AC" w:rsidRPr="00FD30BD" w:rsidRDefault="005819AC" w:rsidP="005819AC">
      <w:pPr>
        <w:pStyle w:val="4clan"/>
        <w:spacing w:before="0" w:beforeAutospacing="0" w:after="0" w:afterAutospacing="0"/>
        <w:ind w:firstLine="720"/>
        <w:jc w:val="both"/>
        <w:rPr>
          <w:lang w:val="sr-Cyrl-RS"/>
        </w:rPr>
      </w:pPr>
      <w:bookmarkStart w:id="38" w:name="_Hlk178962114"/>
      <w:r w:rsidRPr="00FD30BD">
        <w:rPr>
          <w:lang w:val="sr-Cyrl-RS"/>
        </w:rPr>
        <w:t>„</w:t>
      </w:r>
      <w:bookmarkStart w:id="39" w:name="_Hlk178164559"/>
      <w:bookmarkEnd w:id="37"/>
      <w:r w:rsidRPr="00FD30BD">
        <w:rPr>
          <w:lang w:val="sr-Cyrl-RS"/>
        </w:rPr>
        <w:t>Сумњу у исправност мерног уређаја може да искаже купац или заинтересована страна, у складу са прописима којим се уређује област метрологије.”.</w:t>
      </w:r>
    </w:p>
    <w:p w14:paraId="1316E957" w14:textId="77777777" w:rsidR="005819AC" w:rsidRPr="00FD30BD" w:rsidRDefault="005819AC" w:rsidP="005819AC">
      <w:pPr>
        <w:pStyle w:val="4clan"/>
        <w:spacing w:before="0" w:beforeAutospacing="0" w:after="0" w:afterAutospacing="0"/>
        <w:ind w:firstLine="720"/>
        <w:jc w:val="both"/>
        <w:rPr>
          <w:lang w:val="sr-Cyrl-RS"/>
        </w:rPr>
      </w:pPr>
      <w:r w:rsidRPr="00FD30BD">
        <w:rPr>
          <w:lang w:val="sr-Cyrl-RS"/>
        </w:rPr>
        <w:t>Став 9. мења се и гласи:</w:t>
      </w:r>
    </w:p>
    <w:p w14:paraId="710266E0" w14:textId="77777777" w:rsidR="005819AC" w:rsidRPr="00FD30BD" w:rsidRDefault="005819AC" w:rsidP="005819AC">
      <w:pPr>
        <w:pStyle w:val="4clan"/>
        <w:spacing w:before="0" w:beforeAutospacing="0" w:after="0" w:afterAutospacing="0"/>
        <w:ind w:firstLine="720"/>
        <w:jc w:val="both"/>
        <w:rPr>
          <w:lang w:val="sr-Cyrl-RS"/>
        </w:rPr>
      </w:pPr>
      <w:r w:rsidRPr="00FD30BD">
        <w:rPr>
          <w:color w:val="000000"/>
          <w:lang w:val="sr-Cyrl-CS"/>
        </w:rPr>
        <w:t xml:space="preserve">„У случају да је контрола вршена без присуства купца, односно </w:t>
      </w:r>
      <w:r w:rsidRPr="00FD30BD">
        <w:rPr>
          <w:color w:val="000000"/>
          <w:lang w:val="sr-Cyrl-RS"/>
        </w:rPr>
        <w:t>заинтересованe стране</w:t>
      </w:r>
      <w:r w:rsidRPr="00FD30BD">
        <w:rPr>
          <w:color w:val="000000"/>
          <w:lang w:val="sr-Cyrl-CS"/>
        </w:rPr>
        <w:t xml:space="preserve"> или је присутно лице одбило да потпише записник, на месту контроле оставља се обавештење са роком и адресом где може преузети записник или се записник доставља на други начин у складу са законом.”</w:t>
      </w:r>
    </w:p>
    <w:bookmarkEnd w:id="38"/>
    <w:bookmarkEnd w:id="39"/>
    <w:p w14:paraId="04318907" w14:textId="77777777" w:rsidR="005819AC" w:rsidRPr="00FD30BD" w:rsidRDefault="005819AC" w:rsidP="005819AC">
      <w:pPr>
        <w:pStyle w:val="1tekst"/>
        <w:ind w:firstLine="3828"/>
        <w:rPr>
          <w:rFonts w:ascii="Times New Roman" w:hAnsi="Times New Roman" w:cs="Times New Roman"/>
          <w:sz w:val="24"/>
          <w:szCs w:val="24"/>
          <w:lang w:val="sr-Cyrl-RS"/>
        </w:rPr>
      </w:pPr>
    </w:p>
    <w:p w14:paraId="7B628983" w14:textId="29528C88" w:rsidR="005819AC" w:rsidRPr="00FD30BD" w:rsidRDefault="005819AC" w:rsidP="005819AC">
      <w:pPr>
        <w:pStyle w:val="1tekst"/>
        <w:ind w:left="0" w:firstLine="0"/>
        <w:jc w:val="center"/>
        <w:rPr>
          <w:rFonts w:ascii="Times New Roman" w:hAnsi="Times New Roman" w:cs="Times New Roman"/>
          <w:sz w:val="24"/>
          <w:szCs w:val="24"/>
          <w:lang w:val="sr-Cyrl-RS"/>
        </w:rPr>
      </w:pPr>
      <w:bookmarkStart w:id="40" w:name="_Hlk169881934"/>
      <w:r w:rsidRPr="00FD30BD">
        <w:rPr>
          <w:rFonts w:ascii="Times New Roman" w:hAnsi="Times New Roman" w:cs="Times New Roman"/>
          <w:sz w:val="24"/>
          <w:szCs w:val="24"/>
          <w:lang w:val="sr-Cyrl-RS"/>
        </w:rPr>
        <w:t>Члан 96.</w:t>
      </w:r>
    </w:p>
    <w:p w14:paraId="0E425ABB" w14:textId="77777777" w:rsidR="005819AC" w:rsidRPr="00FD30BD" w:rsidRDefault="005819AC" w:rsidP="005819AC">
      <w:pPr>
        <w:pStyle w:val="1tekst"/>
        <w:ind w:left="0" w:firstLine="0"/>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t>У члану 202. став 8. тачка на крају реченице замењује се запетом и додају се речи: „уз обавезно присуство купца.”</w:t>
      </w:r>
    </w:p>
    <w:p w14:paraId="229F8064" w14:textId="77777777" w:rsidR="005819AC" w:rsidRPr="00FD30BD" w:rsidRDefault="005819AC" w:rsidP="005819AC">
      <w:pPr>
        <w:pStyle w:val="1tekst"/>
        <w:ind w:left="0" w:firstLine="0"/>
        <w:jc w:val="center"/>
        <w:rPr>
          <w:rFonts w:ascii="Times New Roman" w:hAnsi="Times New Roman" w:cs="Times New Roman"/>
          <w:sz w:val="24"/>
          <w:szCs w:val="24"/>
          <w:lang w:val="sr-Cyrl-RS"/>
        </w:rPr>
      </w:pPr>
    </w:p>
    <w:p w14:paraId="580AAF04" w14:textId="759451A8" w:rsidR="005819AC" w:rsidRPr="00FD30BD" w:rsidRDefault="005819AC" w:rsidP="005819AC">
      <w:pPr>
        <w:pStyle w:val="1tekst"/>
        <w:ind w:left="0" w:firstLine="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9</w:t>
      </w:r>
      <w:r w:rsidR="0083123D">
        <w:rPr>
          <w:rFonts w:ascii="Times New Roman" w:hAnsi="Times New Roman" w:cs="Times New Roman"/>
          <w:sz w:val="24"/>
          <w:szCs w:val="24"/>
        </w:rPr>
        <w:t>7</w:t>
      </w:r>
      <w:r w:rsidRPr="00FD30BD">
        <w:rPr>
          <w:rFonts w:ascii="Times New Roman" w:hAnsi="Times New Roman" w:cs="Times New Roman"/>
          <w:sz w:val="24"/>
          <w:szCs w:val="24"/>
          <w:lang w:val="sr-Cyrl-RS"/>
        </w:rPr>
        <w:t>.</w:t>
      </w:r>
    </w:p>
    <w:p w14:paraId="2CE900C0" w14:textId="77777777" w:rsidR="005819AC" w:rsidRPr="00FD30BD" w:rsidRDefault="005819AC" w:rsidP="005819AC">
      <w:pPr>
        <w:pStyle w:val="1tekst"/>
        <w:ind w:firstLine="708"/>
        <w:rPr>
          <w:rFonts w:ascii="Times New Roman" w:hAnsi="Times New Roman" w:cs="Times New Roman"/>
          <w:sz w:val="24"/>
          <w:szCs w:val="24"/>
          <w:lang w:val="sr-Cyrl-RS"/>
        </w:rPr>
      </w:pPr>
      <w:r w:rsidRPr="00FD30BD">
        <w:rPr>
          <w:rFonts w:ascii="Times New Roman" w:hAnsi="Times New Roman" w:cs="Times New Roman"/>
          <w:sz w:val="24"/>
          <w:szCs w:val="24"/>
          <w:lang w:val="sr-Cyrl-RS"/>
        </w:rPr>
        <w:t>У члану 204. после става 1. додаје се нови став 2. који гласи:</w:t>
      </w:r>
    </w:p>
    <w:p w14:paraId="01CE867E" w14:textId="77777777" w:rsidR="005819AC" w:rsidRPr="00FD30BD" w:rsidRDefault="005819AC" w:rsidP="005819AC">
      <w:pPr>
        <w:pStyle w:val="1tekst"/>
        <w:ind w:firstLine="708"/>
        <w:rPr>
          <w:rFonts w:ascii="Times New Roman" w:hAnsi="Times New Roman" w:cs="Times New Roman"/>
          <w:sz w:val="24"/>
          <w:szCs w:val="24"/>
          <w:lang w:val="sr-Cyrl-RS"/>
        </w:rPr>
      </w:pPr>
      <w:r w:rsidRPr="00FD30BD">
        <w:rPr>
          <w:rFonts w:ascii="Times New Roman" w:hAnsi="Times New Roman" w:cs="Times New Roman"/>
          <w:sz w:val="24"/>
          <w:szCs w:val="24"/>
          <w:lang w:val="sr-Cyrl-RS"/>
        </w:rPr>
        <w:t>„У случају искључења објекта крајњег купца или произвођача са система у складу са ставом 1. тачка 4) овог члана, оператор система је дужан да 15 дана пре искључења достави обавештење крајњем купцу или произвођачу.”.</w:t>
      </w:r>
    </w:p>
    <w:p w14:paraId="6B0A40D9" w14:textId="77777777" w:rsidR="005819AC" w:rsidRPr="00FD30BD" w:rsidRDefault="005819AC" w:rsidP="005819AC">
      <w:pPr>
        <w:pStyle w:val="1tekst"/>
        <w:ind w:firstLine="708"/>
        <w:rPr>
          <w:rFonts w:ascii="Times New Roman" w:hAnsi="Times New Roman" w:cs="Times New Roman"/>
          <w:sz w:val="24"/>
          <w:szCs w:val="24"/>
          <w:lang w:val="sr-Cyrl-RS"/>
        </w:rPr>
      </w:pPr>
      <w:r w:rsidRPr="00FD30BD">
        <w:rPr>
          <w:rFonts w:ascii="Times New Roman" w:hAnsi="Times New Roman" w:cs="Times New Roman"/>
          <w:sz w:val="24"/>
          <w:szCs w:val="24"/>
          <w:lang w:val="sr-Cyrl-RS"/>
        </w:rPr>
        <w:t>Досадашњи ст. 2. постаје став 3.</w:t>
      </w:r>
    </w:p>
    <w:p w14:paraId="0366C411" w14:textId="77777777" w:rsidR="005819AC" w:rsidRPr="00FD30BD" w:rsidRDefault="005819AC" w:rsidP="005819AC">
      <w:pPr>
        <w:pStyle w:val="1tekst"/>
        <w:ind w:firstLine="708"/>
        <w:rPr>
          <w:rFonts w:ascii="Times New Roman" w:hAnsi="Times New Roman" w:cs="Times New Roman"/>
          <w:sz w:val="24"/>
          <w:szCs w:val="24"/>
          <w:lang w:val="sr-Cyrl-RS"/>
        </w:rPr>
      </w:pPr>
      <w:r w:rsidRPr="00FD30BD">
        <w:rPr>
          <w:rFonts w:ascii="Times New Roman" w:hAnsi="Times New Roman" w:cs="Times New Roman"/>
          <w:sz w:val="24"/>
          <w:szCs w:val="24"/>
          <w:lang w:val="sr-Cyrl-RS"/>
        </w:rPr>
        <w:t>У досадашњем ставу 3. који постаје став 4. речи: „став 2.” замењују се речима: „ст. 7. и 9.”.</w:t>
      </w:r>
    </w:p>
    <w:p w14:paraId="187C74B4" w14:textId="77777777" w:rsidR="005819AC" w:rsidRPr="00FD30BD" w:rsidRDefault="005819AC" w:rsidP="005819AC">
      <w:pPr>
        <w:pStyle w:val="1tekst"/>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t>После става 3. који постаје став 4. додаје се став 5. који гласи:</w:t>
      </w:r>
    </w:p>
    <w:p w14:paraId="7995DD87" w14:textId="43D96A26" w:rsidR="005819AC" w:rsidRPr="00FD30BD" w:rsidRDefault="005819AC" w:rsidP="005819AC">
      <w:pPr>
        <w:pStyle w:val="1tekst"/>
        <w:ind w:firstLine="709"/>
        <w:rPr>
          <w:rFonts w:ascii="Times New Roman" w:hAnsi="Times New Roman" w:cs="Times New Roman"/>
          <w:sz w:val="24"/>
          <w:szCs w:val="24"/>
          <w:lang w:val="sr-Cyrl-RS"/>
        </w:rPr>
      </w:pPr>
      <w:r w:rsidRPr="00FD30BD">
        <w:rPr>
          <w:rFonts w:ascii="Times New Roman" w:hAnsi="Times New Roman" w:cs="Times New Roman"/>
          <w:sz w:val="24"/>
          <w:szCs w:val="24"/>
          <w:lang w:val="sr-Cyrl-RS"/>
        </w:rPr>
        <w:t>„У случају обуставе испоруке електричне енергије из члана 201. став 1. овог закона</w:t>
      </w:r>
      <w:r w:rsidRPr="00BA4BC0">
        <w:rPr>
          <w:rFonts w:ascii="Times New Roman" w:hAnsi="Times New Roman" w:cs="Times New Roman"/>
          <w:sz w:val="24"/>
          <w:szCs w:val="24"/>
          <w:lang w:val="sr-Cyrl-RS"/>
        </w:rPr>
        <w:t xml:space="preserve">, </w:t>
      </w:r>
      <w:r w:rsidR="007D39A6" w:rsidRPr="00BA4BC0">
        <w:rPr>
          <w:rFonts w:ascii="Times New Roman" w:hAnsi="Times New Roman" w:cs="Times New Roman"/>
          <w:sz w:val="24"/>
          <w:szCs w:val="24"/>
          <w:lang w:val="sr-Cyrl-RS"/>
        </w:rPr>
        <w:t>у</w:t>
      </w:r>
      <w:r w:rsidRPr="00BA4BC0">
        <w:rPr>
          <w:rFonts w:ascii="Times New Roman" w:hAnsi="Times New Roman" w:cs="Times New Roman"/>
          <w:sz w:val="24"/>
          <w:szCs w:val="24"/>
          <w:lang w:val="sr-Cyrl-RS"/>
        </w:rPr>
        <w:t>говор</w:t>
      </w:r>
      <w:r w:rsidRPr="00FD30BD">
        <w:rPr>
          <w:rFonts w:ascii="Times New Roman" w:hAnsi="Times New Roman" w:cs="Times New Roman"/>
          <w:sz w:val="24"/>
          <w:szCs w:val="24"/>
          <w:lang w:val="sr-Cyrl-RS"/>
        </w:rPr>
        <w:t xml:space="preserve"> о снабдевању престаје уколико је обустава трајала дуже од једне године, независно од тога да ли је објекат крајњег купца искључен, уз обавезу снабдевача да крајњег купца обавести 15 дана унапред о року када истиче годину дана од обуставе испоруке уз упозорење да ће након истека тог рока престати </w:t>
      </w:r>
      <w:r w:rsidR="007D39A6" w:rsidRPr="00BA4BC0">
        <w:rPr>
          <w:rFonts w:ascii="Times New Roman" w:hAnsi="Times New Roman" w:cs="Times New Roman"/>
          <w:sz w:val="24"/>
          <w:szCs w:val="24"/>
          <w:lang w:val="sr-Cyrl-RS"/>
        </w:rPr>
        <w:t>у</w:t>
      </w:r>
      <w:r w:rsidRPr="00FD30BD">
        <w:rPr>
          <w:rFonts w:ascii="Times New Roman" w:hAnsi="Times New Roman" w:cs="Times New Roman"/>
          <w:sz w:val="24"/>
          <w:szCs w:val="24"/>
          <w:lang w:val="sr-Cyrl-RS"/>
        </w:rPr>
        <w:t>говор о снабдевању.”.</w:t>
      </w:r>
    </w:p>
    <w:bookmarkEnd w:id="40"/>
    <w:p w14:paraId="05607078" w14:textId="77777777" w:rsidR="005819AC" w:rsidRDefault="005819AC" w:rsidP="005819AC">
      <w:pPr>
        <w:pStyle w:val="1tekst"/>
        <w:ind w:left="0" w:firstLine="0"/>
        <w:jc w:val="center"/>
        <w:rPr>
          <w:rFonts w:ascii="Times New Roman" w:hAnsi="Times New Roman" w:cs="Times New Roman"/>
        </w:rPr>
      </w:pPr>
    </w:p>
    <w:p w14:paraId="52FF46B5" w14:textId="77777777" w:rsidR="0083123D" w:rsidRPr="00FD30BD" w:rsidRDefault="0083123D" w:rsidP="0083123D">
      <w:pPr>
        <w:pStyle w:val="1tekst"/>
        <w:ind w:left="0" w:firstLine="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9</w:t>
      </w:r>
      <w:r>
        <w:rPr>
          <w:rFonts w:ascii="Times New Roman" w:hAnsi="Times New Roman" w:cs="Times New Roman"/>
          <w:sz w:val="24"/>
          <w:szCs w:val="24"/>
        </w:rPr>
        <w:t>8</w:t>
      </w:r>
      <w:r w:rsidRPr="00FD30BD">
        <w:rPr>
          <w:rFonts w:ascii="Times New Roman" w:hAnsi="Times New Roman" w:cs="Times New Roman"/>
          <w:sz w:val="24"/>
          <w:szCs w:val="24"/>
          <w:lang w:val="sr-Cyrl-RS"/>
        </w:rPr>
        <w:t>.</w:t>
      </w:r>
    </w:p>
    <w:p w14:paraId="2648759B" w14:textId="77777777" w:rsidR="0083123D" w:rsidRPr="00FD30BD" w:rsidRDefault="0083123D" w:rsidP="0083123D">
      <w:pPr>
        <w:pStyle w:val="4clan"/>
        <w:spacing w:before="0" w:beforeAutospacing="0" w:after="0" w:afterAutospacing="0"/>
        <w:ind w:firstLine="720"/>
        <w:jc w:val="both"/>
        <w:rPr>
          <w:lang w:val="sr-Cyrl-RS"/>
        </w:rPr>
      </w:pPr>
      <w:r w:rsidRPr="00FD30BD">
        <w:rPr>
          <w:lang w:val="sr-Cyrl-RS"/>
        </w:rPr>
        <w:t>У члану 206. став 1. тачка 4) мења се и гласи:</w:t>
      </w:r>
    </w:p>
    <w:p w14:paraId="44D48BB5" w14:textId="77777777" w:rsidR="0083123D" w:rsidRPr="00FD30BD" w:rsidRDefault="0083123D" w:rsidP="0083123D">
      <w:pPr>
        <w:pStyle w:val="1tekst"/>
        <w:ind w:firstLine="570"/>
        <w:rPr>
          <w:rFonts w:ascii="Times New Roman" w:hAnsi="Times New Roman" w:cs="Times New Roman"/>
          <w:lang w:val="sr-Cyrl-RS"/>
        </w:rPr>
      </w:pPr>
      <w:r w:rsidRPr="00FD30BD">
        <w:rPr>
          <w:rFonts w:ascii="Times New Roman" w:hAnsi="Times New Roman" w:cs="Times New Roman"/>
          <w:lang w:val="sr-Cyrl-RS"/>
        </w:rPr>
        <w:t>„4) у случају примене мера из чл. 11ж, 11з и 11и овог закона.”</w:t>
      </w:r>
    </w:p>
    <w:p w14:paraId="249A6AC8" w14:textId="77777777" w:rsidR="0083123D" w:rsidRPr="0083123D" w:rsidRDefault="0083123D" w:rsidP="005819AC">
      <w:pPr>
        <w:pStyle w:val="1tekst"/>
        <w:ind w:left="0" w:firstLine="0"/>
        <w:jc w:val="center"/>
        <w:rPr>
          <w:rFonts w:ascii="Times New Roman" w:hAnsi="Times New Roman" w:cs="Times New Roman"/>
        </w:rPr>
      </w:pPr>
    </w:p>
    <w:p w14:paraId="5FC758C6" w14:textId="77777777" w:rsidR="005819AC" w:rsidRPr="00FD30BD" w:rsidRDefault="005819AC" w:rsidP="005819AC">
      <w:pPr>
        <w:pStyle w:val="1tekst"/>
        <w:ind w:left="0" w:firstLine="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99.</w:t>
      </w:r>
    </w:p>
    <w:p w14:paraId="7DA59212" w14:textId="77777777" w:rsidR="005819AC" w:rsidRPr="00FD30BD" w:rsidRDefault="005819AC" w:rsidP="005819AC">
      <w:pPr>
        <w:pStyle w:val="1tekst"/>
        <w:ind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rPr>
        <w:t>У члану 207. став 2. после речи: „судском” додају се речи: „</w:t>
      </w:r>
      <w:r w:rsidRPr="00FD30BD">
        <w:rPr>
          <w:rFonts w:ascii="Times New Roman" w:hAnsi="Times New Roman" w:cs="Times New Roman"/>
          <w:sz w:val="24"/>
          <w:szCs w:val="24"/>
          <w:lang w:val="sr-Cyrl-RS" w:eastAsia="en-GB"/>
        </w:rPr>
        <w:t>и вансудском”.</w:t>
      </w:r>
    </w:p>
    <w:p w14:paraId="53E1BD31" w14:textId="77777777" w:rsidR="005819AC" w:rsidRPr="00FD30BD" w:rsidRDefault="005819AC" w:rsidP="005819AC">
      <w:pPr>
        <w:pStyle w:val="1tekst"/>
        <w:ind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После става 2. додају се ст. 3 - 5. који гласе:</w:t>
      </w:r>
    </w:p>
    <w:p w14:paraId="1623D5FF" w14:textId="77777777" w:rsidR="005819AC" w:rsidRPr="00FD30BD" w:rsidRDefault="005819AC" w:rsidP="005819AC">
      <w:pPr>
        <w:pStyle w:val="1tekst"/>
        <w:ind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lastRenderedPageBreak/>
        <w:t>„Енергетски субјекти су дужни да пре закључења уговора о пружању услуга обавесте купца из категорије домаћинство о постојању могућности вансудског решавања спорова.</w:t>
      </w:r>
    </w:p>
    <w:p w14:paraId="77D55F44" w14:textId="77777777" w:rsidR="005819AC" w:rsidRPr="00FD30BD" w:rsidRDefault="005819AC" w:rsidP="005819AC">
      <w:pPr>
        <w:pStyle w:val="1tekst"/>
        <w:ind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Енергетски субјекти су дужни да учествују у вансудском решавању спорова купаца из категорије домаћинство</w:t>
      </w:r>
      <w:r w:rsidRPr="00FD30BD">
        <w:rPr>
          <w:rFonts w:ascii="Times New Roman" w:hAnsi="Times New Roman" w:cs="Times New Roman"/>
          <w:sz w:val="24"/>
          <w:szCs w:val="24"/>
          <w:lang w:val="sr-Cyrl-RS"/>
        </w:rPr>
        <w:t>, пред телом за вансудско решавање потрошачких спорова уписаним у Листу тела за вансудско решавање потрошачких спорова у складу са законом којим се уређује заштита потрошача.</w:t>
      </w:r>
    </w:p>
    <w:p w14:paraId="4FB4A66B" w14:textId="77777777" w:rsidR="005819AC" w:rsidRPr="00FD30BD" w:rsidRDefault="005819AC" w:rsidP="005819AC">
      <w:pPr>
        <w:pStyle w:val="1tekst"/>
        <w:ind w:firstLine="708"/>
        <w:rPr>
          <w:rFonts w:ascii="Times New Roman" w:hAnsi="Times New Roman" w:cs="Times New Roman"/>
          <w:sz w:val="24"/>
          <w:szCs w:val="24"/>
          <w:lang w:eastAsia="en-GB"/>
        </w:rPr>
      </w:pPr>
      <w:r w:rsidRPr="00FD30BD">
        <w:rPr>
          <w:rFonts w:ascii="Times New Roman" w:hAnsi="Times New Roman" w:cs="Times New Roman"/>
          <w:sz w:val="24"/>
          <w:szCs w:val="24"/>
          <w:lang w:eastAsia="en-GB"/>
        </w:rPr>
        <w:t>Купац из категорије домаћинство</w:t>
      </w:r>
      <w:r w:rsidRPr="00FD30BD">
        <w:rPr>
          <w:rFonts w:ascii="Times New Roman" w:hAnsi="Times New Roman" w:cs="Times New Roman"/>
          <w:sz w:val="24"/>
          <w:szCs w:val="24"/>
        </w:rPr>
        <w:t xml:space="preserve"> може покренути судски или вансудски поступак решавања спора тек након пријема одговора, односно одлуке снабдевача по изјављеном приговору у складу са законом којим се уређује заштита потрошача и законом којим се уређује општи управни поступак.</w:t>
      </w:r>
      <w:r w:rsidRPr="00FD30BD">
        <w:rPr>
          <w:rFonts w:ascii="Times New Roman" w:hAnsi="Times New Roman" w:cs="Times New Roman"/>
          <w:sz w:val="24"/>
          <w:szCs w:val="24"/>
          <w:lang w:eastAsia="en-GB"/>
        </w:rPr>
        <w:t>”.</w:t>
      </w:r>
    </w:p>
    <w:p w14:paraId="6061344E" w14:textId="77777777" w:rsidR="005819AC" w:rsidRPr="00FD30BD" w:rsidRDefault="005819AC" w:rsidP="005819AC">
      <w:pPr>
        <w:pStyle w:val="1tekst"/>
        <w:rPr>
          <w:rFonts w:ascii="Times New Roman" w:hAnsi="Times New Roman" w:cs="Times New Roman"/>
          <w:lang w:val="sr-Cyrl-RS" w:eastAsia="en-GB"/>
        </w:rPr>
      </w:pPr>
    </w:p>
    <w:p w14:paraId="0C208196" w14:textId="77777777" w:rsidR="005819AC" w:rsidRPr="00FD30BD" w:rsidRDefault="005819AC" w:rsidP="005819AC">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Члан 100.</w:t>
      </w:r>
    </w:p>
    <w:p w14:paraId="56180486" w14:textId="77777777" w:rsidR="005819AC" w:rsidRPr="00FD30BD" w:rsidRDefault="005819AC" w:rsidP="005819AC">
      <w:pPr>
        <w:pStyle w:val="1tekst"/>
        <w:ind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Назив члана и члан 210б мења се и гласи:</w:t>
      </w:r>
    </w:p>
    <w:p w14:paraId="727268E3" w14:textId="77777777" w:rsidR="005819AC" w:rsidRPr="00FD30BD" w:rsidRDefault="005819AC" w:rsidP="005819AC">
      <w:pPr>
        <w:pStyle w:val="1tekst"/>
        <w:rPr>
          <w:rFonts w:ascii="Times New Roman" w:hAnsi="Times New Roman" w:cs="Times New Roman"/>
          <w:sz w:val="24"/>
          <w:szCs w:val="24"/>
          <w:lang w:val="sr-Cyrl-RS" w:eastAsia="en-GB"/>
        </w:rPr>
      </w:pPr>
    </w:p>
    <w:p w14:paraId="2A2EAEFF" w14:textId="77777777" w:rsidR="005819AC" w:rsidRPr="00FD30BD" w:rsidRDefault="005819AC" w:rsidP="005819AC">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„Власништво на објектима за складиштење електричне енергије</w:t>
      </w:r>
    </w:p>
    <w:p w14:paraId="5BFC4114" w14:textId="77777777" w:rsidR="005819AC" w:rsidRPr="00FD30BD" w:rsidRDefault="005819AC" w:rsidP="005819AC">
      <w:pPr>
        <w:pStyle w:val="1tekst"/>
        <w:rPr>
          <w:rFonts w:ascii="Times New Roman" w:hAnsi="Times New Roman" w:cs="Times New Roman"/>
          <w:sz w:val="24"/>
          <w:szCs w:val="24"/>
          <w:lang w:val="sr-Cyrl-RS" w:eastAsia="en-GB"/>
        </w:rPr>
      </w:pPr>
    </w:p>
    <w:p w14:paraId="7759914D" w14:textId="77777777" w:rsidR="005819AC" w:rsidRPr="00FD30BD" w:rsidRDefault="005819AC" w:rsidP="005819AC">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Члан 210б</w:t>
      </w:r>
    </w:p>
    <w:p w14:paraId="42282C89"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 xml:space="preserve"> Оператори система електричне енергије не могу да поседују, развијају или управљају објектима за складиштење електричне енергије.</w:t>
      </w:r>
    </w:p>
    <w:p w14:paraId="1A415D76"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 xml:space="preserve"> Изузетно од става 1. овог члана, оператори система могу да поседују, развијају или управљају објектима за складиштење енергије, ако су објекти за складиштење електричне енергије саставни делови мреже о чему сагласност даје Агенција, или када су испуњени сви следећи услови:</w:t>
      </w:r>
    </w:p>
    <w:p w14:paraId="58AB3B9A"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1) да након спроведеног отвореног, транспарентног и недискриминаторног тендерског поступка, који је подложан преиспитивању и одобрењу од стране Агенције, а који спроводе оператори система, није изабрана друга страна, која поседује, развија, управља објектима, или која није могла пружити услуге дефинисане тендерском документацијом по разумној цени и благовремено;</w:t>
      </w:r>
    </w:p>
    <w:p w14:paraId="3C1A6494"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2) да су оператори система претходно прибавили сагласност Агенције на услове тендерског поступка из тачке 1) овог става;</w:t>
      </w:r>
    </w:p>
    <w:p w14:paraId="5B914F3D"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3) да су објекти за складиштење електричне енергије неопходни да би оператори система могли испунити своје обавезе у складу са овим законом, укључујући нефреквентне помоћне услуге и да се ови објекти не користе за куповину или продају електричне енергије на тржиштима електричне енергије.</w:t>
      </w:r>
    </w:p>
    <w:p w14:paraId="7099D051"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Агенција може да пружи помоћ операторима система да обезбеде поштену тендерску процедуру давањем упутстава или смерница.</w:t>
      </w:r>
    </w:p>
    <w:p w14:paraId="57D9A89D"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Агенција сваких пет година спроводи јавне консултације о постојећим објектима за складиштење енергије како би проценила потенцијалну доступност и интересовање друге стране за улагање у такве објекте.</w:t>
      </w:r>
    </w:p>
    <w:p w14:paraId="54266C2C" w14:textId="06CA1FB5"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 xml:space="preserve">Када јавне консултације из </w:t>
      </w:r>
      <w:r w:rsidRPr="00BA4BC0">
        <w:rPr>
          <w:rFonts w:ascii="Times New Roman" w:hAnsi="Times New Roman" w:cs="Times New Roman"/>
          <w:sz w:val="24"/>
          <w:szCs w:val="24"/>
          <w:lang w:val="sr-Cyrl-RS" w:eastAsia="en-GB"/>
        </w:rPr>
        <w:t xml:space="preserve">става </w:t>
      </w:r>
      <w:r w:rsidR="007323AE" w:rsidRPr="00BA4BC0">
        <w:rPr>
          <w:rFonts w:ascii="Times New Roman" w:hAnsi="Times New Roman" w:cs="Times New Roman"/>
          <w:sz w:val="24"/>
          <w:szCs w:val="24"/>
          <w:lang w:val="sr-Cyrl-RS" w:eastAsia="en-GB"/>
        </w:rPr>
        <w:t>4</w:t>
      </w:r>
      <w:r w:rsidRPr="00BA4BC0">
        <w:rPr>
          <w:rFonts w:ascii="Times New Roman" w:hAnsi="Times New Roman" w:cs="Times New Roman"/>
          <w:sz w:val="24"/>
          <w:szCs w:val="24"/>
          <w:lang w:val="sr-Cyrl-RS" w:eastAsia="en-GB"/>
        </w:rPr>
        <w:t>. овог</w:t>
      </w:r>
      <w:r w:rsidRPr="00FD30BD">
        <w:rPr>
          <w:rFonts w:ascii="Times New Roman" w:hAnsi="Times New Roman" w:cs="Times New Roman"/>
          <w:sz w:val="24"/>
          <w:szCs w:val="24"/>
          <w:lang w:val="sr-Cyrl-RS" w:eastAsia="en-GB"/>
        </w:rPr>
        <w:t xml:space="preserve"> члана, покажу да је друга страна у могућности да поседује, развија, управља објектима за складиштење на исплатив начин, Агенција обавештава операторе система да су дужни да обуставе активности на планирању, развоју и изградњи складишта у року од 18 месеци.</w:t>
      </w:r>
    </w:p>
    <w:p w14:paraId="6110A55B" w14:textId="3C893896" w:rsidR="005819AC"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У случају из става 5. овог члана Агенција је дужна да операторима система призна уложена средства у складу са методологијом за одређивање цене приступа систему.”.</w:t>
      </w:r>
    </w:p>
    <w:p w14:paraId="774CA85B" w14:textId="77777777" w:rsidR="00060A98" w:rsidRPr="00FD30BD" w:rsidRDefault="00060A98" w:rsidP="005819AC">
      <w:pPr>
        <w:pStyle w:val="1tekst"/>
        <w:rPr>
          <w:rFonts w:ascii="Times New Roman" w:hAnsi="Times New Roman" w:cs="Times New Roman"/>
          <w:sz w:val="24"/>
          <w:szCs w:val="24"/>
          <w:lang w:val="sr-Cyrl-RS" w:eastAsia="en-GB"/>
        </w:rPr>
      </w:pPr>
    </w:p>
    <w:p w14:paraId="56A477F0" w14:textId="77777777" w:rsidR="005819AC" w:rsidRPr="00FD30BD" w:rsidRDefault="005819AC" w:rsidP="005819AC">
      <w:pPr>
        <w:pStyle w:val="1tekst"/>
        <w:ind w:left="0" w:firstLine="0"/>
        <w:jc w:val="center"/>
        <w:rPr>
          <w:rFonts w:ascii="Times New Roman" w:hAnsi="Times New Roman" w:cs="Times New Roman"/>
          <w:sz w:val="24"/>
          <w:szCs w:val="24"/>
          <w:lang w:val="sr-Cyrl-RS" w:eastAsia="en-GB"/>
        </w:rPr>
      </w:pPr>
    </w:p>
    <w:p w14:paraId="7E9A10E5" w14:textId="77777777" w:rsidR="005819AC" w:rsidRPr="00FD30BD" w:rsidRDefault="005819AC" w:rsidP="005819AC">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Члан 101.</w:t>
      </w:r>
    </w:p>
    <w:p w14:paraId="778711CE" w14:textId="77777777" w:rsidR="005819AC" w:rsidRPr="00FD30BD" w:rsidRDefault="005819AC" w:rsidP="005819AC">
      <w:pPr>
        <w:pStyle w:val="1tekst"/>
        <w:ind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Назив члана и члан 210в мења се и гласи:</w:t>
      </w:r>
    </w:p>
    <w:p w14:paraId="13C30C57" w14:textId="77777777" w:rsidR="005819AC" w:rsidRPr="00FD30BD" w:rsidRDefault="005819AC" w:rsidP="005819AC">
      <w:pPr>
        <w:pStyle w:val="1tekst"/>
        <w:rPr>
          <w:rFonts w:ascii="Times New Roman" w:hAnsi="Times New Roman" w:cs="Times New Roman"/>
          <w:sz w:val="24"/>
          <w:szCs w:val="24"/>
          <w:lang w:val="sr-Cyrl-RS" w:eastAsia="en-GB"/>
        </w:rPr>
      </w:pPr>
    </w:p>
    <w:p w14:paraId="3CBD2CDD" w14:textId="77777777" w:rsidR="005819AC" w:rsidRPr="00FD30BD" w:rsidRDefault="005819AC" w:rsidP="005819AC">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„Управљање потрошњом путем агрегирања</w:t>
      </w:r>
    </w:p>
    <w:p w14:paraId="406EEA29" w14:textId="77777777" w:rsidR="005819AC" w:rsidRPr="00FD30BD" w:rsidRDefault="005819AC" w:rsidP="005819AC">
      <w:pPr>
        <w:pStyle w:val="1tekst"/>
        <w:rPr>
          <w:rFonts w:ascii="Times New Roman" w:hAnsi="Times New Roman" w:cs="Times New Roman"/>
          <w:sz w:val="24"/>
          <w:szCs w:val="24"/>
          <w:lang w:val="sr-Cyrl-RS" w:eastAsia="en-GB"/>
        </w:rPr>
      </w:pPr>
    </w:p>
    <w:p w14:paraId="7A19F27E" w14:textId="77777777" w:rsidR="005819AC" w:rsidRPr="00FD30BD" w:rsidRDefault="005819AC" w:rsidP="005819AC">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Члан 210в</w:t>
      </w:r>
    </w:p>
    <w:p w14:paraId="5078D68A"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 xml:space="preserve"> Крајњи купац који има могућност пружања услуге управљања потрошњом може као учесник на тржишту електричне енергије или путем агрегирања равноправно да учествује на одговарајућим тржиштима електричне енергије из члана 168. овог закона. </w:t>
      </w:r>
    </w:p>
    <w:p w14:paraId="46CB5542"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Оператори система приликом набавке помоћних услуга равноправно третирају учеснике на тржишту који се баве агрегирањем у управљању потрошњом у складу са чл. 109. и 136. овог закона.</w:t>
      </w:r>
    </w:p>
    <w:p w14:paraId="019298C0"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Агрегатор може учествовати на свим тржиштима електричне енергије у складу са правилима којима се уређује рад тих тржишта, без сагласности других учесника на тржишту.</w:t>
      </w:r>
    </w:p>
    <w:p w14:paraId="6FFAB412" w14:textId="77777777" w:rsidR="005819AC" w:rsidRPr="00FD30BD" w:rsidRDefault="005819AC" w:rsidP="005819AC">
      <w:pPr>
        <w:pStyle w:val="1tekst"/>
        <w:ind w:firstLine="570"/>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Агрегатор је финансијски одговоран за одступање који проузрокује у систему и дужан је да уреди своју балансну одговорност у складу са законом.</w:t>
      </w:r>
    </w:p>
    <w:p w14:paraId="7FDB0AD3" w14:textId="77777777" w:rsidR="005819AC" w:rsidRPr="00FD30BD" w:rsidRDefault="005819AC" w:rsidP="005819AC">
      <w:pPr>
        <w:pStyle w:val="1tekst"/>
        <w:ind w:firstLine="570"/>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Крајњи купац који је закључио уговор са независним агрегатором, не може бити изложен од стране снабдевача неоправданим плаћањима, казнама или другим неоправданим уговорним ограничењима.</w:t>
      </w:r>
    </w:p>
    <w:p w14:paraId="113B48CD" w14:textId="77777777" w:rsidR="005819AC" w:rsidRPr="00FD30BD" w:rsidRDefault="005819AC" w:rsidP="005819AC">
      <w:pPr>
        <w:pStyle w:val="1tekst"/>
        <w:ind w:firstLine="570"/>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Правила и процедуре за размену података између учесника на тржишту који се баве агрегирањем и других енергетских субјаката у области електричне енергије морају бити недискриминаторна и транспарентна и обезбеђивати лак приступ подацима уз заштиту комерцијално осетљивих информација и личних података крајњих купаца.</w:t>
      </w:r>
    </w:p>
    <w:p w14:paraId="2A649599" w14:textId="767C777A" w:rsidR="005819AC" w:rsidRPr="00FD30BD" w:rsidRDefault="005819AC" w:rsidP="00A914F4">
      <w:pPr>
        <w:pStyle w:val="1tekst"/>
        <w:ind w:firstLine="570"/>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Крајњи купац који самостално или преко независног агрегатора учествују у управљању потрошњом дужан је да изврши финансијско поравнање са својим снабдевачем или балансно одговорним странама који су директно погођени активирањем управљања потрошњом, у складу са Правилима о раду тржишта.</w:t>
      </w:r>
    </w:p>
    <w:p w14:paraId="6FCBE01A" w14:textId="77777777" w:rsidR="005819AC" w:rsidRPr="00FD30BD" w:rsidRDefault="005819AC" w:rsidP="00A914F4">
      <w:pPr>
        <w:pStyle w:val="1tekst"/>
        <w:ind w:firstLine="570"/>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Надокнада из става 7. овог члана не може бити препрека за улазак на тржиште агрегатора нити реметити флексибилност и ограничена је на покривање трошкова које су претрпели снабдевачи крајњих купаца или баласно одговорне стране снабдевача током активирања управљања потрошњом.</w:t>
      </w:r>
    </w:p>
    <w:p w14:paraId="7B613742" w14:textId="200088B2" w:rsidR="005819AC" w:rsidRPr="00FD30BD" w:rsidRDefault="005819AC" w:rsidP="00A914F4">
      <w:pPr>
        <w:pStyle w:val="1tekst"/>
        <w:ind w:firstLine="570"/>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Начин утврђивања надокнаде из става 7. овог члана уређује се Правилима о раду тржишта електричне енергије узимајући у обзир добит коју независни агрегатори доносе другим учесницима на тржишту и у том случају се од агрегатора или купаца може захтевати да допринесу таквој надокнади, али само онда и у мери у којој добит за све снабдеваче, купце и њихове балансно одговорне стране не превазилазе настале директне трошкове.</w:t>
      </w:r>
    </w:p>
    <w:p w14:paraId="5B91DBE1" w14:textId="4319E0E2" w:rsidR="005819AC" w:rsidRDefault="005819AC" w:rsidP="00A914F4">
      <w:pPr>
        <w:pStyle w:val="1tekst"/>
        <w:ind w:firstLine="570"/>
        <w:rPr>
          <w:rFonts w:ascii="Times New Roman" w:hAnsi="Times New Roman" w:cs="Times New Roman"/>
          <w:sz w:val="24"/>
          <w:szCs w:val="24"/>
          <w:lang w:val="sr-Cyrl-RS" w:eastAsia="en-GB"/>
        </w:rPr>
      </w:pPr>
      <w:r w:rsidRPr="00FD30BD">
        <w:rPr>
          <w:rFonts w:ascii="Times New Roman" w:hAnsi="Times New Roman" w:cs="Times New Roman"/>
          <w:sz w:val="24"/>
          <w:szCs w:val="24"/>
        </w:rPr>
        <w:t>Правилима о раду тржишта уређују се и технички услови за учешће у управљању потрошњом на свим тржиштима електричне енергије, а на основу техничких карактеристика тих тржишта и могућности управљања потрошњом.</w:t>
      </w:r>
      <w:r w:rsidRPr="00FD30BD">
        <w:rPr>
          <w:rFonts w:ascii="Times New Roman" w:hAnsi="Times New Roman" w:cs="Times New Roman"/>
          <w:sz w:val="24"/>
          <w:szCs w:val="24"/>
          <w:lang w:eastAsia="en-GB"/>
        </w:rPr>
        <w:t>”.</w:t>
      </w:r>
      <w:r w:rsidRPr="00FD30BD">
        <w:rPr>
          <w:rFonts w:ascii="Times New Roman" w:hAnsi="Times New Roman" w:cs="Times New Roman"/>
          <w:sz w:val="24"/>
          <w:szCs w:val="24"/>
          <w:lang w:val="sr-Cyrl-RS" w:eastAsia="en-GB"/>
        </w:rPr>
        <w:tab/>
      </w:r>
    </w:p>
    <w:p w14:paraId="52D51744" w14:textId="44CA3C22" w:rsidR="00060A98" w:rsidRDefault="00060A98" w:rsidP="00A914F4">
      <w:pPr>
        <w:pStyle w:val="1tekst"/>
        <w:ind w:firstLine="570"/>
        <w:rPr>
          <w:rFonts w:ascii="Times New Roman" w:hAnsi="Times New Roman" w:cs="Times New Roman"/>
          <w:sz w:val="24"/>
          <w:szCs w:val="24"/>
          <w:lang w:val="sr-Cyrl-RS" w:eastAsia="en-GB"/>
        </w:rPr>
      </w:pPr>
    </w:p>
    <w:p w14:paraId="1D71B3EE" w14:textId="1DC31B2E" w:rsidR="00060A98" w:rsidRDefault="00060A98" w:rsidP="00A914F4">
      <w:pPr>
        <w:pStyle w:val="1tekst"/>
        <w:ind w:firstLine="570"/>
        <w:rPr>
          <w:rFonts w:ascii="Times New Roman" w:hAnsi="Times New Roman" w:cs="Times New Roman"/>
          <w:sz w:val="24"/>
          <w:szCs w:val="24"/>
          <w:lang w:val="sr-Cyrl-RS" w:eastAsia="en-GB"/>
        </w:rPr>
      </w:pPr>
    </w:p>
    <w:p w14:paraId="60F685AE" w14:textId="77777777" w:rsidR="00060A98" w:rsidRPr="00FD30BD" w:rsidRDefault="00060A98" w:rsidP="00A914F4">
      <w:pPr>
        <w:pStyle w:val="1tekst"/>
        <w:ind w:firstLine="570"/>
        <w:rPr>
          <w:rFonts w:ascii="Times New Roman" w:hAnsi="Times New Roman" w:cs="Times New Roman"/>
          <w:sz w:val="24"/>
          <w:szCs w:val="24"/>
          <w:lang w:eastAsia="en-GB"/>
        </w:rPr>
      </w:pPr>
    </w:p>
    <w:p w14:paraId="05AD3F27" w14:textId="77777777" w:rsidR="005819AC" w:rsidRPr="00FD30BD" w:rsidRDefault="005819AC" w:rsidP="005819AC">
      <w:pPr>
        <w:pStyle w:val="1tekst"/>
        <w:ind w:firstLine="3828"/>
        <w:rPr>
          <w:rFonts w:ascii="Times New Roman" w:hAnsi="Times New Roman" w:cs="Times New Roman"/>
          <w:sz w:val="24"/>
          <w:szCs w:val="24"/>
          <w:lang w:val="sr-Cyrl-RS" w:eastAsia="en-GB"/>
        </w:rPr>
      </w:pPr>
    </w:p>
    <w:p w14:paraId="625C6AAC" w14:textId="77777777" w:rsidR="005819AC" w:rsidRPr="00FD30BD" w:rsidRDefault="005819AC" w:rsidP="005819AC">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lastRenderedPageBreak/>
        <w:t>Члан 102.</w:t>
      </w:r>
    </w:p>
    <w:p w14:paraId="0E752879" w14:textId="77777777" w:rsidR="005819AC" w:rsidRPr="00FD30BD" w:rsidRDefault="005819AC" w:rsidP="005819AC">
      <w:pPr>
        <w:pStyle w:val="1tekst"/>
        <w:ind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После члана 210в додају се</w:t>
      </w:r>
      <w:r w:rsidRPr="00FD30BD">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eastAsia="en-GB"/>
        </w:rPr>
        <w:t>називи чланова и чл. 210г, 210д, 210ђ и 210е који гласе:</w:t>
      </w:r>
    </w:p>
    <w:p w14:paraId="3F9E5138" w14:textId="77777777" w:rsidR="005819AC" w:rsidRPr="00FD30BD" w:rsidRDefault="005819AC" w:rsidP="005819AC">
      <w:pPr>
        <w:pStyle w:val="1tekst"/>
        <w:rPr>
          <w:rFonts w:ascii="Times New Roman" w:hAnsi="Times New Roman" w:cs="Times New Roman"/>
          <w:sz w:val="24"/>
          <w:szCs w:val="24"/>
          <w:lang w:val="sr-Cyrl-RS" w:eastAsia="en-GB"/>
        </w:rPr>
      </w:pPr>
    </w:p>
    <w:p w14:paraId="379EB214" w14:textId="77777777" w:rsidR="005819AC" w:rsidRPr="00FD30BD" w:rsidRDefault="005819AC" w:rsidP="005819AC">
      <w:pPr>
        <w:pStyle w:val="1tekst"/>
        <w:ind w:left="0" w:right="147"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„Активни купац</w:t>
      </w:r>
    </w:p>
    <w:p w14:paraId="5E226FD9" w14:textId="77777777" w:rsidR="005819AC" w:rsidRPr="00FD30BD" w:rsidRDefault="005819AC" w:rsidP="005819AC">
      <w:pPr>
        <w:pStyle w:val="1tekst"/>
        <w:rPr>
          <w:rFonts w:ascii="Times New Roman" w:hAnsi="Times New Roman" w:cs="Times New Roman"/>
          <w:sz w:val="24"/>
          <w:szCs w:val="24"/>
          <w:lang w:val="sr-Cyrl-RS" w:eastAsia="en-GB"/>
        </w:rPr>
      </w:pPr>
    </w:p>
    <w:p w14:paraId="6A29B5B7" w14:textId="77777777" w:rsidR="005819AC" w:rsidRPr="00FD30BD" w:rsidRDefault="005819AC" w:rsidP="005819AC">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Члан 210г</w:t>
      </w:r>
    </w:p>
    <w:p w14:paraId="5D2D1E2C"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Крајњи купци имају право да делују као активни купци и да не буду изложени несразмерним или дискриминаторним техничким захтевима, административним захтевима, процедурама и накнадама, као и накнадама за приступ систему које не одражавају стварне трошкове.</w:t>
      </w:r>
    </w:p>
    <w:p w14:paraId="26EB5F05"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 xml:space="preserve">Активни купац из става 1. овог члана има право да: </w:t>
      </w:r>
    </w:p>
    <w:p w14:paraId="2EA8FEE9"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1) учествује на тржишту електричне енергије директно или путем агрегирања;</w:t>
      </w:r>
    </w:p>
    <w:p w14:paraId="2447FE0C"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r>
      <w:bookmarkStart w:id="41" w:name="_Hlk176787227"/>
      <w:r w:rsidRPr="00FD30BD">
        <w:rPr>
          <w:rFonts w:ascii="Times New Roman" w:hAnsi="Times New Roman" w:cs="Times New Roman"/>
          <w:sz w:val="24"/>
          <w:szCs w:val="24"/>
          <w:lang w:val="sr-Cyrl-RS" w:eastAsia="en-GB"/>
        </w:rPr>
        <w:t>2) продаје сопствену произведену електричну енергију укључујући и путем уговора о откупу електричне енергије;</w:t>
      </w:r>
    </w:p>
    <w:p w14:paraId="78E9DE2F" w14:textId="77777777" w:rsidR="005819AC" w:rsidRPr="00FD30BD" w:rsidRDefault="005819AC" w:rsidP="005819AC">
      <w:pPr>
        <w:pStyle w:val="1tekst"/>
        <w:ind w:firstLine="570"/>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3) користи сопствену производњу искључиво за своје потребе;</w:t>
      </w:r>
    </w:p>
    <w:bookmarkEnd w:id="41"/>
    <w:p w14:paraId="3EFDAA62"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4) учествује у услугама флексибилности и шемама енергетске ефикасности;</w:t>
      </w:r>
    </w:p>
    <w:p w14:paraId="247E4E71"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5) повери трећој страни изградњу, без обзира да ли је трећа страна власник или не управљање објектима, укључујући постављање, управљање и одржавање као и управљање подацима, с тим да се трећа страна не може сматрати активним купцем.</w:t>
      </w:r>
    </w:p>
    <w:p w14:paraId="1C93FA8D"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 xml:space="preserve">Активни купац подлеже тарифним ставовима утврђеним методологијом за одређивање цене приступа преносном и дистрибутивном систему, а </w:t>
      </w:r>
      <w:r w:rsidRPr="00FD30BD">
        <w:rPr>
          <w:rFonts w:ascii="Times New Roman" w:eastAsiaTheme="minorHAnsi" w:hAnsi="Times New Roman" w:cs="Times New Roman"/>
          <w:sz w:val="24"/>
          <w:szCs w:val="24"/>
          <w:lang w:val="sr-Cyrl-RS"/>
        </w:rPr>
        <w:t xml:space="preserve">који одражавају трошкове који су транспарентни и недискриминаторни, </w:t>
      </w:r>
      <w:r w:rsidRPr="00FD30BD">
        <w:rPr>
          <w:rFonts w:ascii="Times New Roman" w:hAnsi="Times New Roman" w:cs="Times New Roman"/>
          <w:sz w:val="24"/>
          <w:szCs w:val="24"/>
          <w:lang w:val="sr-Cyrl-RS" w:eastAsia="en-GB"/>
        </w:rPr>
        <w:t>при чему се посебно обрачунава електрична енергија која се предаје у мрежу, односно преузима из мреже</w:t>
      </w:r>
      <w:r w:rsidRPr="00FD30BD">
        <w:rPr>
          <w:rFonts w:ascii="Times New Roman" w:eastAsiaTheme="minorHAnsi" w:hAnsi="Times New Roman" w:cs="Times New Roman"/>
          <w:sz w:val="24"/>
          <w:szCs w:val="24"/>
          <w:lang w:val="sr-Cyrl-RS"/>
        </w:rPr>
        <w:t>, чиме се обезбеђује одговарајући и уравнотежен допринос расподели укупних трошкова система.</w:t>
      </w:r>
    </w:p>
    <w:p w14:paraId="73FFC138" w14:textId="132F0573"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 xml:space="preserve">Активни купац је финансијски одговоран за </w:t>
      </w:r>
      <w:r w:rsidRPr="00BA4BC0">
        <w:rPr>
          <w:rFonts w:ascii="Times New Roman" w:hAnsi="Times New Roman" w:cs="Times New Roman"/>
          <w:sz w:val="24"/>
          <w:szCs w:val="24"/>
          <w:lang w:val="sr-Cyrl-RS" w:eastAsia="en-GB"/>
        </w:rPr>
        <w:t>одступање кој</w:t>
      </w:r>
      <w:r w:rsidR="006A5A4B" w:rsidRPr="00BA4BC0">
        <w:rPr>
          <w:rFonts w:ascii="Times New Roman" w:hAnsi="Times New Roman" w:cs="Times New Roman"/>
          <w:sz w:val="24"/>
          <w:szCs w:val="24"/>
          <w:lang w:val="sr-Cyrl-RS" w:eastAsia="en-GB"/>
        </w:rPr>
        <w:t>е</w:t>
      </w:r>
      <w:r w:rsidRPr="00BA4BC0">
        <w:rPr>
          <w:rFonts w:ascii="Times New Roman" w:hAnsi="Times New Roman" w:cs="Times New Roman"/>
          <w:sz w:val="24"/>
          <w:szCs w:val="24"/>
          <w:lang w:val="sr-Cyrl-RS" w:eastAsia="en-GB"/>
        </w:rPr>
        <w:t xml:space="preserve"> проузрокује</w:t>
      </w:r>
      <w:r w:rsidRPr="00FD30BD">
        <w:rPr>
          <w:rFonts w:ascii="Times New Roman" w:hAnsi="Times New Roman" w:cs="Times New Roman"/>
          <w:sz w:val="24"/>
          <w:szCs w:val="24"/>
          <w:lang w:val="sr-Cyrl-RS" w:eastAsia="en-GB"/>
        </w:rPr>
        <w:t xml:space="preserve"> у систему и дужан је да уреди своју балансну одговорност у складу са овим законом у оба смера испоруке.</w:t>
      </w:r>
    </w:p>
    <w:p w14:paraId="35A484EB"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У случају да се обрачун електричне енергије крајњем купцу не врши у складу са ставом 3. овог члана, крајњи купац може да задржи постојећи начин обрачуна или да одабере начин обрачуна из става 3. овог члана.</w:t>
      </w:r>
    </w:p>
    <w:p w14:paraId="038C03B7"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Активни купац који поседује објекат за складиштење енергије:</w:t>
      </w:r>
    </w:p>
    <w:p w14:paraId="2D773CE1"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1) има право на прикључење на мрежу у разумном року у складу са овим законом и прописом из члана 214. овог закона;</w:t>
      </w:r>
    </w:p>
    <w:p w14:paraId="52673C75"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2) не подлеже двоструким накнадама, укључујући тарифне ставове за приступ мрежи, за ускладиштену електричну енергију која остаје у његовим  објектима или када пружају услуге флексибилности операторима система;</w:t>
      </w:r>
    </w:p>
    <w:p w14:paraId="5D874199"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3) не подлежу несразмерним захтевима или накнадама за лиценцирање;</w:t>
      </w:r>
    </w:p>
    <w:p w14:paraId="28EC7668"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4) може да пружа више услуга истовремено, ако је то технички изводљиво.</w:t>
      </w:r>
    </w:p>
    <w:p w14:paraId="128735DF"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Активни купац је дужан да обезбеди мерни уређај за електрану и складиште електричне енергије у складу са правилима о раду преносног, односно дистрибутивног система.</w:t>
      </w:r>
    </w:p>
    <w:p w14:paraId="682A676D" w14:textId="77777777" w:rsidR="005819AC" w:rsidRPr="00FD30BD" w:rsidRDefault="005819AC" w:rsidP="005819AC">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 xml:space="preserve">На поступак прикључења електране активног купца која користи варијабилне обновљиве изворе енергије и која, у смислу мрежних правила којим се уређује прикључење производних јединица, спада у производни модул типа Ц и Д, примењују се одредбе закона којим се уређује коришћење обновљивих извора енергије о одлагању прикључења електрана које користе варијабилне обновљиве изворе енергије, </w:t>
      </w:r>
      <w:r w:rsidRPr="00FD30BD">
        <w:rPr>
          <w:rFonts w:ascii="Times New Roman" w:hAnsi="Times New Roman" w:cs="Times New Roman"/>
          <w:sz w:val="24"/>
          <w:szCs w:val="24"/>
          <w:lang w:val="sr-Cyrl-RS" w:eastAsia="en-GB"/>
        </w:rPr>
        <w:lastRenderedPageBreak/>
        <w:t>укључујући и одредбе на основу којих се такве електране изузимају од одлагања прикључења.</w:t>
      </w:r>
    </w:p>
    <w:p w14:paraId="3DCEC260" w14:textId="77777777" w:rsidR="005819AC" w:rsidRPr="00FD30BD" w:rsidRDefault="005819AC" w:rsidP="005819AC">
      <w:pPr>
        <w:pStyle w:val="1tekst"/>
        <w:rPr>
          <w:rFonts w:ascii="Times New Roman" w:hAnsi="Times New Roman" w:cs="Times New Roman"/>
          <w:sz w:val="24"/>
          <w:szCs w:val="24"/>
          <w:lang w:val="sr-Cyrl-RS" w:eastAsia="en-GB"/>
        </w:rPr>
      </w:pPr>
    </w:p>
    <w:p w14:paraId="4003A76E" w14:textId="77777777" w:rsidR="005819AC" w:rsidRPr="00FD30BD" w:rsidRDefault="005819AC" w:rsidP="005819AC">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Члан 210д</w:t>
      </w:r>
    </w:p>
    <w:p w14:paraId="673AF688" w14:textId="77777777" w:rsidR="005819AC" w:rsidRPr="00FD30BD" w:rsidRDefault="005819AC" w:rsidP="005819AC">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Оператор система води евиденцију активних купаца.</w:t>
      </w:r>
    </w:p>
    <w:p w14:paraId="5C10BBDC" w14:textId="77777777" w:rsidR="005819AC" w:rsidRPr="00FD30BD" w:rsidRDefault="005819AC" w:rsidP="005819AC">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Оператор система на захтев крајњег купца врши упис у евиденцију активног купца ако:</w:t>
      </w:r>
    </w:p>
    <w:p w14:paraId="0903DBD0" w14:textId="77777777" w:rsidR="005819AC" w:rsidRPr="00FD30BD" w:rsidRDefault="005819AC" w:rsidP="006325B2">
      <w:pPr>
        <w:pStyle w:val="1tekst"/>
        <w:numPr>
          <w:ilvl w:val="0"/>
          <w:numId w:val="14"/>
        </w:numPr>
        <w:ind w:left="0" w:right="0"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крајњи купац у захтеву наведе којим активностима из члана 2. став 1. тачка 3) овог закона планира да се бави и да докаже да ниједна од активности из тог члана не представља његову комерцијалну или професионалну делатност;</w:t>
      </w:r>
    </w:p>
    <w:p w14:paraId="74147BD2" w14:textId="77777777" w:rsidR="005819AC" w:rsidRPr="00FD30BD" w:rsidRDefault="005819AC" w:rsidP="006325B2">
      <w:pPr>
        <w:pStyle w:val="1tekst"/>
        <w:numPr>
          <w:ilvl w:val="0"/>
          <w:numId w:val="14"/>
        </w:numPr>
        <w:ind w:left="0" w:right="0"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наведе да ли и које треће лице гради и управља електраном и/или складиштем електричне енергије у име и за рачун активног купца.</w:t>
      </w:r>
    </w:p>
    <w:p w14:paraId="50DF2F82" w14:textId="689EE8B0" w:rsidR="005819AC" w:rsidRPr="00BA4BC0" w:rsidRDefault="005819AC" w:rsidP="005819AC">
      <w:pPr>
        <w:pStyle w:val="1tekst"/>
        <w:ind w:firstLine="709"/>
        <w:rPr>
          <w:rFonts w:ascii="Times New Roman" w:hAnsi="Times New Roman" w:cs="Times New Roman"/>
          <w:sz w:val="24"/>
          <w:szCs w:val="24"/>
          <w:lang w:val="sr-Cyrl-RS" w:eastAsia="en-GB"/>
        </w:rPr>
      </w:pPr>
      <w:r w:rsidRPr="00BA4BC0">
        <w:rPr>
          <w:rFonts w:ascii="Times New Roman" w:hAnsi="Times New Roman" w:cs="Times New Roman"/>
          <w:sz w:val="24"/>
          <w:szCs w:val="24"/>
          <w:lang w:val="sr-Cyrl-RS" w:eastAsia="en-GB"/>
        </w:rPr>
        <w:t>У случају да активни купац планира да изгради електрану и/или складиште електричн</w:t>
      </w:r>
      <w:r w:rsidR="00A877D0" w:rsidRPr="00BA4BC0">
        <w:rPr>
          <w:rFonts w:ascii="Times New Roman" w:hAnsi="Times New Roman" w:cs="Times New Roman"/>
          <w:sz w:val="24"/>
          <w:szCs w:val="24"/>
          <w:lang w:val="sr-Cyrl-RS" w:eastAsia="en-GB"/>
        </w:rPr>
        <w:t>е</w:t>
      </w:r>
      <w:r w:rsidRPr="00BA4BC0">
        <w:rPr>
          <w:rFonts w:ascii="Times New Roman" w:hAnsi="Times New Roman" w:cs="Times New Roman"/>
          <w:sz w:val="24"/>
          <w:szCs w:val="24"/>
          <w:lang w:val="sr-Cyrl-RS" w:eastAsia="en-GB"/>
        </w:rPr>
        <w:t xml:space="preserve"> енергиј</w:t>
      </w:r>
      <w:r w:rsidR="00A877D0" w:rsidRPr="00BA4BC0">
        <w:rPr>
          <w:rFonts w:ascii="Times New Roman" w:hAnsi="Times New Roman" w:cs="Times New Roman"/>
          <w:sz w:val="24"/>
          <w:szCs w:val="24"/>
          <w:lang w:val="sr-Cyrl-RS" w:eastAsia="en-GB"/>
        </w:rPr>
        <w:t>е</w:t>
      </w:r>
      <w:r w:rsidRPr="00BA4BC0">
        <w:rPr>
          <w:rFonts w:ascii="Times New Roman" w:hAnsi="Times New Roman" w:cs="Times New Roman"/>
          <w:sz w:val="24"/>
          <w:szCs w:val="24"/>
          <w:lang w:val="sr-Cyrl-RS" w:eastAsia="en-GB"/>
        </w:rPr>
        <w:t>, оператор система је дужан да утврди да производња и складиште електричне енергије се одвијају у одређеним границама и то да су електрана и/или складиште повезани на унутрашње инсталације објекта са или без могућности да вишак електричне енегије испоруче у систем.</w:t>
      </w:r>
    </w:p>
    <w:p w14:paraId="1D2E70C2" w14:textId="77777777" w:rsidR="005819AC" w:rsidRPr="00BA4BC0" w:rsidRDefault="005819AC" w:rsidP="005819AC">
      <w:pPr>
        <w:pStyle w:val="1tekst"/>
        <w:ind w:firstLine="709"/>
        <w:rPr>
          <w:rFonts w:ascii="Times New Roman" w:hAnsi="Times New Roman" w:cs="Times New Roman"/>
          <w:sz w:val="24"/>
          <w:szCs w:val="24"/>
          <w:lang w:val="sr-Cyrl-RS" w:eastAsia="en-GB"/>
        </w:rPr>
      </w:pPr>
      <w:r w:rsidRPr="00BA4BC0">
        <w:rPr>
          <w:rFonts w:ascii="Times New Roman" w:hAnsi="Times New Roman" w:cs="Times New Roman"/>
          <w:sz w:val="24"/>
          <w:szCs w:val="24"/>
          <w:lang w:val="sr-Cyrl-RS" w:eastAsia="en-GB"/>
        </w:rPr>
        <w:t>Оператор брише из евиденције активног купца уколико престане да испуњава један или више услова или ако не испуњава обавезе у складу са законом.</w:t>
      </w:r>
    </w:p>
    <w:p w14:paraId="19A896D9" w14:textId="2E719270" w:rsidR="005819AC" w:rsidRPr="00FD30BD" w:rsidRDefault="005819AC" w:rsidP="005819AC">
      <w:pPr>
        <w:pStyle w:val="1tekst"/>
        <w:ind w:firstLine="709"/>
        <w:rPr>
          <w:rFonts w:ascii="Times New Roman" w:hAnsi="Times New Roman" w:cs="Times New Roman"/>
          <w:sz w:val="24"/>
          <w:szCs w:val="24"/>
          <w:lang w:val="sr-Cyrl-RS" w:eastAsia="en-GB"/>
        </w:rPr>
      </w:pPr>
      <w:r w:rsidRPr="00BA4BC0">
        <w:rPr>
          <w:rFonts w:ascii="Times New Roman" w:hAnsi="Times New Roman" w:cs="Times New Roman"/>
          <w:sz w:val="24"/>
          <w:szCs w:val="24"/>
          <w:lang w:val="sr-Cyrl-RS" w:eastAsia="en-GB"/>
        </w:rPr>
        <w:t xml:space="preserve">Одлука о одбијању захтева за упис у евиденцију из става </w:t>
      </w:r>
      <w:r w:rsidR="000371EA" w:rsidRPr="00BA4BC0">
        <w:rPr>
          <w:rFonts w:ascii="Times New Roman" w:hAnsi="Times New Roman" w:cs="Times New Roman"/>
          <w:sz w:val="24"/>
          <w:szCs w:val="24"/>
          <w:lang w:val="sr-Cyrl-RS" w:eastAsia="en-GB"/>
        </w:rPr>
        <w:t>2</w:t>
      </w:r>
      <w:r w:rsidRPr="00BA4BC0">
        <w:rPr>
          <w:rFonts w:ascii="Times New Roman" w:hAnsi="Times New Roman" w:cs="Times New Roman"/>
          <w:sz w:val="24"/>
          <w:szCs w:val="24"/>
          <w:lang w:val="sr-Cyrl-RS" w:eastAsia="en-GB"/>
        </w:rPr>
        <w:t xml:space="preserve">. овог </w:t>
      </w:r>
      <w:r w:rsidR="008A05CD">
        <w:rPr>
          <w:rFonts w:ascii="Times New Roman" w:hAnsi="Times New Roman" w:cs="Times New Roman"/>
          <w:sz w:val="24"/>
          <w:szCs w:val="24"/>
          <w:lang w:val="sr-Cyrl-RS" w:eastAsia="en-GB"/>
        </w:rPr>
        <w:t>члана</w:t>
      </w:r>
      <w:r w:rsidRPr="00BA4BC0">
        <w:rPr>
          <w:rFonts w:ascii="Times New Roman" w:hAnsi="Times New Roman" w:cs="Times New Roman"/>
          <w:sz w:val="24"/>
          <w:szCs w:val="24"/>
          <w:lang w:val="sr-Cyrl-RS" w:eastAsia="en-GB"/>
        </w:rPr>
        <w:t xml:space="preserve">, као и одлука о брисању из евиденције из става </w:t>
      </w:r>
      <w:r w:rsidR="000371EA" w:rsidRPr="00BA4BC0">
        <w:rPr>
          <w:rFonts w:ascii="Times New Roman" w:hAnsi="Times New Roman" w:cs="Times New Roman"/>
          <w:sz w:val="24"/>
          <w:szCs w:val="24"/>
          <w:lang w:val="sr-Cyrl-RS" w:eastAsia="en-GB"/>
        </w:rPr>
        <w:t>4</w:t>
      </w:r>
      <w:r w:rsidRPr="00BA4BC0">
        <w:rPr>
          <w:rFonts w:ascii="Times New Roman" w:hAnsi="Times New Roman" w:cs="Times New Roman"/>
          <w:sz w:val="24"/>
          <w:szCs w:val="24"/>
          <w:lang w:val="sr-Cyrl-RS" w:eastAsia="en-GB"/>
        </w:rPr>
        <w:t xml:space="preserve">. овог </w:t>
      </w:r>
      <w:r w:rsidR="008A05CD">
        <w:rPr>
          <w:rFonts w:ascii="Times New Roman" w:hAnsi="Times New Roman" w:cs="Times New Roman"/>
          <w:sz w:val="24"/>
          <w:szCs w:val="24"/>
          <w:lang w:val="sr-Cyrl-RS" w:eastAsia="en-GB"/>
        </w:rPr>
        <w:t>члана</w:t>
      </w:r>
      <w:r w:rsidRPr="00BA4BC0">
        <w:rPr>
          <w:rFonts w:ascii="Times New Roman" w:hAnsi="Times New Roman" w:cs="Times New Roman"/>
          <w:sz w:val="24"/>
          <w:szCs w:val="24"/>
          <w:lang w:val="sr-Cyrl-RS" w:eastAsia="en-GB"/>
        </w:rPr>
        <w:t xml:space="preserve"> доноси се у форми решења против кога је допуштена жалба Министарству.</w:t>
      </w:r>
    </w:p>
    <w:p w14:paraId="73AFCA89" w14:textId="77777777" w:rsidR="005819AC" w:rsidRPr="00FD30BD" w:rsidRDefault="005819AC" w:rsidP="005819AC">
      <w:pPr>
        <w:pStyle w:val="1tekst"/>
        <w:ind w:firstLine="709"/>
        <w:rPr>
          <w:rFonts w:ascii="Times New Roman" w:hAnsi="Times New Roman" w:cs="Times New Roman"/>
          <w:sz w:val="24"/>
          <w:szCs w:val="24"/>
          <w:lang w:val="sr-Cyrl-RS" w:eastAsia="en-GB"/>
        </w:rPr>
      </w:pPr>
    </w:p>
    <w:p w14:paraId="5E8E5B32" w14:textId="77777777" w:rsidR="00DE00D0" w:rsidRPr="00FD30BD" w:rsidRDefault="00DE00D0" w:rsidP="005819AC">
      <w:pPr>
        <w:pStyle w:val="1tekst"/>
        <w:ind w:left="0" w:firstLine="0"/>
        <w:jc w:val="center"/>
        <w:rPr>
          <w:rFonts w:ascii="Times New Roman" w:hAnsi="Times New Roman" w:cs="Times New Roman"/>
          <w:sz w:val="24"/>
          <w:szCs w:val="24"/>
          <w:lang w:val="sr-Latn-CS" w:eastAsia="en-GB"/>
        </w:rPr>
      </w:pPr>
    </w:p>
    <w:p w14:paraId="39F9E374" w14:textId="737159C9" w:rsidR="005819AC" w:rsidRPr="00FD30BD" w:rsidRDefault="005819AC" w:rsidP="005819AC">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Енергетска заједница грађана</w:t>
      </w:r>
    </w:p>
    <w:p w14:paraId="4297B261" w14:textId="77777777" w:rsidR="005819AC" w:rsidRPr="00FD30BD" w:rsidRDefault="005819AC" w:rsidP="005819AC">
      <w:pPr>
        <w:pStyle w:val="1tekst"/>
        <w:rPr>
          <w:rFonts w:ascii="Times New Roman" w:hAnsi="Times New Roman" w:cs="Times New Roman"/>
          <w:sz w:val="24"/>
          <w:szCs w:val="24"/>
          <w:lang w:val="sr-Cyrl-RS" w:eastAsia="en-GB"/>
        </w:rPr>
      </w:pPr>
    </w:p>
    <w:p w14:paraId="50A319E4" w14:textId="77777777" w:rsidR="005819AC" w:rsidRPr="00FD30BD" w:rsidRDefault="005819AC" w:rsidP="005819AC">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Члан 210ђ</w:t>
      </w:r>
    </w:p>
    <w:p w14:paraId="1C2513D3" w14:textId="49E0E178" w:rsidR="005819AC" w:rsidRPr="00FD30BD" w:rsidRDefault="005819AC" w:rsidP="00515A88">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 xml:space="preserve">Учешће у енергетској заједници грађана отворено је и добровољно у складу са законом. </w:t>
      </w:r>
    </w:p>
    <w:p w14:paraId="557650E1" w14:textId="09E51BF9" w:rsidR="005819AC" w:rsidRPr="00FD30BD" w:rsidRDefault="005819AC" w:rsidP="00515A88">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Члан енергетске заједнице грађана може бити физичко лице, јединица локалне самоуправе, предузетник, микропредузеће или мало предузеће чије је место становања, пословно седиште или локација пословног простора на подручју јединице локалне самоуправе у којој је седиште енергетске заједнице грађана.</w:t>
      </w:r>
    </w:p>
    <w:p w14:paraId="3709AFAA" w14:textId="62418079" w:rsidR="005819AC" w:rsidRPr="00FD30BD" w:rsidRDefault="005819AC" w:rsidP="00515A88">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Члан енергетске заједнице грађана може напустити енергетску заједницу.</w:t>
      </w:r>
    </w:p>
    <w:p w14:paraId="09A4E421" w14:textId="05EA82D8" w:rsidR="005819AC" w:rsidRPr="00FD30BD" w:rsidRDefault="005819AC" w:rsidP="00515A88">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Члан енергетске заједнице грађана има права и обавезе као крајњи купац електричне енергије у складу са законом.</w:t>
      </w:r>
    </w:p>
    <w:p w14:paraId="15D07186" w14:textId="10AA46A1" w:rsidR="005819AC" w:rsidRPr="00FD30BD" w:rsidRDefault="005819AC" w:rsidP="00515A88">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Оператор дистрибутивног система дужан је да води јавно доступну евиденцију о енергетским заједницама грађана и обрачунским мерним местима која су укључена у енергетску заједницу грађана.</w:t>
      </w:r>
    </w:p>
    <w:p w14:paraId="789FE99C" w14:textId="77777777" w:rsidR="005819AC" w:rsidRPr="00FD30BD" w:rsidRDefault="005819AC" w:rsidP="00515A88">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Оператор дистрибутивног система на захтев енергетске заједнице грађана врши упис у евиденцију из става 5. овог члана у року од 30 дана од дана подношења захтева, ако је:</w:t>
      </w:r>
    </w:p>
    <w:p w14:paraId="29D1EDE6" w14:textId="77777777" w:rsidR="005819AC" w:rsidRPr="00FD30BD" w:rsidRDefault="005819AC" w:rsidP="006325B2">
      <w:pPr>
        <w:pStyle w:val="1tekst"/>
        <w:numPr>
          <w:ilvl w:val="0"/>
          <w:numId w:val="15"/>
        </w:numPr>
        <w:ind w:left="0" w:right="0" w:firstLine="851"/>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заједница основана као непрофитно правно лице чији чланови се налазе на подручју исте јединице локалне самоуправе;</w:t>
      </w:r>
    </w:p>
    <w:p w14:paraId="75A05D81" w14:textId="77777777" w:rsidR="005819AC" w:rsidRPr="00FD30BD" w:rsidRDefault="005819AC" w:rsidP="006325B2">
      <w:pPr>
        <w:pStyle w:val="1tekst"/>
        <w:numPr>
          <w:ilvl w:val="0"/>
          <w:numId w:val="15"/>
        </w:numPr>
        <w:ind w:left="0" w:right="0" w:firstLine="851"/>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чланови енергетске заједница нису енергетски субјекти којима је енергетска делатност претежна или основна делатност;</w:t>
      </w:r>
    </w:p>
    <w:p w14:paraId="24300C9C" w14:textId="77777777" w:rsidR="005819AC" w:rsidRPr="00FD30BD" w:rsidRDefault="005819AC" w:rsidP="006325B2">
      <w:pPr>
        <w:pStyle w:val="1tekst"/>
        <w:numPr>
          <w:ilvl w:val="0"/>
          <w:numId w:val="15"/>
        </w:numPr>
        <w:ind w:left="0" w:right="0" w:firstLine="851"/>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lastRenderedPageBreak/>
        <w:t>заједница прописала да је учешће у њој добровољно и отворено;</w:t>
      </w:r>
    </w:p>
    <w:p w14:paraId="62608221" w14:textId="71E65295" w:rsidR="005819AC" w:rsidRPr="00FD30BD" w:rsidRDefault="005819AC" w:rsidP="006325B2">
      <w:pPr>
        <w:pStyle w:val="1tekst"/>
        <w:numPr>
          <w:ilvl w:val="0"/>
          <w:numId w:val="15"/>
        </w:numPr>
        <w:ind w:left="0" w:right="0" w:firstLine="851"/>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 xml:space="preserve">у оснивачком акту наведено којим делатностима из члана 2. став 1. тачка </w:t>
      </w:r>
      <w:r w:rsidRPr="00BA4BC0">
        <w:rPr>
          <w:rFonts w:ascii="Times New Roman" w:hAnsi="Times New Roman" w:cs="Times New Roman"/>
          <w:sz w:val="24"/>
          <w:szCs w:val="24"/>
          <w:lang w:val="sr-Cyrl-RS" w:eastAsia="en-GB"/>
        </w:rPr>
        <w:t>3</w:t>
      </w:r>
      <w:r w:rsidR="00FB52FC" w:rsidRPr="00BA4BC0">
        <w:rPr>
          <w:rFonts w:ascii="Times New Roman" w:hAnsi="Times New Roman" w:cs="Times New Roman"/>
          <w:sz w:val="24"/>
          <w:szCs w:val="24"/>
          <w:lang w:val="sr-Cyrl-RS" w:eastAsia="en-GB"/>
        </w:rPr>
        <w:t>5</w:t>
      </w:r>
      <w:r w:rsidRPr="00BA4BC0">
        <w:rPr>
          <w:rFonts w:ascii="Times New Roman" w:hAnsi="Times New Roman" w:cs="Times New Roman"/>
          <w:sz w:val="24"/>
          <w:szCs w:val="24"/>
          <w:lang w:val="sr-Cyrl-RS" w:eastAsia="en-GB"/>
        </w:rPr>
        <w:t>) овог</w:t>
      </w:r>
      <w:r w:rsidRPr="00FD30BD">
        <w:rPr>
          <w:rFonts w:ascii="Times New Roman" w:hAnsi="Times New Roman" w:cs="Times New Roman"/>
          <w:sz w:val="24"/>
          <w:szCs w:val="24"/>
          <w:lang w:val="sr-Cyrl-RS" w:eastAsia="en-GB"/>
        </w:rPr>
        <w:t xml:space="preserve"> закона планира да се бави;</w:t>
      </w:r>
    </w:p>
    <w:p w14:paraId="2B6D1471" w14:textId="149C701E" w:rsidR="005819AC" w:rsidRPr="00FD30BD" w:rsidRDefault="005819AC" w:rsidP="006325B2">
      <w:pPr>
        <w:pStyle w:val="1tekst"/>
        <w:numPr>
          <w:ilvl w:val="0"/>
          <w:numId w:val="15"/>
        </w:numPr>
        <w:ind w:left="0" w:right="0" w:firstLine="851"/>
        <w:rPr>
          <w:rFonts w:ascii="Times New Roman" w:hAnsi="Times New Roman" w:cs="Times New Roman"/>
          <w:sz w:val="24"/>
          <w:szCs w:val="24"/>
          <w:lang w:val="sr-Cyrl-RS" w:eastAsia="en-GB"/>
        </w:rPr>
      </w:pPr>
      <w:r w:rsidRPr="00FD30BD">
        <w:rPr>
          <w:rFonts w:ascii="Times New Roman" w:hAnsi="Times New Roman" w:cs="Times New Roman"/>
          <w:bCs/>
          <w:iCs/>
          <w:sz w:val="24"/>
          <w:szCs w:val="24"/>
          <w:lang w:val="sr-Cyrl-RS"/>
        </w:rPr>
        <w:t xml:space="preserve">испуњавају све услове за стицање статуса енергетске заједнице грађана у складу са овим законом и актом из члана </w:t>
      </w:r>
      <w:r w:rsidRPr="00BA4BC0">
        <w:rPr>
          <w:rFonts w:ascii="Times New Roman" w:hAnsi="Times New Roman" w:cs="Times New Roman"/>
          <w:bCs/>
          <w:iCs/>
          <w:sz w:val="24"/>
          <w:szCs w:val="24"/>
          <w:lang w:val="sr-Cyrl-RS"/>
        </w:rPr>
        <w:t>214</w:t>
      </w:r>
      <w:r w:rsidR="00FB52FC" w:rsidRPr="00BA4BC0">
        <w:rPr>
          <w:rFonts w:ascii="Times New Roman" w:hAnsi="Times New Roman" w:cs="Times New Roman"/>
          <w:bCs/>
          <w:iCs/>
          <w:sz w:val="24"/>
          <w:szCs w:val="24"/>
          <w:lang w:val="sr-Cyrl-RS"/>
        </w:rPr>
        <w:t>.</w:t>
      </w:r>
      <w:r w:rsidRPr="00BA4BC0">
        <w:rPr>
          <w:rFonts w:ascii="Times New Roman" w:hAnsi="Times New Roman" w:cs="Times New Roman"/>
          <w:bCs/>
          <w:iCs/>
          <w:sz w:val="24"/>
          <w:szCs w:val="24"/>
          <w:lang w:val="sr-Cyrl-RS"/>
        </w:rPr>
        <w:t xml:space="preserve"> овог закона</w:t>
      </w:r>
      <w:r w:rsidRPr="00FD30BD">
        <w:rPr>
          <w:rFonts w:ascii="Times New Roman" w:hAnsi="Times New Roman" w:cs="Times New Roman"/>
          <w:sz w:val="24"/>
          <w:szCs w:val="24"/>
          <w:lang w:val="sr-Cyrl-RS" w:eastAsia="en-GB"/>
        </w:rPr>
        <w:t>.</w:t>
      </w:r>
    </w:p>
    <w:p w14:paraId="12B5EE79" w14:textId="77777777" w:rsidR="005819AC" w:rsidRPr="00FD30BD" w:rsidRDefault="005819AC" w:rsidP="00515A88">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Оператор дистрибутивног система брише из евиденције енергетску заједницу грађана уколико престане да испуњава један или више услова или ако не испуњава обавезе у складу са законом.</w:t>
      </w:r>
    </w:p>
    <w:p w14:paraId="688A4D01" w14:textId="77777777" w:rsidR="005819AC" w:rsidRPr="00FD30BD" w:rsidRDefault="005819AC" w:rsidP="00515A88">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Одлука о одбијању захтева за упис у евиденцију из става 6. овог члана, као и одлука о брисању из евиденције из става 7. овог члана доноси се у форми решења против кога је допуштена жалба Министарству.</w:t>
      </w:r>
    </w:p>
    <w:p w14:paraId="1CB91048" w14:textId="3B2188EE" w:rsidR="005819AC" w:rsidRPr="00FD30BD" w:rsidRDefault="005819AC" w:rsidP="00515A88">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Оператор дистрибутивног система сарађује са енергетским заједницама грађана  како би обезбедили испоруку електричне енергије, уз сагласност Агенције и има право на накнаду у вези расподеле електричне енергије између чланова енергетске заједнице грађана, као врсту нестандардне услуге.</w:t>
      </w:r>
    </w:p>
    <w:p w14:paraId="02B269BC" w14:textId="426831CE" w:rsidR="005819AC" w:rsidRPr="00FD30BD" w:rsidRDefault="005819AC" w:rsidP="00515A88">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Енергетска заједница грађана има:</w:t>
      </w:r>
    </w:p>
    <w:p w14:paraId="118F0108" w14:textId="4A9825B0" w:rsidR="005819AC" w:rsidRPr="00FD30BD" w:rsidRDefault="005819AC" w:rsidP="006325B2">
      <w:pPr>
        <w:pStyle w:val="1tekst"/>
        <w:numPr>
          <w:ilvl w:val="0"/>
          <w:numId w:val="28"/>
        </w:numPr>
        <w:ind w:left="0" w:right="0" w:firstLine="851"/>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 xml:space="preserve">право да учествује на тржишту електричне енергије било директно или путем агрегирања на недискриминаторни начин; </w:t>
      </w:r>
    </w:p>
    <w:p w14:paraId="36273812" w14:textId="49EAA3E2" w:rsidR="005819AC" w:rsidRPr="00FD30BD" w:rsidRDefault="005819AC" w:rsidP="006325B2">
      <w:pPr>
        <w:pStyle w:val="1tekst"/>
        <w:numPr>
          <w:ilvl w:val="0"/>
          <w:numId w:val="28"/>
        </w:numPr>
        <w:ind w:left="0" w:right="0" w:firstLine="851"/>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права и обавезе у складу са улогама на тржишту, као што су права и обавезе крајњих купаца, произвођача, снабдевача, или агрегатора на недискриминаторан и пропорционалан начин;</w:t>
      </w:r>
    </w:p>
    <w:p w14:paraId="199EE2CF" w14:textId="03C636D6" w:rsidR="005819AC" w:rsidRPr="00FD30BD" w:rsidRDefault="005819AC" w:rsidP="006325B2">
      <w:pPr>
        <w:pStyle w:val="1tekst"/>
        <w:numPr>
          <w:ilvl w:val="0"/>
          <w:numId w:val="28"/>
        </w:numPr>
        <w:ind w:left="0" w:right="0" w:firstLine="851"/>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права и обавезе као активни купац у погледу потрошње електричне енергије коју сам произведе у складу са чланом 210г став 3. овог закона;</w:t>
      </w:r>
    </w:p>
    <w:p w14:paraId="7F6FD19F" w14:textId="4B54802E" w:rsidR="005819AC" w:rsidRPr="00FD30BD" w:rsidRDefault="005819AC" w:rsidP="006325B2">
      <w:pPr>
        <w:pStyle w:val="1tekst"/>
        <w:numPr>
          <w:ilvl w:val="0"/>
          <w:numId w:val="28"/>
        </w:numPr>
        <w:ind w:left="0" w:right="0" w:firstLine="851"/>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 xml:space="preserve">право да у оквиру енергетске заједнице грађана организује расподелу електричне енергије коју производе у објектима за производњу који су у власништву енергетске заједнице грађана уз испуњење услова из члана 214. овог закона. </w:t>
      </w:r>
    </w:p>
    <w:p w14:paraId="7FC9CA54" w14:textId="77777777" w:rsidR="005819AC" w:rsidRPr="00FD30BD" w:rsidRDefault="005819AC" w:rsidP="00A7135D">
      <w:pPr>
        <w:pStyle w:val="1tekst"/>
        <w:ind w:firstLine="709"/>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Енергетска заједница грађана је дужна да уреди балансну одговорност у складу са чланом 171. овог закона.</w:t>
      </w:r>
    </w:p>
    <w:p w14:paraId="7B63E53C" w14:textId="77777777" w:rsidR="005819AC" w:rsidRPr="00FD30BD" w:rsidRDefault="005819AC" w:rsidP="005819AC">
      <w:pPr>
        <w:pStyle w:val="1tekst"/>
        <w:ind w:firstLine="708"/>
        <w:rPr>
          <w:rFonts w:ascii="Times New Roman" w:hAnsi="Times New Roman" w:cs="Times New Roman"/>
          <w:sz w:val="24"/>
          <w:szCs w:val="24"/>
          <w:lang w:val="sr-Cyrl-RS" w:eastAsia="en-GB"/>
        </w:rPr>
      </w:pPr>
    </w:p>
    <w:p w14:paraId="425E1E37" w14:textId="77777777" w:rsidR="005819AC" w:rsidRPr="00FD30BD" w:rsidRDefault="005819AC" w:rsidP="005819AC">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Обавезе оператора дистрибутивног система, снабдевача и енергетске заједнице грађана</w:t>
      </w:r>
    </w:p>
    <w:p w14:paraId="2FBA01B8" w14:textId="77777777" w:rsidR="005819AC" w:rsidRPr="00FD30BD" w:rsidRDefault="005819AC" w:rsidP="005819AC">
      <w:pPr>
        <w:pStyle w:val="1tekst"/>
        <w:jc w:val="center"/>
        <w:rPr>
          <w:rFonts w:ascii="Times New Roman" w:hAnsi="Times New Roman" w:cs="Times New Roman"/>
          <w:sz w:val="24"/>
          <w:szCs w:val="24"/>
          <w:lang w:val="sr-Cyrl-RS" w:eastAsia="en-GB"/>
        </w:rPr>
      </w:pPr>
    </w:p>
    <w:p w14:paraId="0DE0AC3D" w14:textId="77777777" w:rsidR="005819AC" w:rsidRPr="00FD30BD" w:rsidRDefault="005819AC" w:rsidP="005819AC">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Члан 210е</w:t>
      </w:r>
    </w:p>
    <w:p w14:paraId="7F3C6311" w14:textId="77777777" w:rsidR="005819AC" w:rsidRPr="00FD30BD" w:rsidRDefault="005819AC" w:rsidP="005819AC">
      <w:pPr>
        <w:pStyle w:val="1tekst"/>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Енергетска заједница грађана:</w:t>
      </w:r>
    </w:p>
    <w:p w14:paraId="4AB18B3F" w14:textId="77777777" w:rsidR="005819AC" w:rsidRPr="00FD30BD" w:rsidRDefault="005819AC" w:rsidP="006325B2">
      <w:pPr>
        <w:pStyle w:val="1tekst"/>
        <w:numPr>
          <w:ilvl w:val="0"/>
          <w:numId w:val="16"/>
        </w:numPr>
        <w:ind w:left="0" w:right="0"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доставља оператору дистрибутивног система план расподеле произведене електричне енергије између својих чланова уколико планира да користи за своје потребе произведену електричну енергију у електрани;</w:t>
      </w:r>
    </w:p>
    <w:p w14:paraId="1837C455" w14:textId="77777777" w:rsidR="005819AC" w:rsidRPr="00FD30BD" w:rsidRDefault="005819AC" w:rsidP="006325B2">
      <w:pPr>
        <w:pStyle w:val="1tekst"/>
        <w:numPr>
          <w:ilvl w:val="0"/>
          <w:numId w:val="16"/>
        </w:numPr>
        <w:ind w:left="0" w:right="0"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од чланова енергетске заједнице наплаћује заједничке трошкове.</w:t>
      </w:r>
    </w:p>
    <w:p w14:paraId="2E73BF8E" w14:textId="77777777" w:rsidR="005819AC" w:rsidRPr="00FD30BD" w:rsidRDefault="005819AC" w:rsidP="005819AC">
      <w:pPr>
        <w:pStyle w:val="1tekst"/>
        <w:ind w:left="708" w:firstLine="12"/>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Оператор дистрибутивног система:</w:t>
      </w:r>
    </w:p>
    <w:p w14:paraId="298879C9" w14:textId="77777777" w:rsidR="005819AC" w:rsidRPr="00FD30BD" w:rsidRDefault="005819AC" w:rsidP="006325B2">
      <w:pPr>
        <w:pStyle w:val="1tekst"/>
        <w:numPr>
          <w:ilvl w:val="0"/>
          <w:numId w:val="17"/>
        </w:numPr>
        <w:ind w:right="0"/>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преузима електричну енергију коју енергетска заједница испоручи у систем;</w:t>
      </w:r>
    </w:p>
    <w:p w14:paraId="73B4EDA2" w14:textId="2BFB0169" w:rsidR="005819AC" w:rsidRPr="00BA4BC0" w:rsidRDefault="005819AC" w:rsidP="006325B2">
      <w:pPr>
        <w:pStyle w:val="1tekst"/>
        <w:numPr>
          <w:ilvl w:val="0"/>
          <w:numId w:val="17"/>
        </w:numPr>
        <w:ind w:left="0" w:right="0" w:firstLine="709"/>
        <w:rPr>
          <w:rFonts w:ascii="Times New Roman" w:hAnsi="Times New Roman" w:cs="Times New Roman"/>
          <w:sz w:val="24"/>
          <w:szCs w:val="24"/>
          <w:lang w:val="sr-Cyrl-RS" w:eastAsia="en-GB"/>
        </w:rPr>
      </w:pPr>
      <w:r w:rsidRPr="00BA4BC0">
        <w:rPr>
          <w:rFonts w:ascii="Times New Roman" w:hAnsi="Times New Roman" w:cs="Times New Roman"/>
          <w:sz w:val="24"/>
          <w:szCs w:val="24"/>
          <w:lang w:val="sr-Cyrl-RS" w:eastAsia="en-GB"/>
        </w:rPr>
        <w:t>очитава бројила и обрачунава накнаду за  приступ систему свим члановима заједниц</w:t>
      </w:r>
      <w:r w:rsidR="003712A1" w:rsidRPr="00BA4BC0">
        <w:rPr>
          <w:rFonts w:ascii="Times New Roman" w:hAnsi="Times New Roman" w:cs="Times New Roman"/>
          <w:sz w:val="24"/>
          <w:szCs w:val="24"/>
          <w:lang w:val="sr-Cyrl-RS" w:eastAsia="en-GB"/>
        </w:rPr>
        <w:t>е</w:t>
      </w:r>
      <w:r w:rsidRPr="00BA4BC0">
        <w:rPr>
          <w:rFonts w:ascii="Times New Roman" w:hAnsi="Times New Roman" w:cs="Times New Roman"/>
          <w:sz w:val="24"/>
          <w:szCs w:val="24"/>
          <w:lang w:val="sr-Cyrl-RS" w:eastAsia="en-GB"/>
        </w:rPr>
        <w:t xml:space="preserve"> за сву преузету електричну енергију;</w:t>
      </w:r>
    </w:p>
    <w:p w14:paraId="7F0D42FA" w14:textId="5F53A555" w:rsidR="005819AC" w:rsidRDefault="005819AC" w:rsidP="006325B2">
      <w:pPr>
        <w:pStyle w:val="1tekst"/>
        <w:numPr>
          <w:ilvl w:val="0"/>
          <w:numId w:val="17"/>
        </w:numPr>
        <w:ind w:left="0" w:right="0" w:firstLine="709"/>
        <w:rPr>
          <w:rFonts w:ascii="Times New Roman" w:hAnsi="Times New Roman" w:cs="Times New Roman"/>
          <w:sz w:val="24"/>
          <w:szCs w:val="24"/>
          <w:lang w:val="sr-Cyrl-RS" w:eastAsia="en-GB"/>
        </w:rPr>
      </w:pPr>
      <w:r w:rsidRPr="00BA4BC0">
        <w:rPr>
          <w:rFonts w:ascii="Times New Roman" w:hAnsi="Times New Roman" w:cs="Times New Roman"/>
          <w:sz w:val="24"/>
          <w:szCs w:val="24"/>
          <w:lang w:val="sr-Cyrl-RS" w:eastAsia="en-GB"/>
        </w:rPr>
        <w:t>доставља снабдевачу чланова заједниц</w:t>
      </w:r>
      <w:r w:rsidR="003712A1" w:rsidRPr="00BA4BC0">
        <w:rPr>
          <w:rFonts w:ascii="Times New Roman" w:hAnsi="Times New Roman" w:cs="Times New Roman"/>
          <w:sz w:val="24"/>
          <w:szCs w:val="24"/>
          <w:lang w:val="sr-Cyrl-RS" w:eastAsia="en-GB"/>
        </w:rPr>
        <w:t>е</w:t>
      </w:r>
      <w:r w:rsidRPr="00BA4BC0">
        <w:rPr>
          <w:rFonts w:ascii="Times New Roman" w:hAnsi="Times New Roman" w:cs="Times New Roman"/>
          <w:sz w:val="24"/>
          <w:szCs w:val="24"/>
          <w:lang w:val="sr-Cyrl-RS" w:eastAsia="en-GB"/>
        </w:rPr>
        <w:t xml:space="preserve"> податке о преузетој електричној енергији из система сваког члана заједнице, расподељеној електричној енергији између чланова коју је заједница произвела и испоручила у систем, као и податке о обрачунатој накнади за приступ систему.</w:t>
      </w:r>
    </w:p>
    <w:p w14:paraId="26FA9F8C" w14:textId="77777777" w:rsidR="00060A98" w:rsidRPr="00BA4BC0" w:rsidRDefault="00060A98" w:rsidP="00060A98">
      <w:pPr>
        <w:pStyle w:val="1tekst"/>
        <w:ind w:left="709" w:right="0" w:firstLine="0"/>
        <w:rPr>
          <w:rFonts w:ascii="Times New Roman" w:hAnsi="Times New Roman" w:cs="Times New Roman"/>
          <w:sz w:val="24"/>
          <w:szCs w:val="24"/>
          <w:lang w:val="sr-Cyrl-RS" w:eastAsia="en-GB"/>
        </w:rPr>
      </w:pPr>
    </w:p>
    <w:p w14:paraId="3ACF7D03" w14:textId="77777777" w:rsidR="005819AC" w:rsidRPr="00BA4BC0" w:rsidRDefault="005819AC" w:rsidP="005819AC">
      <w:pPr>
        <w:pStyle w:val="1tekst"/>
        <w:ind w:left="708" w:firstLine="12"/>
        <w:rPr>
          <w:rFonts w:ascii="Times New Roman" w:hAnsi="Times New Roman" w:cs="Times New Roman"/>
          <w:sz w:val="24"/>
          <w:szCs w:val="24"/>
          <w:lang w:val="sr-Cyrl-RS" w:eastAsia="en-GB"/>
        </w:rPr>
      </w:pPr>
      <w:r w:rsidRPr="00BA4BC0">
        <w:rPr>
          <w:rFonts w:ascii="Times New Roman" w:hAnsi="Times New Roman" w:cs="Times New Roman"/>
          <w:sz w:val="24"/>
          <w:szCs w:val="24"/>
          <w:lang w:val="sr-Cyrl-RS" w:eastAsia="en-GB"/>
        </w:rPr>
        <w:lastRenderedPageBreak/>
        <w:t>Снабдевач:</w:t>
      </w:r>
    </w:p>
    <w:p w14:paraId="44FBB03C" w14:textId="47A654B0" w:rsidR="005819AC" w:rsidRPr="00BA4BC0" w:rsidRDefault="005819AC" w:rsidP="006325B2">
      <w:pPr>
        <w:pStyle w:val="1tekst"/>
        <w:numPr>
          <w:ilvl w:val="0"/>
          <w:numId w:val="18"/>
        </w:numPr>
        <w:ind w:left="0" w:right="0" w:firstLine="709"/>
        <w:rPr>
          <w:rFonts w:ascii="Times New Roman" w:hAnsi="Times New Roman" w:cs="Times New Roman"/>
          <w:sz w:val="24"/>
          <w:szCs w:val="24"/>
          <w:lang w:val="sr-Cyrl-RS" w:eastAsia="en-GB"/>
        </w:rPr>
      </w:pPr>
      <w:r w:rsidRPr="00BA4BC0">
        <w:rPr>
          <w:rFonts w:ascii="Times New Roman" w:hAnsi="Times New Roman" w:cs="Times New Roman"/>
          <w:sz w:val="24"/>
          <w:szCs w:val="24"/>
          <w:lang w:val="sr-Cyrl-RS" w:eastAsia="en-GB"/>
        </w:rPr>
        <w:t>објављује на интернет страници модел уговора о потпуном снабдевању са члановима енергетске заједнице са моделом обрачуна вишка произведене електричне енергије у електрани заједниц</w:t>
      </w:r>
      <w:r w:rsidR="00E94C84" w:rsidRPr="00BA4BC0">
        <w:rPr>
          <w:rFonts w:ascii="Times New Roman" w:hAnsi="Times New Roman" w:cs="Times New Roman"/>
          <w:sz w:val="24"/>
          <w:szCs w:val="24"/>
          <w:lang w:val="sr-Cyrl-RS" w:eastAsia="en-GB"/>
        </w:rPr>
        <w:t>е</w:t>
      </w:r>
      <w:r w:rsidRPr="00BA4BC0">
        <w:rPr>
          <w:rFonts w:ascii="Times New Roman" w:hAnsi="Times New Roman" w:cs="Times New Roman"/>
          <w:sz w:val="24"/>
          <w:szCs w:val="24"/>
          <w:lang w:val="sr-Cyrl-RS" w:eastAsia="en-GB"/>
        </w:rPr>
        <w:t>;</w:t>
      </w:r>
    </w:p>
    <w:p w14:paraId="06A4C6F7" w14:textId="77777777" w:rsidR="005819AC" w:rsidRPr="00FD30BD" w:rsidRDefault="005819AC" w:rsidP="006325B2">
      <w:pPr>
        <w:pStyle w:val="1tekst"/>
        <w:numPr>
          <w:ilvl w:val="0"/>
          <w:numId w:val="18"/>
        </w:numPr>
        <w:ind w:left="0" w:right="0" w:firstLine="709"/>
        <w:rPr>
          <w:rFonts w:ascii="Times New Roman" w:hAnsi="Times New Roman" w:cs="Times New Roman"/>
          <w:sz w:val="24"/>
          <w:szCs w:val="24"/>
          <w:lang w:val="sr-Cyrl-RS" w:eastAsia="en-GB"/>
        </w:rPr>
      </w:pPr>
      <w:r w:rsidRPr="00BA4BC0">
        <w:rPr>
          <w:rFonts w:ascii="Times New Roman" w:hAnsi="Times New Roman" w:cs="Times New Roman"/>
          <w:sz w:val="24"/>
          <w:szCs w:val="24"/>
          <w:lang w:val="sr-Cyrl-RS" w:eastAsia="en-GB"/>
        </w:rPr>
        <w:t>уређује балансну одговорност</w:t>
      </w:r>
      <w:r w:rsidRPr="00FD30BD">
        <w:rPr>
          <w:rFonts w:ascii="Times New Roman" w:hAnsi="Times New Roman" w:cs="Times New Roman"/>
          <w:sz w:val="24"/>
          <w:szCs w:val="24"/>
          <w:lang w:val="sr-Cyrl-RS" w:eastAsia="en-GB"/>
        </w:rPr>
        <w:t xml:space="preserve"> за електрану енергетске заједнице грађана само уколико произведена електрична енергије служи за задовољење потреба чланова заједнице.</w:t>
      </w:r>
    </w:p>
    <w:p w14:paraId="7A71AB0C" w14:textId="77777777" w:rsidR="005819AC" w:rsidRPr="00FD30BD" w:rsidRDefault="005819AC" w:rsidP="005819AC">
      <w:pPr>
        <w:pStyle w:val="1tekst"/>
        <w:ind w:left="0" w:right="4" w:firstLine="720"/>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Одредбе овог члана и члана 210ђ овог закона сходно се примењују и на заједнице обновљивих извора енергије у смислу закона о коришћењу обновљивих извора енергије.”.</w:t>
      </w:r>
    </w:p>
    <w:p w14:paraId="75BBE9D6" w14:textId="77777777" w:rsidR="005819AC" w:rsidRPr="00FD30BD" w:rsidRDefault="005819AC" w:rsidP="005819AC">
      <w:pPr>
        <w:pStyle w:val="1tekst"/>
        <w:ind w:firstLine="708"/>
        <w:rPr>
          <w:rFonts w:ascii="Times New Roman" w:hAnsi="Times New Roman" w:cs="Times New Roman"/>
          <w:sz w:val="24"/>
          <w:szCs w:val="24"/>
          <w:lang w:val="sr-Cyrl-RS" w:eastAsia="en-GB"/>
        </w:rPr>
      </w:pPr>
    </w:p>
    <w:p w14:paraId="4506A7F5" w14:textId="77777777" w:rsidR="005819AC" w:rsidRPr="00FD30BD" w:rsidRDefault="005819AC" w:rsidP="005819AC">
      <w:pPr>
        <w:pStyle w:val="1tekst"/>
        <w:ind w:left="0" w:hanging="8"/>
        <w:jc w:val="center"/>
        <w:rPr>
          <w:rFonts w:ascii="Times New Roman" w:hAnsi="Times New Roman" w:cs="Times New Roman"/>
          <w:strike/>
          <w:sz w:val="24"/>
          <w:szCs w:val="24"/>
          <w:lang w:val="sr-Cyrl-RS" w:eastAsia="en-GB"/>
        </w:rPr>
      </w:pPr>
      <w:r w:rsidRPr="00FD30BD">
        <w:rPr>
          <w:rFonts w:ascii="Times New Roman" w:hAnsi="Times New Roman" w:cs="Times New Roman"/>
          <w:sz w:val="24"/>
          <w:szCs w:val="24"/>
          <w:lang w:val="sr-Cyrl-RS" w:eastAsia="en-GB"/>
        </w:rPr>
        <w:t>Члан 103.</w:t>
      </w:r>
    </w:p>
    <w:p w14:paraId="2B664D87" w14:textId="77777777" w:rsidR="005819AC" w:rsidRPr="00FD30BD" w:rsidRDefault="005819AC" w:rsidP="005819AC">
      <w:pPr>
        <w:pStyle w:val="1tekst"/>
        <w:ind w:firstLine="708"/>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Назив чланова и чл. 211-213. бришу се.</w:t>
      </w:r>
    </w:p>
    <w:p w14:paraId="0EB9009F" w14:textId="77777777" w:rsidR="005819AC" w:rsidRPr="00FD30BD" w:rsidRDefault="005819AC" w:rsidP="005819AC">
      <w:pPr>
        <w:pStyle w:val="1tekst"/>
        <w:rPr>
          <w:rFonts w:ascii="Times New Roman" w:hAnsi="Times New Roman" w:cs="Times New Roman"/>
          <w:sz w:val="24"/>
          <w:szCs w:val="24"/>
          <w:lang w:val="sr-Cyrl-RS" w:eastAsia="en-GB"/>
        </w:rPr>
      </w:pPr>
    </w:p>
    <w:p w14:paraId="6A599FA9" w14:textId="77777777" w:rsidR="005819AC" w:rsidRPr="00FD30BD" w:rsidRDefault="005819AC" w:rsidP="005819AC">
      <w:pPr>
        <w:pStyle w:val="1tekst"/>
        <w:ind w:left="0" w:firstLine="0"/>
        <w:jc w:val="center"/>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Члан 104.</w:t>
      </w:r>
    </w:p>
    <w:bookmarkEnd w:id="29"/>
    <w:p w14:paraId="0B4F16AD" w14:textId="77777777" w:rsidR="005819AC" w:rsidRPr="00FD30BD" w:rsidRDefault="005819AC" w:rsidP="005819AC">
      <w:pPr>
        <w:spacing w:after="0" w:line="240" w:lineRule="auto"/>
        <w:ind w:firstLine="708"/>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ab/>
        <w:t>Члан 214. мења се и гласи:</w:t>
      </w:r>
    </w:p>
    <w:p w14:paraId="74259D1F" w14:textId="77777777" w:rsidR="005819AC" w:rsidRPr="00FD30BD" w:rsidRDefault="005819AC" w:rsidP="005819AC">
      <w:pPr>
        <w:spacing w:after="0" w:line="240" w:lineRule="auto"/>
        <w:ind w:firstLine="708"/>
        <w:jc w:val="both"/>
        <w:rPr>
          <w:rFonts w:ascii="Times New Roman" w:hAnsi="Times New Roman" w:cs="Times New Roman"/>
          <w:sz w:val="24"/>
          <w:szCs w:val="24"/>
          <w:lang w:val="sr-Cyrl-RS" w:eastAsia="en-GB"/>
        </w:rPr>
      </w:pPr>
    </w:p>
    <w:p w14:paraId="6209A9E4"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„Члан 214.</w:t>
      </w:r>
    </w:p>
    <w:p w14:paraId="27C784F1" w14:textId="77777777" w:rsidR="005819AC" w:rsidRPr="00FD30BD" w:rsidRDefault="005819AC" w:rsidP="005819AC">
      <w:pPr>
        <w:spacing w:after="0" w:line="240" w:lineRule="auto"/>
        <w:ind w:left="150" w:right="150" w:firstLine="558"/>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Влада ближе прописује услове испоруке и снабдевања крајњих купаца електричном енергијом, којима се ближе уређују:</w:t>
      </w:r>
    </w:p>
    <w:p w14:paraId="2C43E7B8" w14:textId="77777777" w:rsidR="005819AC" w:rsidRPr="00FD30BD" w:rsidRDefault="005819AC" w:rsidP="006325B2">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услови издавања одобрења за прикључење на преносни, односно дистрибутивни систем, услови за промену техничких услова на месту прикључења и одобрена снага;</w:t>
      </w:r>
    </w:p>
    <w:p w14:paraId="441D5356" w14:textId="77777777" w:rsidR="005819AC" w:rsidRPr="00FD30BD" w:rsidRDefault="005819AC" w:rsidP="006325B2">
      <w:pPr>
        <w:pStyle w:val="ListParagraph"/>
        <w:numPr>
          <w:ilvl w:val="0"/>
          <w:numId w:val="19"/>
        </w:numPr>
        <w:spacing w:after="0" w:line="240" w:lineRule="auto"/>
        <w:ind w:left="0" w:right="150" w:firstLine="851"/>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услови, важење, начин и рокови израде с</w:t>
      </w:r>
      <w:r w:rsidRPr="00FD30BD">
        <w:rPr>
          <w:rFonts w:ascii="Times New Roman" w:eastAsia="Times New Roman" w:hAnsi="Times New Roman" w:cs="Times New Roman"/>
          <w:sz w:val="24"/>
          <w:szCs w:val="24"/>
          <w:lang w:val="sr-Cyrl-RS"/>
        </w:rPr>
        <w:t>тудије прикључења на преносни и дистрибутивни систем;</w:t>
      </w:r>
    </w:p>
    <w:p w14:paraId="3412EDBF" w14:textId="77777777" w:rsidR="005819AC" w:rsidRPr="00FD30BD" w:rsidRDefault="005819AC" w:rsidP="006325B2">
      <w:pPr>
        <w:pStyle w:val="ListParagraph"/>
        <w:numPr>
          <w:ilvl w:val="0"/>
          <w:numId w:val="19"/>
        </w:numPr>
        <w:spacing w:after="0" w:line="240" w:lineRule="auto"/>
        <w:ind w:left="0" w:right="150" w:firstLine="85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bCs/>
          <w:sz w:val="24"/>
          <w:szCs w:val="24"/>
          <w:lang w:val="sr-Cyrl-RS"/>
        </w:rPr>
        <w:t>банкарска гаранција за изградњу објекта који се прикључују на преносни систем односно дистрибутивни систем укључујући њену садржину, рок за достављање, њено трајање, услове наплате, враћање и друга питања</w:t>
      </w:r>
      <w:r w:rsidRPr="00FD30BD">
        <w:rPr>
          <w:rFonts w:ascii="Times New Roman" w:eastAsia="Times New Roman" w:hAnsi="Times New Roman" w:cs="Times New Roman"/>
          <w:sz w:val="24"/>
          <w:szCs w:val="24"/>
          <w:lang w:val="sr-Cyrl-RS" w:eastAsia="en-GB"/>
        </w:rPr>
        <w:t>;</w:t>
      </w:r>
    </w:p>
    <w:p w14:paraId="55379A9E" w14:textId="77777777" w:rsidR="005819AC" w:rsidRPr="00FD30BD" w:rsidRDefault="005819AC" w:rsidP="006325B2">
      <w:pPr>
        <w:pStyle w:val="ListParagraph"/>
        <w:numPr>
          <w:ilvl w:val="0"/>
          <w:numId w:val="19"/>
        </w:numPr>
        <w:spacing w:after="0" w:line="240" w:lineRule="auto"/>
        <w:ind w:left="0" w:right="150" w:firstLine="85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садржина уговора о изградњи недостајуће инфраструктуре;</w:t>
      </w:r>
    </w:p>
    <w:p w14:paraId="51337E42" w14:textId="77777777" w:rsidR="005819AC" w:rsidRPr="00FD30BD" w:rsidRDefault="005819AC" w:rsidP="006325B2">
      <w:pPr>
        <w:pStyle w:val="ListParagraph"/>
        <w:numPr>
          <w:ilvl w:val="0"/>
          <w:numId w:val="19"/>
        </w:numPr>
        <w:spacing w:after="0" w:line="240" w:lineRule="auto"/>
        <w:ind w:left="0" w:right="150" w:firstLine="85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садржина уговора о прикључењу;</w:t>
      </w:r>
    </w:p>
    <w:p w14:paraId="3F7F822B" w14:textId="77777777" w:rsidR="005819AC" w:rsidRPr="00FD30BD" w:rsidRDefault="005819AC" w:rsidP="006325B2">
      <w:pPr>
        <w:pStyle w:val="ListParagraph"/>
        <w:numPr>
          <w:ilvl w:val="0"/>
          <w:numId w:val="19"/>
        </w:numPr>
        <w:spacing w:after="0" w:line="240" w:lineRule="auto"/>
        <w:ind w:left="0" w:right="150" w:firstLine="85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 xml:space="preserve">садржина уговора о прикључењу са заједничким прикључком </w:t>
      </w:r>
      <w:r w:rsidRPr="00FD30BD">
        <w:rPr>
          <w:rFonts w:ascii="Times New Roman" w:hAnsi="Times New Roman" w:cs="Times New Roman"/>
          <w:sz w:val="24"/>
          <w:szCs w:val="24"/>
          <w:lang w:val="sr-Cyrl-RS"/>
        </w:rPr>
        <w:t>и расподела трошкова изградње заједничког прикључка;</w:t>
      </w:r>
    </w:p>
    <w:p w14:paraId="19B17D72" w14:textId="77777777" w:rsidR="005819AC" w:rsidRPr="00FD30BD" w:rsidRDefault="005819AC" w:rsidP="006325B2">
      <w:pPr>
        <w:pStyle w:val="ListParagraph"/>
        <w:numPr>
          <w:ilvl w:val="0"/>
          <w:numId w:val="19"/>
        </w:numPr>
        <w:spacing w:after="0" w:line="240" w:lineRule="auto"/>
        <w:ind w:left="0" w:right="150" w:firstLine="85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садржина акта о прикључењу;</w:t>
      </w:r>
    </w:p>
    <w:p w14:paraId="49263F60" w14:textId="77777777" w:rsidR="005819AC" w:rsidRPr="00FD30BD" w:rsidRDefault="005819AC" w:rsidP="006325B2">
      <w:pPr>
        <w:pStyle w:val="ListParagraph"/>
        <w:numPr>
          <w:ilvl w:val="0"/>
          <w:numId w:val="19"/>
        </w:numPr>
        <w:spacing w:after="0" w:line="240" w:lineRule="auto"/>
        <w:ind w:left="0" w:right="150" w:firstLine="851"/>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услови и начин прикључења објеката из члана 140. ст. 7 - 9. овог закона;</w:t>
      </w:r>
    </w:p>
    <w:p w14:paraId="5B5A3238" w14:textId="77777777" w:rsidR="005819AC" w:rsidRPr="00FD30BD" w:rsidRDefault="005819AC" w:rsidP="006325B2">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начин и поступак утврђивања листе крајњих купаца који испуњавају услове за  малог купца;</w:t>
      </w:r>
    </w:p>
    <w:p w14:paraId="2E458136" w14:textId="77777777" w:rsidR="005819AC" w:rsidRPr="00FD30BD" w:rsidRDefault="005819AC" w:rsidP="006325B2">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место разграничења одговорности за испоручену електричну енергију између енергетског субјекта и купца, односно произвођача;</w:t>
      </w:r>
    </w:p>
    <w:p w14:paraId="3B7AB98D" w14:textId="77777777" w:rsidR="005819AC" w:rsidRPr="00FD30BD" w:rsidRDefault="005819AC" w:rsidP="006325B2">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услови за закључење и садржина уговора о снабдевању;</w:t>
      </w:r>
    </w:p>
    <w:p w14:paraId="6E2D3441" w14:textId="77777777" w:rsidR="005819AC" w:rsidRPr="00FD30BD" w:rsidRDefault="005819AC" w:rsidP="006325B2">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услови за закључење и садржина уговора о агрегирању;</w:t>
      </w:r>
    </w:p>
    <w:p w14:paraId="573AA03E" w14:textId="77777777" w:rsidR="005819AC" w:rsidRPr="00FD30BD" w:rsidRDefault="005819AC" w:rsidP="006325B2">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услови за закључење и садржина уговора са променљивом ценом електричне енергије;</w:t>
      </w:r>
    </w:p>
    <w:p w14:paraId="7F224376" w14:textId="77777777" w:rsidR="005819AC" w:rsidRPr="00FD30BD" w:rsidRDefault="005819AC" w:rsidP="006325B2">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 xml:space="preserve">услови за оснивање енергетске заједнице грађана и расподелу енергије између чланова; </w:t>
      </w:r>
    </w:p>
    <w:p w14:paraId="6082F702" w14:textId="77777777" w:rsidR="005819AC" w:rsidRPr="00FD30BD" w:rsidRDefault="005819AC" w:rsidP="006325B2">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услови за закључење и садржина уговора о оснивању енергетске заједнице грађана;</w:t>
      </w:r>
    </w:p>
    <w:p w14:paraId="1B4AEC5C" w14:textId="77777777" w:rsidR="005819AC" w:rsidRPr="00FD30BD" w:rsidRDefault="005819AC" w:rsidP="006325B2">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услови и поступак обуставе испоруке или преузимања електричне енергије крајњим купцима или произвођачима као и енергетски угроженим купцима;</w:t>
      </w:r>
    </w:p>
    <w:p w14:paraId="245A36BA" w14:textId="77777777" w:rsidR="005819AC" w:rsidRPr="00FD30BD" w:rsidRDefault="005819AC" w:rsidP="006325B2">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lastRenderedPageBreak/>
        <w:t>права и обавезе оператора преносног, односно дистрибутивног система, снабдевача и крајњег купца;</w:t>
      </w:r>
    </w:p>
    <w:p w14:paraId="33F244FA" w14:textId="77777777" w:rsidR="005819AC" w:rsidRPr="00FD30BD" w:rsidRDefault="005819AC" w:rsidP="006325B2">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врста објеката по намени којима се не може обуставити испорука електричне енергије за случај не извршавања обавеза за испоручену електричну енергију и у другим случајевима;</w:t>
      </w:r>
    </w:p>
    <w:p w14:paraId="704D08A1" w14:textId="77777777" w:rsidR="005819AC" w:rsidRPr="00FD30BD" w:rsidRDefault="005819AC" w:rsidP="006325B2">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услови и начин искључења објекта крајњег купца или произвођача са система, права крајњих купаца или произвођача;</w:t>
      </w:r>
    </w:p>
    <w:p w14:paraId="5650F236" w14:textId="77777777" w:rsidR="005819AC" w:rsidRPr="00FD30BD" w:rsidRDefault="005819AC" w:rsidP="006325B2">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FD30BD">
        <w:rPr>
          <w:rFonts w:ascii="Times New Roman" w:eastAsiaTheme="minorEastAsia" w:hAnsi="Times New Roman" w:cs="Times New Roman"/>
          <w:sz w:val="24"/>
          <w:szCs w:val="24"/>
          <w:lang w:val="sr-Cyrl-RS" w:eastAsia="sr-Latn-RS"/>
        </w:rPr>
        <w:t>начин обавештавања крајњег купца или произвођача;</w:t>
      </w:r>
    </w:p>
    <w:p w14:paraId="7A68E6D8" w14:textId="77777777" w:rsidR="005819AC" w:rsidRPr="00535039" w:rsidRDefault="005819AC" w:rsidP="006325B2">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535039">
        <w:rPr>
          <w:rFonts w:ascii="Times New Roman" w:eastAsiaTheme="minorEastAsia" w:hAnsi="Times New Roman" w:cs="Times New Roman"/>
          <w:sz w:val="24"/>
          <w:szCs w:val="24"/>
          <w:lang w:val="sr-Cyrl-RS" w:eastAsia="sr-Latn-RS"/>
        </w:rPr>
        <w:t xml:space="preserve"> обрачунски период у складу са чланом 197а овог закона и обавезан садржај рачуна за наплату испоручене електричне енергије;</w:t>
      </w:r>
    </w:p>
    <w:p w14:paraId="256CD585" w14:textId="77777777" w:rsidR="005819AC" w:rsidRPr="00535039" w:rsidRDefault="005819AC" w:rsidP="006325B2">
      <w:pPr>
        <w:pStyle w:val="ListParagraph"/>
        <w:numPr>
          <w:ilvl w:val="0"/>
          <w:numId w:val="19"/>
        </w:numPr>
        <w:spacing w:after="0" w:line="240" w:lineRule="auto"/>
        <w:ind w:left="0" w:right="150" w:firstLine="851"/>
        <w:jc w:val="both"/>
        <w:rPr>
          <w:rFonts w:ascii="Times New Roman" w:eastAsiaTheme="minorEastAsia" w:hAnsi="Times New Roman" w:cs="Times New Roman"/>
          <w:sz w:val="24"/>
          <w:szCs w:val="24"/>
          <w:lang w:val="sr-Cyrl-RS" w:eastAsia="sr-Latn-RS"/>
        </w:rPr>
      </w:pPr>
      <w:r w:rsidRPr="00535039">
        <w:rPr>
          <w:rFonts w:ascii="Times New Roman" w:eastAsiaTheme="minorEastAsia" w:hAnsi="Times New Roman" w:cs="Times New Roman"/>
          <w:sz w:val="24"/>
          <w:szCs w:val="24"/>
          <w:lang w:val="sr-Cyrl-RS" w:eastAsia="sr-Latn-RS"/>
        </w:rPr>
        <w:t>поступак, начин и рокови за остваривање права крајњег купца на накнаду због одступања од прописаног квалитета испоруке, односно снабдевања електричном енергијом;</w:t>
      </w:r>
    </w:p>
    <w:p w14:paraId="5B481C44" w14:textId="77777777" w:rsidR="005819AC" w:rsidRPr="00FD30BD" w:rsidRDefault="005819AC" w:rsidP="006325B2">
      <w:pPr>
        <w:pStyle w:val="ListParagraph"/>
        <w:numPr>
          <w:ilvl w:val="0"/>
          <w:numId w:val="19"/>
        </w:numPr>
        <w:spacing w:after="0" w:line="240" w:lineRule="auto"/>
        <w:ind w:left="0" w:right="150" w:firstLine="851"/>
        <w:jc w:val="both"/>
        <w:rPr>
          <w:rFonts w:ascii="Times New Roman" w:hAnsi="Times New Roman" w:cs="Times New Roman"/>
          <w:sz w:val="24"/>
          <w:szCs w:val="24"/>
          <w:lang w:eastAsia="en-GB"/>
        </w:rPr>
      </w:pPr>
      <w:r w:rsidRPr="00535039">
        <w:rPr>
          <w:rFonts w:ascii="Times New Roman" w:eastAsiaTheme="minorEastAsia" w:hAnsi="Times New Roman" w:cs="Times New Roman"/>
          <w:sz w:val="24"/>
          <w:szCs w:val="24"/>
          <w:lang w:val="sr-Cyrl-RS" w:eastAsia="sr-Latn-RS"/>
        </w:rPr>
        <w:t>друга питања у складу са законом</w:t>
      </w:r>
      <w:r w:rsidRPr="00FD30BD">
        <w:rPr>
          <w:rFonts w:ascii="Times New Roman" w:hAnsi="Times New Roman" w:cs="Times New Roman"/>
          <w:sz w:val="24"/>
          <w:szCs w:val="24"/>
          <w:lang w:eastAsia="sr-Latn-RS"/>
        </w:rPr>
        <w:t>.</w:t>
      </w:r>
      <w:r w:rsidRPr="00FD30BD">
        <w:rPr>
          <w:rFonts w:ascii="Times New Roman" w:hAnsi="Times New Roman" w:cs="Times New Roman"/>
          <w:sz w:val="24"/>
          <w:szCs w:val="24"/>
          <w:lang w:eastAsia="en-GB"/>
        </w:rPr>
        <w:t>”.</w:t>
      </w:r>
    </w:p>
    <w:p w14:paraId="78714B72" w14:textId="77777777" w:rsidR="005819AC" w:rsidRPr="00FD30BD" w:rsidRDefault="005819AC" w:rsidP="005819AC">
      <w:pPr>
        <w:spacing w:after="0" w:line="240" w:lineRule="auto"/>
        <w:ind w:firstLine="708"/>
        <w:jc w:val="both"/>
        <w:rPr>
          <w:rFonts w:ascii="Times New Roman" w:hAnsi="Times New Roman" w:cs="Times New Roman"/>
          <w:bCs/>
          <w:lang w:val="sr-Cyrl-RS"/>
        </w:rPr>
      </w:pPr>
    </w:p>
    <w:p w14:paraId="2D684016" w14:textId="77777777" w:rsidR="005819AC" w:rsidRPr="00FD30BD" w:rsidRDefault="005819AC" w:rsidP="005819AC">
      <w:pPr>
        <w:pStyle w:val="wyq110---naslov-clana"/>
        <w:shd w:val="clear" w:color="auto" w:fill="FFFFFF"/>
        <w:spacing w:before="0" w:beforeAutospacing="0" w:after="0" w:afterAutospacing="0"/>
        <w:jc w:val="center"/>
        <w:rPr>
          <w:bCs/>
          <w:lang w:val="sr-Cyrl-RS"/>
        </w:rPr>
      </w:pPr>
      <w:r w:rsidRPr="00FD30BD">
        <w:rPr>
          <w:bCs/>
          <w:lang w:val="sr-Cyrl-RS"/>
        </w:rPr>
        <w:t>Члан 105.</w:t>
      </w:r>
    </w:p>
    <w:p w14:paraId="136F6695" w14:textId="77777777" w:rsidR="005819AC" w:rsidRPr="00FD30BD" w:rsidRDefault="005819AC" w:rsidP="005819AC">
      <w:pPr>
        <w:pStyle w:val="wyq110---naslov-clana"/>
        <w:shd w:val="clear" w:color="auto" w:fill="FFFFFF"/>
        <w:spacing w:before="0" w:beforeAutospacing="0" w:after="0" w:afterAutospacing="0"/>
        <w:ind w:firstLine="708"/>
        <w:jc w:val="both"/>
        <w:rPr>
          <w:bCs/>
          <w:lang w:val="sr-Cyrl-RS"/>
        </w:rPr>
      </w:pPr>
      <w:r w:rsidRPr="00FD30BD">
        <w:rPr>
          <w:bCs/>
          <w:lang w:val="sr-Cyrl-RS"/>
        </w:rPr>
        <w:t>Члан 217. мења се и гласи:</w:t>
      </w:r>
    </w:p>
    <w:p w14:paraId="33BF2CC2" w14:textId="77777777" w:rsidR="005819AC" w:rsidRPr="00FD30BD" w:rsidRDefault="005819AC" w:rsidP="005819AC">
      <w:pPr>
        <w:pStyle w:val="wyq110---naslov-clana"/>
        <w:shd w:val="clear" w:color="auto" w:fill="FFFFFF"/>
        <w:spacing w:before="0" w:beforeAutospacing="0" w:after="0" w:afterAutospacing="0"/>
        <w:jc w:val="center"/>
        <w:rPr>
          <w:bCs/>
          <w:lang w:val="sr-Cyrl-RS"/>
        </w:rPr>
      </w:pPr>
    </w:p>
    <w:p w14:paraId="4824E505" w14:textId="77777777" w:rsidR="005819AC" w:rsidRPr="00BA4BC0" w:rsidRDefault="005819AC" w:rsidP="005819AC">
      <w:pPr>
        <w:pStyle w:val="wyq110---naslov-clana"/>
        <w:shd w:val="clear" w:color="auto" w:fill="FFFFFF"/>
        <w:spacing w:before="0" w:beforeAutospacing="0" w:after="0" w:afterAutospacing="0"/>
        <w:jc w:val="center"/>
        <w:rPr>
          <w:bCs/>
          <w:lang w:val="sr-Cyrl-RS"/>
        </w:rPr>
      </w:pPr>
      <w:r w:rsidRPr="00BA4BC0">
        <w:rPr>
          <w:bCs/>
          <w:lang w:val="sr-Cyrl-RS"/>
        </w:rPr>
        <w:t>„Члан 217.</w:t>
      </w:r>
    </w:p>
    <w:p w14:paraId="4A72C2CA" w14:textId="722E325E" w:rsidR="005819AC" w:rsidRPr="00FD30BD" w:rsidRDefault="005819AC" w:rsidP="005819AC">
      <w:pPr>
        <w:pStyle w:val="Normal2"/>
        <w:spacing w:before="0" w:beforeAutospacing="0" w:after="0" w:afterAutospacing="0"/>
        <w:ind w:firstLine="709"/>
        <w:jc w:val="both"/>
        <w:rPr>
          <w:lang w:val="sr-Cyrl-RS"/>
        </w:rPr>
      </w:pPr>
      <w:r w:rsidRPr="00BA4BC0">
        <w:rPr>
          <w:lang w:val="sr-Cyrl-RS"/>
        </w:rPr>
        <w:t>Електроенерге</w:t>
      </w:r>
      <w:r w:rsidR="00A63700" w:rsidRPr="00BA4BC0">
        <w:rPr>
          <w:lang w:val="sr-Cyrl-RS"/>
        </w:rPr>
        <w:t>т</w:t>
      </w:r>
      <w:r w:rsidRPr="00BA4BC0">
        <w:rPr>
          <w:lang w:val="sr-Cyrl-RS"/>
        </w:rPr>
        <w:t>ски објекти усклађују се са објектима у изградњи саобраћајне, енергетске и комуналне инфраструктуре, објектима за потребе одбране земље, водопривредним објектима, објектима</w:t>
      </w:r>
      <w:r w:rsidRPr="00FD30BD">
        <w:rPr>
          <w:lang w:val="sr-Cyrl-RS"/>
        </w:rPr>
        <w:t xml:space="preserve"> за заштиту од елементарних непогода и другим објектима који се у смислу закона о експропријацији сматрају објектима од општег интереса, а који се, због природних или других карактеристика, не могу градити на другој локацији, као и у случају изградње објеката и извођења радова на експлоатацији рудног блага.</w:t>
      </w:r>
    </w:p>
    <w:p w14:paraId="2FA78E49" w14:textId="77777777" w:rsidR="005819AC" w:rsidRPr="00FD30BD" w:rsidRDefault="005819AC" w:rsidP="005819AC">
      <w:pPr>
        <w:pStyle w:val="Normal2"/>
        <w:spacing w:before="0" w:beforeAutospacing="0" w:after="0" w:afterAutospacing="0"/>
        <w:ind w:firstLine="709"/>
        <w:jc w:val="both"/>
        <w:rPr>
          <w:lang w:val="sr-Cyrl-RS"/>
        </w:rPr>
      </w:pPr>
      <w:r w:rsidRPr="00FD30BD">
        <w:rPr>
          <w:lang w:val="sr-Cyrl-RS"/>
        </w:rPr>
        <w:t>Усклађивање електроенергетских објеката врши се на основу планског документа којим се утврђује плански основ за објекте из става 1. овог члана и утврђеног јавног интереса за експропријацију у складу са законом.</w:t>
      </w:r>
    </w:p>
    <w:p w14:paraId="06E98B98" w14:textId="77777777" w:rsidR="005819AC" w:rsidRPr="00FD30BD" w:rsidRDefault="005819AC" w:rsidP="005819AC">
      <w:pPr>
        <w:pStyle w:val="Normal2"/>
        <w:spacing w:before="0" w:beforeAutospacing="0" w:after="0" w:afterAutospacing="0"/>
        <w:ind w:firstLine="709"/>
        <w:jc w:val="both"/>
        <w:rPr>
          <w:lang w:val="sr-Cyrl-RS"/>
        </w:rPr>
      </w:pPr>
      <w:r w:rsidRPr="00FD30BD">
        <w:rPr>
          <w:lang w:val="sr-Cyrl-RS"/>
        </w:rPr>
        <w:t xml:space="preserve">Усклађивање обухвата радове на адаптацији, реконструкцији и изградњи енергетског објекта, односно појединачног стуба на линијској инфраструктури, као и радови на изградњи нове трасе, у складу са законом који уређује планирање и изградња. </w:t>
      </w:r>
    </w:p>
    <w:p w14:paraId="489D041C" w14:textId="77777777" w:rsidR="005819AC" w:rsidRPr="00FD30BD" w:rsidRDefault="005819AC" w:rsidP="005819AC">
      <w:pPr>
        <w:pStyle w:val="Normal2"/>
        <w:spacing w:before="0" w:beforeAutospacing="0" w:after="0" w:afterAutospacing="0"/>
        <w:ind w:firstLine="709"/>
        <w:jc w:val="both"/>
        <w:rPr>
          <w:lang w:val="sr-Cyrl-RS"/>
        </w:rPr>
      </w:pPr>
      <w:r w:rsidRPr="00FD30BD">
        <w:rPr>
          <w:lang w:val="sr-Cyrl-RS"/>
        </w:rPr>
        <w:t>Усклађивање дистрибутивног енергетског објекта се може извршити и на захтев правног или физичког лица, уколико постоје технички услови.</w:t>
      </w:r>
    </w:p>
    <w:p w14:paraId="4AB3815C" w14:textId="77777777" w:rsidR="005819AC" w:rsidRPr="00FD30BD" w:rsidRDefault="005819AC" w:rsidP="005819AC">
      <w:pPr>
        <w:pStyle w:val="Normal2"/>
        <w:spacing w:before="0" w:beforeAutospacing="0" w:after="0" w:afterAutospacing="0"/>
        <w:ind w:firstLine="709"/>
        <w:jc w:val="both"/>
        <w:rPr>
          <w:lang w:val="sr-Cyrl-RS"/>
        </w:rPr>
      </w:pPr>
      <w:r w:rsidRPr="00FD30BD">
        <w:rPr>
          <w:lang w:val="sr-Cyrl-RS"/>
        </w:rPr>
        <w:t xml:space="preserve">У случају из ст. 1 и 3. овог члана, трошкове који настану услед усклађивања енергетског објекта, сноси инвеститор објекта чија изградња захтева усклађивање енергетског објекта или подносилац захтева за усклађивање. </w:t>
      </w:r>
    </w:p>
    <w:p w14:paraId="6376826F" w14:textId="77777777" w:rsidR="005819AC" w:rsidRPr="00FD30BD" w:rsidRDefault="005819AC" w:rsidP="005819AC">
      <w:pPr>
        <w:pStyle w:val="Normal2"/>
        <w:spacing w:before="0" w:beforeAutospacing="0" w:after="0" w:afterAutospacing="0"/>
        <w:ind w:firstLine="709"/>
        <w:jc w:val="both"/>
        <w:rPr>
          <w:lang w:val="sr-Cyrl-RS"/>
        </w:rPr>
      </w:pPr>
      <w:r w:rsidRPr="00FD30BD">
        <w:rPr>
          <w:lang w:val="sr-Cyrl-RS"/>
        </w:rPr>
        <w:t xml:space="preserve">Међусобна права и обавезе између инвеститора објекта чија изградња захтева усклађивање енергетског објекта или подносиоца захтева за усклађивање и енергетског субјекта који је власник, односно корисник енергетског објекта чије је усклађивање неопходно, дефинишу се уговором. </w:t>
      </w:r>
    </w:p>
    <w:p w14:paraId="5476B843" w14:textId="77777777" w:rsidR="005819AC" w:rsidRPr="00FD30BD" w:rsidRDefault="005819AC" w:rsidP="005819AC">
      <w:pPr>
        <w:pStyle w:val="Normal2"/>
        <w:spacing w:before="0" w:beforeAutospacing="0" w:after="0" w:afterAutospacing="0"/>
        <w:jc w:val="both"/>
        <w:rPr>
          <w:lang w:val="sr-Cyrl-RS"/>
        </w:rPr>
      </w:pPr>
    </w:p>
    <w:p w14:paraId="6987B74E" w14:textId="77777777" w:rsidR="005819AC" w:rsidRPr="00FD30BD" w:rsidRDefault="005819AC" w:rsidP="005819AC">
      <w:pPr>
        <w:pStyle w:val="Normal2"/>
        <w:spacing w:before="0" w:beforeAutospacing="0" w:after="0" w:afterAutospacing="0"/>
        <w:jc w:val="center"/>
        <w:rPr>
          <w:lang w:val="sr-Cyrl-RS"/>
        </w:rPr>
      </w:pPr>
      <w:r w:rsidRPr="00FD30BD">
        <w:rPr>
          <w:lang w:val="sr-Cyrl-RS"/>
        </w:rPr>
        <w:t>Члан 106.</w:t>
      </w:r>
    </w:p>
    <w:p w14:paraId="16902ACB"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У члану 218. ст. 2. и 3. мењају се и гласе:</w:t>
      </w:r>
    </w:p>
    <w:p w14:paraId="33C66019"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rPr>
      </w:pPr>
      <w:r w:rsidRPr="00FD30BD" w:rsidDel="00CC2B32">
        <w:rPr>
          <w:rFonts w:ascii="Times New Roman" w:eastAsia="Times New Roman" w:hAnsi="Times New Roman" w:cs="Times New Roman"/>
          <w:sz w:val="24"/>
          <w:szCs w:val="24"/>
          <w:lang w:val="sr-Cyrl-RS"/>
        </w:rPr>
        <w:t xml:space="preserve"> </w:t>
      </w:r>
      <w:r w:rsidRPr="00FD30BD">
        <w:rPr>
          <w:rFonts w:ascii="Times New Roman" w:eastAsia="Times New Roman" w:hAnsi="Times New Roman" w:cs="Times New Roman"/>
          <w:sz w:val="24"/>
          <w:szCs w:val="24"/>
          <w:lang w:val="sr-Cyrl-RS"/>
        </w:rPr>
        <w:t>„Електроенергетски вод је у функцији од дана стављања под напон о чему одлуку доноси надлежни оператор система.</w:t>
      </w:r>
    </w:p>
    <w:p w14:paraId="5C617B51" w14:textId="1074FF0A"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lastRenderedPageBreak/>
        <w:t xml:space="preserve"> Оператор преносног система у року не дужем од </w:t>
      </w:r>
      <w:r w:rsidR="00BD5937" w:rsidRPr="00FD30BD">
        <w:rPr>
          <w:rFonts w:ascii="Times New Roman" w:eastAsia="Times New Roman" w:hAnsi="Times New Roman" w:cs="Times New Roman"/>
          <w:sz w:val="24"/>
          <w:szCs w:val="24"/>
          <w:lang w:val="sr-Cyrl-RS"/>
        </w:rPr>
        <w:t>једне</w:t>
      </w:r>
      <w:r w:rsidRPr="00FD30BD">
        <w:rPr>
          <w:rFonts w:ascii="Times New Roman" w:eastAsia="Times New Roman" w:hAnsi="Times New Roman" w:cs="Times New Roman"/>
          <w:sz w:val="24"/>
          <w:szCs w:val="24"/>
          <w:lang w:val="sr-Cyrl-RS"/>
        </w:rPr>
        <w:t xml:space="preserve"> године од дана стављања под напон електроенегетског вода на законом прописан начин обавештава власнике преко чијих непокретности прелази електроенергетски објекат, ради решавања имовинскоправних односа </w:t>
      </w:r>
      <w:r w:rsidRPr="00FD30BD">
        <w:rPr>
          <w:rFonts w:ascii="Times New Roman" w:hAnsi="Times New Roman" w:cs="Times New Roman"/>
          <w:sz w:val="24"/>
          <w:szCs w:val="24"/>
          <w:lang w:val="sr-Cyrl-RS"/>
        </w:rPr>
        <w:t>при чему се накнада утврђује</w:t>
      </w:r>
      <w:r w:rsidRPr="00FD30BD">
        <w:rPr>
          <w:rFonts w:ascii="Times New Roman" w:hAnsi="Times New Roman" w:cs="Times New Roman"/>
          <w:lang w:val="sr-Cyrl-RS"/>
        </w:rPr>
        <w:t xml:space="preserve"> </w:t>
      </w:r>
      <w:r w:rsidRPr="00FD30BD">
        <w:rPr>
          <w:rFonts w:ascii="Times New Roman" w:eastAsia="Times New Roman" w:hAnsi="Times New Roman" w:cs="Times New Roman"/>
          <w:sz w:val="24"/>
          <w:szCs w:val="24"/>
          <w:lang w:val="sr-Cyrl-RS"/>
        </w:rPr>
        <w:t>у складу са прописом којим се уређује експропријација.”.</w:t>
      </w:r>
    </w:p>
    <w:p w14:paraId="22C4C345" w14:textId="07BBA2D8" w:rsidR="005819AC" w:rsidRPr="00FD30BD" w:rsidRDefault="005819AC" w:rsidP="005819AC">
      <w:pPr>
        <w:pStyle w:val="Normal6"/>
        <w:spacing w:before="0" w:beforeAutospacing="0" w:after="0" w:afterAutospacing="0"/>
        <w:ind w:firstLine="708"/>
        <w:jc w:val="both"/>
        <w:rPr>
          <w:lang w:val="sr-Cyrl-RS"/>
        </w:rPr>
      </w:pPr>
      <w:r w:rsidRPr="00FD30BD">
        <w:rPr>
          <w:lang w:val="sr-Cyrl-RS"/>
        </w:rPr>
        <w:t>Ст. 4. и 5. бришу се.</w:t>
      </w:r>
    </w:p>
    <w:p w14:paraId="5306F986" w14:textId="77777777" w:rsidR="00AD490B" w:rsidRPr="00FD30BD" w:rsidRDefault="00AD490B" w:rsidP="00AD490B">
      <w:pPr>
        <w:pStyle w:val="1tekst"/>
        <w:ind w:firstLine="558"/>
        <w:rPr>
          <w:rFonts w:ascii="Times New Roman" w:hAnsi="Times New Roman" w:cs="Times New Roman"/>
          <w:sz w:val="24"/>
          <w:szCs w:val="24"/>
          <w:lang w:val="sr-Cyrl-CS"/>
        </w:rPr>
      </w:pPr>
      <w:r w:rsidRPr="00FD30BD">
        <w:rPr>
          <w:rFonts w:ascii="Times New Roman" w:hAnsi="Times New Roman" w:cs="Times New Roman"/>
          <w:sz w:val="24"/>
          <w:szCs w:val="24"/>
          <w:lang w:val="sr-Cyrl-CS"/>
        </w:rPr>
        <w:t>Досадашњи став 9. који постаје став 7. мења се и гласи:</w:t>
      </w:r>
    </w:p>
    <w:p w14:paraId="54F6C0AB" w14:textId="0373D8DE" w:rsidR="00AD490B" w:rsidRPr="00FD30BD" w:rsidRDefault="00AD490B" w:rsidP="00AD490B">
      <w:pPr>
        <w:pStyle w:val="1tekst"/>
        <w:ind w:firstLine="558"/>
        <w:rPr>
          <w:rFonts w:ascii="Times New Roman" w:hAnsi="Times New Roman" w:cs="Times New Roman"/>
          <w:sz w:val="24"/>
          <w:szCs w:val="24"/>
          <w:lang w:val="sr-Cyrl-CS"/>
        </w:rPr>
      </w:pPr>
      <w:r w:rsidRPr="00FD30BD">
        <w:rPr>
          <w:rFonts w:ascii="Times New Roman" w:hAnsi="Times New Roman" w:cs="Times New Roman"/>
          <w:sz w:val="24"/>
          <w:szCs w:val="24"/>
          <w:lang w:val="sr-Cyrl-CS"/>
        </w:rPr>
        <w:t>„С</w:t>
      </w:r>
      <w:r w:rsidRPr="00FD30BD">
        <w:rPr>
          <w:rFonts w:ascii="Times New Roman" w:hAnsi="Times New Roman" w:cs="Times New Roman"/>
          <w:sz w:val="24"/>
          <w:szCs w:val="24"/>
        </w:rPr>
        <w:t xml:space="preserve">агласност из става 8. овог члана </w:t>
      </w:r>
      <w:r w:rsidRPr="00FD30BD">
        <w:rPr>
          <w:rFonts w:ascii="Times New Roman" w:hAnsi="Times New Roman" w:cs="Times New Roman"/>
          <w:sz w:val="24"/>
          <w:szCs w:val="24"/>
          <w:lang w:val="sr-Cyrl-CS"/>
        </w:rPr>
        <w:t xml:space="preserve">енергетски субјект </w:t>
      </w:r>
      <w:r w:rsidRPr="00FD30BD">
        <w:rPr>
          <w:rFonts w:ascii="Times New Roman" w:hAnsi="Times New Roman" w:cs="Times New Roman"/>
          <w:sz w:val="24"/>
          <w:szCs w:val="24"/>
        </w:rPr>
        <w:t xml:space="preserve">издаје </w:t>
      </w:r>
      <w:r w:rsidRPr="00FD30BD">
        <w:rPr>
          <w:rFonts w:ascii="Times New Roman" w:hAnsi="Times New Roman" w:cs="Times New Roman"/>
          <w:sz w:val="24"/>
          <w:szCs w:val="24"/>
          <w:lang w:val="sr-Cyrl-CS"/>
        </w:rPr>
        <w:t>у року од 15 дана од дана подношења захтева за издавање сагласности</w:t>
      </w:r>
      <w:r w:rsidRPr="00BA4BC0">
        <w:rPr>
          <w:rFonts w:ascii="Times New Roman" w:hAnsi="Times New Roman" w:cs="Times New Roman"/>
          <w:sz w:val="24"/>
          <w:szCs w:val="24"/>
          <w:lang w:val="sr-Cyrl-CS"/>
        </w:rPr>
        <w:t xml:space="preserve">. </w:t>
      </w:r>
      <w:r w:rsidR="00A63700" w:rsidRPr="00BA4BC0">
        <w:rPr>
          <w:rFonts w:ascii="Times New Roman" w:hAnsi="Times New Roman" w:cs="Times New Roman"/>
          <w:sz w:val="24"/>
          <w:szCs w:val="24"/>
          <w:lang w:val="sr-Cyrl-CS"/>
        </w:rPr>
        <w:t>З</w:t>
      </w:r>
      <w:r w:rsidRPr="00BA4BC0">
        <w:rPr>
          <w:rFonts w:ascii="Times New Roman" w:hAnsi="Times New Roman" w:cs="Times New Roman"/>
          <w:sz w:val="24"/>
          <w:szCs w:val="24"/>
          <w:lang w:val="sr-Cyrl-CS"/>
        </w:rPr>
        <w:t xml:space="preserve">ахтев се подноси на обрасцу чију садржину уређује енергетски субјект и објављује на свом сајту. </w:t>
      </w:r>
      <w:r w:rsidR="00A63700" w:rsidRPr="00BA4BC0">
        <w:rPr>
          <w:rFonts w:ascii="Times New Roman" w:hAnsi="Times New Roman" w:cs="Times New Roman"/>
          <w:sz w:val="24"/>
          <w:szCs w:val="24"/>
          <w:lang w:val="sr-Cyrl-CS"/>
        </w:rPr>
        <w:t>У</w:t>
      </w:r>
      <w:r w:rsidRPr="00BA4BC0">
        <w:rPr>
          <w:rFonts w:ascii="Times New Roman" w:hAnsi="Times New Roman" w:cs="Times New Roman"/>
          <w:sz w:val="24"/>
          <w:szCs w:val="24"/>
          <w:lang w:val="sr-Cyrl-CS"/>
        </w:rPr>
        <w:t>з</w:t>
      </w:r>
      <w:r w:rsidRPr="00FD30BD">
        <w:rPr>
          <w:rFonts w:ascii="Times New Roman" w:hAnsi="Times New Roman" w:cs="Times New Roman"/>
          <w:sz w:val="24"/>
          <w:szCs w:val="24"/>
          <w:lang w:val="sr-Cyrl-CS"/>
        </w:rPr>
        <w:t xml:space="preserve"> захтев </w:t>
      </w:r>
      <w:r w:rsidRPr="00FD30BD">
        <w:rPr>
          <w:rFonts w:ascii="Times New Roman" w:hAnsi="Times New Roman" w:cs="Times New Roman"/>
          <w:sz w:val="24"/>
          <w:szCs w:val="24"/>
        </w:rPr>
        <w:t xml:space="preserve">инвеститор објекта/радова </w:t>
      </w:r>
      <w:r w:rsidRPr="00FD30BD">
        <w:rPr>
          <w:rFonts w:ascii="Times New Roman" w:hAnsi="Times New Roman" w:cs="Times New Roman"/>
          <w:sz w:val="24"/>
          <w:szCs w:val="24"/>
          <w:lang w:val="sr-Cyrl-CS"/>
        </w:rPr>
        <w:t xml:space="preserve">прилаже елаборат </w:t>
      </w:r>
      <w:r w:rsidRPr="00FD30BD">
        <w:rPr>
          <w:rFonts w:ascii="Times New Roman" w:hAnsi="Times New Roman" w:cs="Times New Roman"/>
          <w:sz w:val="24"/>
          <w:szCs w:val="24"/>
        </w:rPr>
        <w:t>оверен од стране овлашћеног лицa у складу са законом.”</w:t>
      </w:r>
    </w:p>
    <w:p w14:paraId="7183F6AB" w14:textId="20E2FE5A" w:rsidR="005819AC" w:rsidRPr="00FD30BD" w:rsidRDefault="005819AC" w:rsidP="00AD490B">
      <w:pPr>
        <w:pStyle w:val="Normal6"/>
        <w:spacing w:before="0" w:beforeAutospacing="0" w:after="0" w:afterAutospacing="0"/>
        <w:jc w:val="both"/>
        <w:rPr>
          <w:strike/>
          <w:lang w:val="sr-Cyrl-RS"/>
        </w:rPr>
      </w:pPr>
      <w:r w:rsidRPr="00FD30BD">
        <w:rPr>
          <w:lang w:val="sr-Cyrl-RS"/>
        </w:rPr>
        <w:tab/>
        <w:t xml:space="preserve">Досадашњи ст. 6-16. постају ставови 4-14. </w:t>
      </w:r>
    </w:p>
    <w:p w14:paraId="6E9AFEB2" w14:textId="77777777" w:rsidR="005819AC" w:rsidRPr="00FD30BD" w:rsidRDefault="005819AC" w:rsidP="005819AC">
      <w:pPr>
        <w:pStyle w:val="wyq110---naslov-clana"/>
        <w:shd w:val="clear" w:color="auto" w:fill="FFFFFF"/>
        <w:spacing w:before="0" w:beforeAutospacing="0" w:after="0" w:afterAutospacing="0"/>
        <w:rPr>
          <w:bCs/>
          <w:lang w:val="sr-Cyrl-RS"/>
        </w:rPr>
      </w:pPr>
    </w:p>
    <w:p w14:paraId="4B29E72D" w14:textId="77777777" w:rsidR="005819AC" w:rsidRPr="00FD30BD" w:rsidRDefault="005819AC" w:rsidP="005819AC">
      <w:pPr>
        <w:pStyle w:val="wyq110---naslov-clana"/>
        <w:shd w:val="clear" w:color="auto" w:fill="FFFFFF"/>
        <w:spacing w:before="0" w:beforeAutospacing="0" w:after="0" w:afterAutospacing="0"/>
        <w:jc w:val="center"/>
        <w:rPr>
          <w:bCs/>
          <w:lang w:val="sr-Cyrl-RS"/>
        </w:rPr>
      </w:pPr>
      <w:r w:rsidRPr="00FD30BD">
        <w:rPr>
          <w:bCs/>
          <w:lang w:val="sr-Cyrl-RS"/>
        </w:rPr>
        <w:t>Члан 107.</w:t>
      </w:r>
    </w:p>
    <w:p w14:paraId="21969492" w14:textId="77777777" w:rsidR="005819AC" w:rsidRPr="00FD30BD" w:rsidRDefault="005819AC" w:rsidP="005819AC">
      <w:pPr>
        <w:pStyle w:val="wyq110---naslov-clana"/>
        <w:shd w:val="clear" w:color="auto" w:fill="FFFFFF"/>
        <w:spacing w:before="0" w:beforeAutospacing="0" w:after="0" w:afterAutospacing="0"/>
        <w:ind w:firstLine="708"/>
        <w:jc w:val="both"/>
        <w:rPr>
          <w:bCs/>
          <w:lang w:val="sr-Cyrl-RS"/>
        </w:rPr>
      </w:pPr>
      <w:r w:rsidRPr="00FD30BD">
        <w:rPr>
          <w:bCs/>
          <w:lang w:val="sr-Cyrl-RS"/>
        </w:rPr>
        <w:t>После члана 218. додају се чл. 218а и 218б који гласе:</w:t>
      </w:r>
    </w:p>
    <w:p w14:paraId="28CE7C1C" w14:textId="77777777" w:rsidR="005819AC" w:rsidRPr="00FD30BD" w:rsidRDefault="005819AC" w:rsidP="005819AC">
      <w:pPr>
        <w:pStyle w:val="wyq110---naslov-clana"/>
        <w:shd w:val="clear" w:color="auto" w:fill="FFFFFF"/>
        <w:spacing w:before="0" w:beforeAutospacing="0" w:after="0" w:afterAutospacing="0"/>
        <w:jc w:val="center"/>
        <w:rPr>
          <w:bCs/>
          <w:lang w:val="sr-Cyrl-RS"/>
        </w:rPr>
      </w:pPr>
    </w:p>
    <w:p w14:paraId="147BF433" w14:textId="77777777" w:rsidR="005819AC" w:rsidRPr="00FD30BD" w:rsidRDefault="005819AC" w:rsidP="005819AC">
      <w:pPr>
        <w:shd w:val="clear" w:color="auto" w:fill="FFFFFF"/>
        <w:spacing w:after="0" w:line="240" w:lineRule="auto"/>
        <w:jc w:val="center"/>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bCs/>
          <w:sz w:val="24"/>
          <w:szCs w:val="24"/>
          <w:lang w:val="sr-Cyrl-RS"/>
        </w:rPr>
        <w:t>„Члан 218а</w:t>
      </w:r>
    </w:p>
    <w:p w14:paraId="7253FA94" w14:textId="77777777" w:rsidR="005819AC" w:rsidRPr="00FD30BD" w:rsidRDefault="005819AC" w:rsidP="005819AC">
      <w:pPr>
        <w:shd w:val="clear" w:color="auto" w:fill="FFFFFF"/>
        <w:spacing w:after="0" w:line="240" w:lineRule="auto"/>
        <w:ind w:firstLine="708"/>
        <w:jc w:val="both"/>
        <w:rPr>
          <w:rFonts w:ascii="Times New Roman" w:eastAsia="Times New Roman" w:hAnsi="Times New Roman" w:cs="Times New Roman"/>
          <w:bCs/>
          <w:sz w:val="24"/>
          <w:szCs w:val="24"/>
          <w:lang w:val="sr-Cyrl-RS"/>
        </w:rPr>
      </w:pPr>
      <w:r w:rsidRPr="00FD30BD">
        <w:rPr>
          <w:rFonts w:ascii="Times New Roman" w:eastAsia="Times New Roman" w:hAnsi="Times New Roman" w:cs="Times New Roman"/>
          <w:kern w:val="18"/>
          <w:sz w:val="24"/>
          <w:szCs w:val="24"/>
          <w:lang w:val="sr-Cyrl-RS"/>
        </w:rPr>
        <w:t xml:space="preserve">„У заштитном појасу испод, изнад или поред електроенергетског објекта може се озаконити објекат који је предмет озакоњења, ако објекат није у супротности са планским актом, наменом земљишта, прописима о изградњи објеката, условима прописаним законом или техничким нормативима и другим прописима. </w:t>
      </w:r>
    </w:p>
    <w:p w14:paraId="1AC0E67F" w14:textId="77777777" w:rsidR="005819AC" w:rsidRPr="00FD30BD" w:rsidRDefault="005819AC" w:rsidP="005819AC">
      <w:pPr>
        <w:spacing w:after="0" w:line="240" w:lineRule="auto"/>
        <w:ind w:firstLine="708"/>
        <w:jc w:val="both"/>
        <w:rPr>
          <w:rFonts w:ascii="Times New Roman" w:hAnsi="Times New Roman" w:cs="Times New Roman"/>
          <w:kern w:val="18"/>
          <w:sz w:val="24"/>
          <w:szCs w:val="24"/>
          <w:lang w:val="sr-Cyrl-RS"/>
        </w:rPr>
      </w:pPr>
      <w:r w:rsidRPr="00FD30BD">
        <w:rPr>
          <w:rFonts w:ascii="Times New Roman" w:hAnsi="Times New Roman" w:cs="Times New Roman"/>
          <w:kern w:val="18"/>
          <w:sz w:val="24"/>
          <w:szCs w:val="24"/>
          <w:lang w:val="sr-Cyrl-RS"/>
        </w:rPr>
        <w:t>Надлежни оператор система издаје сагласност за објекат који је предмет озакоњења, а који се налази у зони заштите енергетског објекта.</w:t>
      </w:r>
    </w:p>
    <w:p w14:paraId="75574ACF" w14:textId="77777777" w:rsidR="005819AC" w:rsidRPr="00FD30BD" w:rsidRDefault="005819AC" w:rsidP="005819AC">
      <w:pPr>
        <w:spacing w:after="0" w:line="240" w:lineRule="auto"/>
        <w:ind w:firstLine="708"/>
        <w:jc w:val="both"/>
        <w:rPr>
          <w:rFonts w:ascii="Times New Roman" w:hAnsi="Times New Roman" w:cs="Times New Roman"/>
          <w:kern w:val="18"/>
          <w:sz w:val="24"/>
          <w:szCs w:val="24"/>
          <w:lang w:val="sr-Cyrl-RS"/>
        </w:rPr>
      </w:pPr>
      <w:r w:rsidRPr="00FD30BD">
        <w:rPr>
          <w:rFonts w:ascii="Times New Roman" w:hAnsi="Times New Roman" w:cs="Times New Roman"/>
          <w:kern w:val="18"/>
          <w:sz w:val="24"/>
          <w:szCs w:val="24"/>
          <w:lang w:val="sr-Cyrl-RS"/>
        </w:rPr>
        <w:t>Сагласност из става 2. овог члана издаје се након израде елабората овереног од стране овлашћеног лица у складу са законом којим се уређује планирање и изградња, који инвеститор објекта доставља о свом трошку и којим је доказана испуњеност услова прописаних овим чланом, подзаконским актом којим се уређују технички нормативи за изградњу надземних електроенергетских водова називног напона од 1 kV до 400 kV, законом којим се уређује заштита од нејонизујућег зрачења и подзаконских аката донетих на основу тог закона.</w:t>
      </w:r>
    </w:p>
    <w:p w14:paraId="30DDDBA4" w14:textId="77777777" w:rsidR="005819AC" w:rsidRPr="00FD30BD" w:rsidRDefault="005819AC" w:rsidP="005819AC">
      <w:pPr>
        <w:spacing w:after="0" w:line="240" w:lineRule="auto"/>
        <w:ind w:firstLine="708"/>
        <w:jc w:val="both"/>
        <w:rPr>
          <w:rFonts w:ascii="Times New Roman" w:hAnsi="Times New Roman" w:cs="Times New Roman"/>
          <w:kern w:val="18"/>
          <w:sz w:val="24"/>
          <w:szCs w:val="24"/>
          <w:lang w:val="sr-Cyrl-RS"/>
        </w:rPr>
      </w:pPr>
      <w:r w:rsidRPr="00FD30BD">
        <w:rPr>
          <w:rFonts w:ascii="Times New Roman" w:hAnsi="Times New Roman" w:cs="Times New Roman"/>
          <w:kern w:val="18"/>
          <w:sz w:val="24"/>
          <w:szCs w:val="24"/>
          <w:lang w:val="sr-Cyrl-RS"/>
        </w:rPr>
        <w:t>За објекат који је у поступку озакоњења издаје се забрана коришћења објекта ако до завршетка поступка може доћи до угрожавања безбедности лица и имовине, на образложени захтев енергетског субјекта.</w:t>
      </w:r>
    </w:p>
    <w:p w14:paraId="4A3FE08B" w14:textId="3EC8CB45" w:rsidR="005819AC" w:rsidRDefault="005819AC" w:rsidP="005819AC">
      <w:pPr>
        <w:spacing w:after="0" w:line="240" w:lineRule="auto"/>
        <w:jc w:val="both"/>
        <w:rPr>
          <w:rFonts w:ascii="Times New Roman" w:hAnsi="Times New Roman" w:cs="Times New Roman"/>
          <w:kern w:val="18"/>
          <w:sz w:val="24"/>
          <w:szCs w:val="24"/>
          <w:lang w:val="sr-Cyrl-RS"/>
        </w:rPr>
      </w:pPr>
      <w:r w:rsidRPr="00FD30BD">
        <w:rPr>
          <w:rFonts w:ascii="Times New Roman" w:hAnsi="Times New Roman" w:cs="Times New Roman"/>
          <w:kern w:val="18"/>
          <w:sz w:val="24"/>
          <w:szCs w:val="24"/>
          <w:lang w:val="sr-Cyrl-RS"/>
        </w:rPr>
        <w:tab/>
        <w:t>Надлежни оператор система дужан је да за објекте у поступку озакоњења у којима може доћи до угрожавања безбедности лица и имовине поднесе образложен захтев за забрану коришћења објекта органу надлежном за поступак озакоњења.”.</w:t>
      </w:r>
    </w:p>
    <w:p w14:paraId="382AE318" w14:textId="77777777" w:rsidR="00060A98" w:rsidRPr="00FD30BD" w:rsidRDefault="00060A98" w:rsidP="005819AC">
      <w:pPr>
        <w:spacing w:after="0" w:line="240" w:lineRule="auto"/>
        <w:jc w:val="both"/>
        <w:rPr>
          <w:rFonts w:ascii="Times New Roman" w:eastAsia="Times New Roman" w:hAnsi="Times New Roman" w:cs="Times New Roman"/>
          <w:b/>
          <w:bCs/>
          <w:sz w:val="27"/>
          <w:szCs w:val="27"/>
          <w:lang w:val="sr-Cyrl-RS"/>
        </w:rPr>
      </w:pPr>
    </w:p>
    <w:p w14:paraId="0BEFDC90" w14:textId="77777777" w:rsidR="005819AC" w:rsidRPr="00FD30BD" w:rsidRDefault="005819AC" w:rsidP="005819AC">
      <w:pPr>
        <w:spacing w:after="0" w:line="240" w:lineRule="auto"/>
        <w:jc w:val="center"/>
        <w:rPr>
          <w:rFonts w:ascii="Times New Roman" w:hAnsi="Times New Roman" w:cs="Times New Roman"/>
          <w:kern w:val="18"/>
          <w:sz w:val="24"/>
          <w:szCs w:val="24"/>
          <w:lang w:val="sr-Cyrl-RS"/>
        </w:rPr>
      </w:pPr>
      <w:r w:rsidRPr="00FD30BD">
        <w:rPr>
          <w:rFonts w:ascii="Times New Roman" w:eastAsia="Times New Roman" w:hAnsi="Times New Roman" w:cs="Times New Roman"/>
          <w:bCs/>
          <w:sz w:val="24"/>
          <w:szCs w:val="24"/>
          <w:lang w:val="sr-Cyrl-RS"/>
        </w:rPr>
        <w:t>Члан 218б</w:t>
      </w:r>
    </w:p>
    <w:p w14:paraId="264779CA" w14:textId="77777777" w:rsidR="005819AC" w:rsidRPr="00FD30BD" w:rsidRDefault="005819AC" w:rsidP="005819AC">
      <w:pPr>
        <w:spacing w:after="0" w:line="240" w:lineRule="auto"/>
        <w:ind w:firstLine="708"/>
        <w:jc w:val="both"/>
        <w:rPr>
          <w:rFonts w:ascii="Times New Roman" w:hAnsi="Times New Roman" w:cs="Times New Roman"/>
          <w:kern w:val="18"/>
          <w:sz w:val="24"/>
          <w:szCs w:val="24"/>
        </w:rPr>
      </w:pPr>
      <w:r w:rsidRPr="00FD30BD">
        <w:rPr>
          <w:rFonts w:ascii="Times New Roman" w:hAnsi="Times New Roman" w:cs="Times New Roman"/>
          <w:kern w:val="18"/>
          <w:sz w:val="24"/>
          <w:szCs w:val="24"/>
          <w:lang w:val="sr-Cyrl-RS"/>
        </w:rPr>
        <w:t>Утврђује се јавни интерес за експропријацију, административни пренос, непотпуну експропријацију и привремено заузеће непокретности ради, реконструкције, адаптације и санације  и одржавања електронергетских објеката оператора преносног, односно дистрибутивног</w:t>
      </w:r>
      <w:r w:rsidRPr="00FD30BD">
        <w:rPr>
          <w:rFonts w:ascii="Times New Roman" w:hAnsi="Times New Roman" w:cs="Times New Roman"/>
          <w:kern w:val="18"/>
          <w:sz w:val="24"/>
          <w:szCs w:val="24"/>
        </w:rPr>
        <w:t xml:space="preserve"> система електричне енергије.</w:t>
      </w:r>
    </w:p>
    <w:p w14:paraId="1F17FEDF" w14:textId="77777777" w:rsidR="005819AC" w:rsidRPr="00FD30BD" w:rsidRDefault="005819AC" w:rsidP="005819AC">
      <w:pPr>
        <w:spacing w:after="0" w:line="240" w:lineRule="auto"/>
        <w:ind w:firstLine="708"/>
        <w:jc w:val="both"/>
        <w:rPr>
          <w:rFonts w:ascii="Times New Roman" w:hAnsi="Times New Roman" w:cs="Times New Roman"/>
          <w:kern w:val="18"/>
          <w:sz w:val="24"/>
          <w:szCs w:val="24"/>
          <w:lang w:val="sr-Cyrl-RS"/>
        </w:rPr>
      </w:pPr>
      <w:r w:rsidRPr="00FD30BD">
        <w:rPr>
          <w:rFonts w:ascii="Times New Roman" w:hAnsi="Times New Roman" w:cs="Times New Roman"/>
          <w:kern w:val="18"/>
          <w:sz w:val="24"/>
          <w:szCs w:val="24"/>
        </w:rPr>
        <w:t>Корисник експропријације је оператор преносног система, који обавља делатност преноса и управљања преносним системом електричне енергије</w:t>
      </w:r>
      <w:r w:rsidRPr="00FD30BD">
        <w:rPr>
          <w:rFonts w:ascii="Times New Roman" w:hAnsi="Times New Roman" w:cs="Times New Roman"/>
          <w:kern w:val="18"/>
          <w:sz w:val="24"/>
          <w:szCs w:val="24"/>
          <w:lang w:val="sr-Cyrl-RS"/>
        </w:rPr>
        <w:t xml:space="preserve">, односно оператор </w:t>
      </w:r>
      <w:r w:rsidRPr="00FD30BD">
        <w:rPr>
          <w:rFonts w:ascii="Times New Roman" w:hAnsi="Times New Roman" w:cs="Times New Roman"/>
          <w:kern w:val="18"/>
          <w:sz w:val="24"/>
          <w:szCs w:val="24"/>
          <w:lang w:val="sr-Cyrl-RS"/>
        </w:rPr>
        <w:lastRenderedPageBreak/>
        <w:t xml:space="preserve">дистрибутивног система који обавља делатност дистрибуције и управљања дистрибутивним системом електричне енергије. </w:t>
      </w:r>
    </w:p>
    <w:p w14:paraId="7699653C" w14:textId="77777777" w:rsidR="005819AC" w:rsidRPr="00FD30BD" w:rsidRDefault="005819AC" w:rsidP="005819AC">
      <w:pPr>
        <w:spacing w:after="0" w:line="240" w:lineRule="auto"/>
        <w:ind w:firstLine="708"/>
        <w:jc w:val="both"/>
        <w:rPr>
          <w:rFonts w:ascii="Times New Roman" w:hAnsi="Times New Roman" w:cs="Times New Roman"/>
          <w:kern w:val="18"/>
          <w:sz w:val="24"/>
          <w:szCs w:val="24"/>
          <w:lang w:val="sr-Cyrl-RS"/>
        </w:rPr>
      </w:pPr>
      <w:r w:rsidRPr="00FD30BD">
        <w:rPr>
          <w:rFonts w:ascii="Times New Roman" w:hAnsi="Times New Roman" w:cs="Times New Roman"/>
          <w:kern w:val="18"/>
          <w:sz w:val="24"/>
          <w:szCs w:val="24"/>
          <w:lang w:val="sr-Cyrl-RS"/>
        </w:rPr>
        <w:t>Јавни интерес утврђен овим законом траје до завршетка радова на реконструкцији , адаптацији и санацији електронергетских објеката из става 1.</w:t>
      </w:r>
    </w:p>
    <w:p w14:paraId="75CD9FC9" w14:textId="77777777" w:rsidR="005819AC" w:rsidRPr="00FD30BD" w:rsidRDefault="005819AC" w:rsidP="005819AC">
      <w:pPr>
        <w:spacing w:after="0" w:line="240" w:lineRule="auto"/>
        <w:ind w:firstLine="708"/>
        <w:jc w:val="both"/>
        <w:rPr>
          <w:rFonts w:ascii="Times New Roman" w:hAnsi="Times New Roman" w:cs="Times New Roman"/>
          <w:kern w:val="18"/>
          <w:sz w:val="24"/>
          <w:szCs w:val="24"/>
          <w:lang w:val="sr-Cyrl-RS"/>
        </w:rPr>
      </w:pPr>
      <w:r w:rsidRPr="00FD30BD">
        <w:rPr>
          <w:rFonts w:ascii="Times New Roman" w:hAnsi="Times New Roman" w:cs="Times New Roman"/>
          <w:kern w:val="18"/>
          <w:sz w:val="24"/>
          <w:szCs w:val="24"/>
          <w:lang w:val="sr-Cyrl-RS"/>
        </w:rPr>
        <w:t>За изградњу нових електроенергетских објеката јавни интерес се утврђује у складу са Законом о експропријацији и траје до добијања употребне дозволе за електроенергетски објекат.</w:t>
      </w:r>
    </w:p>
    <w:p w14:paraId="6C77DEEC" w14:textId="77777777" w:rsidR="005819AC" w:rsidRPr="00FD30BD" w:rsidRDefault="005819AC" w:rsidP="005819AC">
      <w:pPr>
        <w:spacing w:after="0" w:line="240" w:lineRule="auto"/>
        <w:jc w:val="center"/>
        <w:rPr>
          <w:rFonts w:ascii="Times New Roman" w:hAnsi="Times New Roman" w:cs="Times New Roman"/>
          <w:kern w:val="18"/>
          <w:sz w:val="24"/>
          <w:szCs w:val="24"/>
          <w:lang w:val="sr-Cyrl-RS"/>
        </w:rPr>
      </w:pPr>
    </w:p>
    <w:p w14:paraId="4DAFFC25" w14:textId="77777777" w:rsidR="005819AC" w:rsidRPr="00FD30BD" w:rsidRDefault="005819AC" w:rsidP="005819AC">
      <w:pPr>
        <w:spacing w:after="0" w:line="240" w:lineRule="auto"/>
        <w:jc w:val="center"/>
        <w:rPr>
          <w:rFonts w:ascii="Times New Roman" w:hAnsi="Times New Roman" w:cs="Times New Roman"/>
          <w:kern w:val="18"/>
          <w:sz w:val="24"/>
          <w:szCs w:val="24"/>
          <w:lang w:val="sr-Cyrl-RS"/>
        </w:rPr>
      </w:pPr>
      <w:r w:rsidRPr="00FD30BD">
        <w:rPr>
          <w:rFonts w:ascii="Times New Roman" w:hAnsi="Times New Roman" w:cs="Times New Roman"/>
          <w:kern w:val="18"/>
          <w:sz w:val="24"/>
          <w:szCs w:val="24"/>
          <w:lang w:val="sr-Cyrl-RS"/>
        </w:rPr>
        <w:t>Члан 108.</w:t>
      </w:r>
    </w:p>
    <w:p w14:paraId="7368ED62" w14:textId="77777777" w:rsidR="005819AC" w:rsidRPr="00FD30BD" w:rsidRDefault="005819AC" w:rsidP="005819AC">
      <w:pPr>
        <w:spacing w:before="48" w:after="48" w:line="240" w:lineRule="auto"/>
        <w:ind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После члана 265. додаје се члан 265а који гласи:</w:t>
      </w:r>
    </w:p>
    <w:p w14:paraId="1B67AF8E"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265а</w:t>
      </w:r>
    </w:p>
    <w:p w14:paraId="73C6A43D" w14:textId="77777777" w:rsidR="005819AC" w:rsidRPr="00FD30BD" w:rsidRDefault="005819AC" w:rsidP="005819AC">
      <w:pPr>
        <w:spacing w:after="0" w:line="240" w:lineRule="auto"/>
        <w:ind w:firstLine="708"/>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Оператор дистрибутивног система је инвеститор изградње прикључка и гради прикључак на дистрибутивни систем.</w:t>
      </w:r>
    </w:p>
    <w:p w14:paraId="2697A735" w14:textId="77777777" w:rsidR="005819AC" w:rsidRPr="00FD30BD" w:rsidRDefault="005819AC" w:rsidP="005819AC">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На захтев купца или произвођача природног гаса, оператор дистрибутивног система је дужан да изда овлашћење купцу, односно произвођачу, да у име оператора</w:t>
      </w:r>
      <w:r w:rsidRPr="00FD30BD">
        <w:rPr>
          <w:rFonts w:ascii="Times New Roman" w:hAnsi="Times New Roman" w:cs="Times New Roman"/>
          <w:lang w:val="sr-Cyrl-RS"/>
        </w:rPr>
        <w:t xml:space="preserve"> </w:t>
      </w:r>
      <w:r w:rsidRPr="00FD30BD">
        <w:rPr>
          <w:rFonts w:ascii="Times New Roman" w:eastAsia="Times New Roman" w:hAnsi="Times New Roman" w:cs="Times New Roman"/>
          <w:sz w:val="24"/>
          <w:szCs w:val="24"/>
          <w:lang w:val="sr-Cyrl-RS" w:eastAsia="en-GB"/>
        </w:rPr>
        <w:t>дистрибутивног система сам изгради прикључак о свом трошку.</w:t>
      </w:r>
    </w:p>
    <w:p w14:paraId="22F65739" w14:textId="77777777" w:rsidR="005819AC" w:rsidRPr="00FD30BD" w:rsidRDefault="005819AC" w:rsidP="005819AC">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У случају из става 2. овог члана, купцу, односно произвођачу ће се умањити трошкови прикључења на систем у складу са методологијом за одређивање трошкова прикључења на систем за транспорт и дистрибуцију природног гаса.</w:t>
      </w:r>
    </w:p>
    <w:p w14:paraId="5F7CFDAC" w14:textId="77777777" w:rsidR="005819AC" w:rsidRPr="00FD30BD" w:rsidRDefault="005819AC" w:rsidP="005819AC">
      <w:pPr>
        <w:spacing w:after="0" w:line="240" w:lineRule="auto"/>
        <w:ind w:firstLine="709"/>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За прикључак из става 2. овог члана, прибавља се документација на име оператора дистрибутивног система у складу са законом којим се уређује изградња објеката.”.</w:t>
      </w:r>
    </w:p>
    <w:p w14:paraId="591C92C3" w14:textId="77777777" w:rsidR="005819AC" w:rsidRPr="00FD30BD" w:rsidRDefault="005819AC" w:rsidP="005819AC">
      <w:pPr>
        <w:tabs>
          <w:tab w:val="left" w:pos="142"/>
          <w:tab w:val="left" w:pos="426"/>
        </w:tabs>
        <w:spacing w:after="0" w:line="240" w:lineRule="auto"/>
        <w:jc w:val="both"/>
        <w:rPr>
          <w:rFonts w:ascii="Times New Roman" w:hAnsi="Times New Roman" w:cs="Times New Roman"/>
          <w:sz w:val="24"/>
          <w:szCs w:val="24"/>
          <w:lang w:val="sr-Cyrl-RS"/>
        </w:rPr>
      </w:pPr>
    </w:p>
    <w:p w14:paraId="38373688" w14:textId="77777777" w:rsidR="005819AC" w:rsidRPr="00FD30BD" w:rsidRDefault="005819AC" w:rsidP="005819AC">
      <w:pPr>
        <w:spacing w:after="0" w:line="240" w:lineRule="auto"/>
        <w:ind w:right="15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109.</w:t>
      </w:r>
    </w:p>
    <w:p w14:paraId="3933C444" w14:textId="77777777" w:rsidR="005819AC" w:rsidRPr="00FD30BD" w:rsidRDefault="005819AC" w:rsidP="005819AC">
      <w:pPr>
        <w:spacing w:after="0" w:line="240" w:lineRule="auto"/>
        <w:ind w:right="150"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После члана 272. додаје се члан 272а који гласи:</w:t>
      </w:r>
    </w:p>
    <w:p w14:paraId="11FD3BC6" w14:textId="77777777" w:rsidR="005819AC" w:rsidRPr="00FD30BD" w:rsidRDefault="005819AC" w:rsidP="005819AC">
      <w:pPr>
        <w:spacing w:after="0" w:line="240" w:lineRule="auto"/>
        <w:ind w:right="150" w:firstLine="720"/>
        <w:jc w:val="both"/>
        <w:rPr>
          <w:rFonts w:ascii="Times New Roman" w:eastAsia="Times New Roman" w:hAnsi="Times New Roman" w:cs="Times New Roman"/>
          <w:sz w:val="24"/>
          <w:szCs w:val="24"/>
          <w:lang w:val="sr-Cyrl-RS" w:eastAsia="en-GB"/>
        </w:rPr>
      </w:pPr>
    </w:p>
    <w:p w14:paraId="3AEAD0F4" w14:textId="77777777" w:rsidR="005819AC" w:rsidRPr="00FD30BD" w:rsidRDefault="005819AC" w:rsidP="005819AC">
      <w:pPr>
        <w:tabs>
          <w:tab w:val="left" w:pos="1134"/>
        </w:tabs>
        <w:spacing w:after="0" w:line="240" w:lineRule="auto"/>
        <w:ind w:right="15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272а</w:t>
      </w:r>
    </w:p>
    <w:p w14:paraId="5D5EF90E" w14:textId="77777777" w:rsidR="005819AC" w:rsidRPr="00FD30BD" w:rsidRDefault="005819AC" w:rsidP="005819AC">
      <w:pPr>
        <w:tabs>
          <w:tab w:val="left" w:pos="1134"/>
        </w:tabs>
        <w:spacing w:after="0" w:line="240" w:lineRule="auto"/>
        <w:ind w:right="150" w:firstLine="720"/>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Енергетски субјекти који обављају делатност транспорта и управљања транспортним системом за природни гас и дистрибуције и управљања дистрибутивним системом за природни гас дужни су да Министарству достављају:</w:t>
      </w:r>
    </w:p>
    <w:p w14:paraId="1F8574D1" w14:textId="77777777" w:rsidR="005819AC" w:rsidRPr="00FD30BD" w:rsidRDefault="005819AC" w:rsidP="006325B2">
      <w:pPr>
        <w:numPr>
          <w:ilvl w:val="0"/>
          <w:numId w:val="20"/>
        </w:numPr>
        <w:tabs>
          <w:tab w:val="left" w:pos="1134"/>
        </w:tabs>
        <w:spacing w:after="0" w:line="240" w:lineRule="auto"/>
        <w:ind w:left="0" w:right="150" w:firstLine="720"/>
        <w:contextualSpacing/>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 xml:space="preserve">податке о транспортној, односно дистрибутивној мрежи, броју прикључака, планираним и реализованим инвестицијама; </w:t>
      </w:r>
    </w:p>
    <w:p w14:paraId="5DDF2A86" w14:textId="77777777" w:rsidR="005819AC" w:rsidRPr="00FD30BD" w:rsidRDefault="005819AC" w:rsidP="006325B2">
      <w:pPr>
        <w:numPr>
          <w:ilvl w:val="0"/>
          <w:numId w:val="20"/>
        </w:numPr>
        <w:tabs>
          <w:tab w:val="left" w:pos="1134"/>
        </w:tabs>
        <w:spacing w:after="0" w:line="240" w:lineRule="auto"/>
        <w:ind w:left="0" w:right="150" w:firstLine="720"/>
        <w:contextualSpacing/>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 xml:space="preserve">податке о  цени за приступ транспортном систему, односно дистрибутивном систему, цени нестандрдних услуга, цени прикључења, односно цени природног гаса за потребе балансирања система; </w:t>
      </w:r>
    </w:p>
    <w:p w14:paraId="556F4426" w14:textId="77777777" w:rsidR="005819AC" w:rsidRPr="00FD30BD" w:rsidRDefault="005819AC" w:rsidP="006325B2">
      <w:pPr>
        <w:numPr>
          <w:ilvl w:val="0"/>
          <w:numId w:val="20"/>
        </w:numPr>
        <w:tabs>
          <w:tab w:val="left" w:pos="1134"/>
        </w:tabs>
        <w:spacing w:after="0" w:line="240" w:lineRule="auto"/>
        <w:ind w:left="0" w:right="150" w:firstLine="720"/>
        <w:contextualSpacing/>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eastAsia="en-GB"/>
        </w:rPr>
        <w:t xml:space="preserve">друге податке. </w:t>
      </w:r>
    </w:p>
    <w:p w14:paraId="28964E1B" w14:textId="77777777" w:rsidR="005819AC" w:rsidRPr="00FD30BD" w:rsidRDefault="005819AC" w:rsidP="005819AC">
      <w:pPr>
        <w:tabs>
          <w:tab w:val="left" w:pos="1134"/>
        </w:tabs>
        <w:spacing w:after="0" w:line="240" w:lineRule="auto"/>
        <w:ind w:right="150" w:firstLine="720"/>
        <w:jc w:val="both"/>
        <w:rPr>
          <w:rFonts w:ascii="Times New Roman" w:eastAsia="Times New Roman" w:hAnsi="Times New Roman" w:cs="Times New Roman"/>
          <w:sz w:val="24"/>
          <w:szCs w:val="24"/>
          <w:lang w:eastAsia="en-GB"/>
        </w:rPr>
      </w:pPr>
      <w:r w:rsidRPr="00FD30BD">
        <w:rPr>
          <w:rFonts w:ascii="Times New Roman" w:eastAsia="Times New Roman" w:hAnsi="Times New Roman" w:cs="Times New Roman"/>
          <w:sz w:val="24"/>
          <w:szCs w:val="24"/>
        </w:rPr>
        <w:t>Министарство ближе прописује рокове, садржај и начин достављања података из става 1. овог члана.</w:t>
      </w:r>
      <w:r w:rsidRPr="00FD30BD">
        <w:rPr>
          <w:rFonts w:ascii="Times New Roman" w:eastAsia="Times New Roman" w:hAnsi="Times New Roman" w:cs="Times New Roman"/>
          <w:sz w:val="24"/>
          <w:szCs w:val="24"/>
          <w:lang w:eastAsia="en-GB"/>
        </w:rPr>
        <w:t>”.</w:t>
      </w:r>
    </w:p>
    <w:p w14:paraId="314395D5" w14:textId="77777777" w:rsidR="00BA4BC0" w:rsidRDefault="00BA4BC0" w:rsidP="005819AC">
      <w:pPr>
        <w:spacing w:after="0" w:line="240" w:lineRule="auto"/>
        <w:ind w:right="150"/>
        <w:jc w:val="center"/>
        <w:rPr>
          <w:rFonts w:ascii="Times New Roman" w:eastAsia="Times New Roman" w:hAnsi="Times New Roman" w:cs="Times New Roman"/>
          <w:sz w:val="24"/>
          <w:szCs w:val="24"/>
          <w:lang w:val="sr-Cyrl-RS" w:eastAsia="en-GB"/>
        </w:rPr>
      </w:pPr>
      <w:bookmarkStart w:id="42" w:name="_Hlk169597592"/>
    </w:p>
    <w:p w14:paraId="293F35A8" w14:textId="0E536B2F" w:rsidR="005819AC" w:rsidRPr="00FD30BD" w:rsidRDefault="005819AC" w:rsidP="005819AC">
      <w:pPr>
        <w:spacing w:after="0" w:line="240" w:lineRule="auto"/>
        <w:ind w:right="15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110.</w:t>
      </w:r>
    </w:p>
    <w:bookmarkEnd w:id="42"/>
    <w:p w14:paraId="78FA2B52" w14:textId="77777777" w:rsidR="005819AC" w:rsidRPr="00FD30BD" w:rsidRDefault="005819AC" w:rsidP="005819AC">
      <w:pPr>
        <w:tabs>
          <w:tab w:val="left" w:pos="142"/>
          <w:tab w:val="left" w:pos="426"/>
        </w:tabs>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У члану 281. после става 8. додаје се став 9. који гласи:</w:t>
      </w:r>
    </w:p>
    <w:p w14:paraId="305CD8F5" w14:textId="77777777" w:rsidR="005819AC" w:rsidRPr="00FD30BD" w:rsidRDefault="005819AC" w:rsidP="005819AC">
      <w:pPr>
        <w:spacing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„Мреже за дистрибуцију природног гаса морају бити уписане у катастар водова, односно инфраструктуре у складу са посебним законом.”.</w:t>
      </w:r>
    </w:p>
    <w:p w14:paraId="74FC05B1" w14:textId="5923F4E0" w:rsidR="005819AC" w:rsidRDefault="005819AC" w:rsidP="005819AC">
      <w:pPr>
        <w:spacing w:after="0" w:line="240" w:lineRule="auto"/>
        <w:ind w:right="150"/>
        <w:jc w:val="center"/>
        <w:rPr>
          <w:rFonts w:ascii="Times New Roman" w:eastAsia="Times New Roman" w:hAnsi="Times New Roman" w:cs="Times New Roman"/>
          <w:sz w:val="24"/>
          <w:szCs w:val="24"/>
          <w:lang w:val="sr-Cyrl-RS" w:eastAsia="en-GB"/>
        </w:rPr>
      </w:pPr>
    </w:p>
    <w:p w14:paraId="5376246B" w14:textId="697C33B9" w:rsidR="00060A98" w:rsidRDefault="00060A98" w:rsidP="005819AC">
      <w:pPr>
        <w:spacing w:after="0" w:line="240" w:lineRule="auto"/>
        <w:ind w:right="150"/>
        <w:jc w:val="center"/>
        <w:rPr>
          <w:rFonts w:ascii="Times New Roman" w:eastAsia="Times New Roman" w:hAnsi="Times New Roman" w:cs="Times New Roman"/>
          <w:sz w:val="24"/>
          <w:szCs w:val="24"/>
          <w:lang w:val="sr-Cyrl-RS" w:eastAsia="en-GB"/>
        </w:rPr>
      </w:pPr>
    </w:p>
    <w:p w14:paraId="5CD925BC" w14:textId="5135F054" w:rsidR="00060A98" w:rsidRDefault="00060A98" w:rsidP="005819AC">
      <w:pPr>
        <w:spacing w:after="0" w:line="240" w:lineRule="auto"/>
        <w:ind w:right="150"/>
        <w:jc w:val="center"/>
        <w:rPr>
          <w:rFonts w:ascii="Times New Roman" w:eastAsia="Times New Roman" w:hAnsi="Times New Roman" w:cs="Times New Roman"/>
          <w:sz w:val="24"/>
          <w:szCs w:val="24"/>
          <w:lang w:val="sr-Cyrl-RS" w:eastAsia="en-GB"/>
        </w:rPr>
      </w:pPr>
    </w:p>
    <w:p w14:paraId="1D519CD6" w14:textId="0DB94764" w:rsidR="00060A98" w:rsidRDefault="00060A98" w:rsidP="005819AC">
      <w:pPr>
        <w:spacing w:after="0" w:line="240" w:lineRule="auto"/>
        <w:ind w:right="150"/>
        <w:jc w:val="center"/>
        <w:rPr>
          <w:rFonts w:ascii="Times New Roman" w:eastAsia="Times New Roman" w:hAnsi="Times New Roman" w:cs="Times New Roman"/>
          <w:sz w:val="24"/>
          <w:szCs w:val="24"/>
          <w:lang w:val="sr-Cyrl-RS" w:eastAsia="en-GB"/>
        </w:rPr>
      </w:pPr>
    </w:p>
    <w:p w14:paraId="17F46F91" w14:textId="77777777" w:rsidR="00060A98" w:rsidRPr="00FD30BD" w:rsidRDefault="00060A98" w:rsidP="005819AC">
      <w:pPr>
        <w:spacing w:after="0" w:line="240" w:lineRule="auto"/>
        <w:ind w:right="150"/>
        <w:jc w:val="center"/>
        <w:rPr>
          <w:rFonts w:ascii="Times New Roman" w:eastAsia="Times New Roman" w:hAnsi="Times New Roman" w:cs="Times New Roman"/>
          <w:sz w:val="24"/>
          <w:szCs w:val="24"/>
          <w:lang w:val="sr-Cyrl-RS" w:eastAsia="en-GB"/>
        </w:rPr>
      </w:pPr>
    </w:p>
    <w:p w14:paraId="03735D94" w14:textId="77777777" w:rsidR="005819AC" w:rsidRPr="00FD30BD" w:rsidRDefault="005819AC" w:rsidP="005819AC">
      <w:pPr>
        <w:spacing w:after="0" w:line="240" w:lineRule="auto"/>
        <w:ind w:right="15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111.</w:t>
      </w:r>
    </w:p>
    <w:p w14:paraId="7BD9970E"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У члану 300. после става 2. додају се ст. 3. и 4. који гласе:</w:t>
      </w:r>
    </w:p>
    <w:p w14:paraId="6584FF4D"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„Ако крајњи купац није задовољан одлукама донетим у складу са овим законом по приговорима, рекламацијама, захтевима и жалбама своја права може остварити у судском и вансудском поступку.</w:t>
      </w:r>
    </w:p>
    <w:p w14:paraId="3A4319B2"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Енергетски субјекти су дужни да учествују у вансудском решавању спорова купаца из категорије домаћинство.”.</w:t>
      </w:r>
    </w:p>
    <w:p w14:paraId="3B3D8AA5" w14:textId="77777777" w:rsidR="005819AC" w:rsidRPr="00FD30BD" w:rsidRDefault="005819AC" w:rsidP="005819AC">
      <w:pPr>
        <w:spacing w:after="0" w:line="240" w:lineRule="auto"/>
        <w:ind w:right="150"/>
        <w:jc w:val="center"/>
        <w:rPr>
          <w:rFonts w:ascii="Times New Roman" w:eastAsia="Times New Roman" w:hAnsi="Times New Roman" w:cs="Times New Roman"/>
          <w:sz w:val="24"/>
          <w:szCs w:val="24"/>
          <w:lang w:val="sr-Cyrl-RS" w:eastAsia="en-GB"/>
        </w:rPr>
      </w:pPr>
    </w:p>
    <w:p w14:paraId="42FCB2A2" w14:textId="77777777" w:rsidR="005819AC" w:rsidRPr="00FD30BD" w:rsidRDefault="005819AC" w:rsidP="005819AC">
      <w:pPr>
        <w:spacing w:after="0" w:line="240" w:lineRule="auto"/>
        <w:ind w:right="150"/>
        <w:jc w:val="center"/>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Члан 112.</w:t>
      </w:r>
    </w:p>
    <w:p w14:paraId="711E8F7F" w14:textId="70C2332B" w:rsidR="005819AC"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324.  мења се и гласи:</w:t>
      </w:r>
    </w:p>
    <w:p w14:paraId="6531F886" w14:textId="6CF2DED1" w:rsidR="0026521A" w:rsidRPr="00FD30BD" w:rsidRDefault="0026521A" w:rsidP="006A0689">
      <w:pPr>
        <w:spacing w:after="0" w:line="240" w:lineRule="auto"/>
        <w:ind w:right="150"/>
        <w:jc w:val="center"/>
        <w:rPr>
          <w:rFonts w:ascii="Times New Roman" w:hAnsi="Times New Roman" w:cs="Times New Roman"/>
          <w:sz w:val="24"/>
          <w:szCs w:val="24"/>
          <w:lang w:val="sr-Cyrl-RS"/>
        </w:rPr>
      </w:pPr>
      <w:r w:rsidRPr="0026521A">
        <w:rPr>
          <w:rFonts w:ascii="Times New Roman" w:hAnsi="Times New Roman" w:cs="Times New Roman"/>
          <w:bCs/>
          <w:sz w:val="24"/>
          <w:szCs w:val="24"/>
          <w:lang w:val="sr-Cyrl-CS"/>
        </w:rPr>
        <w:t>„</w:t>
      </w:r>
      <w:r>
        <w:rPr>
          <w:rFonts w:ascii="Times New Roman" w:hAnsi="Times New Roman" w:cs="Times New Roman"/>
          <w:bCs/>
          <w:sz w:val="24"/>
          <w:szCs w:val="24"/>
          <w:lang w:val="sr-Cyrl-CS"/>
        </w:rPr>
        <w:t>Члан 324.</w:t>
      </w:r>
    </w:p>
    <w:p w14:paraId="3C73E011"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Енергетски субјекти који обављају енергетске делатности производње деривата нафте; производње биогорива, транспорта нафте нафтоводима; транспорта деривата нафте продуктоводима; транспорта нафте, деривата нафте, биогорива и компримованог и утечњеног природног гаса другим облицима транспорта; складиштење нафте, деривата нафте и биогорива; намешавање биогорива са горивима нафтног порекла, трговине нафтом, дериватима нафте, биогоривима, биотечностима, компримованим природним гасом, утечњеним природним гасом и водоником; трговине моторним и другим горивима на станицама за снабдевање превозних средстава, трговинe горивима ван станица за снабдевање превозних средстава, трговине горивима за пловила,  дужни су да користе и одржавају енергетске објекте у складу са техничким и другим прописима који се односе на делатност коју обављају, као и условима заштите од пожара и експлозија, заштите животне средине утврђеним законом и другим прописима.</w:t>
      </w:r>
    </w:p>
    <w:p w14:paraId="4467B96D" w14:textId="17C269B3"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color w:val="000000"/>
          <w:sz w:val="24"/>
          <w:szCs w:val="24"/>
          <w:lang w:val="sr-Cyrl-RS"/>
        </w:rPr>
        <w:t>На субјекте који користе сабирно-отпремне и складишне системе нафте на експлоатационим пољима, примењују се одредбе закона којим се уређује рударство, када се ради о објектима из овог става.</w:t>
      </w:r>
      <w:r w:rsidR="00FA6E2F" w:rsidRPr="00FA6E2F">
        <w:rPr>
          <w:rFonts w:ascii="Times New Roman" w:hAnsi="Times New Roman" w:cs="Times New Roman"/>
          <w:bCs/>
          <w:color w:val="000000"/>
          <w:sz w:val="24"/>
          <w:szCs w:val="24"/>
          <w:lang w:val="sr-Cyrl-CS"/>
        </w:rPr>
        <w:t>”</w:t>
      </w:r>
    </w:p>
    <w:p w14:paraId="5A416EDA"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eastAsia="en-GB"/>
        </w:rPr>
      </w:pPr>
    </w:p>
    <w:p w14:paraId="1B467C63" w14:textId="77777777" w:rsidR="005819AC" w:rsidRPr="00FD30BD" w:rsidRDefault="005819AC" w:rsidP="005819AC">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113.</w:t>
      </w:r>
    </w:p>
    <w:p w14:paraId="7A1E979C" w14:textId="77777777" w:rsidR="005819AC" w:rsidRPr="00FD30BD" w:rsidRDefault="005819AC" w:rsidP="005819AC">
      <w:pPr>
        <w:tabs>
          <w:tab w:val="left" w:pos="142"/>
          <w:tab w:val="left" w:pos="426"/>
        </w:tabs>
        <w:spacing w:after="0" w:line="240" w:lineRule="auto"/>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У члану 345. став 2. речи: „15 дана” замењују се речима: „21 дан”</w:t>
      </w:r>
    </w:p>
    <w:p w14:paraId="02AB3DFA" w14:textId="77777777" w:rsidR="005819AC" w:rsidRPr="00FD30BD" w:rsidRDefault="005819AC" w:rsidP="005819AC">
      <w:pPr>
        <w:tabs>
          <w:tab w:val="left" w:pos="142"/>
          <w:tab w:val="left" w:pos="426"/>
        </w:tabs>
        <w:spacing w:after="0" w:line="240" w:lineRule="auto"/>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После става 2. додају се нови ст. 3. и 4. који гласе:</w:t>
      </w:r>
    </w:p>
    <w:p w14:paraId="7E754E7F" w14:textId="77777777" w:rsidR="005819AC" w:rsidRPr="00FD30BD" w:rsidRDefault="005819AC" w:rsidP="005819AC">
      <w:pPr>
        <w:tabs>
          <w:tab w:val="left" w:pos="142"/>
          <w:tab w:val="left" w:pos="426"/>
        </w:tabs>
        <w:spacing w:after="0" w:line="240" w:lineRule="auto"/>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„Оперативне резерве угља из става 2. овог члана, морају да се налазе на депонијама угља које обезбеђује и којима управља енергетски субјект из става 2. овог члана.</w:t>
      </w:r>
    </w:p>
    <w:p w14:paraId="7551648F" w14:textId="77777777" w:rsidR="005819AC" w:rsidRPr="00FD30BD" w:rsidRDefault="005819AC" w:rsidP="005819AC">
      <w:pPr>
        <w:tabs>
          <w:tab w:val="left" w:pos="142"/>
          <w:tab w:val="left" w:pos="426"/>
        </w:tabs>
        <w:spacing w:after="0" w:line="240" w:lineRule="auto"/>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У зависности од годишњих хидролошких услова, највише до 10% оперативних резерви из ст. 2. и 3. овог члана, може да се формира и одржава у акумулацијама којима управља енергетски субјект из става 2. овог члана.”.</w:t>
      </w:r>
    </w:p>
    <w:p w14:paraId="4E8BAD9F" w14:textId="77777777" w:rsidR="005819AC" w:rsidRPr="00FD30BD" w:rsidRDefault="005819AC" w:rsidP="005819AC">
      <w:pPr>
        <w:tabs>
          <w:tab w:val="left" w:pos="142"/>
          <w:tab w:val="left" w:pos="426"/>
        </w:tabs>
        <w:spacing w:after="0" w:line="240" w:lineRule="auto"/>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 xml:space="preserve">Досадашњи ст. 3-9. постају ст. 5-11. </w:t>
      </w:r>
    </w:p>
    <w:p w14:paraId="5F908759" w14:textId="77777777" w:rsidR="005819AC" w:rsidRPr="00FD30BD" w:rsidRDefault="005819AC" w:rsidP="005819AC">
      <w:pPr>
        <w:tabs>
          <w:tab w:val="left" w:pos="142"/>
          <w:tab w:val="left" w:pos="426"/>
        </w:tabs>
        <w:spacing w:after="0" w:line="240" w:lineRule="auto"/>
        <w:jc w:val="both"/>
        <w:rPr>
          <w:rFonts w:ascii="Times New Roman" w:hAnsi="Times New Roman" w:cs="Times New Roman"/>
          <w:sz w:val="24"/>
          <w:szCs w:val="24"/>
          <w:lang w:val="sr-Cyrl-RS"/>
        </w:rPr>
      </w:pPr>
    </w:p>
    <w:p w14:paraId="46A55253" w14:textId="77777777" w:rsidR="005819AC" w:rsidRPr="00FD30BD" w:rsidRDefault="005819AC" w:rsidP="005819AC">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114.</w:t>
      </w:r>
    </w:p>
    <w:p w14:paraId="4F5410B2" w14:textId="77777777"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После члана 365. додају се поглавље XIIа, називи чланова и чл. 365а – 365в који гласе:</w:t>
      </w:r>
    </w:p>
    <w:p w14:paraId="67114EA2" w14:textId="5DB057AE" w:rsidR="005819AC" w:rsidRDefault="005819AC" w:rsidP="005819AC">
      <w:pPr>
        <w:pStyle w:val="Normal1"/>
        <w:shd w:val="clear" w:color="auto" w:fill="FFFFFF"/>
        <w:spacing w:before="0" w:beforeAutospacing="0" w:after="0" w:afterAutospacing="0"/>
        <w:jc w:val="center"/>
        <w:rPr>
          <w:lang w:val="sr-Cyrl-RS"/>
        </w:rPr>
      </w:pPr>
    </w:p>
    <w:p w14:paraId="51209AEE" w14:textId="48A544A1" w:rsidR="00060A98" w:rsidRDefault="00060A98" w:rsidP="005819AC">
      <w:pPr>
        <w:pStyle w:val="Normal1"/>
        <w:shd w:val="clear" w:color="auto" w:fill="FFFFFF"/>
        <w:spacing w:before="0" w:beforeAutospacing="0" w:after="0" w:afterAutospacing="0"/>
        <w:jc w:val="center"/>
        <w:rPr>
          <w:lang w:val="sr-Cyrl-RS"/>
        </w:rPr>
      </w:pPr>
    </w:p>
    <w:p w14:paraId="0746B3CD" w14:textId="2D8D0C5C" w:rsidR="00060A98" w:rsidRDefault="00060A98" w:rsidP="005819AC">
      <w:pPr>
        <w:pStyle w:val="Normal1"/>
        <w:shd w:val="clear" w:color="auto" w:fill="FFFFFF"/>
        <w:spacing w:before="0" w:beforeAutospacing="0" w:after="0" w:afterAutospacing="0"/>
        <w:jc w:val="center"/>
        <w:rPr>
          <w:lang w:val="sr-Cyrl-RS"/>
        </w:rPr>
      </w:pPr>
    </w:p>
    <w:p w14:paraId="171FDEAB" w14:textId="77777777" w:rsidR="00060A98" w:rsidRPr="00FD30BD" w:rsidRDefault="00060A98" w:rsidP="005819AC">
      <w:pPr>
        <w:pStyle w:val="Normal1"/>
        <w:shd w:val="clear" w:color="auto" w:fill="FFFFFF"/>
        <w:spacing w:before="0" w:beforeAutospacing="0" w:after="0" w:afterAutospacing="0"/>
        <w:jc w:val="center"/>
        <w:rPr>
          <w:lang w:val="sr-Cyrl-RS"/>
        </w:rPr>
      </w:pPr>
    </w:p>
    <w:p w14:paraId="1E02921E" w14:textId="77777777" w:rsidR="005819AC" w:rsidRPr="00FD30BD" w:rsidRDefault="005819AC" w:rsidP="005819AC">
      <w:pPr>
        <w:pStyle w:val="Normal1"/>
        <w:shd w:val="clear" w:color="auto" w:fill="FFFFFF"/>
        <w:spacing w:before="0" w:beforeAutospacing="0" w:after="0" w:afterAutospacing="0"/>
        <w:jc w:val="center"/>
        <w:rPr>
          <w:lang w:val="sr-Cyrl-RS"/>
        </w:rPr>
      </w:pPr>
      <w:r w:rsidRPr="00FD30BD">
        <w:rPr>
          <w:lang w:val="sr-Cyrl-RS"/>
        </w:rPr>
        <w:lastRenderedPageBreak/>
        <w:t>„XIIа НУКЛЕАРНА ЕНЕРГИЈА</w:t>
      </w:r>
    </w:p>
    <w:p w14:paraId="63AC46A3" w14:textId="77777777" w:rsidR="005819AC" w:rsidRPr="00FD30BD" w:rsidRDefault="005819AC" w:rsidP="005819AC">
      <w:pPr>
        <w:pStyle w:val="Normal1"/>
        <w:shd w:val="clear" w:color="auto" w:fill="FFFFFF"/>
        <w:spacing w:before="0" w:beforeAutospacing="0" w:after="0" w:afterAutospacing="0"/>
        <w:jc w:val="center"/>
        <w:rPr>
          <w:lang w:val="sr-Cyrl-RS"/>
        </w:rPr>
      </w:pPr>
    </w:p>
    <w:p w14:paraId="631ECED4" w14:textId="77777777" w:rsidR="005819AC" w:rsidRPr="00FD30BD" w:rsidRDefault="005819AC" w:rsidP="005819AC">
      <w:pPr>
        <w:pStyle w:val="Normal1"/>
        <w:shd w:val="clear" w:color="auto" w:fill="FFFFFF"/>
        <w:spacing w:before="0" w:beforeAutospacing="0" w:after="0" w:afterAutospacing="0"/>
        <w:jc w:val="center"/>
        <w:rPr>
          <w:lang w:val="sr-Cyrl-RS"/>
        </w:rPr>
      </w:pPr>
      <w:r w:rsidRPr="00FD30BD">
        <w:rPr>
          <w:lang w:val="sr-Cyrl-RS"/>
        </w:rPr>
        <w:t xml:space="preserve">Програм развоја нуклеарне енергије </w:t>
      </w:r>
    </w:p>
    <w:p w14:paraId="2FF17F45" w14:textId="77777777" w:rsidR="005819AC" w:rsidRPr="00FD30BD" w:rsidRDefault="005819AC" w:rsidP="005819AC">
      <w:pPr>
        <w:pStyle w:val="Normal1"/>
        <w:shd w:val="clear" w:color="auto" w:fill="FFFFFF"/>
        <w:spacing w:before="0" w:beforeAutospacing="0" w:after="0" w:afterAutospacing="0"/>
        <w:jc w:val="center"/>
        <w:rPr>
          <w:lang w:val="sr-Latn-CS"/>
        </w:rPr>
      </w:pPr>
    </w:p>
    <w:p w14:paraId="5EAC5541" w14:textId="77777777" w:rsidR="005819AC" w:rsidRPr="00FD30BD" w:rsidRDefault="005819AC" w:rsidP="005819AC">
      <w:pPr>
        <w:pStyle w:val="Normal1"/>
        <w:shd w:val="clear" w:color="auto" w:fill="FFFFFF"/>
        <w:spacing w:before="0" w:beforeAutospacing="0" w:after="0" w:afterAutospacing="0"/>
        <w:jc w:val="center"/>
        <w:rPr>
          <w:lang w:val="sr-Cyrl-RS"/>
        </w:rPr>
      </w:pPr>
      <w:r w:rsidRPr="00FD30BD">
        <w:rPr>
          <w:lang w:val="sr-Cyrl-RS"/>
        </w:rPr>
        <w:t>Члан 365</w:t>
      </w:r>
      <w:r w:rsidRPr="00FD30BD">
        <w:rPr>
          <w:lang w:val="sr-Latn-CS"/>
        </w:rPr>
        <w:t>a</w:t>
      </w:r>
    </w:p>
    <w:p w14:paraId="144F7AA1" w14:textId="77777777" w:rsidR="005819AC" w:rsidRPr="00FD30BD" w:rsidRDefault="005819AC" w:rsidP="005819AC">
      <w:pPr>
        <w:pStyle w:val="Normal1"/>
        <w:shd w:val="clear" w:color="auto" w:fill="FFFFFF"/>
        <w:spacing w:before="0" w:beforeAutospacing="0" w:after="0" w:afterAutospacing="0"/>
        <w:ind w:firstLine="709"/>
        <w:jc w:val="both"/>
      </w:pPr>
    </w:p>
    <w:p w14:paraId="48202810" w14:textId="77777777" w:rsidR="005819AC" w:rsidRPr="00FD30BD" w:rsidRDefault="005819AC" w:rsidP="005819AC">
      <w:pPr>
        <w:pStyle w:val="Normal1"/>
        <w:shd w:val="clear" w:color="auto" w:fill="FFFFFF"/>
        <w:spacing w:before="0" w:beforeAutospacing="0" w:after="0" w:afterAutospacing="0"/>
        <w:ind w:firstLine="709"/>
        <w:jc w:val="both"/>
        <w:rPr>
          <w:lang w:val="sr-Cyrl-RS"/>
        </w:rPr>
      </w:pPr>
      <w:r w:rsidRPr="00FD30BD">
        <w:rPr>
          <w:lang w:val="sr-Cyrl-RS"/>
        </w:rPr>
        <w:t xml:space="preserve">У складу са документима и смерницама Међународне агенције за атомску енергију, </w:t>
      </w:r>
      <w:r w:rsidRPr="00FD30BD">
        <w:rPr>
          <w:lang w:val="sr-Cyrl-CS"/>
        </w:rPr>
        <w:t xml:space="preserve">Влада на предлог </w:t>
      </w:r>
      <w:r w:rsidRPr="00FD30BD">
        <w:rPr>
          <w:lang w:val="sr-Cyrl-RS"/>
        </w:rPr>
        <w:t xml:space="preserve">Министарства усваја Програм развоја мирнодопске примене нуклеарне енергије (у даљем тексту: Програм нуклеарне енергије). </w:t>
      </w:r>
    </w:p>
    <w:p w14:paraId="14ADC2C9" w14:textId="77777777" w:rsidR="005819AC" w:rsidRPr="00FD30BD" w:rsidRDefault="005819AC" w:rsidP="005819AC">
      <w:pPr>
        <w:pStyle w:val="Normal1"/>
        <w:shd w:val="clear" w:color="auto" w:fill="FFFFFF"/>
        <w:spacing w:before="0" w:beforeAutospacing="0" w:after="0" w:afterAutospacing="0"/>
        <w:ind w:firstLine="709"/>
        <w:jc w:val="both"/>
        <w:rPr>
          <w:lang w:val="sr-Cyrl-RS"/>
        </w:rPr>
      </w:pPr>
      <w:r w:rsidRPr="00FD30BD">
        <w:rPr>
          <w:lang w:val="sr-Cyrl-RS"/>
        </w:rPr>
        <w:t>Програм нуклеарне енергије врши се у три фазе, и то:</w:t>
      </w:r>
    </w:p>
    <w:p w14:paraId="69164BBE" w14:textId="77777777" w:rsidR="005819AC" w:rsidRPr="00FD30BD" w:rsidRDefault="005819AC" w:rsidP="005819AC">
      <w:pPr>
        <w:pStyle w:val="Normal1"/>
        <w:shd w:val="clear" w:color="auto" w:fill="FFFFFF"/>
        <w:spacing w:before="0" w:beforeAutospacing="0" w:after="0" w:afterAutospacing="0"/>
        <w:ind w:firstLine="709"/>
        <w:jc w:val="both"/>
        <w:rPr>
          <w:lang w:val="sr-Cyrl-RS"/>
        </w:rPr>
      </w:pPr>
      <w:r w:rsidRPr="00FD30BD">
        <w:rPr>
          <w:lang w:val="sr-Cyrl-RS"/>
        </w:rPr>
        <w:t>- Фаза 1: Испитивање оправданости приступа развоју нуклеарне енергије;</w:t>
      </w:r>
    </w:p>
    <w:p w14:paraId="1764B71B" w14:textId="77777777" w:rsidR="005819AC" w:rsidRPr="00FD30BD" w:rsidRDefault="005819AC" w:rsidP="005819AC">
      <w:pPr>
        <w:pStyle w:val="Normal1"/>
        <w:shd w:val="clear" w:color="auto" w:fill="FFFFFF"/>
        <w:spacing w:before="0" w:beforeAutospacing="0" w:after="0" w:afterAutospacing="0"/>
        <w:ind w:firstLine="709"/>
        <w:jc w:val="both"/>
        <w:rPr>
          <w:lang w:val="sr-Cyrl-RS"/>
        </w:rPr>
      </w:pPr>
      <w:r w:rsidRPr="00FD30BD">
        <w:rPr>
          <w:lang w:val="sr-Cyrl-RS"/>
        </w:rPr>
        <w:t>- Фаза 2: Развој Програма нуклеарне енергије;</w:t>
      </w:r>
    </w:p>
    <w:p w14:paraId="0DD13CAF" w14:textId="77777777" w:rsidR="005819AC" w:rsidRPr="00FD30BD" w:rsidRDefault="005819AC" w:rsidP="005819AC">
      <w:pPr>
        <w:pStyle w:val="Normal1"/>
        <w:shd w:val="clear" w:color="auto" w:fill="FFFFFF"/>
        <w:spacing w:before="0" w:beforeAutospacing="0" w:after="0" w:afterAutospacing="0"/>
        <w:ind w:firstLine="709"/>
        <w:jc w:val="both"/>
        <w:rPr>
          <w:lang w:val="sr-Cyrl-RS"/>
        </w:rPr>
      </w:pPr>
      <w:r w:rsidRPr="00FD30BD">
        <w:rPr>
          <w:lang w:val="sr-Cyrl-RS"/>
        </w:rPr>
        <w:t>- Фаза 3: Спровођење Програма нуклеарне енергије.</w:t>
      </w:r>
    </w:p>
    <w:p w14:paraId="2F11D00E" w14:textId="77777777" w:rsidR="005819AC" w:rsidRPr="00FD30BD" w:rsidRDefault="005819AC" w:rsidP="005819AC">
      <w:pPr>
        <w:pStyle w:val="Normal1"/>
        <w:shd w:val="clear" w:color="auto" w:fill="FFFFFF"/>
        <w:spacing w:before="0" w:beforeAutospacing="0" w:after="0" w:afterAutospacing="0"/>
        <w:ind w:firstLine="709"/>
        <w:jc w:val="both"/>
        <w:rPr>
          <w:lang w:val="sr-Cyrl-RS"/>
        </w:rPr>
      </w:pPr>
    </w:p>
    <w:p w14:paraId="596771B1" w14:textId="77777777" w:rsidR="005819AC" w:rsidRPr="00FD30BD" w:rsidRDefault="005819AC" w:rsidP="005819AC">
      <w:pPr>
        <w:pStyle w:val="Normal1"/>
        <w:shd w:val="clear" w:color="auto" w:fill="FFFFFF"/>
        <w:spacing w:before="0" w:beforeAutospacing="0" w:after="0" w:afterAutospacing="0"/>
        <w:ind w:firstLine="709"/>
        <w:jc w:val="both"/>
        <w:rPr>
          <w:lang w:val="sr-Cyrl-RS"/>
        </w:rPr>
      </w:pPr>
      <w:r w:rsidRPr="00FD30BD">
        <w:rPr>
          <w:lang w:val="sr-Cyrl-RS"/>
        </w:rPr>
        <w:t xml:space="preserve">Фаза 1 обухвата: </w:t>
      </w:r>
    </w:p>
    <w:p w14:paraId="70816D83" w14:textId="77777777" w:rsidR="005819AC" w:rsidRPr="00FD30BD" w:rsidRDefault="005819AC" w:rsidP="005819AC">
      <w:pPr>
        <w:pStyle w:val="Normal1"/>
        <w:shd w:val="clear" w:color="auto" w:fill="FFFFFF"/>
        <w:spacing w:before="0" w:beforeAutospacing="0" w:after="0" w:afterAutospacing="0"/>
        <w:ind w:firstLine="709"/>
        <w:jc w:val="both"/>
        <w:rPr>
          <w:lang w:val="sr-Cyrl-RS"/>
        </w:rPr>
      </w:pPr>
      <w:r w:rsidRPr="00FD30BD">
        <w:rPr>
          <w:lang w:val="sr-Cyrl-RS"/>
        </w:rPr>
        <w:t>1) израду основних докумената потребних за организовани приступ развоју нуклеарног програма, као што су анализе техничко-технолошких, правних, економских, финансијских и других захтева и услова за успостављање нуклеарног програма;</w:t>
      </w:r>
    </w:p>
    <w:p w14:paraId="30532F1B" w14:textId="77777777" w:rsidR="005819AC" w:rsidRPr="00FD30BD" w:rsidRDefault="005819AC" w:rsidP="005819AC">
      <w:pPr>
        <w:pStyle w:val="Normal1"/>
        <w:shd w:val="clear" w:color="auto" w:fill="FFFFFF"/>
        <w:spacing w:before="0" w:beforeAutospacing="0" w:after="0" w:afterAutospacing="0"/>
        <w:ind w:firstLine="709"/>
        <w:jc w:val="both"/>
        <w:rPr>
          <w:lang w:val="sr-Cyrl-RS"/>
        </w:rPr>
      </w:pPr>
      <w:r w:rsidRPr="00FD30BD">
        <w:rPr>
          <w:lang w:val="sr-Cyrl-RS"/>
        </w:rPr>
        <w:t>2) анализа могућих организационих структура за реализацију активности везаних за развој нуклеарне енергије;</w:t>
      </w:r>
    </w:p>
    <w:p w14:paraId="0242E3AC" w14:textId="77777777" w:rsidR="005819AC" w:rsidRPr="00FD30BD" w:rsidRDefault="005819AC" w:rsidP="005819AC">
      <w:pPr>
        <w:pStyle w:val="Normal1"/>
        <w:shd w:val="clear" w:color="auto" w:fill="FFFFFF"/>
        <w:spacing w:before="0" w:beforeAutospacing="0" w:after="0" w:afterAutospacing="0"/>
        <w:ind w:firstLine="709"/>
        <w:jc w:val="both"/>
        <w:rPr>
          <w:lang w:val="sr-Cyrl-RS"/>
        </w:rPr>
      </w:pPr>
      <w:r w:rsidRPr="00FD30BD">
        <w:rPr>
          <w:lang w:val="sr-Cyrl-RS"/>
        </w:rPr>
        <w:t>3) анализа предности и недостатака кадрова за реализацију активности везаних за развој нуклеарне енергије;</w:t>
      </w:r>
    </w:p>
    <w:p w14:paraId="5B24EE30" w14:textId="77777777" w:rsidR="005819AC" w:rsidRPr="00FD30BD" w:rsidRDefault="005819AC" w:rsidP="005819AC">
      <w:pPr>
        <w:pStyle w:val="Normal1"/>
        <w:shd w:val="clear" w:color="auto" w:fill="FFFFFF"/>
        <w:spacing w:before="0" w:beforeAutospacing="0" w:after="0" w:afterAutospacing="0"/>
        <w:ind w:firstLine="709"/>
        <w:jc w:val="both"/>
        <w:rPr>
          <w:lang w:val="sr-Cyrl-RS"/>
        </w:rPr>
      </w:pPr>
      <w:r w:rsidRPr="00FD30BD">
        <w:rPr>
          <w:lang w:val="sr-Cyrl-RS"/>
        </w:rPr>
        <w:t>4) информисање јавности о резултатима анализа и истраживања, укључујући утицај Програма нуклеарне енергије на економски развој, енергетску сигурност и безбедност и животну средину;</w:t>
      </w:r>
    </w:p>
    <w:p w14:paraId="32D283D4" w14:textId="77777777" w:rsidR="005819AC" w:rsidRPr="00FD30BD" w:rsidRDefault="005819AC" w:rsidP="005819AC">
      <w:pPr>
        <w:pStyle w:val="Normal1"/>
        <w:shd w:val="clear" w:color="auto" w:fill="FFFFFF"/>
        <w:spacing w:before="0" w:beforeAutospacing="0" w:after="0" w:afterAutospacing="0"/>
        <w:ind w:firstLine="709"/>
        <w:jc w:val="both"/>
        <w:rPr>
          <w:lang w:val="sr-Cyrl-RS"/>
        </w:rPr>
      </w:pPr>
      <w:r w:rsidRPr="00FD30BD">
        <w:rPr>
          <w:lang w:val="sr-Cyrl-RS"/>
        </w:rPr>
        <w:t>5) друге потребне анализе и истраживања.</w:t>
      </w:r>
    </w:p>
    <w:p w14:paraId="51182512" w14:textId="77777777" w:rsidR="005819AC" w:rsidRPr="00FD30BD" w:rsidRDefault="005819AC" w:rsidP="005819AC">
      <w:pPr>
        <w:pStyle w:val="Normal1"/>
        <w:shd w:val="clear" w:color="auto" w:fill="FFFFFF"/>
        <w:spacing w:before="0" w:beforeAutospacing="0" w:after="0" w:afterAutospacing="0"/>
        <w:ind w:firstLine="709"/>
        <w:jc w:val="both"/>
        <w:rPr>
          <w:lang w:val="sr-Cyrl-RS"/>
        </w:rPr>
      </w:pPr>
    </w:p>
    <w:p w14:paraId="26530134" w14:textId="77777777" w:rsidR="005819AC" w:rsidRPr="00FD30BD" w:rsidRDefault="005819AC" w:rsidP="005819AC">
      <w:pPr>
        <w:pStyle w:val="Normal1"/>
        <w:shd w:val="clear" w:color="auto" w:fill="FFFFFF"/>
        <w:spacing w:before="0" w:beforeAutospacing="0" w:after="0" w:afterAutospacing="0"/>
        <w:ind w:firstLine="709"/>
        <w:jc w:val="both"/>
        <w:rPr>
          <w:lang w:val="sr-Cyrl-RS"/>
        </w:rPr>
      </w:pPr>
      <w:r w:rsidRPr="00FD30BD">
        <w:rPr>
          <w:lang w:val="sr-Cyrl-RS"/>
        </w:rPr>
        <w:t>Фаза 2 обухвата:</w:t>
      </w:r>
    </w:p>
    <w:p w14:paraId="5961DD50" w14:textId="77777777" w:rsidR="005819AC" w:rsidRPr="00FD30BD" w:rsidRDefault="005819AC" w:rsidP="006325B2">
      <w:pPr>
        <w:pStyle w:val="Normal1"/>
        <w:numPr>
          <w:ilvl w:val="0"/>
          <w:numId w:val="26"/>
        </w:numPr>
        <w:shd w:val="clear" w:color="auto" w:fill="FFFFFF"/>
        <w:spacing w:before="0" w:beforeAutospacing="0" w:after="0" w:afterAutospacing="0"/>
        <w:ind w:left="0" w:firstLine="709"/>
        <w:jc w:val="both"/>
        <w:rPr>
          <w:lang w:val="sr-Cyrl-RS"/>
        </w:rPr>
      </w:pPr>
      <w:r w:rsidRPr="00FD30BD">
        <w:rPr>
          <w:lang w:val="sr-Cyrl-RS"/>
        </w:rPr>
        <w:t xml:space="preserve">утврђивање циљева учешћа Републике Србије у фази спровођења Програма нуклеарне енергије; </w:t>
      </w:r>
    </w:p>
    <w:p w14:paraId="1A743376" w14:textId="77777777" w:rsidR="005819AC" w:rsidRPr="00FD30BD" w:rsidRDefault="005819AC" w:rsidP="006325B2">
      <w:pPr>
        <w:pStyle w:val="Normal1"/>
        <w:numPr>
          <w:ilvl w:val="0"/>
          <w:numId w:val="26"/>
        </w:numPr>
        <w:shd w:val="clear" w:color="auto" w:fill="FFFFFF"/>
        <w:tabs>
          <w:tab w:val="left" w:pos="709"/>
          <w:tab w:val="left" w:pos="993"/>
        </w:tabs>
        <w:spacing w:before="0" w:beforeAutospacing="0" w:after="0" w:afterAutospacing="0"/>
        <w:ind w:left="0" w:firstLine="709"/>
        <w:jc w:val="both"/>
        <w:rPr>
          <w:lang w:val="sr-Cyrl-RS"/>
        </w:rPr>
      </w:pPr>
      <w:r w:rsidRPr="00FD30BD">
        <w:rPr>
          <w:lang w:val="sr-Cyrl-RS"/>
        </w:rPr>
        <w:t>анализа утицаја спровођења Програма нуклеарне енергије у односу на стратегију из члана 4. овог закона, програм из члана 5. овог закона, Интегрисани национални енергетски и климатски план из члана 8а овог закона, као и на прописе којима се уређују  радијациона сигурност и безбедност, нуклеарна сигурност и безбедност и управљања радиоактивним отпадом;</w:t>
      </w:r>
    </w:p>
    <w:p w14:paraId="76E6F0D5" w14:textId="77777777" w:rsidR="005819AC" w:rsidRPr="00FD30BD" w:rsidRDefault="005819AC" w:rsidP="006325B2">
      <w:pPr>
        <w:pStyle w:val="Normal1"/>
        <w:numPr>
          <w:ilvl w:val="0"/>
          <w:numId w:val="26"/>
        </w:numPr>
        <w:shd w:val="clear" w:color="auto" w:fill="FFFFFF"/>
        <w:tabs>
          <w:tab w:val="left" w:pos="709"/>
          <w:tab w:val="left" w:pos="993"/>
        </w:tabs>
        <w:spacing w:before="0" w:beforeAutospacing="0" w:after="0" w:afterAutospacing="0"/>
        <w:ind w:left="0" w:firstLine="709"/>
        <w:jc w:val="both"/>
        <w:rPr>
          <w:lang w:val="sr-Cyrl-RS"/>
        </w:rPr>
      </w:pPr>
      <w:r w:rsidRPr="00FD30BD">
        <w:rPr>
          <w:lang w:val="sr-Cyrl-RS"/>
        </w:rPr>
        <w:t>израду претходне студије потенцијалне локације;</w:t>
      </w:r>
    </w:p>
    <w:p w14:paraId="14B219B6" w14:textId="77777777" w:rsidR="005819AC" w:rsidRPr="00FD30BD" w:rsidRDefault="005819AC" w:rsidP="006325B2">
      <w:pPr>
        <w:pStyle w:val="Normal1"/>
        <w:numPr>
          <w:ilvl w:val="0"/>
          <w:numId w:val="26"/>
        </w:numPr>
        <w:shd w:val="clear" w:color="auto" w:fill="FFFFFF"/>
        <w:tabs>
          <w:tab w:val="left" w:pos="709"/>
          <w:tab w:val="left" w:pos="993"/>
        </w:tabs>
        <w:spacing w:before="0" w:beforeAutospacing="0" w:after="0" w:afterAutospacing="0"/>
        <w:ind w:left="0" w:firstLine="709"/>
        <w:jc w:val="both"/>
        <w:rPr>
          <w:lang w:val="sr-Cyrl-RS"/>
        </w:rPr>
      </w:pPr>
      <w:r w:rsidRPr="00FD30BD">
        <w:rPr>
          <w:lang w:val="sr-Cyrl-RS"/>
        </w:rPr>
        <w:t>израду анализе опције за билатералну или регионалну сарадњу посебно са државама са већ реализованим програмима за мирнодопску примену нуклеарне енергије;</w:t>
      </w:r>
    </w:p>
    <w:p w14:paraId="0F911830" w14:textId="77777777" w:rsidR="005819AC" w:rsidRPr="00FD30BD" w:rsidRDefault="005819AC" w:rsidP="006325B2">
      <w:pPr>
        <w:pStyle w:val="Normal1"/>
        <w:numPr>
          <w:ilvl w:val="0"/>
          <w:numId w:val="26"/>
        </w:numPr>
        <w:shd w:val="clear" w:color="auto" w:fill="FFFFFF"/>
        <w:tabs>
          <w:tab w:val="left" w:pos="709"/>
          <w:tab w:val="left" w:pos="993"/>
        </w:tabs>
        <w:spacing w:before="0" w:beforeAutospacing="0" w:after="0" w:afterAutospacing="0"/>
        <w:ind w:left="0" w:firstLine="709"/>
        <w:jc w:val="both"/>
        <w:rPr>
          <w:lang w:val="sr-Cyrl-RS"/>
        </w:rPr>
      </w:pPr>
      <w:r w:rsidRPr="00FD30BD">
        <w:rPr>
          <w:lang w:val="sr-Cyrl-RS"/>
        </w:rPr>
        <w:t>израду Интегрисаног извештаја која ће садржати све анализе, истраживања и студије које су урађене током фазе испитивања оправданости приступа развоју нуклеарне енергије и фазе развоја Програма нуклеарне енергије.</w:t>
      </w:r>
    </w:p>
    <w:p w14:paraId="4C599E56" w14:textId="77777777" w:rsidR="005819AC" w:rsidRPr="00FD30BD" w:rsidRDefault="005819AC" w:rsidP="005819AC">
      <w:pPr>
        <w:pStyle w:val="Normal1"/>
        <w:shd w:val="clear" w:color="auto" w:fill="FFFFFF"/>
        <w:tabs>
          <w:tab w:val="left" w:pos="709"/>
          <w:tab w:val="left" w:pos="993"/>
        </w:tabs>
        <w:spacing w:before="0" w:beforeAutospacing="0" w:after="0" w:afterAutospacing="0"/>
        <w:jc w:val="both"/>
        <w:rPr>
          <w:lang w:val="sr-Cyrl-RS"/>
        </w:rPr>
      </w:pPr>
      <w:r w:rsidRPr="00FD30BD">
        <w:rPr>
          <w:lang w:val="sr-Cyrl-RS"/>
        </w:rPr>
        <w:tab/>
      </w:r>
    </w:p>
    <w:p w14:paraId="251C2C39" w14:textId="77777777" w:rsidR="005819AC" w:rsidRPr="00FD30BD" w:rsidRDefault="005819AC" w:rsidP="005819AC">
      <w:pPr>
        <w:pStyle w:val="Normal1"/>
        <w:shd w:val="clear" w:color="auto" w:fill="FFFFFF"/>
        <w:tabs>
          <w:tab w:val="left" w:pos="709"/>
          <w:tab w:val="left" w:pos="993"/>
        </w:tabs>
        <w:spacing w:before="0" w:beforeAutospacing="0" w:after="0" w:afterAutospacing="0"/>
        <w:jc w:val="both"/>
        <w:rPr>
          <w:lang w:val="sr-Cyrl-RS"/>
        </w:rPr>
      </w:pPr>
      <w:r w:rsidRPr="00FD30BD">
        <w:rPr>
          <w:lang w:val="sr-Cyrl-RS"/>
        </w:rPr>
        <w:tab/>
        <w:t>Фаза 2 завршава се усвајањем Стратегије мирнодопске примене нуклеарне енергије у Републици Србији, коју усваја Народна скупштина на предлог Владе.</w:t>
      </w:r>
    </w:p>
    <w:p w14:paraId="44D95E86" w14:textId="77777777" w:rsidR="005819AC" w:rsidRPr="00FD30BD" w:rsidRDefault="005819AC" w:rsidP="005819AC">
      <w:pPr>
        <w:pStyle w:val="Normal1"/>
        <w:shd w:val="clear" w:color="auto" w:fill="FFFFFF"/>
        <w:spacing w:before="0" w:beforeAutospacing="0" w:after="0" w:afterAutospacing="0"/>
        <w:ind w:firstLine="709"/>
        <w:jc w:val="both"/>
        <w:rPr>
          <w:lang w:val="sr-Cyrl-RS"/>
        </w:rPr>
      </w:pPr>
    </w:p>
    <w:p w14:paraId="1490F5DD" w14:textId="02064C84" w:rsidR="001F133A" w:rsidRPr="00FD30BD" w:rsidRDefault="001F133A" w:rsidP="001F133A">
      <w:pPr>
        <w:pStyle w:val="Normal1"/>
        <w:shd w:val="clear" w:color="auto" w:fill="FFFFFF"/>
        <w:tabs>
          <w:tab w:val="left" w:pos="709"/>
          <w:tab w:val="left" w:pos="993"/>
        </w:tabs>
        <w:spacing w:before="0" w:beforeAutospacing="0" w:after="0" w:afterAutospacing="0"/>
        <w:jc w:val="both"/>
        <w:rPr>
          <w:lang w:val="sr-Latn-CS"/>
        </w:rPr>
      </w:pPr>
      <w:r w:rsidRPr="00FD30BD">
        <w:rPr>
          <w:lang w:val="sr-Latn-CS"/>
        </w:rPr>
        <w:lastRenderedPageBreak/>
        <w:tab/>
      </w:r>
      <w:r w:rsidR="005819AC" w:rsidRPr="00FD30BD">
        <w:rPr>
          <w:lang w:val="sr-Cyrl-RS"/>
        </w:rPr>
        <w:t xml:space="preserve">Стратегија из става 5. овог члана </w:t>
      </w:r>
      <w:r w:rsidR="004D49FE">
        <w:rPr>
          <w:lang w:val="sr-Cyrl-RS"/>
        </w:rPr>
        <w:t xml:space="preserve"> израђује се на основу Интегрисаног извештаја из става 4. тачка 5) овог члана.</w:t>
      </w:r>
    </w:p>
    <w:p w14:paraId="525ED7CD" w14:textId="63BB9656" w:rsidR="001F133A" w:rsidRPr="00FD30BD" w:rsidRDefault="001F133A" w:rsidP="001F133A">
      <w:pPr>
        <w:pStyle w:val="Normal1"/>
        <w:shd w:val="clear" w:color="auto" w:fill="FFFFFF"/>
        <w:tabs>
          <w:tab w:val="left" w:pos="709"/>
          <w:tab w:val="left" w:pos="993"/>
        </w:tabs>
        <w:spacing w:before="0" w:beforeAutospacing="0" w:after="0" w:afterAutospacing="0"/>
        <w:jc w:val="both"/>
        <w:rPr>
          <w:lang w:val="sr-Cyrl-RS"/>
        </w:rPr>
      </w:pPr>
      <w:r w:rsidRPr="00FD30BD">
        <w:rPr>
          <w:lang w:val="sr-Latn-CS"/>
        </w:rPr>
        <w:tab/>
      </w:r>
      <w:r w:rsidRPr="00FD30BD">
        <w:rPr>
          <w:lang w:val="sr-Cyrl-CS"/>
        </w:rPr>
        <w:t>Ф</w:t>
      </w:r>
      <w:r w:rsidRPr="00FD30BD">
        <w:rPr>
          <w:lang w:val="sr-Cyrl-RS"/>
        </w:rPr>
        <w:t>аза 3 спроводи се ако је то предвиђено Стратегијом из става 6. овог члана и обухватиће реализацију свих потребних активности на пројектовању, изградњи и експлоатацији нуклеарног објекта за производњу електричне енергије.</w:t>
      </w:r>
    </w:p>
    <w:p w14:paraId="1B89C19F" w14:textId="35EE7504" w:rsidR="001F133A" w:rsidRPr="00FD30BD" w:rsidRDefault="001F133A" w:rsidP="001F133A">
      <w:pPr>
        <w:pStyle w:val="Normal1"/>
        <w:shd w:val="clear" w:color="auto" w:fill="FFFFFF"/>
        <w:tabs>
          <w:tab w:val="left" w:pos="709"/>
          <w:tab w:val="left" w:pos="993"/>
        </w:tabs>
        <w:spacing w:before="0" w:beforeAutospacing="0" w:after="0" w:afterAutospacing="0"/>
        <w:jc w:val="both"/>
        <w:rPr>
          <w:lang w:val="sr-Cyrl-RS"/>
        </w:rPr>
      </w:pPr>
      <w:r w:rsidRPr="00FD30BD">
        <w:rPr>
          <w:lang w:val="sr-Latn-CS"/>
        </w:rPr>
        <w:tab/>
      </w:r>
      <w:bookmarkStart w:id="43" w:name="_Hlk181645551"/>
      <w:r w:rsidRPr="00FD30BD">
        <w:rPr>
          <w:lang w:val="sr-Cyrl-RS"/>
        </w:rPr>
        <w:t xml:space="preserve">Под условом из става 7. овог члана, активности које су обухваћене фазом 3, органи надлежни за спровођење фазе 3, као и сва друга питања из области нуклеарне енергије, уредиће се </w:t>
      </w:r>
      <w:r w:rsidR="00E15A83" w:rsidRPr="00FD30BD">
        <w:rPr>
          <w:lang w:val="sr-Cyrl-RS"/>
        </w:rPr>
        <w:t xml:space="preserve">посебним </w:t>
      </w:r>
      <w:r w:rsidRPr="00FD30BD">
        <w:rPr>
          <w:lang w:val="sr-Cyrl-RS"/>
        </w:rPr>
        <w:t>законом</w:t>
      </w:r>
      <w:r w:rsidR="00E15A83" w:rsidRPr="00FD30BD">
        <w:rPr>
          <w:lang w:val="sr-Cyrl-RS"/>
        </w:rPr>
        <w:t>.</w:t>
      </w:r>
      <w:bookmarkEnd w:id="43"/>
      <w:r w:rsidRPr="00FD30BD">
        <w:rPr>
          <w:lang w:val="sr-Cyrl-RS"/>
        </w:rPr>
        <w:t>”</w:t>
      </w:r>
    </w:p>
    <w:p w14:paraId="45E01824" w14:textId="0ED5A4B1" w:rsidR="005819AC" w:rsidRPr="00FD30BD" w:rsidRDefault="005819AC" w:rsidP="001F133A">
      <w:pPr>
        <w:pStyle w:val="Normal1"/>
        <w:shd w:val="clear" w:color="auto" w:fill="FFFFFF"/>
        <w:spacing w:before="0" w:beforeAutospacing="0" w:after="0" w:afterAutospacing="0"/>
        <w:ind w:firstLine="709"/>
        <w:jc w:val="both"/>
        <w:rPr>
          <w:lang w:val="sr-Cyrl-RS"/>
        </w:rPr>
      </w:pPr>
    </w:p>
    <w:p w14:paraId="410AF1BF" w14:textId="77777777" w:rsidR="005819AC" w:rsidRPr="00FD30BD" w:rsidRDefault="005819AC" w:rsidP="005819AC">
      <w:pPr>
        <w:pStyle w:val="Normal1"/>
        <w:shd w:val="clear" w:color="auto" w:fill="FFFFFF"/>
        <w:spacing w:before="0" w:beforeAutospacing="0" w:after="0" w:afterAutospacing="0"/>
        <w:jc w:val="center"/>
        <w:rPr>
          <w:lang w:val="sr-Cyrl-RS"/>
        </w:rPr>
      </w:pPr>
      <w:r w:rsidRPr="00FD30BD">
        <w:rPr>
          <w:lang w:val="sr-Cyrl-RS"/>
        </w:rPr>
        <w:t>Члан 365б</w:t>
      </w:r>
    </w:p>
    <w:p w14:paraId="5BE90FF7" w14:textId="77777777" w:rsidR="005819AC" w:rsidRPr="00FD30BD" w:rsidRDefault="005819AC" w:rsidP="005819AC">
      <w:pPr>
        <w:pStyle w:val="Normal1"/>
        <w:shd w:val="clear" w:color="auto" w:fill="FFFFFF"/>
        <w:tabs>
          <w:tab w:val="left" w:pos="0"/>
          <w:tab w:val="left" w:pos="993"/>
        </w:tabs>
        <w:spacing w:before="0" w:beforeAutospacing="0" w:after="0" w:afterAutospacing="0"/>
        <w:ind w:firstLine="709"/>
        <w:jc w:val="both"/>
        <w:rPr>
          <w:lang w:val="sr-Cyrl-RS"/>
        </w:rPr>
      </w:pPr>
      <w:r w:rsidRPr="00FD30BD">
        <w:rPr>
          <w:lang w:val="sr-Cyrl-RS"/>
        </w:rPr>
        <w:t>Стручне и извршне послове који се односе на Фазу 1, као и Фазу 2 врши Министарство.</w:t>
      </w:r>
    </w:p>
    <w:p w14:paraId="17165FEF" w14:textId="77777777" w:rsidR="005819AC" w:rsidRPr="00FD30BD" w:rsidRDefault="005819AC" w:rsidP="005819AC">
      <w:pPr>
        <w:pStyle w:val="Normal1"/>
        <w:shd w:val="clear" w:color="auto" w:fill="FFFFFF"/>
        <w:tabs>
          <w:tab w:val="left" w:pos="0"/>
          <w:tab w:val="left" w:pos="993"/>
        </w:tabs>
        <w:spacing w:before="0" w:beforeAutospacing="0" w:after="0" w:afterAutospacing="0"/>
        <w:ind w:firstLine="709"/>
        <w:jc w:val="both"/>
        <w:rPr>
          <w:lang w:val="sr-Cyrl-RS"/>
        </w:rPr>
      </w:pPr>
      <w:r w:rsidRPr="00FD30BD">
        <w:rPr>
          <w:lang w:val="sr-Cyrl-RS"/>
        </w:rPr>
        <w:t>Министарство обавља следеће послове:</w:t>
      </w:r>
    </w:p>
    <w:p w14:paraId="506B0833" w14:textId="77777777" w:rsidR="005819AC" w:rsidRPr="00FD30BD" w:rsidRDefault="005819AC" w:rsidP="006325B2">
      <w:pPr>
        <w:pStyle w:val="ListParagraph"/>
        <w:numPr>
          <w:ilvl w:val="0"/>
          <w:numId w:val="27"/>
        </w:numPr>
        <w:tabs>
          <w:tab w:val="left" w:pos="993"/>
        </w:tabs>
        <w:spacing w:after="160" w:line="252" w:lineRule="auto"/>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израђује мапу пута за спровођење Програма нуклеарне енергије;</w:t>
      </w:r>
    </w:p>
    <w:p w14:paraId="35266518" w14:textId="77777777" w:rsidR="005819AC" w:rsidRPr="00FD30BD" w:rsidRDefault="005819AC" w:rsidP="006325B2">
      <w:pPr>
        <w:pStyle w:val="ListParagraph"/>
        <w:numPr>
          <w:ilvl w:val="0"/>
          <w:numId w:val="27"/>
        </w:numPr>
        <w:tabs>
          <w:tab w:val="left" w:pos="720"/>
          <w:tab w:val="left" w:pos="993"/>
        </w:tabs>
        <w:spacing w:after="160" w:line="252" w:lineRule="auto"/>
        <w:ind w:left="0" w:firstLine="709"/>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припрема анализе, студије и извештаје који су планирани за израду у оквиру Фазе 1 и Фазе 2;</w:t>
      </w:r>
    </w:p>
    <w:p w14:paraId="1D011805" w14:textId="77777777" w:rsidR="005819AC" w:rsidRPr="00FD30BD" w:rsidRDefault="005819AC" w:rsidP="006325B2">
      <w:pPr>
        <w:pStyle w:val="ListParagraph"/>
        <w:numPr>
          <w:ilvl w:val="0"/>
          <w:numId w:val="27"/>
        </w:numPr>
        <w:tabs>
          <w:tab w:val="left" w:pos="720"/>
          <w:tab w:val="left" w:pos="993"/>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врши анализу стања и капацитета преносне и дистрибутивне мреже, историјске поузданости преносне и дистрибутивне мреже, као и плана њиховог развоја, у односу на потенцијалну изградњу нуклеарног објекта за производњу електричне енергије и његовог прикључења, као и процену утицаја изградње нуклеарног објекта за производњу електричне енергије на прекограничне капацитете;</w:t>
      </w:r>
    </w:p>
    <w:p w14:paraId="4E034A89" w14:textId="77777777" w:rsidR="005819AC" w:rsidRPr="00FD30BD" w:rsidRDefault="005819AC" w:rsidP="006325B2">
      <w:pPr>
        <w:pStyle w:val="ListParagraph"/>
        <w:numPr>
          <w:ilvl w:val="0"/>
          <w:numId w:val="27"/>
        </w:numPr>
        <w:tabs>
          <w:tab w:val="left" w:pos="720"/>
          <w:tab w:val="left" w:pos="993"/>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врши анализу тренутног стања у оквиру научних, техничких и других области које су важне за спровођење Програма нуклеарне енргије и утврђује потребне мере за њихово унапређење у циљу његовог ефикасног спровођења;</w:t>
      </w:r>
    </w:p>
    <w:p w14:paraId="6F4F57FD" w14:textId="77777777" w:rsidR="005819AC" w:rsidRPr="00FD30BD" w:rsidRDefault="005819AC" w:rsidP="006325B2">
      <w:pPr>
        <w:pStyle w:val="ListParagraph"/>
        <w:numPr>
          <w:ilvl w:val="0"/>
          <w:numId w:val="27"/>
        </w:numPr>
        <w:tabs>
          <w:tab w:val="left" w:pos="720"/>
          <w:tab w:val="left" w:pos="993"/>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утврђује план стручних кадрова који су потребни власнику/оператору нуклеарног постројења, као и за </w:t>
      </w:r>
      <w:r w:rsidRPr="00FD30BD">
        <w:rPr>
          <w:rFonts w:ascii="Times New Roman" w:hAnsi="Times New Roman" w:cs="Times New Roman"/>
          <w:sz w:val="24"/>
          <w:szCs w:val="24"/>
          <w:lang w:val="sr-Cyrl-RS"/>
        </w:rPr>
        <w:t>независни државни орган за имплементацију Програма нуклеарне енергије</w:t>
      </w:r>
      <w:r w:rsidRPr="00FD30BD">
        <w:rPr>
          <w:rFonts w:ascii="Times New Roman" w:eastAsia="Times New Roman" w:hAnsi="Times New Roman" w:cs="Times New Roman"/>
          <w:sz w:val="24"/>
          <w:szCs w:val="24"/>
          <w:lang w:val="sr-Cyrl-RS"/>
        </w:rPr>
        <w:t xml:space="preserve"> за успешно спровођене и успостављање Програма</w:t>
      </w:r>
      <w:r w:rsidRPr="00FD30BD">
        <w:rPr>
          <w:rFonts w:ascii="Times New Roman" w:hAnsi="Times New Roman" w:cs="Times New Roman"/>
          <w:lang w:val="sr-Cyrl-RS"/>
        </w:rPr>
        <w:t xml:space="preserve"> </w:t>
      </w:r>
      <w:r w:rsidRPr="00FD30BD">
        <w:rPr>
          <w:rFonts w:ascii="Times New Roman" w:eastAsia="Times New Roman" w:hAnsi="Times New Roman" w:cs="Times New Roman"/>
          <w:sz w:val="24"/>
          <w:szCs w:val="24"/>
          <w:lang w:val="sr-Cyrl-RS"/>
        </w:rPr>
        <w:t>нуклеарне енергије;</w:t>
      </w:r>
    </w:p>
    <w:p w14:paraId="51EF662B" w14:textId="77777777" w:rsidR="005819AC" w:rsidRPr="00FD30BD" w:rsidRDefault="005819AC" w:rsidP="006325B2">
      <w:pPr>
        <w:pStyle w:val="ListParagraph"/>
        <w:numPr>
          <w:ilvl w:val="0"/>
          <w:numId w:val="27"/>
        </w:numPr>
        <w:tabs>
          <w:tab w:val="left" w:pos="720"/>
          <w:tab w:val="left" w:pos="993"/>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у сарадњи са надлежним органима и организацијама врши промоцију и унапређење развоја мирнодопске примене нуклеарне енергије у Републици Србији;</w:t>
      </w:r>
    </w:p>
    <w:p w14:paraId="682F50C4" w14:textId="77777777" w:rsidR="005819AC" w:rsidRPr="00FD30BD" w:rsidRDefault="005819AC" w:rsidP="006325B2">
      <w:pPr>
        <w:pStyle w:val="ListParagraph"/>
        <w:numPr>
          <w:ilvl w:val="0"/>
          <w:numId w:val="27"/>
        </w:numPr>
        <w:tabs>
          <w:tab w:val="left" w:pos="993"/>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пружа подршку едукацији и правилном информисању јавног мњења о Програму нуклеарне енергије;</w:t>
      </w:r>
    </w:p>
    <w:p w14:paraId="7A3A648A" w14:textId="77777777" w:rsidR="005819AC" w:rsidRPr="00FD30BD" w:rsidRDefault="005819AC" w:rsidP="006325B2">
      <w:pPr>
        <w:pStyle w:val="ListParagraph"/>
        <w:numPr>
          <w:ilvl w:val="0"/>
          <w:numId w:val="27"/>
        </w:numPr>
        <w:tabs>
          <w:tab w:val="left" w:pos="993"/>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пружа стручну, организациону и другу потребну подршку развоју стручних кадрова у области нуклеарних наука и са њима повезаних научних и стручних дисциплина како би се обезбедила квалификована радна снага која је потребна за спровођење Програма нуклеарне енергије. У сарадњи са министарством надлежним за послове просвете врши анализу образовног система и система за пословно усавршавање и обуке у Републици Србији и другим државама у односу на развој нуклеарног програма, утврђује потребу за специјализованим усавршавањем и обуком за успешно спровођене програма у области нуклеарне сигурности, нуклеарне безбедности, мера нуклеарне безбедности, заштите од јонизујућег зрачења и управљање нуклеарним системима, као и процену капацитета у области научног истраживања у Републици Србији и другим државама која су потребна за успешно спровођене Програма нуклеарне енергије;</w:t>
      </w:r>
    </w:p>
    <w:p w14:paraId="2D2FED35" w14:textId="77777777" w:rsidR="005819AC" w:rsidRPr="00FD30BD" w:rsidRDefault="005819AC" w:rsidP="006325B2">
      <w:pPr>
        <w:pStyle w:val="ListParagraph"/>
        <w:numPr>
          <w:ilvl w:val="0"/>
          <w:numId w:val="27"/>
        </w:numPr>
        <w:tabs>
          <w:tab w:val="left" w:pos="720"/>
          <w:tab w:val="left" w:pos="993"/>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врши анализу потенцијалних локација за изградњу нуклеарног објекта за производњу електричне енергије и помоћних објеката, укључујући сигурносне и безбедносне услове и захтеве, као и захтеве у односу на заштиту животне средине;</w:t>
      </w:r>
    </w:p>
    <w:p w14:paraId="22ABD376" w14:textId="77777777" w:rsidR="005819AC" w:rsidRPr="00FD30BD" w:rsidRDefault="005819AC" w:rsidP="006325B2">
      <w:pPr>
        <w:pStyle w:val="ListParagraph"/>
        <w:numPr>
          <w:ilvl w:val="0"/>
          <w:numId w:val="27"/>
        </w:numPr>
        <w:tabs>
          <w:tab w:val="left" w:pos="720"/>
          <w:tab w:val="left" w:pos="993"/>
          <w:tab w:val="left" w:pos="1134"/>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lastRenderedPageBreak/>
        <w:t>припрема Интегрисани извештај из члана 365а став 4. тачка 5) овог закона;</w:t>
      </w:r>
    </w:p>
    <w:p w14:paraId="34DC1B1A" w14:textId="77777777" w:rsidR="005819AC" w:rsidRPr="00FD30BD" w:rsidRDefault="005819AC" w:rsidP="006325B2">
      <w:pPr>
        <w:pStyle w:val="ListParagraph"/>
        <w:numPr>
          <w:ilvl w:val="0"/>
          <w:numId w:val="27"/>
        </w:numPr>
        <w:tabs>
          <w:tab w:val="left" w:pos="720"/>
          <w:tab w:val="left" w:pos="993"/>
          <w:tab w:val="left" w:pos="1134"/>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припрема текст стратегије из члана  365а став 5. овог закона;</w:t>
      </w:r>
    </w:p>
    <w:p w14:paraId="7B0887FD" w14:textId="77777777" w:rsidR="005819AC" w:rsidRPr="00FD30BD" w:rsidRDefault="005819AC" w:rsidP="006325B2">
      <w:pPr>
        <w:pStyle w:val="ListParagraph"/>
        <w:numPr>
          <w:ilvl w:val="0"/>
          <w:numId w:val="27"/>
        </w:numPr>
        <w:tabs>
          <w:tab w:val="left" w:pos="720"/>
          <w:tab w:val="left" w:pos="1134"/>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пружа подршку остваривању међуинституционалних научноистраживачких програма у области мирнодопске примене нуклеарне енергије, као и сарадњу са међународним организацијама;</w:t>
      </w:r>
    </w:p>
    <w:p w14:paraId="1155E30F" w14:textId="77777777" w:rsidR="005819AC" w:rsidRPr="00FD30BD" w:rsidRDefault="005819AC" w:rsidP="006325B2">
      <w:pPr>
        <w:pStyle w:val="ListParagraph"/>
        <w:numPr>
          <w:ilvl w:val="0"/>
          <w:numId w:val="27"/>
        </w:numPr>
        <w:tabs>
          <w:tab w:val="left" w:pos="720"/>
          <w:tab w:val="left" w:pos="1134"/>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успоставља информативни центар за нуклеарну науку и технологију;</w:t>
      </w:r>
    </w:p>
    <w:p w14:paraId="26F46A87" w14:textId="77777777" w:rsidR="005819AC" w:rsidRPr="00FD30BD" w:rsidRDefault="005819AC" w:rsidP="006325B2">
      <w:pPr>
        <w:pStyle w:val="ListParagraph"/>
        <w:numPr>
          <w:ilvl w:val="0"/>
          <w:numId w:val="27"/>
        </w:numPr>
        <w:tabs>
          <w:tab w:val="left" w:pos="720"/>
          <w:tab w:val="left" w:pos="1134"/>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израђује план којим ће се анализирати могућности прикључења различитих грана индустрије, друштвеног и економског живота Програму нуклеарне енергије у Републици Србији;</w:t>
      </w:r>
    </w:p>
    <w:p w14:paraId="09A779BD" w14:textId="78282E18" w:rsidR="005819AC" w:rsidRPr="00FD30BD" w:rsidRDefault="005819AC" w:rsidP="006325B2">
      <w:pPr>
        <w:pStyle w:val="ListParagraph"/>
        <w:numPr>
          <w:ilvl w:val="0"/>
          <w:numId w:val="27"/>
        </w:numPr>
        <w:tabs>
          <w:tab w:val="left" w:pos="720"/>
          <w:tab w:val="left" w:pos="1134"/>
        </w:tabs>
        <w:spacing w:after="160" w:line="252" w:lineRule="auto"/>
        <w:ind w:left="0"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обавља друге</w:t>
      </w:r>
      <w:r w:rsidR="00A56AED">
        <w:rPr>
          <w:rFonts w:ascii="Times New Roman" w:eastAsia="Times New Roman" w:hAnsi="Times New Roman" w:cs="Times New Roman"/>
          <w:sz w:val="24"/>
          <w:szCs w:val="24"/>
          <w:lang w:val="sr-Cyrl-RS"/>
        </w:rPr>
        <w:t xml:space="preserve"> послове од значаја за реализацију</w:t>
      </w:r>
      <w:r w:rsidRPr="00FD30BD">
        <w:rPr>
          <w:rFonts w:ascii="Times New Roman" w:eastAsia="Times New Roman" w:hAnsi="Times New Roman" w:cs="Times New Roman"/>
          <w:sz w:val="24"/>
          <w:szCs w:val="24"/>
          <w:lang w:val="sr-Cyrl-RS"/>
        </w:rPr>
        <w:t xml:space="preserve"> Програма нуклеарне енергије.</w:t>
      </w:r>
    </w:p>
    <w:p w14:paraId="78F60014" w14:textId="77777777" w:rsidR="005819AC" w:rsidRPr="00FD30BD" w:rsidRDefault="005819AC" w:rsidP="005819AC">
      <w:pPr>
        <w:pStyle w:val="Normal1"/>
        <w:shd w:val="clear" w:color="auto" w:fill="FFFFFF"/>
        <w:tabs>
          <w:tab w:val="left" w:pos="0"/>
          <w:tab w:val="left" w:pos="993"/>
        </w:tabs>
        <w:spacing w:before="0" w:beforeAutospacing="0" w:after="0" w:afterAutospacing="0"/>
        <w:jc w:val="center"/>
        <w:rPr>
          <w:lang w:val="sr-Cyrl-RS"/>
        </w:rPr>
      </w:pPr>
    </w:p>
    <w:p w14:paraId="106DF6DB" w14:textId="77777777" w:rsidR="005819AC" w:rsidRPr="00FD30BD" w:rsidRDefault="005819AC" w:rsidP="005819AC">
      <w:pPr>
        <w:pStyle w:val="Normal1"/>
        <w:shd w:val="clear" w:color="auto" w:fill="FFFFFF"/>
        <w:spacing w:before="0" w:beforeAutospacing="0" w:after="0" w:afterAutospacing="0"/>
        <w:jc w:val="center"/>
        <w:rPr>
          <w:lang w:val="sr-Cyrl-RS"/>
        </w:rPr>
      </w:pPr>
      <w:r w:rsidRPr="00FD30BD">
        <w:rPr>
          <w:lang w:val="sr-Cyrl-RS"/>
        </w:rPr>
        <w:t>Члан 365в</w:t>
      </w:r>
    </w:p>
    <w:p w14:paraId="65A3DF23" w14:textId="135F2858" w:rsidR="005819AC" w:rsidRPr="00FD30BD" w:rsidRDefault="00993101" w:rsidP="005819AC">
      <w:pPr>
        <w:pStyle w:val="Normal1"/>
        <w:shd w:val="clear" w:color="auto" w:fill="FFFFFF"/>
        <w:spacing w:before="0" w:beforeAutospacing="0" w:after="0" w:afterAutospacing="0"/>
        <w:ind w:firstLine="709"/>
        <w:jc w:val="both"/>
        <w:rPr>
          <w:lang w:val="sr-Cyrl-RS"/>
        </w:rPr>
      </w:pPr>
      <w:bookmarkStart w:id="44" w:name="_Hlk181645584"/>
      <w:r w:rsidRPr="00FD30BD">
        <w:rPr>
          <w:bCs/>
          <w:color w:val="000000"/>
          <w:lang w:val="sr-Cyrl-RS" w:eastAsia="en-GB"/>
        </w:rPr>
        <w:t>Активности обухваћене Фазом 1 и Фазом 2 из члана 365а овог закона могу се финансирати из буџета Републике Србије и из других извора у складу са законом.</w:t>
      </w:r>
      <w:r w:rsidR="005819AC" w:rsidRPr="00FD30BD">
        <w:rPr>
          <w:lang w:val="sr-Cyrl-RS"/>
        </w:rPr>
        <w:t>”.</w:t>
      </w:r>
    </w:p>
    <w:bookmarkEnd w:id="44"/>
    <w:p w14:paraId="5AB428AA" w14:textId="77777777" w:rsidR="005819AC" w:rsidRPr="00FD30BD" w:rsidRDefault="005819AC" w:rsidP="005819AC">
      <w:pPr>
        <w:pStyle w:val="Normal1"/>
        <w:shd w:val="clear" w:color="auto" w:fill="FFFFFF"/>
        <w:spacing w:before="0" w:beforeAutospacing="0" w:after="0" w:afterAutospacing="0"/>
        <w:ind w:firstLine="709"/>
        <w:jc w:val="both"/>
        <w:rPr>
          <w:lang w:val="sr-Cyrl-RS"/>
        </w:rPr>
      </w:pPr>
    </w:p>
    <w:p w14:paraId="4C88F1A0" w14:textId="77777777" w:rsidR="005819AC" w:rsidRPr="00FD30BD" w:rsidRDefault="005819AC" w:rsidP="005819AC">
      <w:pPr>
        <w:pStyle w:val="Normal1"/>
        <w:shd w:val="clear" w:color="auto" w:fill="FFFFFF"/>
        <w:spacing w:before="0" w:beforeAutospacing="0" w:after="0" w:afterAutospacing="0"/>
        <w:ind w:firstLine="709"/>
        <w:jc w:val="both"/>
      </w:pPr>
    </w:p>
    <w:p w14:paraId="3CAA683C" w14:textId="77777777" w:rsidR="005819AC" w:rsidRPr="00FD30BD" w:rsidRDefault="005819AC" w:rsidP="005819AC">
      <w:pPr>
        <w:spacing w:after="0" w:line="240" w:lineRule="auto"/>
        <w:jc w:val="center"/>
        <w:rPr>
          <w:rFonts w:ascii="Times New Roman" w:hAnsi="Times New Roman" w:cs="Times New Roman"/>
          <w:strike/>
          <w:sz w:val="24"/>
          <w:szCs w:val="24"/>
          <w:lang w:val="sr-Cyrl-RS"/>
        </w:rPr>
      </w:pPr>
      <w:r w:rsidRPr="00FD30BD">
        <w:rPr>
          <w:rFonts w:ascii="Times New Roman" w:hAnsi="Times New Roman" w:cs="Times New Roman"/>
          <w:sz w:val="24"/>
          <w:szCs w:val="24"/>
          <w:lang w:val="sr-Cyrl-RS"/>
        </w:rPr>
        <w:t>Члан 115.</w:t>
      </w:r>
    </w:p>
    <w:p w14:paraId="706D88DB" w14:textId="77777777" w:rsidR="005819AC" w:rsidRPr="00FD30BD" w:rsidRDefault="005819AC" w:rsidP="005819AC">
      <w:pPr>
        <w:tabs>
          <w:tab w:val="left" w:pos="142"/>
          <w:tab w:val="left" w:pos="426"/>
        </w:tabs>
        <w:spacing w:after="0" w:line="240" w:lineRule="auto"/>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r>
      <w:r w:rsidRPr="00FD30BD">
        <w:rPr>
          <w:rFonts w:ascii="Times New Roman" w:hAnsi="Times New Roman" w:cs="Times New Roman"/>
          <w:sz w:val="24"/>
          <w:szCs w:val="24"/>
          <w:lang w:val="sr-Cyrl-RS"/>
        </w:rPr>
        <w:tab/>
        <w:t xml:space="preserve">После члана 365в додају се поглавље XIIб, називи чланова и чл. 365г-365н, који гласе: </w:t>
      </w:r>
    </w:p>
    <w:p w14:paraId="35282934" w14:textId="77777777" w:rsidR="005819AC" w:rsidRPr="00FD30BD" w:rsidRDefault="005819AC" w:rsidP="005819AC">
      <w:pPr>
        <w:tabs>
          <w:tab w:val="left" w:pos="142"/>
          <w:tab w:val="left" w:pos="426"/>
        </w:tabs>
        <w:spacing w:after="0" w:line="240" w:lineRule="auto"/>
        <w:jc w:val="both"/>
        <w:rPr>
          <w:rFonts w:ascii="Times New Roman" w:hAnsi="Times New Roman" w:cs="Times New Roman"/>
          <w:sz w:val="24"/>
          <w:szCs w:val="24"/>
          <w:lang w:val="sr-Cyrl-RS"/>
        </w:rPr>
      </w:pPr>
    </w:p>
    <w:p w14:paraId="60C17C3E" w14:textId="77777777" w:rsidR="005819AC" w:rsidRPr="00FD30BD" w:rsidRDefault="005819AC" w:rsidP="005819AC">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„XIIб СЕРТИФИКАЦИЈА ИНСТАЛАТЕРА</w:t>
      </w:r>
      <w:r w:rsidRPr="00FD30BD">
        <w:rPr>
          <w:rFonts w:ascii="Times New Roman" w:hAnsi="Times New Roman" w:cs="Times New Roman"/>
          <w:sz w:val="24"/>
          <w:szCs w:val="24"/>
          <w:lang w:val="sr-Cyrl-RS" w:eastAsia="zh-CN"/>
        </w:rPr>
        <w:t xml:space="preserve"> ПОСТРОЈЕЊА КОЈА КОРИСТЕ ОБНОВЉИВЕ ИЗВОРЕ ЕНЕРГИЈЕ</w:t>
      </w:r>
    </w:p>
    <w:p w14:paraId="79C833E2" w14:textId="77777777" w:rsidR="005819AC" w:rsidRPr="00FD30BD" w:rsidRDefault="005819AC" w:rsidP="005819AC">
      <w:pPr>
        <w:tabs>
          <w:tab w:val="left" w:pos="142"/>
          <w:tab w:val="left" w:pos="426"/>
        </w:tabs>
        <w:spacing w:after="0" w:line="240" w:lineRule="auto"/>
        <w:jc w:val="both"/>
        <w:rPr>
          <w:rFonts w:ascii="Times New Roman" w:hAnsi="Times New Roman" w:cs="Times New Roman"/>
          <w:sz w:val="24"/>
          <w:szCs w:val="24"/>
          <w:lang w:val="sr-Cyrl-RS"/>
        </w:rPr>
      </w:pPr>
    </w:p>
    <w:p w14:paraId="107B4B62" w14:textId="77777777" w:rsidR="005819AC" w:rsidRPr="00FD30BD" w:rsidRDefault="005819AC" w:rsidP="005819AC">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Обавеза сертификације </w:t>
      </w:r>
    </w:p>
    <w:p w14:paraId="65079FD4" w14:textId="77777777" w:rsidR="005819AC" w:rsidRPr="00FD30BD" w:rsidRDefault="005819AC" w:rsidP="005819AC">
      <w:pPr>
        <w:spacing w:after="0" w:line="240" w:lineRule="auto"/>
        <w:jc w:val="center"/>
        <w:rPr>
          <w:rFonts w:ascii="Times New Roman" w:hAnsi="Times New Roman" w:cs="Times New Roman"/>
          <w:sz w:val="24"/>
          <w:szCs w:val="24"/>
          <w:lang w:val="sr-Cyrl-RS" w:eastAsia="zh-CN"/>
        </w:rPr>
      </w:pPr>
    </w:p>
    <w:p w14:paraId="708B6ED1" w14:textId="77777777" w:rsidR="005819AC" w:rsidRPr="00FD30BD" w:rsidRDefault="005819AC" w:rsidP="005819AC">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Члан 365г</w:t>
      </w:r>
    </w:p>
    <w:p w14:paraId="302729DC" w14:textId="77777777" w:rsidR="005819AC" w:rsidRPr="00FD30BD" w:rsidRDefault="005819AC" w:rsidP="005819AC">
      <w:pPr>
        <w:spacing w:after="0" w:line="240" w:lineRule="auto"/>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ab/>
        <w:t>Инсталатери малих котлова и пећи на биомасу, топлотних пумпи, фотонапонских постројења, соларних термалних постројења и плитких геотермалних система су дужни да се обуче и сертификују за извођење радова на тим постројењима.</w:t>
      </w:r>
    </w:p>
    <w:p w14:paraId="697D9FFB" w14:textId="77777777" w:rsidR="005819AC" w:rsidRPr="00FD30BD" w:rsidRDefault="005819AC" w:rsidP="005819AC">
      <w:pPr>
        <w:spacing w:after="0" w:line="240" w:lineRule="auto"/>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ab/>
        <w:t>Извођење радова на постројењима из става 1. овог члана не могу да врше инсталатери који нису сертификовани у складу са овим законом и подзаконским актима донетим на основу овог закона.</w:t>
      </w:r>
    </w:p>
    <w:p w14:paraId="62BF9DDD" w14:textId="77777777" w:rsidR="000A1E9F" w:rsidRPr="00FD30BD" w:rsidRDefault="000A1E9F" w:rsidP="005819AC">
      <w:pPr>
        <w:spacing w:after="0" w:line="240" w:lineRule="auto"/>
        <w:jc w:val="center"/>
        <w:rPr>
          <w:rFonts w:ascii="Times New Roman" w:hAnsi="Times New Roman" w:cs="Times New Roman"/>
          <w:sz w:val="24"/>
          <w:szCs w:val="24"/>
          <w:lang w:val="sr-Latn-CS" w:eastAsia="zh-CN"/>
        </w:rPr>
      </w:pPr>
    </w:p>
    <w:p w14:paraId="136F4FD4" w14:textId="1F783CC2" w:rsidR="005819AC" w:rsidRPr="00FD30BD" w:rsidRDefault="005819AC" w:rsidP="005819AC">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Циљ сертификације </w:t>
      </w:r>
    </w:p>
    <w:p w14:paraId="30564438" w14:textId="77777777" w:rsidR="005819AC" w:rsidRPr="00FD30BD" w:rsidRDefault="005819AC" w:rsidP="005819AC">
      <w:pPr>
        <w:spacing w:after="0" w:line="240" w:lineRule="auto"/>
        <w:jc w:val="center"/>
        <w:rPr>
          <w:rFonts w:ascii="Times New Roman" w:hAnsi="Times New Roman" w:cs="Times New Roman"/>
          <w:sz w:val="24"/>
          <w:szCs w:val="24"/>
          <w:lang w:val="sr-Cyrl-RS" w:eastAsia="zh-CN"/>
        </w:rPr>
      </w:pPr>
    </w:p>
    <w:p w14:paraId="7883E7C4" w14:textId="77777777" w:rsidR="005819AC" w:rsidRPr="00FD30BD" w:rsidRDefault="005819AC" w:rsidP="005819AC">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Члан 365д </w:t>
      </w:r>
    </w:p>
    <w:p w14:paraId="775F38B8"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Сертификацијом инсталатера се осигурава да инсталатер поседује сва потребна знања и вештине за инсталацију постројења и пратеће опреме која задовољава потребе купца у погледу поузданости и потребних техничко-економских перформанси система, укључујући квалитет изведених радова, уз поштовање свих прописа и стандарда у области енергетике и еко-означавања.</w:t>
      </w:r>
    </w:p>
    <w:p w14:paraId="1B0FE80D"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Обука инсталатера се организује да би се обезбедило континуирано, децентрализовано и једнобразно обучавање инсталатера од стране компетентног пружаоца обуке инсталатера и упознавање инсталатера са новим технологијама опреме и извођења радова.</w:t>
      </w:r>
    </w:p>
    <w:p w14:paraId="5E1ABED7" w14:textId="77777777" w:rsidR="00BA4BC0" w:rsidRDefault="00BA4BC0" w:rsidP="005819AC">
      <w:pPr>
        <w:spacing w:after="0" w:line="240" w:lineRule="auto"/>
        <w:jc w:val="center"/>
        <w:rPr>
          <w:rFonts w:ascii="Times New Roman" w:hAnsi="Times New Roman" w:cs="Times New Roman"/>
          <w:sz w:val="24"/>
          <w:szCs w:val="24"/>
          <w:lang w:val="sr-Cyrl-RS" w:eastAsia="zh-CN"/>
        </w:rPr>
      </w:pPr>
    </w:p>
    <w:p w14:paraId="34D2498A" w14:textId="08D7E938" w:rsidR="005819AC" w:rsidRPr="00FD30BD" w:rsidRDefault="005819AC" w:rsidP="005819AC">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Принципи обуке инсталатера</w:t>
      </w:r>
    </w:p>
    <w:p w14:paraId="025C149E" w14:textId="77777777" w:rsidR="005819AC" w:rsidRPr="00FD30BD" w:rsidRDefault="005819AC" w:rsidP="005819AC">
      <w:pPr>
        <w:spacing w:after="0" w:line="240" w:lineRule="auto"/>
        <w:jc w:val="center"/>
        <w:rPr>
          <w:rFonts w:ascii="Times New Roman" w:hAnsi="Times New Roman" w:cs="Times New Roman"/>
          <w:sz w:val="24"/>
          <w:szCs w:val="24"/>
          <w:lang w:val="sr-Cyrl-RS" w:eastAsia="zh-CN"/>
        </w:rPr>
      </w:pPr>
    </w:p>
    <w:p w14:paraId="218FB0F1" w14:textId="77777777" w:rsidR="005819AC" w:rsidRPr="00FD30BD" w:rsidRDefault="005819AC" w:rsidP="005819AC">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Члан 365ђ</w:t>
      </w:r>
    </w:p>
    <w:p w14:paraId="2083C23B" w14:textId="77777777" w:rsidR="005819AC" w:rsidRPr="00FD30BD" w:rsidRDefault="005819AC" w:rsidP="005819AC">
      <w:pPr>
        <w:spacing w:after="0" w:line="240" w:lineRule="auto"/>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ab/>
        <w:t>Обука инсталатера постројења из члана 365г овог закона се спроводи уз поштовање следећих принципа:</w:t>
      </w:r>
    </w:p>
    <w:p w14:paraId="79BF1025" w14:textId="77777777" w:rsidR="005819AC" w:rsidRPr="00FD30BD" w:rsidRDefault="005819AC" w:rsidP="006325B2">
      <w:pPr>
        <w:numPr>
          <w:ilvl w:val="0"/>
          <w:numId w:val="4"/>
        </w:numPr>
        <w:spacing w:after="0" w:line="240" w:lineRule="auto"/>
        <w:ind w:left="630" w:firstLine="79"/>
        <w:contextualSpacing/>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обука обухвата теоријски и практични део;</w:t>
      </w:r>
    </w:p>
    <w:p w14:paraId="31DB5CEB" w14:textId="77777777" w:rsidR="005819AC" w:rsidRPr="00FD30BD" w:rsidRDefault="005819AC" w:rsidP="006325B2">
      <w:pPr>
        <w:numPr>
          <w:ilvl w:val="0"/>
          <w:numId w:val="4"/>
        </w:numPr>
        <w:spacing w:after="0" w:line="240" w:lineRule="auto"/>
        <w:ind w:left="0" w:firstLine="709"/>
        <w:contextualSpacing/>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пружалац обуке је дужан да, уз основну обуку, понуди инсталатерима и краће теоријске и практичне курсеве за обнову и усавршавање знања најмање једном годишње, укључујући упознавање са новим технологијама, како би се инсталатерима постројења омогућило континуирано усавршавање и учење;</w:t>
      </w:r>
    </w:p>
    <w:p w14:paraId="4788786A" w14:textId="77777777" w:rsidR="005819AC" w:rsidRPr="00FD30BD" w:rsidRDefault="005819AC" w:rsidP="006325B2">
      <w:pPr>
        <w:numPr>
          <w:ilvl w:val="0"/>
          <w:numId w:val="4"/>
        </w:numPr>
        <w:spacing w:after="0" w:line="240" w:lineRule="auto"/>
        <w:ind w:left="0" w:firstLine="709"/>
        <w:contextualSpacing/>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обука се окончава демонстрацијом практичне вештине извођења радова на постројењима из члана 365г овог закона, на основу кога се добија потврда о завршеној обуци.</w:t>
      </w:r>
    </w:p>
    <w:p w14:paraId="59805A91" w14:textId="77777777" w:rsidR="005819AC" w:rsidRPr="00FD30BD" w:rsidRDefault="005819AC" w:rsidP="005819AC">
      <w:pPr>
        <w:spacing w:after="0" w:line="240" w:lineRule="auto"/>
        <w:jc w:val="center"/>
        <w:rPr>
          <w:rFonts w:ascii="Times New Roman" w:hAnsi="Times New Roman" w:cs="Times New Roman"/>
          <w:sz w:val="24"/>
          <w:szCs w:val="24"/>
          <w:lang w:val="sr-Cyrl-RS" w:eastAsia="zh-CN"/>
        </w:rPr>
      </w:pPr>
    </w:p>
    <w:p w14:paraId="2C1F4145" w14:textId="77777777" w:rsidR="005819AC" w:rsidRPr="00FD30BD" w:rsidRDefault="005819AC" w:rsidP="005819AC">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Предуслови за обуку инсталатера</w:t>
      </w:r>
    </w:p>
    <w:p w14:paraId="4617D0AD" w14:textId="77777777" w:rsidR="005819AC" w:rsidRPr="00FD30BD" w:rsidRDefault="005819AC" w:rsidP="005819AC">
      <w:pPr>
        <w:spacing w:after="0" w:line="240" w:lineRule="auto"/>
        <w:jc w:val="center"/>
        <w:rPr>
          <w:rFonts w:ascii="Times New Roman" w:hAnsi="Times New Roman" w:cs="Times New Roman"/>
          <w:sz w:val="24"/>
          <w:szCs w:val="24"/>
          <w:lang w:val="sr-Cyrl-RS" w:eastAsia="zh-CN"/>
        </w:rPr>
      </w:pPr>
    </w:p>
    <w:p w14:paraId="1AAD6A2C" w14:textId="77777777" w:rsidR="005819AC" w:rsidRPr="00FD30BD" w:rsidRDefault="005819AC" w:rsidP="005819AC">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Члан 365е</w:t>
      </w:r>
    </w:p>
    <w:p w14:paraId="09CECDFD" w14:textId="77777777" w:rsidR="005819AC" w:rsidRPr="00FD30BD" w:rsidRDefault="005819AC" w:rsidP="005819AC">
      <w:pPr>
        <w:spacing w:after="0" w:line="240" w:lineRule="auto"/>
        <w:ind w:firstLine="810"/>
        <w:contextualSpacing/>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Програм обуке је намењен инсталатерима са радним искуством, који су прошли или су у процесу следећих обука:</w:t>
      </w:r>
    </w:p>
    <w:p w14:paraId="5DC118A2"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 1) у случају инсталатера котлова на биомасу и пећи предуслов je: доказ о стручној спреми за водоинсталатера, инсталатера цеви и цевних инсталација, инжењера за системе грејања или техничара за санитарну опрему или опрему за грејања и хлађење;</w:t>
      </w:r>
    </w:p>
    <w:p w14:paraId="53DAE1C2" w14:textId="122F5216"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2) у случају инсталатера топлотних пумпи предуслов је: доказ о стручној спреми за водоинсталатера или инжењера за расхладне уређаје и који имају основне вештине електричара и водоинсталатера (сечење цеви, лемљење цевних спојева, спајање цевних спојева, облагање, заптивање прикључака, тестирање цурења у инсталацијама система за грејање и хлађење)</w:t>
      </w:r>
      <w:r w:rsidR="00DE6C4D" w:rsidRPr="00FD30BD">
        <w:rPr>
          <w:rFonts w:ascii="Times New Roman" w:hAnsi="Times New Roman" w:cs="Times New Roman"/>
          <w:sz w:val="24"/>
          <w:szCs w:val="24"/>
          <w:lang w:eastAsia="zh-CN"/>
        </w:rPr>
        <w:t xml:space="preserve">, </w:t>
      </w:r>
      <w:r w:rsidR="00DE6C4D" w:rsidRPr="00FD30BD">
        <w:rPr>
          <w:rFonts w:ascii="Times New Roman" w:hAnsi="Times New Roman" w:cs="Times New Roman"/>
          <w:sz w:val="24"/>
          <w:szCs w:val="24"/>
          <w:lang w:val="sr-Cyrl-CS"/>
        </w:rPr>
        <w:t>као и сертификат А издат у складу са прописима донетим на основу закона којим се уређује заштита ваздуха</w:t>
      </w:r>
      <w:r w:rsidR="00DE6C4D" w:rsidRPr="00FD30BD">
        <w:rPr>
          <w:rFonts w:ascii="Times New Roman" w:hAnsi="Times New Roman" w:cs="Times New Roman"/>
          <w:sz w:val="24"/>
          <w:szCs w:val="24"/>
          <w:lang w:val="sr-Cyrl-RS"/>
        </w:rPr>
        <w:t>;</w:t>
      </w:r>
    </w:p>
    <w:p w14:paraId="0F13A054"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3) у случају инсталатера фотонапонских или соларних термалних постројења предуслов је: доказ о стручној спреми за водинсталатера или електричара и да поседује водинсталатерске, електричарске вештине и вештине постављања панела на кровове, укључујући и знање лемљења цевних спојева, лепљења цевних спојева, заптивања прикључка, тестирање цурења водоводних инсталација, способност постављања електроинсталација, доказ о стручној оспособљености за коришћење алата и мерних инструмената неопходних за утврђивање исправности подобности инсталације производног објекта за даљу употребу, познавање основних типова кровних покривача, и начина постављања олука и заптивања; </w:t>
      </w:r>
    </w:p>
    <w:p w14:paraId="7EFA699D" w14:textId="3BD53195"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Основни услов је да инсталатери имају стечено најмање трогодишње стручно образовање који пружа инсталатеру адекватне вештине које одговарају вештинама наведеним у </w:t>
      </w:r>
      <w:r w:rsidR="0033363D">
        <w:rPr>
          <w:rFonts w:ascii="Times New Roman" w:hAnsi="Times New Roman" w:cs="Times New Roman"/>
          <w:sz w:val="24"/>
          <w:szCs w:val="24"/>
          <w:lang w:val="sr-Cyrl-RS" w:eastAsia="zh-CN"/>
        </w:rPr>
        <w:t>ставу 1. тач. 1-3. овог члана</w:t>
      </w:r>
      <w:r w:rsidRPr="00FD30BD">
        <w:rPr>
          <w:rFonts w:ascii="Times New Roman" w:hAnsi="Times New Roman" w:cs="Times New Roman"/>
          <w:sz w:val="24"/>
          <w:szCs w:val="24"/>
          <w:lang w:val="sr-Cyrl-RS" w:eastAsia="zh-CN"/>
        </w:rPr>
        <w:t>, а које укључује наставу у учионици и учење на радном месту.</w:t>
      </w:r>
    </w:p>
    <w:p w14:paraId="67B2A797"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Министарство ближе прописује услове које полазник обуке мора да испуњава да би похађао обуку, начин полагања стручног испита и методологију обрачуна трошкова обуке.</w:t>
      </w:r>
    </w:p>
    <w:p w14:paraId="4BD439ED" w14:textId="77777777" w:rsidR="005819AC" w:rsidRPr="00FD30BD" w:rsidRDefault="005819AC" w:rsidP="005819AC">
      <w:pPr>
        <w:spacing w:after="0" w:line="240" w:lineRule="auto"/>
        <w:jc w:val="center"/>
        <w:rPr>
          <w:rFonts w:ascii="Times New Roman" w:hAnsi="Times New Roman" w:cs="Times New Roman"/>
          <w:sz w:val="24"/>
          <w:szCs w:val="24"/>
          <w:lang w:val="sr-Cyrl-RS" w:eastAsia="zh-CN"/>
        </w:rPr>
      </w:pPr>
    </w:p>
    <w:p w14:paraId="125502CF" w14:textId="77777777" w:rsidR="00BA4BC0" w:rsidRDefault="00BA4BC0" w:rsidP="005819AC">
      <w:pPr>
        <w:spacing w:after="0" w:line="240" w:lineRule="auto"/>
        <w:jc w:val="center"/>
        <w:rPr>
          <w:rFonts w:ascii="Times New Roman" w:hAnsi="Times New Roman" w:cs="Times New Roman"/>
          <w:sz w:val="24"/>
          <w:szCs w:val="24"/>
          <w:lang w:val="sr-Cyrl-RS" w:eastAsia="zh-CN"/>
        </w:rPr>
      </w:pPr>
    </w:p>
    <w:p w14:paraId="1C57AB1C" w14:textId="77777777" w:rsidR="00BA4BC0" w:rsidRDefault="00BA4BC0" w:rsidP="005819AC">
      <w:pPr>
        <w:spacing w:after="0" w:line="240" w:lineRule="auto"/>
        <w:jc w:val="center"/>
        <w:rPr>
          <w:rFonts w:ascii="Times New Roman" w:hAnsi="Times New Roman" w:cs="Times New Roman"/>
          <w:sz w:val="24"/>
          <w:szCs w:val="24"/>
          <w:lang w:val="sr-Cyrl-RS" w:eastAsia="zh-CN"/>
        </w:rPr>
      </w:pPr>
    </w:p>
    <w:p w14:paraId="27BF0C6B" w14:textId="6259712D" w:rsidR="005819AC" w:rsidRPr="00FD30BD" w:rsidRDefault="005819AC" w:rsidP="005819AC">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Теоретски део обуке </w:t>
      </w:r>
    </w:p>
    <w:p w14:paraId="674C3E1C" w14:textId="77777777" w:rsidR="005819AC" w:rsidRPr="00FD30BD" w:rsidRDefault="005819AC" w:rsidP="005819AC">
      <w:pPr>
        <w:spacing w:after="0" w:line="240" w:lineRule="auto"/>
        <w:jc w:val="center"/>
        <w:rPr>
          <w:rFonts w:ascii="Times New Roman" w:hAnsi="Times New Roman" w:cs="Times New Roman"/>
          <w:sz w:val="24"/>
          <w:szCs w:val="24"/>
          <w:lang w:val="sr-Cyrl-RS" w:eastAsia="zh-CN"/>
        </w:rPr>
      </w:pPr>
    </w:p>
    <w:p w14:paraId="72F79ED2" w14:textId="77777777" w:rsidR="005819AC" w:rsidRPr="00FD30BD" w:rsidRDefault="005819AC" w:rsidP="005819AC">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Члан 365ж</w:t>
      </w:r>
    </w:p>
    <w:p w14:paraId="2094D8A6" w14:textId="237A3D91"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Теоретски део обуке за инсталатера пећи и котлова на биомасу треба да пружи анализу тржишта биомасе и да обухвати следеће теме: еколошке аспекте, горива из биомасе, логистику, противпожарну заштиту, мере подстицаја, технике сагоревања, системе потпаљивања, оптимална хидраулична решења, упоређивање по трошковима и по исплативости као и елементе пројектовања, извођења радова, и одржавање котлова и пећи на биомасу. </w:t>
      </w:r>
      <w:r w:rsidR="00FE3AEA" w:rsidRPr="00FD30BD">
        <w:rPr>
          <w:rFonts w:ascii="Times New Roman" w:hAnsi="Times New Roman" w:cs="Times New Roman"/>
          <w:sz w:val="24"/>
          <w:szCs w:val="24"/>
          <w:lang w:val="sr-Cyrl-RS" w:eastAsia="zh-CN"/>
        </w:rPr>
        <w:t xml:space="preserve">Обука </w:t>
      </w:r>
      <w:r w:rsidRPr="00FD30BD">
        <w:rPr>
          <w:rFonts w:ascii="Times New Roman" w:hAnsi="Times New Roman" w:cs="Times New Roman"/>
          <w:sz w:val="24"/>
          <w:szCs w:val="24"/>
          <w:lang w:val="sr-Cyrl-RS" w:eastAsia="zh-CN"/>
        </w:rPr>
        <w:t>треба да обезбеди добро познавање европских стандарда технологије и горива из биомасе, попут пелета, као и домаће законодавство и прописи Европске уније у вези са биомасом.</w:t>
      </w:r>
    </w:p>
    <w:p w14:paraId="0948239C" w14:textId="52F41849" w:rsidR="005819AC" w:rsidRPr="00FD30BD" w:rsidRDefault="005819AC" w:rsidP="005819AC">
      <w:pPr>
        <w:spacing w:after="0" w:line="240" w:lineRule="auto"/>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ab/>
        <w:t>Теоријски део обуке за инсталатере топлотних пумпи треба да садржи преглед тржишта топлотних пумпи и да обухвати следеће теме: геотермалне изворе и температуру геотермалних извора различитих региона, идентификацију земљишт</w:t>
      </w:r>
      <w:r w:rsidR="006C64DC">
        <w:rPr>
          <w:rFonts w:ascii="Times New Roman" w:hAnsi="Times New Roman" w:cs="Times New Roman"/>
          <w:sz w:val="24"/>
          <w:szCs w:val="24"/>
          <w:lang w:val="sr-Cyrl-RS" w:eastAsia="zh-CN"/>
        </w:rPr>
        <w:t>а</w:t>
      </w:r>
      <w:r w:rsidRPr="00FD30BD">
        <w:rPr>
          <w:rFonts w:ascii="Times New Roman" w:hAnsi="Times New Roman" w:cs="Times New Roman"/>
          <w:sz w:val="24"/>
          <w:szCs w:val="24"/>
          <w:lang w:val="sr-Cyrl-RS" w:eastAsia="zh-CN"/>
        </w:rPr>
        <w:t xml:space="preserve"> и стена за термалну проводљивост, прописе о коришћењу геотермалних извора, могућност коришћења топлотних пумпи у зградама и утврђивање најпогоднијег типа топлотних пумпи, познавање техничких захтева, безбедност, филтрирање ваздуха, прикључење на изворе топлоте и распоред и повезивање елемената у систем. Обука треба да обезбеди добро познавање европских стандарда за топлотне пумпе и релевантно домаће законодавство и пропис</w:t>
      </w:r>
      <w:r w:rsidR="00A72EFF">
        <w:rPr>
          <w:rFonts w:ascii="Times New Roman" w:hAnsi="Times New Roman" w:cs="Times New Roman"/>
          <w:sz w:val="24"/>
          <w:szCs w:val="24"/>
          <w:lang w:val="sr-Cyrl-RS" w:eastAsia="zh-CN"/>
        </w:rPr>
        <w:t>е</w:t>
      </w:r>
      <w:r w:rsidRPr="00FD30BD">
        <w:rPr>
          <w:rFonts w:ascii="Times New Roman" w:hAnsi="Times New Roman" w:cs="Times New Roman"/>
          <w:sz w:val="24"/>
          <w:szCs w:val="24"/>
          <w:lang w:val="sr-Cyrl-RS" w:eastAsia="zh-CN"/>
        </w:rPr>
        <w:t xml:space="preserve"> Европске уније. </w:t>
      </w:r>
    </w:p>
    <w:p w14:paraId="2F8AE034"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Инсталатер треба да покаже следеће кључне компетенције:</w:t>
      </w:r>
    </w:p>
    <w:p w14:paraId="7DC7FE22"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1) основно разумевање физичких принципа и принципа функционисања топлотних пумпи, укључујући и карактеристике циклуса топлотних пумпи: везу између ниских температура и апсорпције топлоте, високих температура извора топлоте, и ефикасности система, одређивања коефицијента учинка (cop) и просечни годишњи коефицијент учинка (spf);</w:t>
      </w:r>
    </w:p>
    <w:p w14:paraId="7C6D56FC" w14:textId="316C4710"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2) познавање делова топлотне пумпе и њихову функцију у радном циклусу топлотне пумпе, који укључују компресор, експанзиони вентил, испаривач, кондензатор, пратећу инсталациону опрему, флуиде за подмазивање, расхладн</w:t>
      </w:r>
      <w:r w:rsidR="00760795">
        <w:rPr>
          <w:rFonts w:ascii="Times New Roman" w:hAnsi="Times New Roman" w:cs="Times New Roman"/>
          <w:sz w:val="24"/>
          <w:szCs w:val="24"/>
          <w:lang w:val="sr-Cyrl-RS" w:eastAsia="zh-CN"/>
        </w:rPr>
        <w:t>е флуиде</w:t>
      </w:r>
      <w:r w:rsidRPr="00FD30BD">
        <w:rPr>
          <w:rFonts w:ascii="Times New Roman" w:hAnsi="Times New Roman" w:cs="Times New Roman"/>
          <w:sz w:val="24"/>
          <w:szCs w:val="24"/>
          <w:lang w:val="sr-Cyrl-RS" w:eastAsia="zh-CN"/>
        </w:rPr>
        <w:t xml:space="preserve"> и могућности загревања, догревања и хлађења топлотним пумпама; </w:t>
      </w:r>
    </w:p>
    <w:p w14:paraId="09AEEC79"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3) способност да изабере и одреди димензије компоненти инсталације, само у уобичајеним случајевима, укључујући и одређивање типичних вредности топлотног оптерећења различитих типова зграда за грејање и производњу топле воде на бази потрошње, одређивање капацитета топлотне пумпе на бази топлотног оптерећења за грејање и производњу топле воде, на бази топлотно акумулационих својстава зграде (инерциона својства) и према концепту непрекидног снабдевања; одређивање запремине резервоара за складиштење топлоте и његово повезивање са другим системом грејања.</w:t>
      </w:r>
    </w:p>
    <w:p w14:paraId="16B2993A" w14:textId="5CC4B310"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Теоретски део обуке за инсталатера фотонапонских и соларних термалних постројења треба да пружи преглед положаја производа на тржишту и упоредивост по трошковима и по ис</w:t>
      </w:r>
      <w:r w:rsidR="001557A5">
        <w:rPr>
          <w:rFonts w:ascii="Times New Roman" w:hAnsi="Times New Roman" w:cs="Times New Roman"/>
          <w:sz w:val="24"/>
          <w:szCs w:val="24"/>
          <w:lang w:val="sr-Cyrl-RS" w:eastAsia="zh-CN"/>
        </w:rPr>
        <w:t>плативости</w:t>
      </w:r>
      <w:r w:rsidRPr="00FD30BD">
        <w:rPr>
          <w:rFonts w:ascii="Times New Roman" w:hAnsi="Times New Roman" w:cs="Times New Roman"/>
          <w:sz w:val="24"/>
          <w:szCs w:val="24"/>
          <w:lang w:val="sr-Cyrl-RS" w:eastAsia="zh-CN"/>
        </w:rPr>
        <w:t xml:space="preserve"> и да обухвати следеће теме: еколошке аспекте, компоненте, карактеристике и прорачун соларног система,</w:t>
      </w:r>
      <w:r w:rsidR="001557A5">
        <w:rPr>
          <w:rFonts w:ascii="Times New Roman" w:hAnsi="Times New Roman" w:cs="Times New Roman"/>
          <w:sz w:val="24"/>
          <w:szCs w:val="24"/>
          <w:lang w:val="sr-Cyrl-RS" w:eastAsia="zh-CN"/>
        </w:rPr>
        <w:t xml:space="preserve"> правилан избор типа система и </w:t>
      </w:r>
      <w:r w:rsidRPr="00FD30BD">
        <w:rPr>
          <w:rFonts w:ascii="Times New Roman" w:hAnsi="Times New Roman" w:cs="Times New Roman"/>
          <w:sz w:val="24"/>
          <w:szCs w:val="24"/>
          <w:lang w:val="sr-Cyrl-RS" w:eastAsia="zh-CN"/>
        </w:rPr>
        <w:t xml:space="preserve">прорачун компоненти, одређивање потреба за топлотом, заштиту од пожара, мере подстицаја, као и елементе пројектовања, извођења радова и одржавања фотонапонских и соларних термалних постројења. </w:t>
      </w:r>
      <w:r w:rsidR="001557A5" w:rsidRPr="00FD30BD">
        <w:rPr>
          <w:rFonts w:ascii="Times New Roman" w:hAnsi="Times New Roman" w:cs="Times New Roman"/>
          <w:sz w:val="24"/>
          <w:szCs w:val="24"/>
          <w:lang w:val="sr-Cyrl-RS" w:eastAsia="zh-CN"/>
        </w:rPr>
        <w:t xml:space="preserve">Обука </w:t>
      </w:r>
      <w:r w:rsidRPr="00FD30BD">
        <w:rPr>
          <w:rFonts w:ascii="Times New Roman" w:hAnsi="Times New Roman" w:cs="Times New Roman"/>
          <w:sz w:val="24"/>
          <w:szCs w:val="24"/>
          <w:lang w:val="sr-Cyrl-RS" w:eastAsia="zh-CN"/>
        </w:rPr>
        <w:t>треба да обезбеди добро познавање свих европских стандарда технологије и с њима у вези домаће законодавство и пропис</w:t>
      </w:r>
      <w:r w:rsidR="00433259">
        <w:rPr>
          <w:rFonts w:ascii="Times New Roman" w:hAnsi="Times New Roman" w:cs="Times New Roman"/>
          <w:sz w:val="24"/>
          <w:szCs w:val="24"/>
          <w:lang w:val="sr-Cyrl-RS" w:eastAsia="zh-CN"/>
        </w:rPr>
        <w:t>е</w:t>
      </w:r>
      <w:r w:rsidRPr="00FD30BD">
        <w:rPr>
          <w:rFonts w:ascii="Times New Roman" w:hAnsi="Times New Roman" w:cs="Times New Roman"/>
          <w:sz w:val="24"/>
          <w:szCs w:val="24"/>
          <w:lang w:val="sr-Cyrl-RS" w:eastAsia="zh-CN"/>
        </w:rPr>
        <w:t xml:space="preserve"> Европске уније. </w:t>
      </w:r>
    </w:p>
    <w:p w14:paraId="5CAD138B"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lastRenderedPageBreak/>
        <w:t>Инсталатер треба да покаже следеће кључне компетенције:</w:t>
      </w:r>
    </w:p>
    <w:p w14:paraId="76D3B4A7"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1) способност да безбедно ради користећи потребне алате и опрему, спроводећи правила безбедности, поштујући стандарде и идентификујући опасности из домена водоводних, електричних инсталација и друге опасности у вези са соларним термалним постројењима;</w:t>
      </w:r>
    </w:p>
    <w:p w14:paraId="32C65FDB"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2) способност да идентификује системе и њихове специфичне компоненте за активне и пасивне системе, укључујући читање са техничког цртежа и да одреди положај компоненти у распореду елемената у систему и њихову конфигурацију;</w:t>
      </w:r>
    </w:p>
    <w:p w14:paraId="7F5831B1"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3) способност да одреди неопходни простор за инсталацију, оријентацију и нагиб за фотонапонска и соларна термална постројења, узимајући у обзир сенку, приступ сунчевом зрачењу, интегритет система, адекватност инсталације за зграде или климу и одреди адекватну методу постављања на различите типове кровова и усклађеност потребне опреме за инсталацију; </w:t>
      </w:r>
    </w:p>
    <w:p w14:paraId="75774B09"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4) за фотонапонске постројења нарочито, способност прилагођавања електричних инсталација захтевима одговарајућих СРПС стандарда и другим подзаконским актима, укључујући и да одреди номиналне струје у систему, избор одговарајућих пресека проводника за свако електрично коло и способност да одреди димензије и позиције осталих компонената и подсистема који су предвиђени за уградњу.</w:t>
      </w:r>
    </w:p>
    <w:p w14:paraId="7C867C4C" w14:textId="77777777" w:rsidR="005819AC" w:rsidRPr="00FD30BD" w:rsidRDefault="005819AC" w:rsidP="005819AC">
      <w:pPr>
        <w:spacing w:after="0" w:line="240" w:lineRule="auto"/>
        <w:jc w:val="center"/>
        <w:rPr>
          <w:rFonts w:ascii="Times New Roman" w:hAnsi="Times New Roman" w:cs="Times New Roman"/>
          <w:sz w:val="24"/>
          <w:szCs w:val="24"/>
          <w:lang w:val="sr-Cyrl-RS" w:eastAsia="zh-CN"/>
        </w:rPr>
      </w:pPr>
    </w:p>
    <w:p w14:paraId="4E5B5C54" w14:textId="77777777" w:rsidR="005819AC" w:rsidRPr="00FD30BD" w:rsidRDefault="005819AC" w:rsidP="005819AC">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Пружалац обуке инсталатера</w:t>
      </w:r>
    </w:p>
    <w:p w14:paraId="21F1F1F0" w14:textId="77777777" w:rsidR="005819AC" w:rsidRPr="00FD30BD" w:rsidRDefault="005819AC" w:rsidP="005819AC">
      <w:pPr>
        <w:spacing w:after="0" w:line="240" w:lineRule="auto"/>
        <w:jc w:val="center"/>
        <w:rPr>
          <w:rFonts w:ascii="Times New Roman" w:hAnsi="Times New Roman" w:cs="Times New Roman"/>
          <w:sz w:val="24"/>
          <w:szCs w:val="24"/>
          <w:lang w:val="sr-Cyrl-RS" w:eastAsia="zh-CN"/>
        </w:rPr>
      </w:pPr>
    </w:p>
    <w:p w14:paraId="59DB3B7C" w14:textId="77777777" w:rsidR="005819AC" w:rsidRPr="00FD30BD" w:rsidRDefault="005819AC" w:rsidP="005819AC">
      <w:pPr>
        <w:spacing w:after="0" w:line="240" w:lineRule="auto"/>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Члан 365з</w:t>
      </w:r>
    </w:p>
    <w:p w14:paraId="4A85DFD5"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Пружалац може бити произвођач опреме или система, образовна установа, институт, удружење и друго правно лице које испуњава услове који се односе на кадровску оспособљеност, техничку опремљеност (техничке уређаје, укључујући и лабораторијску и другу одговарајућу опрему која омогућује практичну наставу) и простор у коме се обавља обука.</w:t>
      </w:r>
    </w:p>
    <w:p w14:paraId="0CE8DBC7"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Министар ближе прописује услове из става 1. овог члана, доказе, начин </w:t>
      </w:r>
      <w:r w:rsidRPr="00FD30BD">
        <w:rPr>
          <w:rFonts w:ascii="Times New Roman" w:hAnsi="Times New Roman" w:cs="Times New Roman"/>
          <w:sz w:val="24"/>
          <w:szCs w:val="24"/>
          <w:lang w:val="sr-Cyrl-RS"/>
        </w:rPr>
        <w:t xml:space="preserve">издавања овлашћења, продужење и укидање овлашћења пружаоцу обуке </w:t>
      </w:r>
      <w:r w:rsidRPr="00FD30BD">
        <w:rPr>
          <w:rFonts w:ascii="Times New Roman" w:hAnsi="Times New Roman" w:cs="Times New Roman"/>
          <w:sz w:val="24"/>
          <w:szCs w:val="24"/>
          <w:lang w:val="sr-Cyrl-RS" w:eastAsia="zh-CN"/>
        </w:rPr>
        <w:t>инсталатера, садржину и начин достављања годишњег извештаја, довољан број заинтересованих полазника за спровођење обуке на месечном нивоу</w:t>
      </w:r>
      <w:r w:rsidRPr="00FD30BD">
        <w:rPr>
          <w:rFonts w:ascii="Times New Roman" w:hAnsi="Times New Roman" w:cs="Times New Roman"/>
          <w:sz w:val="24"/>
          <w:szCs w:val="24"/>
          <w:lang w:val="sr-Cyrl-RS"/>
        </w:rPr>
        <w:t>.</w:t>
      </w:r>
    </w:p>
    <w:p w14:paraId="5C441C43"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Министарство издаје овлашћење пружаоцу обуке инсталатера на предлог комисије коју образује министар.</w:t>
      </w:r>
    </w:p>
    <w:p w14:paraId="3BFD0E4E" w14:textId="614D3D44" w:rsidR="005819AC" w:rsidRPr="00FD30BD" w:rsidRDefault="005819AC" w:rsidP="005819AC">
      <w:pPr>
        <w:spacing w:after="0" w:line="240" w:lineRule="auto"/>
        <w:ind w:firstLine="72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eastAsia="zh-CN"/>
        </w:rPr>
        <w:t>Издавање овлашћења пружаоц</w:t>
      </w:r>
      <w:r w:rsidR="00B91E8E">
        <w:rPr>
          <w:rFonts w:ascii="Times New Roman" w:hAnsi="Times New Roman" w:cs="Times New Roman"/>
          <w:sz w:val="24"/>
          <w:szCs w:val="24"/>
          <w:lang w:val="sr-Cyrl-RS" w:eastAsia="zh-CN"/>
        </w:rPr>
        <w:t>у</w:t>
      </w:r>
      <w:r w:rsidRPr="00FD30BD">
        <w:rPr>
          <w:rFonts w:ascii="Times New Roman" w:hAnsi="Times New Roman" w:cs="Times New Roman"/>
          <w:sz w:val="24"/>
          <w:szCs w:val="24"/>
          <w:lang w:val="sr-Cyrl-RS" w:eastAsia="zh-CN"/>
        </w:rPr>
        <w:t xml:space="preserve"> обуке инсталатера </w:t>
      </w:r>
      <w:r w:rsidRPr="00FD30BD">
        <w:rPr>
          <w:rFonts w:ascii="Times New Roman" w:hAnsi="Times New Roman" w:cs="Times New Roman"/>
          <w:sz w:val="24"/>
          <w:szCs w:val="24"/>
          <w:lang w:val="sr-Cyrl-RS"/>
        </w:rPr>
        <w:t>врши се у управном поступку, у складу са условима прописаним овим законом и подзаконским актима донетим на основу овог закона.</w:t>
      </w:r>
    </w:p>
    <w:p w14:paraId="761AA99D"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Овлашћење се издаје на пет година, са могућношћу продужења за наредних пет година.</w:t>
      </w:r>
    </w:p>
    <w:p w14:paraId="77E9DFB9" w14:textId="21EB3849"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Пружалац обуке инсталатера подноси комисији из става 3. овог члана, у току поступка издавања овлашћења, детаљан програм обуке по врстама постројења, који обухвата теоретски и практични део, начин спровођења обуке, смернице за организацију повремених кратких курсева за сертификоване инсталатере у циљу упознавања са новим технологијама</w:t>
      </w:r>
      <w:r w:rsidR="00D825E1">
        <w:rPr>
          <w:rFonts w:ascii="Times New Roman" w:hAnsi="Times New Roman" w:cs="Times New Roman"/>
          <w:sz w:val="24"/>
          <w:szCs w:val="24"/>
          <w:lang w:val="sr-Cyrl-RS" w:eastAsia="zh-CN"/>
        </w:rPr>
        <w:t>,</w:t>
      </w:r>
      <w:r w:rsidRPr="00FD30BD">
        <w:rPr>
          <w:rFonts w:ascii="Times New Roman" w:hAnsi="Times New Roman" w:cs="Times New Roman"/>
          <w:sz w:val="24"/>
          <w:szCs w:val="24"/>
          <w:lang w:val="sr-Cyrl-RS" w:eastAsia="zh-CN"/>
        </w:rPr>
        <w:t xml:space="preserve"> додатну обуку (за специфичну опрему или нову технологију), са предлогом трајања и трошкова обуке, као и детаљан програм обуке за продужење сертификата.</w:t>
      </w:r>
    </w:p>
    <w:p w14:paraId="6238A76D"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lastRenderedPageBreak/>
        <w:t>Пружалац обуке инсталатера дужан је да припреми и спроведе обуку за сертификацију инсталатера најмање једном месечно, под условом да се пријави довољан број заинтересованих полазника.</w:t>
      </w:r>
    </w:p>
    <w:p w14:paraId="327BFE1B" w14:textId="77777777" w:rsidR="005819AC" w:rsidRPr="00FD30BD" w:rsidRDefault="005819AC" w:rsidP="005819AC">
      <w:pPr>
        <w:spacing w:after="0"/>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Пружалац обуке инсталатера подноси комисији из става 3. овог члана годишњи извештај о спровођењу обуке, најкасније до 1. марта за претходну календарску годину.</w:t>
      </w:r>
    </w:p>
    <w:p w14:paraId="59D00ECD" w14:textId="77777777" w:rsidR="005819AC" w:rsidRPr="00FD30BD" w:rsidRDefault="005819AC" w:rsidP="005819AC">
      <w:pPr>
        <w:keepNext/>
        <w:spacing w:after="0" w:line="240" w:lineRule="auto"/>
        <w:ind w:right="720"/>
        <w:jc w:val="center"/>
        <w:rPr>
          <w:rFonts w:ascii="Times New Roman" w:hAnsi="Times New Roman" w:cs="Times New Roman"/>
          <w:sz w:val="24"/>
          <w:szCs w:val="24"/>
          <w:lang w:val="sr-Latn-CS" w:eastAsia="zh-CN"/>
        </w:rPr>
      </w:pPr>
    </w:p>
    <w:p w14:paraId="1DD4A2C5" w14:textId="77777777" w:rsidR="005819AC" w:rsidRPr="00FD30BD" w:rsidRDefault="005819AC" w:rsidP="005819AC">
      <w:pPr>
        <w:keepNext/>
        <w:spacing w:after="0" w:line="240" w:lineRule="auto"/>
        <w:ind w:right="720"/>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Испит за инсталатера </w:t>
      </w:r>
    </w:p>
    <w:p w14:paraId="0175204F" w14:textId="77777777" w:rsidR="005819AC" w:rsidRPr="00FD30BD" w:rsidRDefault="005819AC" w:rsidP="005819AC">
      <w:pPr>
        <w:keepNext/>
        <w:spacing w:after="0" w:line="240" w:lineRule="auto"/>
        <w:ind w:left="720" w:right="720"/>
        <w:jc w:val="center"/>
        <w:rPr>
          <w:rFonts w:ascii="Times New Roman" w:hAnsi="Times New Roman" w:cs="Times New Roman"/>
          <w:sz w:val="24"/>
          <w:szCs w:val="24"/>
          <w:lang w:val="sr-Cyrl-RS" w:eastAsia="zh-CN"/>
        </w:rPr>
      </w:pPr>
    </w:p>
    <w:p w14:paraId="056527C8" w14:textId="77777777" w:rsidR="005819AC" w:rsidRPr="00FD30BD" w:rsidRDefault="005819AC" w:rsidP="005819AC">
      <w:pPr>
        <w:keepNext/>
        <w:spacing w:after="0" w:line="240" w:lineRule="auto"/>
        <w:ind w:right="720"/>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Члан 365и</w:t>
      </w:r>
    </w:p>
    <w:p w14:paraId="14B3D629" w14:textId="77777777" w:rsidR="005819AC" w:rsidRPr="00FD30BD" w:rsidRDefault="005819AC" w:rsidP="005819AC">
      <w:pPr>
        <w:spacing w:after="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t xml:space="preserve">Министар решењем образује комисију која организује испите и издаје потврде о успешно положеном испиту, на основу кога се сертификује </w:t>
      </w:r>
      <w:r w:rsidRPr="00FD30BD">
        <w:rPr>
          <w:rFonts w:ascii="Times New Roman" w:hAnsi="Times New Roman" w:cs="Times New Roman"/>
          <w:sz w:val="24"/>
          <w:szCs w:val="24"/>
          <w:lang w:val="sr-Cyrl-RS" w:eastAsia="zh-CN"/>
        </w:rPr>
        <w:t>инсталатер.</w:t>
      </w:r>
    </w:p>
    <w:p w14:paraId="522BB233"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Министарство ближе прописује садржај потврде о положеном испиту, садржај сертификата и услове продужење и одузимање сертификата.</w:t>
      </w:r>
    </w:p>
    <w:p w14:paraId="71603E26"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Министар прописује услове за избор чланова и начин рада комисије из става 1. овог члана, као и комисије из члана 365з став 3. овог закона. </w:t>
      </w:r>
    </w:p>
    <w:p w14:paraId="143D323E"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p>
    <w:p w14:paraId="0ABD2083" w14:textId="77777777" w:rsidR="005819AC" w:rsidRPr="00FD30BD" w:rsidRDefault="005819AC" w:rsidP="005819AC">
      <w:pPr>
        <w:keepNext/>
        <w:spacing w:after="0" w:line="240" w:lineRule="auto"/>
        <w:ind w:right="720"/>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Регистри</w:t>
      </w:r>
    </w:p>
    <w:p w14:paraId="1494E69B" w14:textId="77777777" w:rsidR="005819AC" w:rsidRPr="00FD30BD" w:rsidRDefault="005819AC" w:rsidP="005819AC">
      <w:pPr>
        <w:keepNext/>
        <w:spacing w:after="0" w:line="240" w:lineRule="auto"/>
        <w:ind w:left="720" w:right="720"/>
        <w:jc w:val="center"/>
        <w:rPr>
          <w:rFonts w:ascii="Times New Roman" w:hAnsi="Times New Roman" w:cs="Times New Roman"/>
          <w:sz w:val="24"/>
          <w:szCs w:val="24"/>
          <w:lang w:val="sr-Cyrl-RS" w:eastAsia="zh-CN"/>
        </w:rPr>
      </w:pPr>
    </w:p>
    <w:p w14:paraId="2F5F97CF" w14:textId="77777777" w:rsidR="005819AC" w:rsidRPr="00FD30BD" w:rsidRDefault="005819AC" w:rsidP="005819AC">
      <w:pPr>
        <w:keepNext/>
        <w:spacing w:after="0" w:line="240" w:lineRule="auto"/>
        <w:ind w:right="720"/>
        <w:jc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Члан 365ј</w:t>
      </w:r>
    </w:p>
    <w:p w14:paraId="014FAF54"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Министарство води регистар пружалаца обуке инсталатера са следећим подацима: назив пружаоца обуке инсталатера, седиште, контакт-подаци са електронском адресом, датум и број издавања решења којим се исти овлашћује за спровођење обуке и рок важења решења, као и врсту обуке коју пружалац обуке пружа.</w:t>
      </w:r>
    </w:p>
    <w:p w14:paraId="6905D5CC"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Решење из става 1. овог члана објављује се на интернет страници министарства. </w:t>
      </w:r>
    </w:p>
    <w:p w14:paraId="1FE7DA5D"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Министарство води регистре сертификованих инсталатера по појединим врстама постројења у електронском облику, са следећим подацима: лично име, јединствен матични број грађана, адреса пребивалишта, контакт подаци са електронском адресом, број сертификата, датум издавања и датум истека важности сертификата, од којих се на интернет страници министарства објављују: лично име, број и датум сертификата и контакт подаци са електронском адресом. </w:t>
      </w:r>
    </w:p>
    <w:p w14:paraId="1CB0EC44" w14:textId="77777777" w:rsidR="005819AC" w:rsidRPr="00FD30BD" w:rsidRDefault="005819AC" w:rsidP="005819AC">
      <w:pPr>
        <w:spacing w:after="0" w:line="240" w:lineRule="auto"/>
        <w:ind w:firstLine="720"/>
        <w:jc w:val="center"/>
        <w:rPr>
          <w:rFonts w:ascii="Times New Roman" w:eastAsia="Times New Roman" w:hAnsi="Times New Roman" w:cs="Times New Roman"/>
          <w:sz w:val="24"/>
          <w:szCs w:val="24"/>
          <w:lang w:val="sr-Cyrl-RS"/>
        </w:rPr>
      </w:pPr>
    </w:p>
    <w:p w14:paraId="4A64B54F" w14:textId="77777777" w:rsidR="005819AC" w:rsidRPr="00FD30BD" w:rsidRDefault="005819AC" w:rsidP="005819AC">
      <w:pPr>
        <w:spacing w:after="0" w:line="240" w:lineRule="auto"/>
        <w:jc w:val="center"/>
        <w:rPr>
          <w:rFonts w:ascii="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Надзор над радом и у</w:t>
      </w:r>
      <w:r w:rsidRPr="00FD30BD">
        <w:rPr>
          <w:rFonts w:ascii="Times New Roman" w:hAnsi="Times New Roman" w:cs="Times New Roman"/>
          <w:sz w:val="24"/>
          <w:szCs w:val="24"/>
          <w:lang w:val="sr-Cyrl-RS"/>
        </w:rPr>
        <w:t xml:space="preserve">кидање </w:t>
      </w:r>
      <w:r w:rsidRPr="00FD30BD">
        <w:rPr>
          <w:rFonts w:ascii="Times New Roman" w:eastAsia="Times New Roman" w:hAnsi="Times New Roman" w:cs="Times New Roman"/>
          <w:sz w:val="24"/>
          <w:szCs w:val="24"/>
          <w:lang w:val="sr-Cyrl-RS"/>
        </w:rPr>
        <w:t>овлашћења пружаоцу обуке</w:t>
      </w:r>
      <w:r w:rsidRPr="00FD30BD">
        <w:rPr>
          <w:rFonts w:ascii="Times New Roman" w:hAnsi="Times New Roman" w:cs="Times New Roman"/>
          <w:sz w:val="24"/>
          <w:szCs w:val="24"/>
          <w:lang w:val="sr-Cyrl-RS"/>
        </w:rPr>
        <w:t xml:space="preserve"> инсталатера</w:t>
      </w:r>
    </w:p>
    <w:p w14:paraId="148C71EA"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rPr>
      </w:pPr>
    </w:p>
    <w:p w14:paraId="6AFAEC28" w14:textId="77777777" w:rsidR="005819AC" w:rsidRPr="00FD30BD" w:rsidRDefault="005819AC" w:rsidP="005819AC">
      <w:pPr>
        <w:tabs>
          <w:tab w:val="left" w:pos="3544"/>
        </w:tabs>
        <w:spacing w:after="0" w:line="240" w:lineRule="auto"/>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Члан 365к</w:t>
      </w:r>
    </w:p>
    <w:p w14:paraId="3742A5AE"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Надзор над радом пружаоца обуке </w:t>
      </w:r>
      <w:r w:rsidRPr="00FD30BD">
        <w:rPr>
          <w:rFonts w:ascii="Times New Roman" w:hAnsi="Times New Roman" w:cs="Times New Roman"/>
          <w:sz w:val="24"/>
          <w:szCs w:val="24"/>
          <w:lang w:val="sr-Cyrl-RS"/>
        </w:rPr>
        <w:t>инсталатера</w:t>
      </w:r>
      <w:r w:rsidRPr="00FD30BD">
        <w:rPr>
          <w:rFonts w:ascii="Times New Roman" w:eastAsia="Times New Roman" w:hAnsi="Times New Roman" w:cs="Times New Roman"/>
          <w:sz w:val="24"/>
          <w:szCs w:val="24"/>
          <w:lang w:val="sr-Cyrl-RS"/>
        </w:rPr>
        <w:t xml:space="preserve"> спроводи министарство, преко комисије из члана 365з овог закона.</w:t>
      </w:r>
    </w:p>
    <w:p w14:paraId="12DAD476"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Пружалац обуке </w:t>
      </w:r>
      <w:r w:rsidRPr="00FD30BD">
        <w:rPr>
          <w:rFonts w:ascii="Times New Roman" w:hAnsi="Times New Roman" w:cs="Times New Roman"/>
          <w:sz w:val="24"/>
          <w:szCs w:val="24"/>
          <w:lang w:val="sr-Cyrl-RS"/>
        </w:rPr>
        <w:t>инсталатера</w:t>
      </w:r>
      <w:r w:rsidRPr="00FD30BD">
        <w:rPr>
          <w:rFonts w:ascii="Times New Roman" w:eastAsia="Times New Roman" w:hAnsi="Times New Roman" w:cs="Times New Roman"/>
          <w:sz w:val="24"/>
          <w:szCs w:val="24"/>
          <w:lang w:val="sr-Cyrl-RS"/>
        </w:rPr>
        <w:t xml:space="preserve"> дужан је да у сваком тренутку испуњава услове на основу којих је стекао овлашћење.</w:t>
      </w:r>
    </w:p>
    <w:p w14:paraId="70157AF2"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Министарство решењем укида, на предлог комисије из члана 365з овог закона, овлашћење пружаоцу обуке </w:t>
      </w:r>
      <w:r w:rsidRPr="00FD30BD">
        <w:rPr>
          <w:rFonts w:ascii="Times New Roman" w:hAnsi="Times New Roman" w:cs="Times New Roman"/>
          <w:sz w:val="24"/>
          <w:szCs w:val="24"/>
          <w:lang w:val="sr-Cyrl-RS"/>
        </w:rPr>
        <w:t>инсталатера</w:t>
      </w:r>
      <w:r w:rsidRPr="00FD30BD">
        <w:rPr>
          <w:rFonts w:ascii="Times New Roman" w:eastAsia="Times New Roman" w:hAnsi="Times New Roman" w:cs="Times New Roman"/>
          <w:sz w:val="24"/>
          <w:szCs w:val="24"/>
          <w:lang w:val="sr-Cyrl-RS"/>
        </w:rPr>
        <w:t xml:space="preserve"> у случају да исти престане са радом дуже од годину дана или престане да испуњава услове за спровођење обуке прописане овим законом и подзаконским актима донетим на основу овог закона.</w:t>
      </w:r>
    </w:p>
    <w:p w14:paraId="031A8C14"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Против решења из става 1. овог члана може се изјавити жалба Влади, у року од 15 дана од дана пријема решења. </w:t>
      </w:r>
    </w:p>
    <w:p w14:paraId="2C7C9FFA"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Пружалац обуке </w:t>
      </w:r>
      <w:r w:rsidRPr="00FD30BD">
        <w:rPr>
          <w:rFonts w:ascii="Times New Roman" w:hAnsi="Times New Roman" w:cs="Times New Roman"/>
          <w:sz w:val="24"/>
          <w:szCs w:val="24"/>
          <w:lang w:val="sr-Cyrl-RS"/>
        </w:rPr>
        <w:t>инсталатера</w:t>
      </w:r>
      <w:r w:rsidRPr="00FD30BD">
        <w:rPr>
          <w:rFonts w:ascii="Times New Roman" w:eastAsia="Times New Roman" w:hAnsi="Times New Roman" w:cs="Times New Roman"/>
          <w:sz w:val="24"/>
          <w:szCs w:val="24"/>
          <w:lang w:val="sr-Cyrl-RS"/>
        </w:rPr>
        <w:t xml:space="preserve"> ће бити избрисан из регистра пружалаца обука инсталатера на основу коначног решења из става 3. овог члана.</w:t>
      </w:r>
    </w:p>
    <w:p w14:paraId="73C70E11" w14:textId="77777777" w:rsidR="000A1E9F" w:rsidRPr="00FD30BD" w:rsidRDefault="000A1E9F" w:rsidP="005819AC">
      <w:pPr>
        <w:keepNext/>
        <w:spacing w:after="0" w:line="240" w:lineRule="auto"/>
        <w:ind w:right="720"/>
        <w:jc w:val="center"/>
        <w:rPr>
          <w:rFonts w:ascii="Times New Roman" w:eastAsia="Times New Roman" w:hAnsi="Times New Roman" w:cs="Times New Roman"/>
          <w:sz w:val="24"/>
          <w:szCs w:val="24"/>
          <w:lang w:val="sr-Latn-CS"/>
        </w:rPr>
      </w:pPr>
    </w:p>
    <w:p w14:paraId="441202F4" w14:textId="6C181ABF" w:rsidR="005819AC" w:rsidRPr="00FD30BD" w:rsidRDefault="005819AC" w:rsidP="005819AC">
      <w:pPr>
        <w:keepNext/>
        <w:spacing w:after="0" w:line="240" w:lineRule="auto"/>
        <w:ind w:right="720"/>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Издавање и продужење сертификата</w:t>
      </w:r>
    </w:p>
    <w:p w14:paraId="02081FEA" w14:textId="77777777" w:rsidR="005819AC" w:rsidRPr="00FD30BD" w:rsidRDefault="005819AC" w:rsidP="005819AC">
      <w:pPr>
        <w:keepNext/>
        <w:spacing w:after="0" w:line="240" w:lineRule="auto"/>
        <w:ind w:left="720" w:right="720"/>
        <w:jc w:val="center"/>
        <w:rPr>
          <w:rFonts w:ascii="Times New Roman" w:eastAsia="Times New Roman" w:hAnsi="Times New Roman" w:cs="Times New Roman"/>
          <w:sz w:val="24"/>
          <w:szCs w:val="24"/>
          <w:lang w:val="sr-Cyrl-RS"/>
        </w:rPr>
      </w:pPr>
    </w:p>
    <w:p w14:paraId="0CBCFC3F" w14:textId="77777777" w:rsidR="005819AC" w:rsidRPr="00FD30BD" w:rsidRDefault="005819AC" w:rsidP="005819AC">
      <w:pPr>
        <w:keepNext/>
        <w:spacing w:after="0" w:line="240" w:lineRule="auto"/>
        <w:ind w:right="720"/>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Члан 365л</w:t>
      </w:r>
      <w:r w:rsidRPr="00FD30BD" w:rsidDel="00EB7880">
        <w:rPr>
          <w:rFonts w:ascii="Times New Roman" w:eastAsia="Times New Roman" w:hAnsi="Times New Roman" w:cs="Times New Roman"/>
          <w:sz w:val="24"/>
          <w:szCs w:val="24"/>
          <w:lang w:val="sr-Cyrl-RS"/>
        </w:rPr>
        <w:t xml:space="preserve"> </w:t>
      </w:r>
    </w:p>
    <w:p w14:paraId="4925C51F"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Министарство издаје сертификат за обављање послова инсталатера на одређеној врсти постројења које користи обновљиве изворе енергије, лицу које:</w:t>
      </w:r>
    </w:p>
    <w:p w14:paraId="490804A1"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1) поднесе захтев за издавање сертификата и приложи потврду о положеном стручном испиту за инсталатера на одређеној врсти опреме и постројења;</w:t>
      </w:r>
    </w:p>
    <w:p w14:paraId="53A65EE4" w14:textId="2C7B2ED4"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rPr>
      </w:pPr>
      <w:bookmarkStart w:id="45" w:name="_Hlk181645635"/>
      <w:r w:rsidRPr="00FD30BD">
        <w:rPr>
          <w:rFonts w:ascii="Times New Roman" w:eastAsia="Times New Roman" w:hAnsi="Times New Roman" w:cs="Times New Roman"/>
          <w:sz w:val="24"/>
          <w:szCs w:val="24"/>
          <w:lang w:val="sr-Cyrl-RS"/>
        </w:rPr>
        <w:t>2)</w:t>
      </w:r>
      <w:r w:rsidR="005915DC" w:rsidRPr="00FD30BD">
        <w:rPr>
          <w:rFonts w:ascii="Times New Roman" w:eastAsia="Times New Roman" w:hAnsi="Times New Roman" w:cs="Times New Roman"/>
          <w:bCs/>
          <w:color w:val="000000"/>
          <w:sz w:val="24"/>
          <w:szCs w:val="24"/>
          <w:lang w:val="sr-Cyrl-RS" w:eastAsia="en-GB"/>
        </w:rPr>
        <w:t xml:space="preserve"> уплати републичку административну таксу</w:t>
      </w:r>
      <w:r w:rsidRPr="00FD30BD">
        <w:rPr>
          <w:rFonts w:ascii="Times New Roman" w:eastAsia="Times New Roman" w:hAnsi="Times New Roman" w:cs="Times New Roman"/>
          <w:sz w:val="24"/>
          <w:szCs w:val="24"/>
          <w:lang w:val="sr-Cyrl-RS"/>
        </w:rPr>
        <w:t>.</w:t>
      </w:r>
    </w:p>
    <w:bookmarkEnd w:id="45"/>
    <w:p w14:paraId="309338D4"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Сертификат се издаје у року од 30 дана од дана подношења захтева.</w:t>
      </w:r>
    </w:p>
    <w:p w14:paraId="1AF7FB5A" w14:textId="77777777" w:rsidR="005819AC" w:rsidRPr="00FD30BD" w:rsidRDefault="005819AC" w:rsidP="005819AC">
      <w:pPr>
        <w:tabs>
          <w:tab w:val="left" w:pos="1530"/>
        </w:tabs>
        <w:spacing w:after="0" w:line="240" w:lineRule="auto"/>
        <w:ind w:firstLine="720"/>
        <w:jc w:val="both"/>
        <w:rPr>
          <w:rFonts w:ascii="Times New Roman" w:eastAsia="Times New Roman" w:hAnsi="Times New Roman" w:cs="Times New Roman"/>
          <w:sz w:val="24"/>
          <w:szCs w:val="24"/>
          <w:lang w:val="sr-Cyrl-RS" w:eastAsia="cs-CZ"/>
        </w:rPr>
      </w:pPr>
      <w:r w:rsidRPr="00FD30BD">
        <w:rPr>
          <w:rFonts w:ascii="Times New Roman" w:eastAsia="Times New Roman" w:hAnsi="Times New Roman" w:cs="Times New Roman"/>
          <w:sz w:val="24"/>
          <w:szCs w:val="24"/>
          <w:lang w:val="sr-Cyrl-RS"/>
        </w:rPr>
        <w:t>Рок важности сертификата инсталатера је четири године и може се обновити на исти рок важења, на начин и под условима из овог закона и подзаконских аката донетих на основу њега.</w:t>
      </w:r>
      <w:r w:rsidRPr="00FD30BD">
        <w:rPr>
          <w:rFonts w:ascii="Times New Roman" w:hAnsi="Times New Roman" w:cs="Times New Roman"/>
          <w:sz w:val="24"/>
          <w:szCs w:val="24"/>
          <w:lang w:val="sr-Cyrl-RS"/>
        </w:rPr>
        <w:t xml:space="preserve"> </w:t>
      </w:r>
    </w:p>
    <w:p w14:paraId="36727979" w14:textId="77777777" w:rsidR="005819AC" w:rsidRPr="00FD30BD" w:rsidRDefault="005819AC" w:rsidP="005819AC">
      <w:pPr>
        <w:keepNext/>
        <w:spacing w:after="0" w:line="240" w:lineRule="auto"/>
        <w:ind w:right="720"/>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Укидање сертификата</w:t>
      </w:r>
    </w:p>
    <w:p w14:paraId="60AADF43" w14:textId="77777777" w:rsidR="005819AC" w:rsidRPr="00FD30BD" w:rsidRDefault="005819AC" w:rsidP="005819AC">
      <w:pPr>
        <w:keepNext/>
        <w:spacing w:after="0" w:line="240" w:lineRule="auto"/>
        <w:ind w:left="720" w:right="720"/>
        <w:jc w:val="center"/>
        <w:rPr>
          <w:rFonts w:ascii="Times New Roman" w:eastAsia="Times New Roman" w:hAnsi="Times New Roman" w:cs="Times New Roman"/>
          <w:sz w:val="24"/>
          <w:szCs w:val="24"/>
          <w:lang w:val="sr-Cyrl-RS"/>
        </w:rPr>
      </w:pPr>
    </w:p>
    <w:p w14:paraId="1643F20C" w14:textId="77777777" w:rsidR="005819AC" w:rsidRPr="00FD30BD" w:rsidRDefault="005819AC" w:rsidP="005819AC">
      <w:pPr>
        <w:keepNext/>
        <w:spacing w:after="0" w:line="240" w:lineRule="auto"/>
        <w:ind w:right="720"/>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Члан 365љ</w:t>
      </w:r>
    </w:p>
    <w:p w14:paraId="47A96EA1"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Министарство ће решењем укинути сертификат ако се утврди да је сертификат издат на основу нетачних података, да инсталатер не обавља послове законито и стручно, не похађа прописане семинаре и не усавршава се у складу са овим законом, или ако буде правноснажно осуђен за кривично дело у вези са обављањем послова за које му је издат сертификат.</w:t>
      </w:r>
    </w:p>
    <w:p w14:paraId="4A060023"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Против решења из става 1. овог члана може се изјавити жалба Влади, у року од 15 дана од дана пријема решења. </w:t>
      </w:r>
    </w:p>
    <w:p w14:paraId="63401CE6"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На основу коначног решења из става 1. овог члана, инсталатер ће бити избрисан из регистра сертификованих инсталатера.</w:t>
      </w:r>
    </w:p>
    <w:p w14:paraId="2DA189C2"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rPr>
      </w:pPr>
    </w:p>
    <w:p w14:paraId="292EA807" w14:textId="77777777" w:rsidR="005819AC" w:rsidRPr="00FD30BD" w:rsidRDefault="005819AC" w:rsidP="005819AC">
      <w:pPr>
        <w:keepNext/>
        <w:spacing w:after="0" w:line="240" w:lineRule="auto"/>
        <w:ind w:right="720"/>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Обавезе сертификованог инсталатера</w:t>
      </w:r>
    </w:p>
    <w:p w14:paraId="7DF0D221" w14:textId="77777777" w:rsidR="005819AC" w:rsidRPr="00FD30BD" w:rsidRDefault="005819AC" w:rsidP="005819AC">
      <w:pPr>
        <w:keepNext/>
        <w:spacing w:after="0" w:line="240" w:lineRule="auto"/>
        <w:ind w:left="720" w:right="720"/>
        <w:jc w:val="center"/>
        <w:rPr>
          <w:rFonts w:ascii="Times New Roman" w:eastAsia="Times New Roman" w:hAnsi="Times New Roman" w:cs="Times New Roman"/>
          <w:sz w:val="24"/>
          <w:szCs w:val="24"/>
          <w:lang w:val="sr-Cyrl-RS"/>
        </w:rPr>
      </w:pPr>
    </w:p>
    <w:p w14:paraId="1ABA4808" w14:textId="77777777" w:rsidR="005819AC" w:rsidRPr="00FD30BD" w:rsidRDefault="005819AC" w:rsidP="005819AC">
      <w:pPr>
        <w:keepNext/>
        <w:spacing w:after="0" w:line="240" w:lineRule="auto"/>
        <w:ind w:right="720"/>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Члан 365м</w:t>
      </w:r>
    </w:p>
    <w:p w14:paraId="776A211C"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Сертификовани инсталатер је дужан да трајно испуњава прописане услове за издавање сертификата.</w:t>
      </w:r>
    </w:p>
    <w:p w14:paraId="3D8536F1"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Сертификовани инсталатер је одговоран за поштовање техничких прописа и стандарда и стручност у извођењу радова за који је сертификован. </w:t>
      </w:r>
    </w:p>
    <w:p w14:paraId="3A999A7C"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Сертификовани инсталатер је дужан да се стручно усавршава и похађа кратке семинаре за стручно усавршавање једном годишње у трајању од минимално осам сати, које организује пружалац обуке инсталатера.</w:t>
      </w:r>
    </w:p>
    <w:p w14:paraId="31C86635"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rPr>
      </w:pPr>
    </w:p>
    <w:p w14:paraId="08D966A6" w14:textId="77777777" w:rsidR="000A1E9F" w:rsidRPr="00FD30BD" w:rsidRDefault="000A1E9F" w:rsidP="005819AC">
      <w:pPr>
        <w:spacing w:after="0" w:line="240" w:lineRule="auto"/>
        <w:jc w:val="center"/>
        <w:rPr>
          <w:rFonts w:ascii="Times New Roman" w:eastAsia="Times New Roman" w:hAnsi="Times New Roman" w:cs="Times New Roman"/>
          <w:sz w:val="24"/>
          <w:szCs w:val="24"/>
          <w:lang w:val="sr-Latn-CS"/>
        </w:rPr>
      </w:pPr>
    </w:p>
    <w:p w14:paraId="7005CCF4" w14:textId="3673859B" w:rsidR="005819AC" w:rsidRPr="00FD30BD" w:rsidRDefault="005819AC" w:rsidP="005819AC">
      <w:pPr>
        <w:spacing w:after="0" w:line="240" w:lineRule="auto"/>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Продужење важности сертификата</w:t>
      </w:r>
    </w:p>
    <w:p w14:paraId="29949458"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rPr>
      </w:pPr>
    </w:p>
    <w:p w14:paraId="440BB66E" w14:textId="77777777" w:rsidR="005819AC" w:rsidRPr="00FD30BD" w:rsidRDefault="005819AC" w:rsidP="005819AC">
      <w:pPr>
        <w:spacing w:after="0" w:line="240" w:lineRule="auto"/>
        <w:jc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Члан 365н</w:t>
      </w:r>
    </w:p>
    <w:p w14:paraId="10627839" w14:textId="2C9AC796"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Сертификат се може продужити најраније шест месеци пре истека </w:t>
      </w:r>
      <w:r w:rsidR="00C12373" w:rsidRPr="00FD30BD">
        <w:rPr>
          <w:rFonts w:ascii="Times New Roman" w:eastAsia="Times New Roman" w:hAnsi="Times New Roman" w:cs="Times New Roman"/>
          <w:sz w:val="24"/>
          <w:szCs w:val="24"/>
          <w:lang w:val="sr-Cyrl-RS"/>
        </w:rPr>
        <w:t xml:space="preserve">рока </w:t>
      </w:r>
      <w:r w:rsidRPr="00FD30BD">
        <w:rPr>
          <w:rFonts w:ascii="Times New Roman" w:eastAsia="Times New Roman" w:hAnsi="Times New Roman" w:cs="Times New Roman"/>
          <w:sz w:val="24"/>
          <w:szCs w:val="24"/>
          <w:lang w:val="sr-Cyrl-RS"/>
        </w:rPr>
        <w:t>и најкасније шест месеци након истека</w:t>
      </w:r>
      <w:r w:rsidR="00CF65C2">
        <w:rPr>
          <w:rFonts w:ascii="Times New Roman" w:eastAsia="Times New Roman" w:hAnsi="Times New Roman" w:cs="Times New Roman"/>
          <w:sz w:val="24"/>
          <w:szCs w:val="24"/>
          <w:lang w:val="sr-Cyrl-RS"/>
        </w:rPr>
        <w:t xml:space="preserve"> </w:t>
      </w:r>
      <w:r w:rsidR="00CF65C2" w:rsidRPr="00FD30BD">
        <w:rPr>
          <w:rFonts w:ascii="Times New Roman" w:eastAsia="Times New Roman" w:hAnsi="Times New Roman" w:cs="Times New Roman"/>
          <w:sz w:val="24"/>
          <w:szCs w:val="24"/>
          <w:lang w:val="sr-Cyrl-RS"/>
        </w:rPr>
        <w:t>рока</w:t>
      </w:r>
      <w:r w:rsidRPr="00FD30BD">
        <w:rPr>
          <w:rFonts w:ascii="Times New Roman" w:eastAsia="Times New Roman" w:hAnsi="Times New Roman" w:cs="Times New Roman"/>
          <w:sz w:val="24"/>
          <w:szCs w:val="24"/>
          <w:lang w:val="sr-Cyrl-RS"/>
        </w:rPr>
        <w:t xml:space="preserve">. </w:t>
      </w:r>
    </w:p>
    <w:p w14:paraId="2CAAE984" w14:textId="77777777" w:rsidR="005819AC" w:rsidRPr="00FD30BD" w:rsidRDefault="005819AC" w:rsidP="005819AC">
      <w:pPr>
        <w:spacing w:after="0" w:line="240" w:lineRule="auto"/>
        <w:ind w:firstLine="720"/>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Сертификовани инсталатер који жели да му буде продужен сертификат, а прошло је више од шест месеци од истека рока важности сертификата, мора да заврши обуку за продужење важности сертификата код овлашћеног пружаоца обуке, према програму обуке </w:t>
      </w:r>
      <w:r w:rsidRPr="00FD30BD">
        <w:rPr>
          <w:rFonts w:ascii="Times New Roman" w:eastAsia="Times New Roman" w:hAnsi="Times New Roman" w:cs="Times New Roman"/>
          <w:sz w:val="24"/>
          <w:szCs w:val="24"/>
          <w:lang w:val="sr-Cyrl-RS"/>
        </w:rPr>
        <w:lastRenderedPageBreak/>
        <w:t>за продужење сертификата, положи стручни испит за продужење сертификата и, са потврдом о положеном стручном испиту, поднесе захтев за продужење сертификата.”.</w:t>
      </w:r>
    </w:p>
    <w:p w14:paraId="33CD3962" w14:textId="77777777" w:rsidR="005819AC" w:rsidRPr="00FD30BD" w:rsidRDefault="005819AC" w:rsidP="005819AC">
      <w:pPr>
        <w:spacing w:after="0"/>
        <w:ind w:firstLine="708"/>
        <w:jc w:val="both"/>
        <w:rPr>
          <w:rFonts w:ascii="Times New Roman" w:eastAsia="Times New Roman" w:hAnsi="Times New Roman" w:cs="Times New Roman"/>
          <w:sz w:val="24"/>
          <w:szCs w:val="24"/>
          <w:lang w:val="sr-Cyrl-RS"/>
        </w:rPr>
      </w:pPr>
    </w:p>
    <w:p w14:paraId="631F2291" w14:textId="77777777" w:rsidR="005819AC" w:rsidRPr="00FD30BD" w:rsidRDefault="005819AC" w:rsidP="005819AC">
      <w:pPr>
        <w:spacing w:after="0" w:line="240" w:lineRule="auto"/>
        <w:ind w:right="150"/>
        <w:contextualSpacing/>
        <w:jc w:val="center"/>
        <w:rPr>
          <w:rFonts w:ascii="Times New Roman" w:hAnsi="Times New Roman" w:cs="Times New Roman"/>
          <w:sz w:val="23"/>
          <w:szCs w:val="23"/>
          <w:lang w:val="sr-Cyrl-RS"/>
        </w:rPr>
      </w:pPr>
      <w:r w:rsidRPr="00FD30BD">
        <w:rPr>
          <w:rFonts w:ascii="Times New Roman" w:hAnsi="Times New Roman" w:cs="Times New Roman"/>
          <w:sz w:val="23"/>
          <w:szCs w:val="23"/>
          <w:lang w:val="sr-Cyrl-RS"/>
        </w:rPr>
        <w:t>Члан 116.</w:t>
      </w:r>
    </w:p>
    <w:p w14:paraId="3C7DF6D5" w14:textId="77777777" w:rsidR="005819AC" w:rsidRPr="00FD30BD" w:rsidRDefault="005819AC" w:rsidP="005819AC">
      <w:pPr>
        <w:spacing w:after="0" w:line="240" w:lineRule="auto"/>
        <w:ind w:firstLine="706"/>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У члану 372. после става 1. додаје се став 2. који гласи:</w:t>
      </w:r>
    </w:p>
    <w:p w14:paraId="47732145" w14:textId="77777777" w:rsidR="005819AC" w:rsidRPr="00FD30BD" w:rsidRDefault="005819AC" w:rsidP="005819AC">
      <w:pPr>
        <w:spacing w:after="0" w:line="240" w:lineRule="auto"/>
        <w:ind w:firstLine="706"/>
        <w:jc w:val="both"/>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„Поред надзора из става 1. овог члана инспекцијски надзор обухвата надзор над спровођењем закона и других прописа који се односе на рокове и извршење обавеза енергетских субјеката у вези са израдом студија, издавањем услова и обезбеђивања </w:t>
      </w:r>
      <w:r w:rsidRPr="00FD30BD">
        <w:rPr>
          <w:rFonts w:ascii="Times New Roman" w:eastAsia="Times New Roman" w:hAnsi="Times New Roman" w:cs="Times New Roman"/>
          <w:bCs/>
          <w:color w:val="000000" w:themeColor="text1"/>
          <w:sz w:val="24"/>
          <w:szCs w:val="24"/>
          <w:lang w:val="sr-Cyrl-RS"/>
        </w:rPr>
        <w:t xml:space="preserve">и остале документације </w:t>
      </w:r>
      <w:bookmarkStart w:id="46" w:name="_Hlk174099642"/>
      <w:r w:rsidRPr="00FD30BD">
        <w:rPr>
          <w:rFonts w:ascii="Times New Roman" w:eastAsia="Times New Roman" w:hAnsi="Times New Roman" w:cs="Times New Roman"/>
          <w:bCs/>
          <w:color w:val="000000" w:themeColor="text1"/>
          <w:sz w:val="24"/>
          <w:szCs w:val="24"/>
          <w:lang w:val="sr-Cyrl-RS"/>
        </w:rPr>
        <w:t>која произилази из овог закона</w:t>
      </w:r>
      <w:bookmarkEnd w:id="46"/>
      <w:r w:rsidRPr="00FD30BD">
        <w:rPr>
          <w:rFonts w:ascii="Times New Roman" w:eastAsia="Times New Roman" w:hAnsi="Times New Roman" w:cs="Times New Roman"/>
          <w:bCs/>
          <w:color w:val="000000" w:themeColor="text1"/>
          <w:sz w:val="24"/>
          <w:szCs w:val="24"/>
          <w:lang w:val="sr-Cyrl-RS"/>
        </w:rPr>
        <w:t xml:space="preserve"> </w:t>
      </w:r>
      <w:bookmarkStart w:id="47" w:name="_Hlk174099686"/>
      <w:r w:rsidRPr="00FD30BD">
        <w:rPr>
          <w:rFonts w:ascii="Times New Roman" w:eastAsia="Times New Roman" w:hAnsi="Times New Roman" w:cs="Times New Roman"/>
          <w:bCs/>
          <w:sz w:val="24"/>
          <w:szCs w:val="24"/>
          <w:lang w:val="sr-Cyrl-RS"/>
        </w:rPr>
        <w:t xml:space="preserve">и која је </w:t>
      </w:r>
      <w:bookmarkEnd w:id="47"/>
      <w:r w:rsidRPr="00FD30BD">
        <w:rPr>
          <w:rFonts w:ascii="Times New Roman" w:eastAsia="Times New Roman" w:hAnsi="Times New Roman" w:cs="Times New Roman"/>
          <w:bCs/>
          <w:sz w:val="24"/>
          <w:szCs w:val="24"/>
          <w:lang w:val="sr-Cyrl-RS"/>
        </w:rPr>
        <w:t>неопходна за прик</w:t>
      </w:r>
      <w:r w:rsidRPr="00FD30BD">
        <w:rPr>
          <w:rFonts w:ascii="Times New Roman" w:eastAsia="Times New Roman" w:hAnsi="Times New Roman" w:cs="Times New Roman"/>
          <w:sz w:val="24"/>
          <w:szCs w:val="24"/>
          <w:lang w:val="sr-Cyrl-RS"/>
        </w:rPr>
        <w:t>ључење објеката.”.</w:t>
      </w:r>
    </w:p>
    <w:p w14:paraId="26D03061" w14:textId="77777777" w:rsidR="005819AC" w:rsidRPr="00FD30BD" w:rsidRDefault="005819AC" w:rsidP="005819AC">
      <w:pPr>
        <w:spacing w:after="0" w:line="240" w:lineRule="auto"/>
        <w:jc w:val="center"/>
        <w:rPr>
          <w:rFonts w:ascii="Times New Roman" w:hAnsi="Times New Roman" w:cs="Times New Roman"/>
          <w:sz w:val="24"/>
          <w:szCs w:val="24"/>
          <w:lang w:val="sr-Cyrl-RS"/>
        </w:rPr>
      </w:pPr>
      <w:bookmarkStart w:id="48" w:name="clan_20"/>
      <w:bookmarkEnd w:id="48"/>
    </w:p>
    <w:p w14:paraId="1BDCCAB0" w14:textId="77777777" w:rsidR="005819AC" w:rsidRPr="00FD30BD" w:rsidRDefault="005819AC" w:rsidP="005819AC">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117.</w:t>
      </w:r>
    </w:p>
    <w:p w14:paraId="0058866D" w14:textId="48B1C997" w:rsidR="005819AC" w:rsidRPr="00FD30BD" w:rsidRDefault="005819AC" w:rsidP="005819AC">
      <w:pPr>
        <w:spacing w:after="0" w:line="240" w:lineRule="auto"/>
        <w:ind w:firstLine="706"/>
        <w:jc w:val="both"/>
        <w:rPr>
          <w:rFonts w:ascii="Times New Roman" w:hAnsi="Times New Roman" w:cs="Times New Roman"/>
          <w:sz w:val="24"/>
          <w:szCs w:val="24"/>
        </w:rPr>
      </w:pPr>
      <w:r w:rsidRPr="00FD30BD">
        <w:rPr>
          <w:rFonts w:ascii="Times New Roman" w:hAnsi="Times New Roman" w:cs="Times New Roman"/>
          <w:b/>
          <w:sz w:val="24"/>
          <w:szCs w:val="24"/>
          <w:lang w:val="sr-Cyrl-RS"/>
        </w:rPr>
        <w:tab/>
      </w:r>
      <w:r w:rsidRPr="00FD30BD">
        <w:rPr>
          <w:rFonts w:ascii="Times New Roman" w:hAnsi="Times New Roman" w:cs="Times New Roman"/>
          <w:sz w:val="24"/>
          <w:szCs w:val="24"/>
        </w:rPr>
        <w:t>У члану 378. после речи: „топлотне енергије.” тачка на крају реченице замењује се запетом и додају се речи: „</w:t>
      </w:r>
      <w:bookmarkStart w:id="49" w:name="_Hlk174099827"/>
      <w:r w:rsidRPr="00FD30BD">
        <w:rPr>
          <w:rFonts w:ascii="Times New Roman" w:hAnsi="Times New Roman" w:cs="Times New Roman"/>
          <w:sz w:val="24"/>
          <w:szCs w:val="24"/>
        </w:rPr>
        <w:t>као енергетске делатности</w:t>
      </w:r>
      <w:bookmarkEnd w:id="49"/>
      <w:r w:rsidR="00CB462E">
        <w:rPr>
          <w:rFonts w:ascii="Times New Roman" w:hAnsi="Times New Roman" w:cs="Times New Roman"/>
          <w:sz w:val="24"/>
          <w:szCs w:val="24"/>
          <w:lang w:val="sr-Cyrl-RS"/>
        </w:rPr>
        <w:t>.</w:t>
      </w:r>
      <w:r w:rsidR="00CB462E">
        <w:rPr>
          <w:rFonts w:ascii="Times New Roman" w:hAnsi="Times New Roman" w:cs="Times New Roman"/>
          <w:sz w:val="24"/>
          <w:szCs w:val="24"/>
        </w:rPr>
        <w:t>”</w:t>
      </w:r>
    </w:p>
    <w:p w14:paraId="5F29B7D2" w14:textId="77777777" w:rsidR="005819AC" w:rsidRPr="00FD30BD" w:rsidRDefault="005819AC" w:rsidP="005819AC">
      <w:pPr>
        <w:spacing w:after="0" w:line="240" w:lineRule="auto"/>
        <w:jc w:val="center"/>
        <w:rPr>
          <w:rFonts w:ascii="Times New Roman" w:hAnsi="Times New Roman" w:cs="Times New Roman"/>
          <w:b/>
          <w:sz w:val="24"/>
          <w:lang w:val="sr-Cyrl-RS"/>
        </w:rPr>
      </w:pPr>
    </w:p>
    <w:p w14:paraId="5E7DE448" w14:textId="77777777" w:rsidR="005819AC" w:rsidRPr="00FD30BD" w:rsidRDefault="005819AC" w:rsidP="005819AC">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118.</w:t>
      </w:r>
    </w:p>
    <w:p w14:paraId="1EAB8316" w14:textId="77777777" w:rsidR="005819AC" w:rsidRPr="00FD30BD" w:rsidRDefault="005819AC" w:rsidP="005819AC">
      <w:pPr>
        <w:spacing w:after="0"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У члану 380. став 1. тачка 6) тачка на крају реченице замењује се тачком и запетом и додаје се тачка 7), која гласи: </w:t>
      </w:r>
    </w:p>
    <w:p w14:paraId="34D0B02B" w14:textId="77777777" w:rsidR="005819AC" w:rsidRPr="00FD30BD" w:rsidRDefault="005819AC" w:rsidP="005819AC">
      <w:pPr>
        <w:spacing w:line="240" w:lineRule="auto"/>
        <w:ind w:firstLine="720"/>
        <w:jc w:val="both"/>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„7) да ли извођење радова на малим котловима и пећима на биомасу, топлотним пумпама, фотонапонским постројењима, соларним термалним постројењима и плитким геотермалним системима врше инсталатери који су сертификовани у складу са овим законом и подзаконским актима донетим на основу овог закона.”.</w:t>
      </w:r>
    </w:p>
    <w:p w14:paraId="45033EE8" w14:textId="77777777" w:rsidR="005819AC" w:rsidRPr="00FD30BD" w:rsidRDefault="005819AC" w:rsidP="005819AC">
      <w:pPr>
        <w:spacing w:after="0" w:line="240" w:lineRule="auto"/>
        <w:jc w:val="center"/>
        <w:rPr>
          <w:rFonts w:ascii="Times New Roman" w:hAnsi="Times New Roman" w:cs="Times New Roman"/>
          <w:b/>
          <w:sz w:val="24"/>
          <w:lang w:val="sr-Cyrl-RS"/>
        </w:rPr>
      </w:pPr>
    </w:p>
    <w:p w14:paraId="28912997" w14:textId="77777777" w:rsidR="005819AC" w:rsidRPr="00FD30BD" w:rsidRDefault="005819AC" w:rsidP="005819AC">
      <w:pPr>
        <w:spacing w:after="0" w:line="240" w:lineRule="auto"/>
        <w:ind w:right="150"/>
        <w:contextualSpacing/>
        <w:jc w:val="center"/>
        <w:rPr>
          <w:rFonts w:ascii="Times New Roman" w:hAnsi="Times New Roman" w:cs="Times New Roman"/>
          <w:strike/>
          <w:sz w:val="23"/>
          <w:szCs w:val="23"/>
          <w:lang w:val="sr-Cyrl-RS"/>
        </w:rPr>
      </w:pPr>
      <w:r w:rsidRPr="00FD30BD">
        <w:rPr>
          <w:rFonts w:ascii="Times New Roman" w:hAnsi="Times New Roman" w:cs="Times New Roman"/>
          <w:sz w:val="23"/>
          <w:szCs w:val="23"/>
          <w:lang w:val="sr-Cyrl-RS"/>
        </w:rPr>
        <w:t>Члан 119.</w:t>
      </w:r>
    </w:p>
    <w:p w14:paraId="63F5617E" w14:textId="77777777" w:rsidR="005819AC" w:rsidRPr="00FD30BD" w:rsidRDefault="005819AC" w:rsidP="005819AC">
      <w:pPr>
        <w:spacing w:after="0"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У члану 389. став 1. тачка 1) бришу се речи:</w:t>
      </w:r>
    </w:p>
    <w:p w14:paraId="57A9FE3B" w14:textId="284359E1" w:rsidR="005819AC" w:rsidRPr="00FD30BD" w:rsidRDefault="005819AC" w:rsidP="005819AC">
      <w:pPr>
        <w:spacing w:after="0"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„у </w:t>
      </w:r>
      <w:r w:rsidRPr="00FD30BD">
        <w:rPr>
          <w:rFonts w:ascii="Times New Roman" w:hAnsi="Times New Roman" w:cs="Times New Roman"/>
          <w:sz w:val="24"/>
          <w:szCs w:val="24"/>
        </w:rPr>
        <w:t>члан</w:t>
      </w:r>
      <w:r w:rsidRPr="00FD30BD">
        <w:rPr>
          <w:rFonts w:ascii="Times New Roman" w:hAnsi="Times New Roman" w:cs="Times New Roman"/>
          <w:sz w:val="24"/>
          <w:szCs w:val="24"/>
          <w:lang w:val="sr-Cyrl-CS"/>
        </w:rPr>
        <w:t>у</w:t>
      </w:r>
      <w:r w:rsidRPr="00FD30BD">
        <w:rPr>
          <w:rFonts w:ascii="Times New Roman" w:hAnsi="Times New Roman" w:cs="Times New Roman"/>
        </w:rPr>
        <w:t xml:space="preserve"> 94. став 3. тач. 1), 2), 3), 6), 7) и 10)</w:t>
      </w:r>
      <w:r w:rsidRPr="00FD30BD">
        <w:rPr>
          <w:rFonts w:ascii="Times New Roman" w:hAnsi="Times New Roman" w:cs="Times New Roman"/>
          <w:lang w:val="sr-Cyrl-CS"/>
        </w:rPr>
        <w:t xml:space="preserve"> </w:t>
      </w:r>
      <w:r w:rsidRPr="00FD30BD">
        <w:rPr>
          <w:rFonts w:ascii="Times New Roman" w:hAnsi="Times New Roman" w:cs="Times New Roman"/>
        </w:rPr>
        <w:t xml:space="preserve">, </w:t>
      </w:r>
      <w:r w:rsidRPr="00FD30BD">
        <w:rPr>
          <w:rFonts w:ascii="Times New Roman" w:hAnsi="Times New Roman" w:cs="Times New Roman"/>
          <w:sz w:val="24"/>
          <w:szCs w:val="24"/>
          <w:lang w:val="sr-Cyrl-RS"/>
        </w:rPr>
        <w:t>члан 109. став 1. тач. 3), 4), 5), 6), 7), 8), 9), 10), 12), 13), 16), 17), 18), 19), 21), 23), 24), 25), 26), 27), 28), 34), 35), 36), 39) и 45), члан 136. став 1. тач. 1), 2), 3), 4), 6), 8), 9), 10), 11), 14), 15), 16), 18), 19), 21), 22), 23), 24), 25), 26), 27), 28), 29), 30), 31) и 39), члан 153. став 1. тач. 1), 2), 3), 4), 5), 6), 7), 8), 9), 10), 11), 12), 13) и 14)</w:t>
      </w:r>
      <w:r w:rsidR="004F58D3" w:rsidRPr="00FD30BD">
        <w:rPr>
          <w:rFonts w:ascii="Times New Roman" w:hAnsi="Times New Roman" w:cs="Times New Roman"/>
          <w:sz w:val="24"/>
          <w:szCs w:val="24"/>
          <w:lang w:val="sr-Cyrl-RS"/>
        </w:rPr>
        <w:t xml:space="preserve">, </w:t>
      </w:r>
      <w:r w:rsidR="004F58D3" w:rsidRPr="00FD30BD">
        <w:rPr>
          <w:rFonts w:ascii="Times New Roman" w:hAnsi="Times New Roman" w:cs="Times New Roman"/>
          <w:sz w:val="24"/>
          <w:szCs w:val="24"/>
        </w:rPr>
        <w:t>члан 182. став 1. тач. 1), 2) и 3)</w:t>
      </w:r>
      <w:r w:rsidRPr="00FD30BD">
        <w:rPr>
          <w:rFonts w:ascii="Times New Roman" w:hAnsi="Times New Roman" w:cs="Times New Roman"/>
          <w:sz w:val="24"/>
          <w:szCs w:val="24"/>
          <w:lang w:val="sr-Cyrl-RS"/>
        </w:rPr>
        <w:t xml:space="preserve"> и члан 195. став 1. тач. 1), 4), 15) и 16);”</w:t>
      </w:r>
    </w:p>
    <w:p w14:paraId="2F8B0702" w14:textId="77777777" w:rsidR="005819AC" w:rsidRPr="00FD30BD" w:rsidRDefault="005819AC" w:rsidP="005819AC">
      <w:pPr>
        <w:spacing w:after="0"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После речи: „члан 276. став 1. тач. 1) - 16),” додају се речи: „члан 281. став 9,”.</w:t>
      </w:r>
    </w:p>
    <w:p w14:paraId="0398AEF2" w14:textId="5A75E204" w:rsidR="005819AC" w:rsidRPr="00FD30BD" w:rsidRDefault="005819AC" w:rsidP="005819AC">
      <w:pPr>
        <w:spacing w:after="0"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Бриш</w:t>
      </w:r>
      <w:r w:rsidR="004F58D3" w:rsidRPr="00FD30BD">
        <w:rPr>
          <w:rFonts w:ascii="Times New Roman" w:eastAsia="Times New Roman" w:hAnsi="Times New Roman" w:cs="Times New Roman"/>
          <w:sz w:val="24"/>
          <w:szCs w:val="24"/>
          <w:lang w:val="sr-Cyrl-RS"/>
        </w:rPr>
        <w:t>у</w:t>
      </w:r>
      <w:r w:rsidRPr="00FD30BD">
        <w:rPr>
          <w:rFonts w:ascii="Times New Roman" w:eastAsia="Times New Roman" w:hAnsi="Times New Roman" w:cs="Times New Roman"/>
          <w:sz w:val="24"/>
          <w:szCs w:val="24"/>
          <w:lang w:val="sr-Cyrl-RS"/>
        </w:rPr>
        <w:t xml:space="preserve"> се тач</w:t>
      </w:r>
      <w:r w:rsidR="004F58D3" w:rsidRPr="00FD30BD">
        <w:rPr>
          <w:rFonts w:ascii="Times New Roman" w:eastAsia="Times New Roman" w:hAnsi="Times New Roman" w:cs="Times New Roman"/>
          <w:sz w:val="24"/>
          <w:szCs w:val="24"/>
          <w:lang w:val="sr-Cyrl-RS"/>
        </w:rPr>
        <w:t>.</w:t>
      </w:r>
      <w:r w:rsidRPr="00FD30BD">
        <w:rPr>
          <w:rFonts w:ascii="Times New Roman" w:eastAsia="Times New Roman" w:hAnsi="Times New Roman" w:cs="Times New Roman"/>
          <w:sz w:val="24"/>
          <w:szCs w:val="24"/>
          <w:lang w:val="sr-Cyrl-RS"/>
        </w:rPr>
        <w:t xml:space="preserve"> 3)</w:t>
      </w:r>
      <w:r w:rsidR="004F58D3" w:rsidRPr="00FD30BD">
        <w:rPr>
          <w:rFonts w:ascii="Times New Roman" w:eastAsia="Times New Roman" w:hAnsi="Times New Roman" w:cs="Times New Roman"/>
          <w:sz w:val="24"/>
          <w:szCs w:val="24"/>
          <w:lang w:val="sr-Cyrl-RS"/>
        </w:rPr>
        <w:t>, 5) и 13)</w:t>
      </w:r>
      <w:r w:rsidRPr="00FD30BD">
        <w:rPr>
          <w:rFonts w:ascii="Times New Roman" w:eastAsia="Times New Roman" w:hAnsi="Times New Roman" w:cs="Times New Roman"/>
          <w:sz w:val="24"/>
          <w:szCs w:val="24"/>
          <w:lang w:val="sr-Cyrl-RS"/>
        </w:rPr>
        <w:t>.</w:t>
      </w:r>
    </w:p>
    <w:p w14:paraId="137C3DE1" w14:textId="77777777" w:rsidR="005819AC" w:rsidRPr="00FD30BD" w:rsidRDefault="005819AC" w:rsidP="005819AC">
      <w:pPr>
        <w:spacing w:after="0"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У тачки 15) речи: „335. и 336.” замењују се речима: „272а, 335, 336 и 367”.</w:t>
      </w:r>
    </w:p>
    <w:p w14:paraId="205E8A8D" w14:textId="77777777" w:rsidR="005819AC" w:rsidRPr="00FD30BD" w:rsidRDefault="005819AC" w:rsidP="005819AC">
      <w:pPr>
        <w:spacing w:after="0" w:line="240" w:lineRule="auto"/>
        <w:ind w:firstLine="720"/>
        <w:jc w:val="both"/>
        <w:textAlignment w:val="center"/>
        <w:rPr>
          <w:rFonts w:ascii="Times New Roman" w:eastAsia="Times New Roman" w:hAnsi="Times New Roman" w:cs="Times New Roman"/>
          <w:sz w:val="24"/>
          <w:szCs w:val="24"/>
          <w:lang w:val="sr-Cyrl-RS"/>
        </w:rPr>
      </w:pPr>
    </w:p>
    <w:p w14:paraId="65F60455" w14:textId="77777777" w:rsidR="005819AC" w:rsidRPr="00FD30BD" w:rsidRDefault="005819AC" w:rsidP="005819AC">
      <w:pPr>
        <w:spacing w:after="0" w:line="240" w:lineRule="auto"/>
        <w:jc w:val="center"/>
        <w:textAlignment w:val="center"/>
        <w:rPr>
          <w:rFonts w:ascii="Times New Roman" w:eastAsia="Times New Roman" w:hAnsi="Times New Roman" w:cs="Times New Roman"/>
          <w:sz w:val="24"/>
          <w:szCs w:val="24"/>
          <w:lang w:val="sr-Cyrl-RS"/>
        </w:rPr>
      </w:pPr>
      <w:bookmarkStart w:id="50" w:name="_Hlk169599178"/>
      <w:r w:rsidRPr="00FD30BD">
        <w:rPr>
          <w:rFonts w:ascii="Times New Roman" w:hAnsi="Times New Roman" w:cs="Times New Roman"/>
          <w:sz w:val="24"/>
          <w:szCs w:val="24"/>
          <w:lang w:val="sr-Cyrl-RS"/>
        </w:rPr>
        <w:t>Члан 120.</w:t>
      </w:r>
    </w:p>
    <w:bookmarkEnd w:id="50"/>
    <w:p w14:paraId="6FB1AE84" w14:textId="4682889B" w:rsidR="005819AC" w:rsidRPr="0035207B" w:rsidRDefault="005819AC" w:rsidP="008C0B25">
      <w:pPr>
        <w:spacing w:after="0" w:line="240" w:lineRule="auto"/>
        <w:ind w:right="150" w:firstLine="390"/>
        <w:contextualSpacing/>
        <w:jc w:val="both"/>
        <w:rPr>
          <w:rFonts w:ascii="Times New Roman" w:hAnsi="Times New Roman" w:cs="Times New Roman"/>
          <w:sz w:val="24"/>
          <w:szCs w:val="24"/>
          <w:lang w:val="sr-Cyrl-RS"/>
        </w:rPr>
      </w:pPr>
      <w:r w:rsidRPr="00FD30BD">
        <w:rPr>
          <w:rFonts w:ascii="Times New Roman" w:hAnsi="Times New Roman" w:cs="Times New Roman"/>
          <w:sz w:val="23"/>
          <w:szCs w:val="23"/>
          <w:lang w:val="sr-Cyrl-RS"/>
        </w:rPr>
        <w:tab/>
      </w:r>
      <w:r w:rsidRPr="0035207B">
        <w:rPr>
          <w:rFonts w:ascii="Times New Roman" w:hAnsi="Times New Roman" w:cs="Times New Roman"/>
          <w:sz w:val="24"/>
          <w:szCs w:val="24"/>
          <w:lang w:val="sr-Cyrl-RS"/>
        </w:rPr>
        <w:t>У члану 390. став 1. тачка 1) бришу се речи:</w:t>
      </w:r>
    </w:p>
    <w:p w14:paraId="0E80EA01" w14:textId="77777777" w:rsidR="005819AC" w:rsidRPr="0035207B" w:rsidRDefault="005819AC" w:rsidP="005819AC">
      <w:pPr>
        <w:spacing w:after="0" w:line="240" w:lineRule="auto"/>
        <w:ind w:firstLine="720"/>
        <w:jc w:val="both"/>
        <w:textAlignment w:val="center"/>
        <w:rPr>
          <w:rFonts w:ascii="Times New Roman" w:hAnsi="Times New Roman" w:cs="Times New Roman"/>
          <w:sz w:val="24"/>
          <w:szCs w:val="24"/>
          <w:lang w:val="sr-Cyrl-RS"/>
        </w:rPr>
      </w:pPr>
      <w:r w:rsidRPr="0035207B">
        <w:rPr>
          <w:rFonts w:ascii="Times New Roman" w:hAnsi="Times New Roman" w:cs="Times New Roman"/>
          <w:sz w:val="24"/>
          <w:szCs w:val="24"/>
          <w:lang w:val="sr-Cyrl-RS"/>
        </w:rPr>
        <w:t>„</w:t>
      </w:r>
      <w:r w:rsidRPr="0035207B">
        <w:rPr>
          <w:rFonts w:ascii="Times New Roman" w:hAnsi="Times New Roman" w:cs="Times New Roman"/>
          <w:sz w:val="24"/>
          <w:szCs w:val="24"/>
          <w:lang w:val="sr-Cyrl-CS"/>
        </w:rPr>
        <w:t xml:space="preserve">у </w:t>
      </w:r>
      <w:r w:rsidRPr="0035207B">
        <w:rPr>
          <w:rFonts w:ascii="Times New Roman" w:hAnsi="Times New Roman" w:cs="Times New Roman"/>
          <w:sz w:val="24"/>
          <w:szCs w:val="24"/>
        </w:rPr>
        <w:t>члан</w:t>
      </w:r>
      <w:r w:rsidRPr="0035207B">
        <w:rPr>
          <w:rFonts w:ascii="Times New Roman" w:hAnsi="Times New Roman" w:cs="Times New Roman"/>
          <w:sz w:val="24"/>
          <w:szCs w:val="24"/>
          <w:lang w:val="sr-Cyrl-CS"/>
        </w:rPr>
        <w:t>у</w:t>
      </w:r>
      <w:r w:rsidRPr="0035207B">
        <w:rPr>
          <w:rFonts w:ascii="Times New Roman" w:hAnsi="Times New Roman" w:cs="Times New Roman"/>
          <w:sz w:val="24"/>
        </w:rPr>
        <w:t xml:space="preserve"> 94. став 3. тач</w:t>
      </w:r>
      <w:r w:rsidRPr="0035207B">
        <w:rPr>
          <w:rFonts w:ascii="Times New Roman" w:hAnsi="Times New Roman" w:cs="Times New Roman"/>
          <w:sz w:val="24"/>
          <w:lang w:val="sr-Cyrl-CS"/>
        </w:rPr>
        <w:t>ка</w:t>
      </w:r>
      <w:r w:rsidRPr="0035207B">
        <w:rPr>
          <w:rFonts w:ascii="Times New Roman" w:hAnsi="Times New Roman" w:cs="Times New Roman"/>
          <w:sz w:val="24"/>
        </w:rPr>
        <w:t xml:space="preserve"> 13),</w:t>
      </w:r>
      <w:r w:rsidRPr="0035207B">
        <w:rPr>
          <w:rFonts w:ascii="Times New Roman" w:hAnsi="Times New Roman" w:cs="Times New Roman"/>
          <w:sz w:val="24"/>
          <w:lang w:val="sr-Cyrl-CS"/>
        </w:rPr>
        <w:t xml:space="preserve"> члан </w:t>
      </w:r>
      <w:r w:rsidRPr="0035207B">
        <w:rPr>
          <w:rFonts w:ascii="Times New Roman" w:hAnsi="Times New Roman" w:cs="Times New Roman"/>
          <w:sz w:val="24"/>
          <w:szCs w:val="24"/>
          <w:lang w:val="sr-Cyrl-RS"/>
        </w:rPr>
        <w:t>109. став 1. тач. 14), 22), 29), 43), 44) и 46), члан 136. став 1. тач. 5), 12), 13), 36), 38) и 40), члан 153. став 1. тачка 15) и члан 195. став 1. тач. 2), 3), 5), 6), 7), 8), 9), 10) и 14),</w:t>
      </w:r>
    </w:p>
    <w:p w14:paraId="029DD925" w14:textId="77777777" w:rsidR="005819AC" w:rsidRPr="0035207B" w:rsidRDefault="005819AC" w:rsidP="005819AC">
      <w:pPr>
        <w:spacing w:after="0" w:line="240" w:lineRule="auto"/>
        <w:ind w:firstLine="720"/>
        <w:jc w:val="both"/>
        <w:textAlignment w:val="center"/>
        <w:rPr>
          <w:rFonts w:ascii="Times New Roman" w:hAnsi="Times New Roman" w:cs="Times New Roman"/>
          <w:sz w:val="24"/>
          <w:szCs w:val="24"/>
          <w:lang w:val="sr-Cyrl-RS"/>
        </w:rPr>
      </w:pPr>
      <w:r w:rsidRPr="0035207B">
        <w:rPr>
          <w:rFonts w:ascii="Times New Roman" w:hAnsi="Times New Roman" w:cs="Times New Roman"/>
          <w:sz w:val="24"/>
          <w:szCs w:val="24"/>
          <w:lang w:val="sr-Cyrl-RS"/>
        </w:rPr>
        <w:t xml:space="preserve">У тачки 2) бришу се речи: </w:t>
      </w:r>
    </w:p>
    <w:p w14:paraId="7CA01D6E" w14:textId="6E33AC2A" w:rsidR="005819AC" w:rsidRPr="0035207B" w:rsidRDefault="005819AC" w:rsidP="005819AC">
      <w:pPr>
        <w:spacing w:after="0" w:line="240" w:lineRule="auto"/>
        <w:ind w:firstLine="720"/>
        <w:jc w:val="both"/>
        <w:textAlignment w:val="center"/>
        <w:rPr>
          <w:rFonts w:ascii="Times New Roman" w:hAnsi="Times New Roman" w:cs="Times New Roman"/>
          <w:sz w:val="24"/>
          <w:szCs w:val="24"/>
          <w:lang w:val="sr-Cyrl-RS"/>
        </w:rPr>
      </w:pPr>
      <w:r w:rsidRPr="0035207B">
        <w:rPr>
          <w:rFonts w:ascii="Times New Roman" w:hAnsi="Times New Roman" w:cs="Times New Roman"/>
          <w:sz w:val="24"/>
          <w:szCs w:val="24"/>
          <w:lang w:val="sr-Cyrl-RS"/>
        </w:rPr>
        <w:t>„члан 109. став 1. тач. 33), 40), 41) и 42),</w:t>
      </w:r>
      <w:r w:rsidR="004F58D3" w:rsidRPr="0035207B">
        <w:rPr>
          <w:rFonts w:ascii="Times New Roman" w:hAnsi="Times New Roman" w:cs="Times New Roman"/>
          <w:sz w:val="24"/>
          <w:szCs w:val="24"/>
          <w:lang w:val="sr-Cyrl-RS"/>
        </w:rPr>
        <w:t xml:space="preserve"> </w:t>
      </w:r>
      <w:r w:rsidR="004F58D3" w:rsidRPr="0035207B">
        <w:rPr>
          <w:rFonts w:ascii="Times New Roman" w:hAnsi="Times New Roman" w:cs="Times New Roman"/>
          <w:sz w:val="24"/>
          <w:szCs w:val="24"/>
        </w:rPr>
        <w:t>члан 113. став 4, члан 115. став 2, члан 132. ст. 7. и 10</w:t>
      </w:r>
      <w:r w:rsidR="00795C70" w:rsidRPr="0035207B">
        <w:rPr>
          <w:rFonts w:ascii="Times New Roman" w:hAnsi="Times New Roman" w:cs="Times New Roman"/>
          <w:sz w:val="24"/>
          <w:szCs w:val="24"/>
          <w:lang w:val="sr-Cyrl-RS"/>
        </w:rPr>
        <w:t>,</w:t>
      </w:r>
      <w:r w:rsidRPr="0035207B">
        <w:rPr>
          <w:rFonts w:ascii="Times New Roman" w:hAnsi="Times New Roman" w:cs="Times New Roman"/>
          <w:sz w:val="24"/>
          <w:szCs w:val="24"/>
          <w:lang w:val="sr-Cyrl-RS"/>
        </w:rPr>
        <w:t xml:space="preserve"> члан 136. став 1. тач. 20), 32), 33) и 34)</w:t>
      </w:r>
      <w:r w:rsidR="00795C70" w:rsidRPr="0035207B">
        <w:rPr>
          <w:rFonts w:ascii="Times New Roman" w:hAnsi="Times New Roman" w:cs="Times New Roman"/>
          <w:sz w:val="24"/>
          <w:szCs w:val="24"/>
          <w:lang w:val="sr-Cyrl-RS"/>
        </w:rPr>
        <w:t xml:space="preserve">, </w:t>
      </w:r>
      <w:r w:rsidR="00795C70" w:rsidRPr="0035207B">
        <w:rPr>
          <w:rFonts w:ascii="Times New Roman" w:hAnsi="Times New Roman" w:cs="Times New Roman"/>
          <w:sz w:val="24"/>
          <w:szCs w:val="24"/>
        </w:rPr>
        <w:t>члан 184. став 1</w:t>
      </w:r>
      <w:r w:rsidR="00795C70" w:rsidRPr="0035207B">
        <w:rPr>
          <w:rFonts w:ascii="Times New Roman" w:hAnsi="Times New Roman" w:cs="Times New Roman"/>
          <w:sz w:val="24"/>
          <w:szCs w:val="24"/>
          <w:lang w:val="sr-Cyrl-CS"/>
        </w:rPr>
        <w:t>.</w:t>
      </w:r>
      <w:r w:rsidRPr="0035207B">
        <w:rPr>
          <w:rFonts w:ascii="Times New Roman" w:hAnsi="Times New Roman" w:cs="Times New Roman"/>
          <w:sz w:val="24"/>
          <w:szCs w:val="24"/>
          <w:lang w:val="sr-Cyrl-RS"/>
        </w:rPr>
        <w:t xml:space="preserve"> и члан 195. став 1. тач. 12) и 13)”</w:t>
      </w:r>
    </w:p>
    <w:p w14:paraId="16BF66B5" w14:textId="3D6561DA" w:rsidR="00795C70" w:rsidRPr="0035207B" w:rsidRDefault="00795C70" w:rsidP="005819AC">
      <w:pPr>
        <w:spacing w:after="0" w:line="240" w:lineRule="auto"/>
        <w:ind w:firstLine="720"/>
        <w:jc w:val="both"/>
        <w:textAlignment w:val="center"/>
        <w:rPr>
          <w:rFonts w:ascii="Times New Roman" w:hAnsi="Times New Roman" w:cs="Times New Roman"/>
          <w:sz w:val="24"/>
          <w:szCs w:val="24"/>
        </w:rPr>
      </w:pPr>
      <w:r w:rsidRPr="0035207B">
        <w:rPr>
          <w:rFonts w:ascii="Times New Roman" w:hAnsi="Times New Roman" w:cs="Times New Roman"/>
          <w:sz w:val="24"/>
          <w:szCs w:val="24"/>
          <w:lang w:val="sr-Cyrl-RS"/>
        </w:rPr>
        <w:t>У тачки 4) бришу се речи:</w:t>
      </w:r>
      <w:r w:rsidR="008C0B25" w:rsidRPr="0035207B">
        <w:rPr>
          <w:rFonts w:ascii="Times New Roman" w:hAnsi="Times New Roman" w:cs="Times New Roman"/>
          <w:sz w:val="24"/>
          <w:szCs w:val="24"/>
          <w:lang w:val="sr-Cyrl-RS"/>
        </w:rPr>
        <w:t xml:space="preserve"> </w:t>
      </w:r>
      <w:r w:rsidRPr="0035207B">
        <w:rPr>
          <w:rFonts w:ascii="Times New Roman" w:hAnsi="Times New Roman" w:cs="Times New Roman"/>
          <w:sz w:val="24"/>
          <w:szCs w:val="24"/>
        </w:rPr>
        <w:t>„132. и”</w:t>
      </w:r>
    </w:p>
    <w:p w14:paraId="067C4E82" w14:textId="7567CC72" w:rsidR="005819AC" w:rsidRPr="0035207B" w:rsidRDefault="005819AC" w:rsidP="005819AC">
      <w:pPr>
        <w:spacing w:after="0" w:line="240" w:lineRule="auto"/>
        <w:ind w:firstLine="720"/>
        <w:jc w:val="both"/>
        <w:textAlignment w:val="center"/>
        <w:rPr>
          <w:rFonts w:ascii="Times New Roman" w:hAnsi="Times New Roman" w:cs="Times New Roman"/>
          <w:sz w:val="24"/>
          <w:szCs w:val="24"/>
          <w:lang w:val="sr-Cyrl-RS"/>
        </w:rPr>
      </w:pPr>
      <w:r w:rsidRPr="0035207B">
        <w:rPr>
          <w:rFonts w:ascii="Times New Roman" w:hAnsi="Times New Roman" w:cs="Times New Roman"/>
          <w:sz w:val="24"/>
          <w:szCs w:val="24"/>
          <w:lang w:val="sr-Cyrl-RS"/>
        </w:rPr>
        <w:t>У тачки 9) бришу се речи: „члан 160. став 1,”</w:t>
      </w:r>
    </w:p>
    <w:p w14:paraId="39189842" w14:textId="3FDA94CF" w:rsidR="00F837AE" w:rsidRPr="0035207B" w:rsidRDefault="00F837AE" w:rsidP="005819AC">
      <w:pPr>
        <w:spacing w:after="0" w:line="240" w:lineRule="auto"/>
        <w:ind w:firstLine="720"/>
        <w:jc w:val="both"/>
        <w:textAlignment w:val="center"/>
        <w:rPr>
          <w:rFonts w:ascii="Times New Roman" w:hAnsi="Times New Roman" w:cs="Times New Roman"/>
          <w:sz w:val="24"/>
          <w:szCs w:val="24"/>
          <w:lang w:val="sr-Cyrl-RS"/>
        </w:rPr>
      </w:pPr>
      <w:r w:rsidRPr="0035207B">
        <w:rPr>
          <w:rFonts w:ascii="Times New Roman" w:hAnsi="Times New Roman" w:cs="Times New Roman"/>
          <w:sz w:val="24"/>
          <w:szCs w:val="24"/>
          <w:lang w:val="sr-Cyrl-RS"/>
        </w:rPr>
        <w:t>Тачка 12) брише се.</w:t>
      </w:r>
    </w:p>
    <w:p w14:paraId="15A303CC" w14:textId="2A1B32F7" w:rsidR="00F837AE" w:rsidRPr="0035207B" w:rsidRDefault="00F837AE" w:rsidP="005819AC">
      <w:pPr>
        <w:spacing w:after="0" w:line="240" w:lineRule="auto"/>
        <w:ind w:firstLine="720"/>
        <w:jc w:val="both"/>
        <w:textAlignment w:val="center"/>
        <w:rPr>
          <w:rFonts w:ascii="Times New Roman" w:hAnsi="Times New Roman" w:cs="Times New Roman"/>
          <w:sz w:val="24"/>
          <w:szCs w:val="24"/>
          <w:lang w:val="sr-Cyrl-RS"/>
        </w:rPr>
      </w:pPr>
      <w:r w:rsidRPr="0035207B">
        <w:rPr>
          <w:rFonts w:ascii="Times New Roman" w:hAnsi="Times New Roman" w:cs="Times New Roman"/>
          <w:sz w:val="24"/>
          <w:szCs w:val="24"/>
          <w:lang w:val="sr-Cyrl-RS"/>
        </w:rPr>
        <w:t>У тачки 14) бришу се речи:„члан 197. став 1. и”</w:t>
      </w:r>
    </w:p>
    <w:p w14:paraId="07D0E0B4" w14:textId="707F09D1" w:rsidR="00F837AE" w:rsidRPr="00FD30BD" w:rsidRDefault="00F837AE" w:rsidP="00F837AE">
      <w:pPr>
        <w:spacing w:after="0" w:line="240" w:lineRule="auto"/>
        <w:ind w:firstLine="720"/>
        <w:jc w:val="both"/>
        <w:textAlignment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У тачки 15) бришу се речи:„члан 204. став 1. тачка 2) и”</w:t>
      </w:r>
    </w:p>
    <w:p w14:paraId="251F1997" w14:textId="77777777" w:rsidR="002D3BB1" w:rsidRDefault="002D3BB1" w:rsidP="005819AC">
      <w:pPr>
        <w:spacing w:after="0" w:line="240" w:lineRule="auto"/>
        <w:ind w:right="150" w:firstLine="709"/>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У тачки</w:t>
      </w:r>
      <w:r w:rsidR="005819AC" w:rsidRPr="00FD30BD">
        <w:rPr>
          <w:rFonts w:ascii="Times New Roman" w:hAnsi="Times New Roman" w:cs="Times New Roman"/>
          <w:sz w:val="24"/>
          <w:szCs w:val="24"/>
          <w:lang w:val="sr-Cyrl-RS"/>
        </w:rPr>
        <w:t xml:space="preserve"> 16)</w:t>
      </w:r>
      <w:r>
        <w:rPr>
          <w:rFonts w:ascii="Times New Roman" w:hAnsi="Times New Roman" w:cs="Times New Roman"/>
          <w:sz w:val="24"/>
          <w:szCs w:val="24"/>
          <w:lang w:val="sr-Cyrl-RS"/>
        </w:rPr>
        <w:t xml:space="preserve"> тачка запета замењују се тачком.</w:t>
      </w:r>
    </w:p>
    <w:p w14:paraId="69DC793C" w14:textId="648C504F" w:rsidR="005819AC" w:rsidRPr="00FD30BD" w:rsidRDefault="002D3BB1" w:rsidP="005819AC">
      <w:pPr>
        <w:spacing w:after="0" w:line="240" w:lineRule="auto"/>
        <w:ind w:right="150" w:firstLine="709"/>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После тачке 16)</w:t>
      </w:r>
      <w:r w:rsidR="005819AC" w:rsidRPr="00FD30BD">
        <w:rPr>
          <w:rFonts w:ascii="Times New Roman" w:hAnsi="Times New Roman" w:cs="Times New Roman"/>
          <w:sz w:val="24"/>
          <w:szCs w:val="24"/>
          <w:lang w:val="sr-Cyrl-RS"/>
        </w:rPr>
        <w:t xml:space="preserve"> додаје се тач</w:t>
      </w:r>
      <w:r w:rsidR="00BD5937" w:rsidRPr="00FD30BD">
        <w:rPr>
          <w:rFonts w:ascii="Times New Roman" w:hAnsi="Times New Roman" w:cs="Times New Roman"/>
          <w:sz w:val="24"/>
          <w:szCs w:val="24"/>
          <w:lang w:val="sr-Cyrl-RS"/>
        </w:rPr>
        <w:t>.</w:t>
      </w:r>
      <w:r w:rsidR="005819AC" w:rsidRPr="00FD30BD">
        <w:rPr>
          <w:rFonts w:ascii="Times New Roman" w:hAnsi="Times New Roman" w:cs="Times New Roman"/>
          <w:sz w:val="24"/>
          <w:szCs w:val="24"/>
          <w:lang w:val="sr-Cyrl-RS"/>
        </w:rPr>
        <w:t xml:space="preserve"> 17)</w:t>
      </w:r>
      <w:r w:rsidR="00BD5937" w:rsidRPr="00FD30BD">
        <w:rPr>
          <w:rFonts w:ascii="Times New Roman" w:hAnsi="Times New Roman" w:cs="Times New Roman"/>
          <w:sz w:val="24"/>
          <w:szCs w:val="24"/>
          <w:lang w:val="sr-Cyrl-RS"/>
        </w:rPr>
        <w:t xml:space="preserve"> </w:t>
      </w:r>
      <w:r w:rsidR="005819AC" w:rsidRPr="00FD30BD">
        <w:rPr>
          <w:rFonts w:ascii="Times New Roman" w:hAnsi="Times New Roman" w:cs="Times New Roman"/>
          <w:sz w:val="24"/>
          <w:szCs w:val="24"/>
          <w:lang w:val="sr-Cyrl-RS"/>
        </w:rPr>
        <w:t xml:space="preserve">који гласи:  </w:t>
      </w:r>
    </w:p>
    <w:p w14:paraId="4A23F2D9" w14:textId="69FB396B" w:rsidR="005819AC" w:rsidRPr="00FD30BD" w:rsidRDefault="005819AC" w:rsidP="005819AC">
      <w:pPr>
        <w:spacing w:after="0" w:line="240" w:lineRule="auto"/>
        <w:ind w:right="150" w:firstLine="709"/>
        <w:contextualSpacing/>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w:t>
      </w:r>
      <w:r w:rsidR="00BD5937" w:rsidRPr="00FD30BD">
        <w:rPr>
          <w:rFonts w:ascii="Times New Roman" w:hAnsi="Times New Roman" w:cs="Times New Roman"/>
          <w:sz w:val="24"/>
          <w:szCs w:val="24"/>
          <w:lang w:val="sr-Cyrl-RS"/>
        </w:rPr>
        <w:t>1</w:t>
      </w:r>
      <w:r w:rsidR="00DC5ED4" w:rsidRPr="00FD30BD">
        <w:rPr>
          <w:rFonts w:ascii="Times New Roman" w:hAnsi="Times New Roman" w:cs="Times New Roman"/>
          <w:sz w:val="24"/>
          <w:szCs w:val="24"/>
          <w:lang w:val="sr-Cyrl-RS"/>
        </w:rPr>
        <w:t>7</w:t>
      </w:r>
      <w:r w:rsidR="00BD5937" w:rsidRPr="00FD30BD">
        <w:rPr>
          <w:rFonts w:ascii="Times New Roman" w:hAnsi="Times New Roman" w:cs="Times New Roman"/>
          <w:sz w:val="24"/>
          <w:szCs w:val="24"/>
          <w:lang w:val="sr-Cyrl-RS"/>
        </w:rPr>
        <w:t>) ако оператор преносног система не обавести у року до годину дана од дана стављања под напон електроенергетског вода на законом прописан начин власника преко чије непокретности прелази електроенергетски вод.</w:t>
      </w:r>
      <w:r w:rsidRPr="00FD30BD">
        <w:rPr>
          <w:rFonts w:ascii="Times New Roman" w:hAnsi="Times New Roman" w:cs="Times New Roman"/>
          <w:sz w:val="24"/>
          <w:szCs w:val="24"/>
          <w:lang w:val="sr-Cyrl-RS"/>
        </w:rPr>
        <w:t>”</w:t>
      </w:r>
    </w:p>
    <w:p w14:paraId="602858EE" w14:textId="77777777" w:rsidR="005819AC" w:rsidRPr="00FD30BD" w:rsidRDefault="005819AC" w:rsidP="005819AC">
      <w:pPr>
        <w:spacing w:after="0" w:line="240" w:lineRule="auto"/>
        <w:ind w:right="150" w:firstLine="390"/>
        <w:contextualSpacing/>
        <w:jc w:val="both"/>
        <w:rPr>
          <w:rFonts w:ascii="Times New Roman" w:hAnsi="Times New Roman" w:cs="Times New Roman"/>
          <w:sz w:val="23"/>
          <w:szCs w:val="23"/>
          <w:lang w:val="sr-Cyrl-RS"/>
        </w:rPr>
      </w:pPr>
    </w:p>
    <w:p w14:paraId="06E88419" w14:textId="77777777" w:rsidR="005819AC" w:rsidRPr="00FD30BD" w:rsidRDefault="005819AC" w:rsidP="005819AC">
      <w:pPr>
        <w:spacing w:after="0" w:line="240" w:lineRule="auto"/>
        <w:jc w:val="center"/>
        <w:textAlignment w:val="center"/>
        <w:rPr>
          <w:rFonts w:ascii="Times New Roman" w:eastAsia="Times New Roman" w:hAnsi="Times New Roman" w:cs="Times New Roman"/>
          <w:sz w:val="24"/>
          <w:szCs w:val="24"/>
          <w:lang w:val="sr-Cyrl-RS"/>
        </w:rPr>
      </w:pPr>
      <w:bookmarkStart w:id="51" w:name="_Hlk181648478"/>
      <w:r w:rsidRPr="00FD30BD">
        <w:rPr>
          <w:rFonts w:ascii="Times New Roman" w:hAnsi="Times New Roman" w:cs="Times New Roman"/>
          <w:sz w:val="24"/>
          <w:szCs w:val="24"/>
          <w:lang w:val="sr-Cyrl-RS"/>
        </w:rPr>
        <w:t>Члан 121.</w:t>
      </w:r>
    </w:p>
    <w:p w14:paraId="66F8F7C6" w14:textId="6B79DF60" w:rsidR="008C0B25" w:rsidRPr="00FD30BD" w:rsidRDefault="005819AC" w:rsidP="005819AC">
      <w:pPr>
        <w:spacing w:after="0"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У члану 391. став 1. </w:t>
      </w:r>
      <w:r w:rsidR="008C0B25" w:rsidRPr="00FD30BD">
        <w:rPr>
          <w:rFonts w:ascii="Times New Roman" w:eastAsia="Times New Roman" w:hAnsi="Times New Roman" w:cs="Times New Roman"/>
          <w:sz w:val="24"/>
          <w:szCs w:val="24"/>
          <w:lang w:val="sr-Cyrl-RS"/>
        </w:rPr>
        <w:t>тачка 2а) брише се.</w:t>
      </w:r>
    </w:p>
    <w:p w14:paraId="21205A32" w14:textId="78DC1CF2" w:rsidR="005819AC" w:rsidRPr="00FD30BD" w:rsidRDefault="008C0B25" w:rsidP="005819AC">
      <w:pPr>
        <w:spacing w:after="0"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У </w:t>
      </w:r>
      <w:r w:rsidR="005819AC" w:rsidRPr="00FD30BD">
        <w:rPr>
          <w:rFonts w:ascii="Times New Roman" w:eastAsia="Times New Roman" w:hAnsi="Times New Roman" w:cs="Times New Roman"/>
          <w:sz w:val="24"/>
          <w:szCs w:val="24"/>
          <w:lang w:val="sr-Cyrl-RS"/>
        </w:rPr>
        <w:t>тачк</w:t>
      </w:r>
      <w:r w:rsidRPr="00FD30BD">
        <w:rPr>
          <w:rFonts w:ascii="Times New Roman" w:eastAsia="Times New Roman" w:hAnsi="Times New Roman" w:cs="Times New Roman"/>
          <w:sz w:val="24"/>
          <w:szCs w:val="24"/>
          <w:lang w:val="sr-Cyrl-RS"/>
        </w:rPr>
        <w:t>и</w:t>
      </w:r>
      <w:r w:rsidR="005819AC" w:rsidRPr="00FD30BD">
        <w:rPr>
          <w:rFonts w:ascii="Times New Roman" w:eastAsia="Times New Roman" w:hAnsi="Times New Roman" w:cs="Times New Roman"/>
          <w:sz w:val="24"/>
          <w:szCs w:val="24"/>
          <w:lang w:val="sr-Cyrl-RS"/>
        </w:rPr>
        <w:t xml:space="preserve"> 5) речи: „чланом 169. став 3. и чланом 292. став 2.” замењују се речима: „чланом 169. став 3, чланом 272а, чланом 292. став 2. и чланом 367.”.</w:t>
      </w:r>
    </w:p>
    <w:p w14:paraId="0DE9B0DA" w14:textId="1716CEDB" w:rsidR="00E44611" w:rsidRPr="00FD30BD" w:rsidRDefault="00E44611" w:rsidP="00E44611">
      <w:pPr>
        <w:spacing w:after="0" w:line="240" w:lineRule="auto"/>
        <w:ind w:firstLine="720"/>
        <w:jc w:val="both"/>
        <w:textAlignment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У тачки 8) бришу се речи:</w:t>
      </w:r>
      <w:r w:rsidR="008C0B25" w:rsidRPr="00FD30BD">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„члан 197. став 1. и”</w:t>
      </w:r>
    </w:p>
    <w:p w14:paraId="6213DA5B" w14:textId="66E2C7F7" w:rsidR="00150123" w:rsidRPr="00FD30BD" w:rsidRDefault="00150123" w:rsidP="00150123">
      <w:pPr>
        <w:spacing w:after="0" w:line="240" w:lineRule="auto"/>
        <w:ind w:firstLine="720"/>
        <w:jc w:val="both"/>
        <w:textAlignment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У тачки 11) бришу се речи:</w:t>
      </w:r>
      <w:r w:rsidR="008C0B25" w:rsidRPr="00FD30BD">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„члан 204. став 1. тачка 2) и”</w:t>
      </w:r>
    </w:p>
    <w:p w14:paraId="713102F5" w14:textId="660EEF85" w:rsidR="005819AC" w:rsidRPr="00FD30BD" w:rsidRDefault="005819AC" w:rsidP="005819AC">
      <w:pPr>
        <w:spacing w:after="0"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 xml:space="preserve">После </w:t>
      </w:r>
      <w:r w:rsidR="00845C60">
        <w:rPr>
          <w:rFonts w:ascii="Times New Roman" w:eastAsia="Times New Roman" w:hAnsi="Times New Roman" w:cs="Times New Roman"/>
          <w:sz w:val="24"/>
          <w:szCs w:val="24"/>
          <w:lang w:val="sr-Cyrl-RS"/>
        </w:rPr>
        <w:t>тачке 12) додаје се тачка 12а</w:t>
      </w:r>
      <w:r w:rsidRPr="00FD30BD">
        <w:rPr>
          <w:rFonts w:ascii="Times New Roman" w:eastAsia="Times New Roman" w:hAnsi="Times New Roman" w:cs="Times New Roman"/>
          <w:sz w:val="24"/>
          <w:szCs w:val="24"/>
          <w:lang w:val="sr-Cyrl-RS"/>
        </w:rPr>
        <w:t>) која гласи:</w:t>
      </w:r>
    </w:p>
    <w:p w14:paraId="004B6632" w14:textId="6529CB87" w:rsidR="005819AC" w:rsidRPr="00FD30BD" w:rsidRDefault="00805C1B" w:rsidP="005819AC">
      <w:pPr>
        <w:spacing w:after="0" w:line="240" w:lineRule="auto"/>
        <w:ind w:firstLine="720"/>
        <w:jc w:val="both"/>
        <w:textAlignment w:val="center"/>
        <w:rPr>
          <w:rFonts w:ascii="Times New Roman" w:hAnsi="Times New Roman" w:cs="Times New Roman"/>
          <w:sz w:val="24"/>
          <w:szCs w:val="24"/>
          <w:lang w:val="sr-Cyrl-RS" w:eastAsia="zh-CN"/>
        </w:rPr>
      </w:pPr>
      <w:r>
        <w:rPr>
          <w:rFonts w:ascii="Times New Roman" w:eastAsia="Times New Roman" w:hAnsi="Times New Roman" w:cs="Times New Roman"/>
          <w:sz w:val="24"/>
          <w:szCs w:val="24"/>
          <w:lang w:val="sr-Cyrl-RS"/>
        </w:rPr>
        <w:t>„1</w:t>
      </w:r>
      <w:r w:rsidR="00B70DC4">
        <w:rPr>
          <w:rFonts w:ascii="Times New Roman" w:eastAsia="Times New Roman" w:hAnsi="Times New Roman" w:cs="Times New Roman"/>
          <w:sz w:val="24"/>
          <w:szCs w:val="24"/>
          <w:lang w:val="sr-Cyrl-RS"/>
        </w:rPr>
        <w:t>2</w:t>
      </w:r>
      <w:r>
        <w:rPr>
          <w:rFonts w:ascii="Times New Roman" w:eastAsia="Times New Roman" w:hAnsi="Times New Roman" w:cs="Times New Roman"/>
          <w:sz w:val="24"/>
          <w:szCs w:val="24"/>
          <w:lang w:val="sr-Cyrl-RS"/>
        </w:rPr>
        <w:t>а</w:t>
      </w:r>
      <w:r w:rsidR="005819AC" w:rsidRPr="00FD30BD">
        <w:rPr>
          <w:rFonts w:ascii="Times New Roman" w:eastAsia="Times New Roman" w:hAnsi="Times New Roman" w:cs="Times New Roman"/>
          <w:sz w:val="24"/>
          <w:szCs w:val="24"/>
          <w:lang w:val="sr-Cyrl-RS"/>
        </w:rPr>
        <w:t xml:space="preserve">) </w:t>
      </w:r>
      <w:bookmarkStart w:id="52" w:name="_Hlk181648350"/>
      <w:bookmarkStart w:id="53" w:name="_Hlk181648740"/>
      <w:r w:rsidR="00F507B9" w:rsidRPr="00FD30BD">
        <w:rPr>
          <w:rFonts w:ascii="Times New Roman" w:eastAsia="Times New Roman" w:hAnsi="Times New Roman" w:cs="Times New Roman"/>
          <w:sz w:val="24"/>
          <w:szCs w:val="24"/>
          <w:lang w:val="sr-Cyrl-RS"/>
        </w:rPr>
        <w:t xml:space="preserve">инсталатери из члана 365г </w:t>
      </w:r>
      <w:r w:rsidR="005819AC" w:rsidRPr="00FD30BD">
        <w:rPr>
          <w:rFonts w:ascii="Times New Roman" w:hAnsi="Times New Roman" w:cs="Times New Roman"/>
          <w:sz w:val="24"/>
          <w:szCs w:val="24"/>
          <w:lang w:val="sr-Cyrl-RS" w:eastAsia="zh-CN"/>
        </w:rPr>
        <w:t>извод</w:t>
      </w:r>
      <w:r w:rsidR="00F507B9" w:rsidRPr="00FD30BD">
        <w:rPr>
          <w:rFonts w:ascii="Times New Roman" w:hAnsi="Times New Roman" w:cs="Times New Roman"/>
          <w:sz w:val="24"/>
          <w:szCs w:val="24"/>
          <w:lang w:val="sr-Cyrl-RS" w:eastAsia="zh-CN"/>
        </w:rPr>
        <w:t>е</w:t>
      </w:r>
      <w:bookmarkEnd w:id="52"/>
      <w:r w:rsidR="005819AC" w:rsidRPr="00FD30BD">
        <w:rPr>
          <w:rFonts w:ascii="Times New Roman" w:hAnsi="Times New Roman" w:cs="Times New Roman"/>
          <w:sz w:val="24"/>
          <w:szCs w:val="24"/>
          <w:lang w:val="sr-Cyrl-RS" w:eastAsia="zh-CN"/>
        </w:rPr>
        <w:t xml:space="preserve"> </w:t>
      </w:r>
      <w:bookmarkEnd w:id="53"/>
      <w:r w:rsidR="005819AC" w:rsidRPr="00FD30BD">
        <w:rPr>
          <w:rFonts w:ascii="Times New Roman" w:hAnsi="Times New Roman" w:cs="Times New Roman"/>
          <w:sz w:val="24"/>
          <w:szCs w:val="24"/>
          <w:lang w:val="sr-Cyrl-RS" w:eastAsia="zh-CN"/>
        </w:rPr>
        <w:t>радове на малим котловима и пећима на биомасу, топлотним пумпама, фотонапонским постројењима, соларним термалним постројењима и плитким геотермалним системима а ни</w:t>
      </w:r>
      <w:r w:rsidR="00F507B9" w:rsidRPr="00FD30BD">
        <w:rPr>
          <w:rFonts w:ascii="Times New Roman" w:hAnsi="Times New Roman" w:cs="Times New Roman"/>
          <w:sz w:val="24"/>
          <w:szCs w:val="24"/>
          <w:lang w:val="sr-Cyrl-RS" w:eastAsia="zh-CN"/>
        </w:rPr>
        <w:t>су</w:t>
      </w:r>
      <w:r w:rsidR="005819AC" w:rsidRPr="00FD30BD">
        <w:rPr>
          <w:rFonts w:ascii="Times New Roman" w:hAnsi="Times New Roman" w:cs="Times New Roman"/>
          <w:sz w:val="24"/>
          <w:szCs w:val="24"/>
          <w:lang w:val="sr-Cyrl-RS" w:eastAsia="zh-CN"/>
        </w:rPr>
        <w:t xml:space="preserve"> сертификован</w:t>
      </w:r>
      <w:r w:rsidR="007B5A7E" w:rsidRPr="00FD30BD">
        <w:rPr>
          <w:rFonts w:ascii="Times New Roman" w:hAnsi="Times New Roman" w:cs="Times New Roman"/>
          <w:sz w:val="24"/>
          <w:szCs w:val="24"/>
          <w:lang w:val="sr-Cyrl-RS" w:eastAsia="zh-CN"/>
        </w:rPr>
        <w:t>и</w:t>
      </w:r>
      <w:r w:rsidR="005819AC" w:rsidRPr="00FD30BD">
        <w:rPr>
          <w:rFonts w:ascii="Times New Roman" w:hAnsi="Times New Roman" w:cs="Times New Roman"/>
          <w:sz w:val="24"/>
          <w:szCs w:val="24"/>
          <w:lang w:val="sr-Cyrl-RS" w:eastAsia="zh-CN"/>
        </w:rPr>
        <w:t xml:space="preserve"> у складу са овим законом и подзаконским актима донетим на основу овог закона;”.</w:t>
      </w:r>
    </w:p>
    <w:p w14:paraId="115A96F7" w14:textId="7D44CF9A" w:rsidR="008C0B25" w:rsidRPr="00FD30BD" w:rsidRDefault="005819AC" w:rsidP="005819AC">
      <w:pPr>
        <w:spacing w:after="0" w:line="240" w:lineRule="auto"/>
        <w:ind w:firstLine="720"/>
        <w:jc w:val="both"/>
        <w:textAlignment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 xml:space="preserve">У ставу 2. </w:t>
      </w:r>
      <w:r w:rsidR="008C0B25" w:rsidRPr="00FD30BD">
        <w:rPr>
          <w:rFonts w:ascii="Times New Roman" w:hAnsi="Times New Roman" w:cs="Times New Roman"/>
          <w:sz w:val="24"/>
          <w:szCs w:val="24"/>
          <w:lang w:val="sr-Cyrl-RS" w:eastAsia="zh-CN"/>
        </w:rPr>
        <w:t>брише се тачка 3).</w:t>
      </w:r>
    </w:p>
    <w:p w14:paraId="7690771F" w14:textId="36809F79" w:rsidR="000B301C" w:rsidRPr="00FD30BD" w:rsidRDefault="008C0B25" w:rsidP="000B301C">
      <w:pPr>
        <w:spacing w:after="0" w:line="240" w:lineRule="auto"/>
        <w:ind w:firstLine="720"/>
        <w:jc w:val="both"/>
        <w:textAlignment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eastAsia="zh-CN"/>
        </w:rPr>
        <w:t>У</w:t>
      </w:r>
      <w:r w:rsidR="000B301C" w:rsidRPr="00FD30BD">
        <w:rPr>
          <w:rFonts w:ascii="Times New Roman" w:hAnsi="Times New Roman" w:cs="Times New Roman"/>
          <w:sz w:val="24"/>
          <w:szCs w:val="24"/>
          <w:lang w:val="sr-Cyrl-RS" w:eastAsia="zh-CN"/>
        </w:rPr>
        <w:t xml:space="preserve"> тачки 7) бришу се речи:</w:t>
      </w:r>
      <w:r w:rsidRPr="00FD30BD">
        <w:rPr>
          <w:rFonts w:ascii="Times New Roman" w:hAnsi="Times New Roman" w:cs="Times New Roman"/>
          <w:sz w:val="24"/>
          <w:szCs w:val="24"/>
          <w:lang w:val="sr-Cyrl-RS" w:eastAsia="zh-CN"/>
        </w:rPr>
        <w:t xml:space="preserve"> </w:t>
      </w:r>
      <w:r w:rsidR="000B301C" w:rsidRPr="00FD30BD">
        <w:rPr>
          <w:rFonts w:ascii="Times New Roman" w:hAnsi="Times New Roman" w:cs="Times New Roman"/>
          <w:sz w:val="24"/>
          <w:szCs w:val="24"/>
          <w:lang w:val="sr-Cyrl-RS"/>
        </w:rPr>
        <w:t>„члан 197. став 1. и”</w:t>
      </w:r>
    </w:p>
    <w:p w14:paraId="3E80A87A" w14:textId="6D7667A7" w:rsidR="000B301C" w:rsidRPr="00FD30BD" w:rsidRDefault="000B301C" w:rsidP="000B301C">
      <w:pPr>
        <w:spacing w:after="0" w:line="240" w:lineRule="auto"/>
        <w:ind w:firstLine="720"/>
        <w:jc w:val="both"/>
        <w:textAlignment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У тачки 11) бришу се речи:</w:t>
      </w:r>
      <w:r w:rsidR="008C0B25" w:rsidRPr="00FD30BD">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„члан 204. став 1. тачка 2) и”</w:t>
      </w:r>
    </w:p>
    <w:p w14:paraId="76FEF7CE" w14:textId="0578316F" w:rsidR="000B301C" w:rsidRPr="00FD30BD" w:rsidRDefault="000B301C" w:rsidP="000B301C">
      <w:pPr>
        <w:spacing w:after="0" w:line="240" w:lineRule="auto"/>
        <w:ind w:firstLine="720"/>
        <w:jc w:val="both"/>
        <w:textAlignment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У тачки 13) бришу се речи:</w:t>
      </w:r>
      <w:r w:rsidR="008C0B25" w:rsidRPr="00FD30BD">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„члан 132. став 7. и”</w:t>
      </w:r>
      <w:r w:rsidR="008B0D1A">
        <w:rPr>
          <w:rFonts w:ascii="Times New Roman" w:hAnsi="Times New Roman" w:cs="Times New Roman"/>
          <w:sz w:val="24"/>
          <w:szCs w:val="24"/>
          <w:lang w:val="sr-Cyrl-RS"/>
        </w:rPr>
        <w:t xml:space="preserve">, а </w:t>
      </w:r>
      <w:r w:rsidR="006E61F9">
        <w:rPr>
          <w:rFonts w:ascii="Times New Roman" w:hAnsi="Times New Roman" w:cs="Times New Roman"/>
          <w:sz w:val="24"/>
          <w:szCs w:val="24"/>
          <w:lang w:val="sr-Cyrl-RS"/>
        </w:rPr>
        <w:t>тачка запета се замењују тачком</w:t>
      </w:r>
      <w:r w:rsidR="008B0D1A" w:rsidRPr="008B0D1A">
        <w:rPr>
          <w:rFonts w:ascii="Times New Roman" w:hAnsi="Times New Roman" w:cs="Times New Roman"/>
          <w:bCs/>
          <w:sz w:val="24"/>
          <w:szCs w:val="24"/>
          <w:lang w:val="sr-Cyrl-CS"/>
        </w:rPr>
        <w:t>”</w:t>
      </w:r>
    </w:p>
    <w:p w14:paraId="679C42EF" w14:textId="1260AB8B" w:rsidR="005819AC" w:rsidRPr="00FD30BD" w:rsidRDefault="000B301C" w:rsidP="005819AC">
      <w:pPr>
        <w:spacing w:after="0"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hAnsi="Times New Roman" w:cs="Times New Roman"/>
          <w:sz w:val="24"/>
          <w:szCs w:val="24"/>
          <w:lang w:val="sr-Cyrl-RS" w:eastAsia="zh-CN"/>
        </w:rPr>
        <w:t>П</w:t>
      </w:r>
      <w:r w:rsidR="005819AC" w:rsidRPr="00FD30BD">
        <w:rPr>
          <w:rFonts w:ascii="Times New Roman" w:eastAsia="Times New Roman" w:hAnsi="Times New Roman" w:cs="Times New Roman"/>
          <w:sz w:val="24"/>
          <w:szCs w:val="24"/>
          <w:lang w:val="sr-Cyrl-RS"/>
        </w:rPr>
        <w:t>о</w:t>
      </w:r>
      <w:r w:rsidR="008B0D1A">
        <w:rPr>
          <w:rFonts w:ascii="Times New Roman" w:eastAsia="Times New Roman" w:hAnsi="Times New Roman" w:cs="Times New Roman"/>
          <w:sz w:val="24"/>
          <w:szCs w:val="24"/>
          <w:lang w:val="sr-Cyrl-RS"/>
        </w:rPr>
        <w:t>сле тачке 13) додаје се тачка 13а</w:t>
      </w:r>
      <w:r w:rsidR="005819AC" w:rsidRPr="00FD30BD">
        <w:rPr>
          <w:rFonts w:ascii="Times New Roman" w:eastAsia="Times New Roman" w:hAnsi="Times New Roman" w:cs="Times New Roman"/>
          <w:sz w:val="24"/>
          <w:szCs w:val="24"/>
          <w:lang w:val="sr-Cyrl-RS"/>
        </w:rPr>
        <w:t>) која гласи:</w:t>
      </w:r>
    </w:p>
    <w:p w14:paraId="70C0C28F" w14:textId="44EEAFFC" w:rsidR="005819AC" w:rsidRPr="00FD30BD" w:rsidRDefault="0045552F" w:rsidP="005819AC">
      <w:pPr>
        <w:spacing w:after="0" w:line="240" w:lineRule="auto"/>
        <w:ind w:firstLine="720"/>
        <w:jc w:val="both"/>
        <w:textAlignment w:val="center"/>
        <w:rPr>
          <w:rFonts w:ascii="Times New Roman" w:hAnsi="Times New Roman" w:cs="Times New Roman"/>
          <w:sz w:val="24"/>
          <w:szCs w:val="24"/>
          <w:lang w:val="sr-Cyrl-RS" w:eastAsia="zh-CN"/>
        </w:rPr>
      </w:pPr>
      <w:r>
        <w:rPr>
          <w:rFonts w:ascii="Times New Roman" w:eastAsia="Times New Roman" w:hAnsi="Times New Roman" w:cs="Times New Roman"/>
          <w:sz w:val="24"/>
          <w:szCs w:val="24"/>
          <w:lang w:val="sr-Cyrl-RS"/>
        </w:rPr>
        <w:t>„13а</w:t>
      </w:r>
      <w:r w:rsidR="005819AC" w:rsidRPr="00FD30BD">
        <w:rPr>
          <w:rFonts w:ascii="Times New Roman" w:eastAsia="Times New Roman" w:hAnsi="Times New Roman" w:cs="Times New Roman"/>
          <w:sz w:val="24"/>
          <w:szCs w:val="24"/>
          <w:lang w:val="sr-Cyrl-RS"/>
        </w:rPr>
        <w:t xml:space="preserve">) </w:t>
      </w:r>
      <w:r w:rsidR="00F507B9" w:rsidRPr="00FD30BD">
        <w:rPr>
          <w:rFonts w:ascii="Times New Roman" w:eastAsia="Times New Roman" w:hAnsi="Times New Roman" w:cs="Times New Roman"/>
          <w:sz w:val="24"/>
          <w:szCs w:val="24"/>
          <w:lang w:val="sr-Cyrl-RS"/>
        </w:rPr>
        <w:t xml:space="preserve">инсталатери из члана 365г </w:t>
      </w:r>
      <w:r w:rsidR="00F507B9" w:rsidRPr="00FD30BD">
        <w:rPr>
          <w:rFonts w:ascii="Times New Roman" w:hAnsi="Times New Roman" w:cs="Times New Roman"/>
          <w:sz w:val="24"/>
          <w:szCs w:val="24"/>
          <w:lang w:val="sr-Cyrl-RS" w:eastAsia="zh-CN"/>
        </w:rPr>
        <w:t>изводе</w:t>
      </w:r>
      <w:r w:rsidR="005819AC" w:rsidRPr="00FD30BD">
        <w:rPr>
          <w:rFonts w:ascii="Times New Roman" w:hAnsi="Times New Roman" w:cs="Times New Roman"/>
          <w:sz w:val="24"/>
          <w:szCs w:val="24"/>
          <w:lang w:val="sr-Cyrl-RS" w:eastAsia="zh-CN"/>
        </w:rPr>
        <w:t xml:space="preserve"> радове на малим котловима и пећима на биомасу, топлотним пумпама, фотонапонским постројењима, соларним термалним постројењима и плитким геотермалним системима а ни</w:t>
      </w:r>
      <w:r w:rsidR="00F507B9" w:rsidRPr="00FD30BD">
        <w:rPr>
          <w:rFonts w:ascii="Times New Roman" w:hAnsi="Times New Roman" w:cs="Times New Roman"/>
          <w:sz w:val="24"/>
          <w:szCs w:val="24"/>
          <w:lang w:val="sr-Cyrl-RS" w:eastAsia="zh-CN"/>
        </w:rPr>
        <w:t>су</w:t>
      </w:r>
      <w:r w:rsidR="005819AC" w:rsidRPr="00FD30BD">
        <w:rPr>
          <w:rFonts w:ascii="Times New Roman" w:hAnsi="Times New Roman" w:cs="Times New Roman"/>
          <w:sz w:val="24"/>
          <w:szCs w:val="24"/>
          <w:lang w:val="sr-Cyrl-RS" w:eastAsia="zh-CN"/>
        </w:rPr>
        <w:t xml:space="preserve"> сертификован</w:t>
      </w:r>
      <w:r w:rsidR="007B5A7E" w:rsidRPr="00FD30BD">
        <w:rPr>
          <w:rFonts w:ascii="Times New Roman" w:hAnsi="Times New Roman" w:cs="Times New Roman"/>
          <w:sz w:val="24"/>
          <w:szCs w:val="24"/>
          <w:lang w:val="sr-Cyrl-RS" w:eastAsia="zh-CN"/>
        </w:rPr>
        <w:t>и</w:t>
      </w:r>
      <w:r w:rsidR="005819AC" w:rsidRPr="00FD30BD">
        <w:rPr>
          <w:rFonts w:ascii="Times New Roman" w:hAnsi="Times New Roman" w:cs="Times New Roman"/>
          <w:sz w:val="24"/>
          <w:szCs w:val="24"/>
          <w:lang w:val="sr-Cyrl-RS" w:eastAsia="zh-CN"/>
        </w:rPr>
        <w:t xml:space="preserve"> у складу са овим законом и подзаконским актима донетим на основу овог закона;”.</w:t>
      </w:r>
    </w:p>
    <w:p w14:paraId="77F3AEAA" w14:textId="36ABA271" w:rsidR="00DB17A7" w:rsidRPr="00FD30BD" w:rsidRDefault="00DB17A7" w:rsidP="005819AC">
      <w:pPr>
        <w:spacing w:after="0" w:line="240" w:lineRule="auto"/>
        <w:ind w:firstLine="720"/>
        <w:jc w:val="both"/>
        <w:textAlignment w:val="center"/>
        <w:rPr>
          <w:rFonts w:ascii="Times New Roman" w:hAnsi="Times New Roman" w:cs="Times New Roman"/>
          <w:sz w:val="24"/>
          <w:szCs w:val="24"/>
          <w:lang w:val="sr-Cyrl-RS" w:eastAsia="zh-CN"/>
        </w:rPr>
      </w:pPr>
      <w:r w:rsidRPr="00FD30BD">
        <w:rPr>
          <w:rFonts w:ascii="Times New Roman" w:hAnsi="Times New Roman" w:cs="Times New Roman"/>
          <w:sz w:val="24"/>
          <w:szCs w:val="24"/>
          <w:lang w:val="sr-Cyrl-RS" w:eastAsia="zh-CN"/>
        </w:rPr>
        <w:t>У ставу 3. бришу се речи:</w:t>
      </w:r>
      <w:r w:rsidR="008C0B25" w:rsidRPr="00FD30BD">
        <w:rPr>
          <w:rFonts w:ascii="Times New Roman" w:hAnsi="Times New Roman" w:cs="Times New Roman"/>
          <w:sz w:val="24"/>
          <w:szCs w:val="24"/>
          <w:lang w:val="sr-Cyrl-RS" w:eastAsia="zh-CN"/>
        </w:rPr>
        <w:t xml:space="preserve"> </w:t>
      </w:r>
      <w:r w:rsidRPr="00FD30BD">
        <w:rPr>
          <w:rFonts w:ascii="Times New Roman" w:hAnsi="Times New Roman" w:cs="Times New Roman"/>
          <w:sz w:val="24"/>
          <w:szCs w:val="24"/>
          <w:lang w:val="sr-Cyrl-RS" w:eastAsia="zh-CN"/>
        </w:rPr>
        <w:t>„132. и”</w:t>
      </w:r>
    </w:p>
    <w:bookmarkEnd w:id="51"/>
    <w:p w14:paraId="2DF4DA37" w14:textId="77777777" w:rsidR="005819AC" w:rsidRPr="00FD30BD" w:rsidRDefault="005819AC" w:rsidP="005819AC">
      <w:pPr>
        <w:spacing w:after="0" w:line="240" w:lineRule="auto"/>
        <w:ind w:firstLine="720"/>
        <w:jc w:val="both"/>
        <w:textAlignment w:val="center"/>
        <w:rPr>
          <w:rFonts w:ascii="Times New Roman" w:hAnsi="Times New Roman" w:cs="Times New Roman"/>
          <w:sz w:val="24"/>
          <w:szCs w:val="24"/>
          <w:lang w:val="sr-Cyrl-RS" w:eastAsia="zh-CN"/>
        </w:rPr>
      </w:pPr>
    </w:p>
    <w:p w14:paraId="256449F9" w14:textId="77777777" w:rsidR="005819AC" w:rsidRPr="00FD30BD" w:rsidRDefault="005819AC" w:rsidP="005819AC">
      <w:pPr>
        <w:pStyle w:val="1tekst"/>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122.</w:t>
      </w:r>
    </w:p>
    <w:p w14:paraId="13768EB5" w14:textId="77777777" w:rsidR="005819AC" w:rsidRPr="00FD30BD" w:rsidRDefault="005819AC" w:rsidP="005819AC">
      <w:pPr>
        <w:pStyle w:val="1tekst"/>
        <w:ind w:left="0" w:firstLine="720"/>
        <w:rPr>
          <w:rFonts w:ascii="Times New Roman" w:hAnsi="Times New Roman" w:cs="Times New Roman"/>
          <w:sz w:val="24"/>
          <w:szCs w:val="24"/>
          <w:lang w:val="sr-Cyrl-RS"/>
        </w:rPr>
      </w:pPr>
      <w:r w:rsidRPr="00FD30BD">
        <w:rPr>
          <w:rFonts w:ascii="Times New Roman" w:hAnsi="Times New Roman" w:cs="Times New Roman"/>
          <w:sz w:val="24"/>
          <w:szCs w:val="24"/>
          <w:lang w:val="sr-Cyrl-RS"/>
        </w:rPr>
        <w:t>После члана 391. додаје се назив члана и члан 391а који гласи:</w:t>
      </w:r>
    </w:p>
    <w:p w14:paraId="464D608A" w14:textId="77777777" w:rsidR="005819AC" w:rsidRPr="00FD30BD" w:rsidRDefault="005819AC" w:rsidP="005819AC">
      <w:pPr>
        <w:pStyle w:val="1tekst"/>
        <w:ind w:left="0" w:firstLine="0"/>
        <w:rPr>
          <w:rFonts w:ascii="Times New Roman" w:hAnsi="Times New Roman" w:cs="Times New Roman"/>
          <w:sz w:val="24"/>
          <w:szCs w:val="24"/>
          <w:lang w:val="sr-Cyrl-RS"/>
        </w:rPr>
      </w:pPr>
    </w:p>
    <w:p w14:paraId="217D5D1C" w14:textId="1743B1E5" w:rsidR="005819AC" w:rsidRPr="00FD30BD" w:rsidRDefault="000A1E9F" w:rsidP="005819AC">
      <w:pPr>
        <w:pStyle w:val="1tekst"/>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w:t>
      </w:r>
      <w:r w:rsidR="005819AC" w:rsidRPr="00FD30BD">
        <w:rPr>
          <w:rFonts w:ascii="Times New Roman" w:hAnsi="Times New Roman" w:cs="Times New Roman"/>
          <w:sz w:val="24"/>
          <w:szCs w:val="24"/>
          <w:lang w:val="sr-Cyrl-RS"/>
        </w:rPr>
        <w:t>Новчане казне које изриче Агенција</w:t>
      </w:r>
    </w:p>
    <w:p w14:paraId="6169BFE1" w14:textId="42B7BB50" w:rsidR="005819AC" w:rsidRPr="00FD30BD" w:rsidRDefault="000A1E9F" w:rsidP="005819AC">
      <w:pPr>
        <w:pStyle w:val="1tekst"/>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CS"/>
        </w:rPr>
        <w:t>Ч</w:t>
      </w:r>
      <w:r w:rsidR="005819AC" w:rsidRPr="00FD30BD">
        <w:rPr>
          <w:rFonts w:ascii="Times New Roman" w:hAnsi="Times New Roman" w:cs="Times New Roman"/>
          <w:sz w:val="24"/>
          <w:szCs w:val="24"/>
          <w:lang w:val="sr-Cyrl-RS"/>
        </w:rPr>
        <w:t>лан 391а</w:t>
      </w:r>
    </w:p>
    <w:p w14:paraId="30F30A3C" w14:textId="77777777" w:rsidR="005819AC" w:rsidRPr="00FD30BD" w:rsidRDefault="005819AC" w:rsidP="005819AC">
      <w:pPr>
        <w:pStyle w:val="1tekst"/>
        <w:jc w:val="center"/>
        <w:rPr>
          <w:rFonts w:ascii="Times New Roman" w:hAnsi="Times New Roman" w:cs="Times New Roman"/>
          <w:sz w:val="24"/>
          <w:szCs w:val="24"/>
          <w:lang w:val="sr-Cyrl-RS"/>
        </w:rPr>
      </w:pPr>
    </w:p>
    <w:p w14:paraId="76DC5E0F" w14:textId="77777777" w:rsidR="005819AC" w:rsidRPr="00FD30BD" w:rsidRDefault="005819AC" w:rsidP="005819AC">
      <w:pPr>
        <w:pStyle w:val="1tekst"/>
        <w:ind w:firstLine="570"/>
        <w:rPr>
          <w:rFonts w:ascii="Times New Roman" w:hAnsi="Times New Roman" w:cs="Times New Roman"/>
          <w:sz w:val="24"/>
          <w:szCs w:val="24"/>
          <w:lang w:val="sr-Cyrl-RS"/>
        </w:rPr>
      </w:pPr>
      <w:r w:rsidRPr="00FD30BD">
        <w:rPr>
          <w:rFonts w:ascii="Times New Roman" w:hAnsi="Times New Roman" w:cs="Times New Roman"/>
          <w:sz w:val="24"/>
          <w:szCs w:val="24"/>
          <w:lang w:val="sr-Cyrl-RS"/>
        </w:rPr>
        <w:t>Новчаном казном у складу са чланом 59а казниће се:</w:t>
      </w:r>
    </w:p>
    <w:p w14:paraId="7F11637A" w14:textId="7777777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енергетски субјект који не раздвоји рачуне у складу са чланом 18. овог закона;</w:t>
      </w:r>
    </w:p>
    <w:p w14:paraId="59222D3D" w14:textId="7777777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лице које обавља енергетску делатност без лиценце у складу са чланом 19. овог закона;</w:t>
      </w:r>
    </w:p>
    <w:p w14:paraId="0F2E68FC" w14:textId="7EB24AF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произвођач </w:t>
      </w:r>
      <w:r w:rsidR="008C6533">
        <w:rPr>
          <w:rFonts w:ascii="Times New Roman" w:hAnsi="Times New Roman" w:cs="Times New Roman"/>
          <w:sz w:val="24"/>
          <w:szCs w:val="24"/>
          <w:lang w:val="sr-Cyrl-RS"/>
        </w:rPr>
        <w:t xml:space="preserve">који </w:t>
      </w:r>
      <w:r w:rsidRPr="00FD30BD">
        <w:rPr>
          <w:rFonts w:ascii="Times New Roman" w:hAnsi="Times New Roman" w:cs="Times New Roman"/>
          <w:sz w:val="24"/>
          <w:szCs w:val="24"/>
          <w:lang w:val="sr-Cyrl-RS"/>
        </w:rPr>
        <w:t>не испуњава обавезе из члана 94. став 3. тач. 1), 2), 3), 6) 7), 10), 12а, 13);</w:t>
      </w:r>
    </w:p>
    <w:p w14:paraId="027E4DA3" w14:textId="3C5FC609"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учесник на тржишту ако поступа </w:t>
      </w:r>
      <w:r w:rsidR="00A6354C">
        <w:rPr>
          <w:rFonts w:ascii="Times New Roman" w:hAnsi="Times New Roman" w:cs="Times New Roman"/>
          <w:sz w:val="24"/>
          <w:szCs w:val="24"/>
          <w:lang w:val="sr-Cyrl-RS"/>
        </w:rPr>
        <w:t xml:space="preserve">супротно </w:t>
      </w:r>
      <w:r w:rsidRPr="00FD30BD">
        <w:rPr>
          <w:rFonts w:ascii="Times New Roman" w:hAnsi="Times New Roman" w:cs="Times New Roman"/>
          <w:sz w:val="24"/>
          <w:szCs w:val="24"/>
          <w:lang w:val="sr-Cyrl-RS"/>
        </w:rPr>
        <w:t xml:space="preserve">правилима </w:t>
      </w:r>
      <w:r w:rsidR="00C8239F">
        <w:rPr>
          <w:rFonts w:ascii="Times New Roman" w:hAnsi="Times New Roman" w:cs="Times New Roman"/>
          <w:sz w:val="24"/>
          <w:szCs w:val="24"/>
          <w:lang w:val="sr-Cyrl-RS"/>
        </w:rPr>
        <w:t xml:space="preserve">о </w:t>
      </w:r>
      <w:r w:rsidRPr="00FD30BD">
        <w:rPr>
          <w:rFonts w:ascii="Times New Roman" w:hAnsi="Times New Roman" w:cs="Times New Roman"/>
          <w:sz w:val="24"/>
          <w:szCs w:val="24"/>
          <w:lang w:val="sr-Cyrl-RS"/>
        </w:rPr>
        <w:t>спречавању злоупотреба на тржишту електричне енергије и природног гаса из члана 51 став 1. тачка 2а овог закона;</w:t>
      </w:r>
    </w:p>
    <w:p w14:paraId="427521A2" w14:textId="4437A58E" w:rsidR="005819AC" w:rsidRPr="00FD30BD" w:rsidRDefault="005819AC" w:rsidP="006325B2">
      <w:pPr>
        <w:pStyle w:val="1tekst"/>
        <w:numPr>
          <w:ilvl w:val="0"/>
          <w:numId w:val="24"/>
        </w:numPr>
        <w:ind w:firstLine="10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оператор система </w:t>
      </w:r>
      <w:r w:rsidR="00E62B45">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 xml:space="preserve">не испуњава дужности утврђене чланом 109 овог закона; </w:t>
      </w:r>
    </w:p>
    <w:p w14:paraId="22981F45" w14:textId="3A0694D1"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 xml:space="preserve">оператор преносног система </w:t>
      </w:r>
      <w:r w:rsidR="0078155A">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 xml:space="preserve">не набави механизме за обезбеђење капацитета у складу </w:t>
      </w:r>
      <w:r w:rsidR="005F6A77">
        <w:rPr>
          <w:rFonts w:ascii="Times New Roman" w:hAnsi="Times New Roman" w:cs="Times New Roman"/>
          <w:sz w:val="24"/>
          <w:szCs w:val="24"/>
          <w:lang w:val="sr-Cyrl-RS"/>
        </w:rPr>
        <w:t xml:space="preserve">са </w:t>
      </w:r>
      <w:r w:rsidRPr="00FD30BD">
        <w:rPr>
          <w:rFonts w:ascii="Times New Roman" w:hAnsi="Times New Roman" w:cs="Times New Roman"/>
          <w:sz w:val="24"/>
          <w:szCs w:val="24"/>
          <w:lang w:val="sr-Cyrl-RS"/>
        </w:rPr>
        <w:t>овим законом и подзаконским актима у смислу чл</w:t>
      </w:r>
      <w:r w:rsidR="00B426CA">
        <w:rPr>
          <w:rFonts w:ascii="Times New Roman" w:hAnsi="Times New Roman" w:cs="Times New Roman"/>
          <w:sz w:val="24"/>
          <w:szCs w:val="24"/>
          <w:lang w:val="sr-Cyrl-RS"/>
        </w:rPr>
        <w:t>ана</w:t>
      </w:r>
      <w:r w:rsidRPr="00FD30BD">
        <w:rPr>
          <w:rFonts w:ascii="Times New Roman" w:hAnsi="Times New Roman" w:cs="Times New Roman"/>
          <w:sz w:val="24"/>
          <w:szCs w:val="24"/>
          <w:lang w:val="sr-Cyrl-RS"/>
        </w:rPr>
        <w:t xml:space="preserve"> 112б став 8. и </w:t>
      </w:r>
      <w:r w:rsidR="00B426CA">
        <w:rPr>
          <w:rFonts w:ascii="Times New Roman" w:hAnsi="Times New Roman" w:cs="Times New Roman"/>
          <w:sz w:val="24"/>
          <w:szCs w:val="24"/>
          <w:lang w:val="sr-Cyrl-RS"/>
        </w:rPr>
        <w:t xml:space="preserve">члана </w:t>
      </w:r>
      <w:r w:rsidRPr="00FD30BD">
        <w:rPr>
          <w:rFonts w:ascii="Times New Roman" w:hAnsi="Times New Roman" w:cs="Times New Roman"/>
          <w:sz w:val="24"/>
          <w:szCs w:val="24"/>
          <w:lang w:val="sr-Cyrl-RS"/>
        </w:rPr>
        <w:t>112в овог закона;</w:t>
      </w:r>
    </w:p>
    <w:p w14:paraId="40F45543" w14:textId="7777777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преносног система ако не измени и не допуни десетогодишњи план развоја по захтеву Агенције, односно не поступа по препорукама агеније у смислу члана 113 ст. 4 и 6 овог закона;</w:t>
      </w:r>
    </w:p>
    <w:p w14:paraId="7877B1D8" w14:textId="1B075464"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оператор преносног система </w:t>
      </w:r>
      <w:r w:rsidR="00E359CE">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не реализује инвестицију по захтеву Агенциј</w:t>
      </w:r>
      <w:r w:rsidR="00AD4B9F">
        <w:rPr>
          <w:rFonts w:ascii="Times New Roman" w:hAnsi="Times New Roman" w:cs="Times New Roman"/>
          <w:sz w:val="24"/>
          <w:szCs w:val="24"/>
          <w:lang w:val="sr-Cyrl-RS"/>
        </w:rPr>
        <w:t>е</w:t>
      </w:r>
      <w:r w:rsidRPr="00FD30BD">
        <w:rPr>
          <w:rFonts w:ascii="Times New Roman" w:hAnsi="Times New Roman" w:cs="Times New Roman"/>
          <w:sz w:val="24"/>
          <w:szCs w:val="24"/>
          <w:lang w:val="sr-Cyrl-RS"/>
        </w:rPr>
        <w:t xml:space="preserve"> у складу </w:t>
      </w:r>
      <w:r w:rsidR="006C1E0B">
        <w:rPr>
          <w:rFonts w:ascii="Times New Roman" w:hAnsi="Times New Roman" w:cs="Times New Roman"/>
          <w:sz w:val="24"/>
          <w:szCs w:val="24"/>
          <w:lang w:val="sr-Cyrl-RS"/>
        </w:rPr>
        <w:t xml:space="preserve">са </w:t>
      </w:r>
      <w:r w:rsidRPr="00FD30BD">
        <w:rPr>
          <w:rFonts w:ascii="Times New Roman" w:hAnsi="Times New Roman" w:cs="Times New Roman"/>
          <w:sz w:val="24"/>
          <w:szCs w:val="24"/>
          <w:lang w:val="sr-Cyrl-RS"/>
        </w:rPr>
        <w:t>чланом 114. овог закона;</w:t>
      </w:r>
    </w:p>
    <w:p w14:paraId="22EEA8C0" w14:textId="4659ECA9"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оператор преносног система </w:t>
      </w:r>
      <w:r w:rsidR="0078155A">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не достави план имплементације економски оправданих облика напредних мерних система у складу са чланон 115. овог закона;</w:t>
      </w:r>
    </w:p>
    <w:p w14:paraId="38CC9C33" w14:textId="708F8D5E"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оператор преносног система </w:t>
      </w:r>
      <w:r w:rsidR="0078155A">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не испуњава дужности у поступку прикључења у складу са чланом 117, 118, 119. овог закона;</w:t>
      </w:r>
    </w:p>
    <w:p w14:paraId="1C913130" w14:textId="77777777" w:rsidR="005819AC" w:rsidRPr="00FD30BD" w:rsidRDefault="005819AC" w:rsidP="006325B2">
      <w:pPr>
        <w:pStyle w:val="1tekst"/>
        <w:numPr>
          <w:ilvl w:val="0"/>
          <w:numId w:val="24"/>
        </w:numPr>
        <w:ind w:firstLine="101"/>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система ако не испуњава дужности из члана 120. овог закона;</w:t>
      </w:r>
    </w:p>
    <w:p w14:paraId="0918BE0E" w14:textId="7777777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преносног система ако не сарађује са регионалним координационим центрима у складу са чл. 126а и 126б овог закона;</w:t>
      </w:r>
    </w:p>
    <w:p w14:paraId="153FDABB" w14:textId="4165C5DC"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оператор дистрибутивног система </w:t>
      </w:r>
      <w:r w:rsidR="00DB17A7" w:rsidRPr="00FD30BD">
        <w:rPr>
          <w:rFonts w:ascii="Times New Roman" w:hAnsi="Times New Roman" w:cs="Times New Roman"/>
          <w:sz w:val="24"/>
          <w:szCs w:val="24"/>
          <w:lang w:val="sr-Cyrl-RS"/>
        </w:rPr>
        <w:t xml:space="preserve">и одговорно лице </w:t>
      </w:r>
      <w:r w:rsidRPr="00FD30BD">
        <w:rPr>
          <w:rFonts w:ascii="Times New Roman" w:hAnsi="Times New Roman" w:cs="Times New Roman"/>
          <w:sz w:val="24"/>
          <w:szCs w:val="24"/>
          <w:lang w:val="sr-Cyrl-RS"/>
        </w:rPr>
        <w:t>ако не испуњава</w:t>
      </w:r>
      <w:r w:rsidR="00DB17A7" w:rsidRPr="00FD30BD">
        <w:rPr>
          <w:rFonts w:ascii="Times New Roman" w:hAnsi="Times New Roman" w:cs="Times New Roman"/>
          <w:sz w:val="24"/>
          <w:szCs w:val="24"/>
          <w:lang w:val="sr-Cyrl-RS"/>
        </w:rPr>
        <w:t xml:space="preserve">ју </w:t>
      </w:r>
      <w:r w:rsidRPr="00FD30BD">
        <w:rPr>
          <w:rFonts w:ascii="Times New Roman" w:hAnsi="Times New Roman" w:cs="Times New Roman"/>
          <w:sz w:val="24"/>
          <w:szCs w:val="24"/>
          <w:lang w:val="sr-Cyrl-RS"/>
        </w:rPr>
        <w:t>обавезе у вези са програмом усклађености из члана 132. овог закона;</w:t>
      </w:r>
    </w:p>
    <w:p w14:paraId="4DB701E3" w14:textId="7777777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вертикално интегрисано предузеће у чијем саставу је оператор дистрибутивног система ако поступа супротно члану 133. овог закона</w:t>
      </w:r>
    </w:p>
    <w:p w14:paraId="00D04606" w14:textId="7777777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дистрибутивног система ако не испуњава дужности из члана 136. овог закона</w:t>
      </w:r>
    </w:p>
    <w:p w14:paraId="511AFE83" w14:textId="7777777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дистрибутивног система ако не испуњава дужности у вези са услугама флексибилности у дистрибутивном систему у складу са чланом 137а овог закона;</w:t>
      </w:r>
    </w:p>
    <w:p w14:paraId="13A2D97C" w14:textId="7777777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система ако не набавља нефреквентне помоћне услуга ускладу са чланом 137б овог закона;</w:t>
      </w:r>
    </w:p>
    <w:p w14:paraId="697E2C95" w14:textId="7777777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дистрибутивног система ако не испуњава дужности у вези са напредним мерним системима у складу са чланом 138. овог закона;</w:t>
      </w:r>
    </w:p>
    <w:p w14:paraId="2881355C" w14:textId="7777777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дистрибутивног система који не испуњава дужности у вези са напредним и конвеционалним бројилом у складу са чл. 138а и 138б овог закона;</w:t>
      </w:r>
    </w:p>
    <w:p w14:paraId="7FE8CD1B" w14:textId="7777777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дистрибутивног система ако не поступа у поступку прикључења у складу са чл. 140-141б;</w:t>
      </w:r>
    </w:p>
    <w:p w14:paraId="211177FA" w14:textId="62B1563A"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дистрибутивног система ако не испуњава дужности у вези са интеграцијом електромобилности у  електроенергетску мрежу у складу са чланом 146а;</w:t>
      </w:r>
    </w:p>
    <w:p w14:paraId="36346C57" w14:textId="7777777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затвореног дистрибутивног система ако не испуњава дужности из чл. 153. и 156 овог закона;</w:t>
      </w:r>
    </w:p>
    <w:p w14:paraId="142D1A21" w14:textId="538AC20F"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оператор система </w:t>
      </w:r>
      <w:r w:rsidR="0078155A">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не омогући приступ систему и поступа супротно чл. 159-160а овог закона;</w:t>
      </w:r>
    </w:p>
    <w:p w14:paraId="21501345" w14:textId="6660E690"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оператор система </w:t>
      </w:r>
      <w:r w:rsidR="008B7FBC">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не испуњава дужности у вези са редиспечингом у складу са чл. 160б и 160в овог закона;</w:t>
      </w:r>
    </w:p>
    <w:p w14:paraId="18000926" w14:textId="3B781BCA"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оператор преносног система </w:t>
      </w:r>
      <w:r w:rsidR="00096651">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не испуњава дужности у вези са поступком измене зоне трговања из члана 164а овог закона;</w:t>
      </w:r>
    </w:p>
    <w:p w14:paraId="546BAA6E" w14:textId="6328B992"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оператор преносног система </w:t>
      </w:r>
      <w:r w:rsidR="002B0CEF">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не испуњава ду</w:t>
      </w:r>
      <w:r w:rsidR="0074061A">
        <w:rPr>
          <w:rFonts w:ascii="Times New Roman" w:hAnsi="Times New Roman" w:cs="Times New Roman"/>
          <w:sz w:val="24"/>
          <w:szCs w:val="24"/>
          <w:lang w:val="sr-Cyrl-RS"/>
        </w:rPr>
        <w:t>ж</w:t>
      </w:r>
      <w:r w:rsidRPr="00FD30BD">
        <w:rPr>
          <w:rFonts w:ascii="Times New Roman" w:hAnsi="Times New Roman" w:cs="Times New Roman"/>
          <w:sz w:val="24"/>
          <w:szCs w:val="24"/>
          <w:lang w:val="sr-Cyrl-RS"/>
        </w:rPr>
        <w:t>ности у вези са расподелом капацитета и управљања загушењима у складу са чл. 165-165в. овог закона и актом из члана 93а став 2. тачка 3) овог закона;</w:t>
      </w:r>
    </w:p>
    <w:p w14:paraId="41761D92" w14:textId="7777777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Немо ако не омогући трговину електричном енергијом у складу са чланом 168в овог закона;</w:t>
      </w:r>
    </w:p>
    <w:p w14:paraId="6B593B2F" w14:textId="7777777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оператор преносног система ако не испуни дужности у вези са издавањем дугорочних права на коришћење преносног капацитета између зона трговања у складу са чланом 168г овог закона;</w:t>
      </w:r>
    </w:p>
    <w:p w14:paraId="59406F69" w14:textId="7777777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Немо и оператор преносног система ако у вези са техничким ограничењем за формирање понуда на организованом тржишту електричне енергије не поступе  у складу са чланом 168д овог закона;</w:t>
      </w:r>
    </w:p>
    <w:p w14:paraId="17FEFA5F" w14:textId="75CFA054"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оператор преносног система </w:t>
      </w:r>
      <w:r w:rsidR="002B0CEF">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не утврди вредност неиспоручене електричне енергије у складу са чланом 168ђ овог закона;</w:t>
      </w:r>
    </w:p>
    <w:p w14:paraId="2BD7BF37" w14:textId="7777777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учесник на тржишту који нема уређену балансну одговорност у складу са чланом 171. овог закона;</w:t>
      </w:r>
    </w:p>
    <w:p w14:paraId="0ECF7D5F" w14:textId="625B4026"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оператор преносног система </w:t>
      </w:r>
      <w:r w:rsidR="002B0CEF">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не примењује правила у вези са балансним тржиштем електричне енергије у складу са чл. 173а и 173б овог закона;</w:t>
      </w:r>
    </w:p>
    <w:p w14:paraId="49095790" w14:textId="7777777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тржишта електричне енергије ако не поступа у складу са чланом 182. овог закона;</w:t>
      </w:r>
    </w:p>
    <w:p w14:paraId="0671160B" w14:textId="7777777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Немо ако не испуњава дужности из члана 183б овог закона;</w:t>
      </w:r>
    </w:p>
    <w:p w14:paraId="3B675899" w14:textId="7777777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преносног система ако не испуњава дужности из члана 183е овог закона;</w:t>
      </w:r>
    </w:p>
    <w:p w14:paraId="06BEACB1" w14:textId="1D2CAE24"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преносног система</w:t>
      </w:r>
      <w:r w:rsidR="002B0CEF">
        <w:rPr>
          <w:rFonts w:ascii="Times New Roman" w:hAnsi="Times New Roman" w:cs="Times New Roman"/>
          <w:sz w:val="24"/>
          <w:szCs w:val="24"/>
          <w:lang w:val="sr-Cyrl-RS"/>
        </w:rPr>
        <w:t xml:space="preserve"> ако</w:t>
      </w:r>
      <w:r w:rsidRPr="00FD30BD">
        <w:rPr>
          <w:rFonts w:ascii="Times New Roman" w:hAnsi="Times New Roman" w:cs="Times New Roman"/>
          <w:sz w:val="24"/>
          <w:szCs w:val="24"/>
          <w:lang w:val="sr-Cyrl-RS"/>
        </w:rPr>
        <w:t xml:space="preserve"> не примењују одредбе, услове и методологије уз складу са чланом 183ј овог закона;</w:t>
      </w:r>
    </w:p>
    <w:p w14:paraId="5BF3C43C" w14:textId="1A1F7FFB"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оператор система и Немо </w:t>
      </w:r>
      <w:r w:rsidR="00954D78">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не примењују одлуке АЦЕР у складу са чланом 183з овог закона;</w:t>
      </w:r>
    </w:p>
    <w:p w14:paraId="31BC2C02" w14:textId="64C8D8C9"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снабдевач и снабдевач на велико </w:t>
      </w:r>
      <w:r w:rsidR="00E10959">
        <w:rPr>
          <w:rFonts w:ascii="Times New Roman" w:hAnsi="Times New Roman" w:cs="Times New Roman"/>
          <w:sz w:val="24"/>
          <w:szCs w:val="24"/>
          <w:lang w:val="sr-Cyrl-RS"/>
        </w:rPr>
        <w:t xml:space="preserve">ако не </w:t>
      </w:r>
      <w:r w:rsidRPr="00FD30BD">
        <w:rPr>
          <w:rFonts w:ascii="Times New Roman" w:hAnsi="Times New Roman" w:cs="Times New Roman"/>
          <w:sz w:val="24"/>
          <w:szCs w:val="24"/>
          <w:lang w:val="sr-Cyrl-RS"/>
        </w:rPr>
        <w:t>чувају евиденције у складу са чланом 184. овог закона</w:t>
      </w:r>
      <w:r w:rsidR="001C007D">
        <w:rPr>
          <w:rFonts w:ascii="Times New Roman" w:hAnsi="Times New Roman" w:cs="Times New Roman"/>
          <w:sz w:val="24"/>
          <w:szCs w:val="24"/>
          <w:lang w:val="sr-Cyrl-RS"/>
        </w:rPr>
        <w:t>;</w:t>
      </w:r>
    </w:p>
    <w:p w14:paraId="1AF10605" w14:textId="7777777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преносног, односно дистрибутивног система, оператор тржишта, снабдевач и снабдевач ако не спроводе заштиту комерцијално осетљивих података у складу са чланом 185. овог закона;</w:t>
      </w:r>
    </w:p>
    <w:p w14:paraId="2B80B79F" w14:textId="18156B14"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снабдевач </w:t>
      </w:r>
      <w:r w:rsidR="00157EC3" w:rsidRPr="00FD30BD">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не испуњава дужности из члана 195. овог закона;</w:t>
      </w:r>
    </w:p>
    <w:p w14:paraId="04112562" w14:textId="4419722F"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снабдевач </w:t>
      </w:r>
      <w:r w:rsidR="00157EC3">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не обезбеди увид у податке о уделу свих врста извора енергије у продатој електричној енергији у складу са чланом 196. овог закона;</w:t>
      </w:r>
    </w:p>
    <w:p w14:paraId="20D3D32E" w14:textId="6401EFA8"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снабдевач и агрегатор </w:t>
      </w:r>
      <w:r w:rsidR="00157EC3" w:rsidRPr="00FD30BD">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не поштују правила о промени снабдевача  и агрегатора у складу са чланом 197. овог закона;</w:t>
      </w:r>
    </w:p>
    <w:p w14:paraId="7959567C" w14:textId="08D7C715"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снабдевач </w:t>
      </w:r>
      <w:r w:rsidR="00157EC3">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не достави податке Агенцији за израду апликације из члана 197б</w:t>
      </w:r>
      <w:r w:rsidR="00157EC3">
        <w:rPr>
          <w:rFonts w:ascii="Times New Roman" w:hAnsi="Times New Roman" w:cs="Times New Roman"/>
          <w:sz w:val="24"/>
          <w:szCs w:val="24"/>
          <w:lang w:val="sr-Cyrl-RS"/>
        </w:rPr>
        <w:t>;</w:t>
      </w:r>
    </w:p>
    <w:p w14:paraId="7357DDE3" w14:textId="2FEF6DA4"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оператор система </w:t>
      </w:r>
      <w:r w:rsidR="00157EC3" w:rsidRPr="00FD30BD">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неосновано утврди неовлашћену потрошњу супротно члану 199. овог закона и правилима о раду;</w:t>
      </w:r>
    </w:p>
    <w:p w14:paraId="0CE83DA3" w14:textId="735E1EC4"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оператор система </w:t>
      </w:r>
      <w:r w:rsidR="00F14DC3">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неосновано обустави испоруку, односно преузимање електричне енергије супротно члану 201. овог закона;</w:t>
      </w:r>
    </w:p>
    <w:p w14:paraId="4491468B" w14:textId="69F6984E"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снабдевач </w:t>
      </w:r>
      <w:r w:rsidR="00734E4A" w:rsidRPr="00FD30BD">
        <w:rPr>
          <w:rFonts w:ascii="Times New Roman" w:hAnsi="Times New Roman" w:cs="Times New Roman"/>
          <w:sz w:val="24"/>
          <w:szCs w:val="24"/>
          <w:lang w:val="sr-Cyrl-RS"/>
        </w:rPr>
        <w:t xml:space="preserve">и оператор дистрибутивног система </w:t>
      </w:r>
      <w:r w:rsidR="00F14DC3">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не поступа</w:t>
      </w:r>
      <w:r w:rsidR="00734E4A" w:rsidRPr="00FD30BD">
        <w:rPr>
          <w:rFonts w:ascii="Times New Roman" w:hAnsi="Times New Roman" w:cs="Times New Roman"/>
          <w:sz w:val="24"/>
          <w:szCs w:val="24"/>
          <w:lang w:val="sr-Cyrl-RS"/>
        </w:rPr>
        <w:t>ју</w:t>
      </w:r>
      <w:r w:rsidRPr="00FD30BD">
        <w:rPr>
          <w:rFonts w:ascii="Times New Roman" w:hAnsi="Times New Roman" w:cs="Times New Roman"/>
          <w:sz w:val="24"/>
          <w:szCs w:val="24"/>
          <w:lang w:val="sr-Cyrl-RS"/>
        </w:rPr>
        <w:t xml:space="preserve"> у складу са чланом 202. овог закона;</w:t>
      </w:r>
    </w:p>
    <w:p w14:paraId="144C2268" w14:textId="33A99C63"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оператор система </w:t>
      </w:r>
      <w:r w:rsidR="00F14DC3">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неосновано искључи објекат корисника система супротно члану 204. овог закона;</w:t>
      </w:r>
    </w:p>
    <w:p w14:paraId="47D0B670" w14:textId="1ACC1A0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оператор система </w:t>
      </w:r>
      <w:r w:rsidR="00F14DC3">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 xml:space="preserve">неосновано ограничи испоруку електричне енергије супротно члану 206. овог закона; </w:t>
      </w:r>
    </w:p>
    <w:p w14:paraId="2CF3CB8B" w14:textId="4AA9FEC7"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оператор система </w:t>
      </w:r>
      <w:r w:rsidR="00F14DC3">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не отклони сметње у испоруци електричне енергије у складу са чланом 208. овог закона;</w:t>
      </w:r>
    </w:p>
    <w:p w14:paraId="1FD459B5" w14:textId="7FCA58B6"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оператори система </w:t>
      </w:r>
      <w:r w:rsidR="00F14DC3">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поступају супротно члану 210б овог закона;</w:t>
      </w:r>
    </w:p>
    <w:p w14:paraId="30822FCC" w14:textId="7497FE20"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 xml:space="preserve">снабдевач </w:t>
      </w:r>
      <w:r w:rsidR="00E7553D">
        <w:rPr>
          <w:rFonts w:ascii="Times New Roman" w:hAnsi="Times New Roman" w:cs="Times New Roman"/>
          <w:sz w:val="24"/>
          <w:szCs w:val="24"/>
          <w:lang w:val="sr-Cyrl-RS"/>
        </w:rPr>
        <w:t xml:space="preserve">који </w:t>
      </w:r>
      <w:r w:rsidRPr="00FD30BD">
        <w:rPr>
          <w:rFonts w:ascii="Times New Roman" w:hAnsi="Times New Roman" w:cs="Times New Roman"/>
          <w:sz w:val="24"/>
          <w:szCs w:val="24"/>
          <w:lang w:val="sr-Cyrl-RS"/>
        </w:rPr>
        <w:t>изложи купца неоправданим плаћањима, казнама и другим неоправданим ограничењима у складу са чланом 210в овог закона;</w:t>
      </w:r>
    </w:p>
    <w:p w14:paraId="0D70840C" w14:textId="13530DE3" w:rsidR="005819AC" w:rsidRPr="00FD30BD" w:rsidRDefault="005819AC" w:rsidP="006325B2">
      <w:pPr>
        <w:pStyle w:val="1tekst"/>
        <w:numPr>
          <w:ilvl w:val="0"/>
          <w:numId w:val="24"/>
        </w:numPr>
        <w:ind w:left="0" w:firstLine="851"/>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оператор система </w:t>
      </w:r>
      <w:r w:rsidR="00E7553D" w:rsidRPr="00FD30BD">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поступа супротно члану 210д овог закона;</w:t>
      </w:r>
    </w:p>
    <w:p w14:paraId="30867928" w14:textId="4724C3C6" w:rsidR="005819AC" w:rsidRPr="00FD30BD" w:rsidRDefault="005819AC" w:rsidP="006325B2">
      <w:pPr>
        <w:pStyle w:val="1tekst"/>
        <w:numPr>
          <w:ilvl w:val="0"/>
          <w:numId w:val="24"/>
        </w:numPr>
        <w:ind w:left="0" w:firstLine="851"/>
        <w:rPr>
          <w:rFonts w:ascii="Times New Roman" w:eastAsia="Times New Roman" w:hAnsi="Times New Roman" w:cs="Times New Roman"/>
          <w:sz w:val="24"/>
          <w:szCs w:val="24"/>
          <w:lang w:val="sr-Cyrl-RS"/>
        </w:rPr>
      </w:pPr>
      <w:r w:rsidRPr="00FD30BD">
        <w:rPr>
          <w:rFonts w:ascii="Times New Roman" w:hAnsi="Times New Roman" w:cs="Times New Roman"/>
          <w:sz w:val="24"/>
          <w:szCs w:val="24"/>
          <w:lang w:val="sr-Cyrl-RS"/>
        </w:rPr>
        <w:t xml:space="preserve">оператор дистрибутивног система и снабдевач </w:t>
      </w:r>
      <w:r w:rsidR="00E7553D" w:rsidRPr="00FD30BD">
        <w:rPr>
          <w:rFonts w:ascii="Times New Roman" w:hAnsi="Times New Roman" w:cs="Times New Roman"/>
          <w:sz w:val="24"/>
          <w:szCs w:val="24"/>
          <w:lang w:val="sr-Cyrl-RS"/>
        </w:rPr>
        <w:t xml:space="preserve">ако </w:t>
      </w:r>
      <w:r w:rsidRPr="00FD30BD">
        <w:rPr>
          <w:rFonts w:ascii="Times New Roman" w:hAnsi="Times New Roman" w:cs="Times New Roman"/>
          <w:sz w:val="24"/>
          <w:szCs w:val="24"/>
          <w:lang w:val="sr-Cyrl-RS"/>
        </w:rPr>
        <w:t>не поступају у складу са чланом 210е овог закона.</w:t>
      </w:r>
    </w:p>
    <w:p w14:paraId="31E2C13C" w14:textId="77777777" w:rsidR="005819AC" w:rsidRPr="00FD30BD" w:rsidRDefault="005819AC" w:rsidP="005819AC">
      <w:pPr>
        <w:pStyle w:val="wyq110---naslov-clana"/>
        <w:shd w:val="clear" w:color="auto" w:fill="FFFFFF"/>
        <w:spacing w:before="0" w:beforeAutospacing="0" w:after="0" w:afterAutospacing="0"/>
        <w:rPr>
          <w:bCs/>
          <w:lang w:val="sr-Cyrl-RS"/>
        </w:rPr>
      </w:pPr>
    </w:p>
    <w:p w14:paraId="631BDC22" w14:textId="77777777" w:rsidR="005819AC" w:rsidRPr="00FD30BD" w:rsidRDefault="005819AC" w:rsidP="005819AC">
      <w:pPr>
        <w:pStyle w:val="wyq110---naslov-clana"/>
        <w:shd w:val="clear" w:color="auto" w:fill="FFFFFF"/>
        <w:spacing w:before="0" w:beforeAutospacing="0" w:after="0" w:afterAutospacing="0"/>
        <w:jc w:val="center"/>
        <w:rPr>
          <w:bCs/>
          <w:lang w:val="sr-Cyrl-RS"/>
        </w:rPr>
      </w:pPr>
      <w:bookmarkStart w:id="54" w:name="_Hlk178845963"/>
      <w:bookmarkStart w:id="55" w:name="_Hlk178869400"/>
      <w:r w:rsidRPr="00FD30BD">
        <w:rPr>
          <w:bCs/>
          <w:lang w:val="sr-Cyrl-RS"/>
        </w:rPr>
        <w:t>Члан 123.</w:t>
      </w:r>
    </w:p>
    <w:p w14:paraId="3ED8ED2D"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Одобрењa за прикључење на преносни систем која су издата до дана ступања на снагу овог закона, важе до истека рока на који су издата и могу се на захтев имаоца одобрења продужити једном за две године, изузев у случају електрана које су у систему подстицаја стечених у периоду од 30. априла 2021. године до дана ступања на снагу овог закона, за које одобрење за прикључење важи по прописима који су важили у тренутку стицања права на подстицајне мере. </w:t>
      </w:r>
    </w:p>
    <w:p w14:paraId="230FB59C" w14:textId="70544540" w:rsidR="005819AC" w:rsidRPr="00FD30BD" w:rsidRDefault="005819AC" w:rsidP="00C2363E">
      <w:pPr>
        <w:spacing w:after="0"/>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Имаоцу одобрења за прикључење продужиће се рок важења одобрења за прикључење до издавања акта о трајном прикључењу, уколико је у року важења одобрења за прикључење прибавио одобрење за привремено прикључење објекта за који је одобрен пробни рад</w:t>
      </w:r>
      <w:r w:rsidR="00C2363E" w:rsidRPr="00FD30BD">
        <w:rPr>
          <w:rFonts w:ascii="Times New Roman" w:hAnsi="Times New Roman" w:cs="Times New Roman"/>
          <w:sz w:val="24"/>
          <w:szCs w:val="24"/>
          <w:lang w:val="sr-Cyrl-RS"/>
        </w:rPr>
        <w:t>.</w:t>
      </w:r>
    </w:p>
    <w:p w14:paraId="2CB6E87B" w14:textId="77AA4AEB" w:rsidR="005819AC" w:rsidRPr="00FD30BD" w:rsidRDefault="005819AC" w:rsidP="00C2363E">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Закључени уговори у поступку прикључења са оператором преносног система и студија прикључења престају да важе ако се одобрење за прикључења издато пре ступања на снагу овог закона не продужи за две године, односно до издавања акта о трајном прикључењу, или a</w:t>
      </w:r>
      <w:r w:rsidR="001D16AC">
        <w:rPr>
          <w:rFonts w:ascii="Times New Roman" w:hAnsi="Times New Roman" w:cs="Times New Roman"/>
          <w:sz w:val="24"/>
          <w:szCs w:val="24"/>
          <w:lang w:val="sr-Cyrl-RS"/>
        </w:rPr>
        <w:t>к</w:t>
      </w:r>
      <w:r w:rsidRPr="00FD30BD">
        <w:rPr>
          <w:rFonts w:ascii="Times New Roman" w:hAnsi="Times New Roman" w:cs="Times New Roman"/>
          <w:sz w:val="24"/>
          <w:szCs w:val="24"/>
          <w:lang w:val="sr-Cyrl-RS"/>
        </w:rPr>
        <w:t>o je престало из неког другог разлога.</w:t>
      </w:r>
    </w:p>
    <w:p w14:paraId="0001831D"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Подносиоци који су захтев за израду студије прикључења поднели пре 30. априла 2021. године и нису прибавили одобрење за прикључење до дана ступања на снагу овог закона, дужни су да прибаве одобрење за прикључење у року од три године од дана ступања на снагу овог закона, након чега одобрење важи три године и може се продужити једном и највише за две године уколико је ималац одобрења пре истека одобрења прибавио потврду о завршетку темеља објекта који се прикључује, у складу са законом којим се уређује планирање и изградња. </w:t>
      </w:r>
    </w:p>
    <w:p w14:paraId="550FAD80"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Подносиоци који су захтев за израду студије прикључења поднели пре 30. априла 2021. године а који су стекли право на подстицаје у складу са законом којим се уређује коришћење обновљивих извора енергије, одобрење за прикључење важи до истека рока који се односи на трајање и продужење статуса привременог повлашћеног произвођача.</w:t>
      </w:r>
    </w:p>
    <w:p w14:paraId="557FE9A8"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Закључени уговори у поступку прикључења са оператором преносног система и студија прикључења престају да важе ако подносилац захтева поднетог пре 30. априла 2021. године не прибави одобрење за прикључење у року од три године од дана ступања на снагу овог закона.</w:t>
      </w:r>
    </w:p>
    <w:p w14:paraId="2733B7C9"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Мишљења о могућностима прикључења објекта на систем које је издао оператор дистрибутивног система на основу захтева поднетог до дана ступања на снагу ово закона важе до истека рока на који су издата и не могу се продужити. </w:t>
      </w:r>
    </w:p>
    <w:p w14:paraId="061E6720" w14:textId="383A53C2"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дистрибутивног система у студији прикључења која се ради за потребе издавања услова за пројектовање и прикључење не узима у обзир поднете захтев</w:t>
      </w:r>
      <w:r w:rsidR="0026362B">
        <w:rPr>
          <w:rFonts w:ascii="Times New Roman" w:hAnsi="Times New Roman" w:cs="Times New Roman"/>
          <w:sz w:val="24"/>
          <w:szCs w:val="24"/>
          <w:lang w:val="sr-Cyrl-RS"/>
        </w:rPr>
        <w:t>е</w:t>
      </w:r>
      <w:r w:rsidRPr="00FD30BD">
        <w:rPr>
          <w:rFonts w:ascii="Times New Roman" w:hAnsi="Times New Roman" w:cs="Times New Roman"/>
          <w:sz w:val="24"/>
          <w:szCs w:val="24"/>
          <w:lang w:val="sr-Cyrl-RS"/>
        </w:rPr>
        <w:t xml:space="preserve"> за издавање мишљења за прикључење, као ни издата мишљења за прикључења.</w:t>
      </w:r>
    </w:p>
    <w:p w14:paraId="5766E694" w14:textId="22D40846"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Услови за пројектовање и прикључење које је издао оператор дистрибутивног система на основу захтева поднетог до ступања на снагу овог </w:t>
      </w:r>
      <w:r w:rsidR="00284E8F">
        <w:rPr>
          <w:rFonts w:ascii="Times New Roman" w:hAnsi="Times New Roman" w:cs="Times New Roman"/>
          <w:sz w:val="24"/>
          <w:szCs w:val="24"/>
          <w:lang w:val="sr-Cyrl-RS"/>
        </w:rPr>
        <w:t xml:space="preserve">закона </w:t>
      </w:r>
      <w:r w:rsidRPr="00FD30BD">
        <w:rPr>
          <w:rFonts w:ascii="Times New Roman" w:hAnsi="Times New Roman" w:cs="Times New Roman"/>
          <w:sz w:val="24"/>
          <w:szCs w:val="24"/>
          <w:lang w:val="sr-Cyrl-RS"/>
        </w:rPr>
        <w:t xml:space="preserve">важе до истека рока на који су издата и не могу се продужити. </w:t>
      </w:r>
    </w:p>
    <w:p w14:paraId="21A89F33"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Уколико ималац услова за пројектовање и прикључење има локацијске услове услови за пројектовање и прикључење важе у року важења локацијских услова.</w:t>
      </w:r>
    </w:p>
    <w:p w14:paraId="5CF01C6D" w14:textId="2039A292"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дистрибутивног система је дужан да се до 1. јула 2026. године технички оспособи да прорачуна привремена ограничења снаге и њихово трајање у смислу члана 6</w:t>
      </w:r>
      <w:r w:rsidR="00E46804">
        <w:rPr>
          <w:rFonts w:ascii="Times New Roman" w:hAnsi="Times New Roman" w:cs="Times New Roman"/>
          <w:sz w:val="24"/>
          <w:szCs w:val="24"/>
          <w:lang w:val="sr-Cyrl-RS"/>
        </w:rPr>
        <w:t>6</w:t>
      </w:r>
      <w:r w:rsidRPr="00FD30BD">
        <w:rPr>
          <w:rFonts w:ascii="Times New Roman" w:hAnsi="Times New Roman" w:cs="Times New Roman"/>
          <w:sz w:val="24"/>
          <w:szCs w:val="24"/>
          <w:lang w:val="sr-Cyrl-RS"/>
        </w:rPr>
        <w:t>. овог закона, а који се односи на члан 141. став 3. Закона о енергетици („Службени г</w:t>
      </w:r>
      <w:r w:rsidR="00D94200">
        <w:rPr>
          <w:rFonts w:ascii="Times New Roman" w:hAnsi="Times New Roman" w:cs="Times New Roman"/>
          <w:sz w:val="24"/>
          <w:szCs w:val="24"/>
          <w:lang w:val="sr-Cyrl-RS"/>
        </w:rPr>
        <w:t>ласник РСˮ, бр. 145/14 и 95/18-</w:t>
      </w:r>
      <w:r w:rsidRPr="00FD30BD">
        <w:rPr>
          <w:rFonts w:ascii="Times New Roman" w:hAnsi="Times New Roman" w:cs="Times New Roman"/>
          <w:sz w:val="24"/>
          <w:szCs w:val="24"/>
          <w:lang w:val="sr-Cyrl-RS"/>
        </w:rPr>
        <w:t xml:space="preserve">др. закон, 40/21, 35/23-др. закон и 62/23 – у даљем тексту: Закон). </w:t>
      </w:r>
    </w:p>
    <w:p w14:paraId="027F6495"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Ако у периоду до 1. јула 2026. године оператор дистрибутивног система утврди, у току израде студије прикључења за електрану, да би у случају њеног прикључења морао да укупну активну снагу из дистрибутивног система преда у преносни систем  у износу већем од оног прописаног законом којим се уређује коришћење обновљивих извора енергије, оператор дистрибутивног система одређује привремено ограничења снаге које на годишњем нивоу не прелази 5% годишње вредности производње електране. </w:t>
      </w:r>
    </w:p>
    <w:bookmarkEnd w:id="54"/>
    <w:p w14:paraId="6C425994"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CS"/>
        </w:rPr>
      </w:pPr>
      <w:r w:rsidRPr="00FD30BD">
        <w:rPr>
          <w:rFonts w:ascii="Times New Roman" w:hAnsi="Times New Roman" w:cs="Times New Roman"/>
          <w:sz w:val="24"/>
          <w:szCs w:val="24"/>
          <w:lang w:val="sr-Cyrl-RS"/>
        </w:rPr>
        <w:t xml:space="preserve">Подносиоци захтева који су захтев за израду студије прикључења поднели пре 30. априла 2021. године, а којима је оператор преносног системa утврдио оперативна ограничења, имају право на </w:t>
      </w:r>
      <w:r w:rsidRPr="00FD30BD">
        <w:rPr>
          <w:rFonts w:ascii="Times New Roman" w:hAnsi="Times New Roman" w:cs="Times New Roman"/>
          <w:sz w:val="24"/>
          <w:szCs w:val="24"/>
        </w:rPr>
        <w:t xml:space="preserve">финансијску надокнаду </w:t>
      </w:r>
      <w:r w:rsidRPr="00FD30BD">
        <w:rPr>
          <w:rFonts w:ascii="Times New Roman" w:hAnsi="Times New Roman" w:cs="Times New Roman"/>
          <w:sz w:val="24"/>
          <w:szCs w:val="24"/>
          <w:lang w:val="sr-Cyrl-CS"/>
        </w:rPr>
        <w:t xml:space="preserve">коју је </w:t>
      </w:r>
      <w:r w:rsidRPr="00FD30BD">
        <w:rPr>
          <w:rFonts w:ascii="Times New Roman" w:hAnsi="Times New Roman" w:cs="Times New Roman"/>
          <w:sz w:val="24"/>
          <w:szCs w:val="24"/>
        </w:rPr>
        <w:t xml:space="preserve">оператор преносног система дужан да </w:t>
      </w:r>
      <w:r w:rsidRPr="00FD30BD">
        <w:rPr>
          <w:rFonts w:ascii="Times New Roman" w:hAnsi="Times New Roman" w:cs="Times New Roman"/>
          <w:sz w:val="24"/>
          <w:szCs w:val="24"/>
          <w:lang w:val="sr-Cyrl-CS"/>
        </w:rPr>
        <w:t xml:space="preserve">плати </w:t>
      </w:r>
      <w:r w:rsidRPr="00FD30BD">
        <w:rPr>
          <w:rFonts w:ascii="Times New Roman" w:hAnsi="Times New Roman" w:cs="Times New Roman"/>
          <w:sz w:val="24"/>
          <w:szCs w:val="24"/>
        </w:rPr>
        <w:t>приликом спровођења ограничења сходном применом одредби овог закона којим се уређује редиспечинг</w:t>
      </w:r>
      <w:r w:rsidRPr="00FD30BD">
        <w:rPr>
          <w:rFonts w:ascii="Times New Roman" w:hAnsi="Times New Roman" w:cs="Times New Roman"/>
          <w:sz w:val="24"/>
          <w:szCs w:val="24"/>
          <w:lang w:val="sr-Cyrl-CS"/>
        </w:rPr>
        <w:t>.</w:t>
      </w:r>
    </w:p>
    <w:p w14:paraId="5D344427" w14:textId="4FE47139" w:rsidR="00DB001E" w:rsidRPr="00FD30BD" w:rsidRDefault="00DB001E" w:rsidP="00DB001E">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Ревизија Студија прикључења из члана 118. став 10. овог закона примењиваће се након што се изврши усклађивање прописа из члана 214. овог закона.</w:t>
      </w:r>
    </w:p>
    <w:p w14:paraId="5C3594CD" w14:textId="1FB5D0DB" w:rsidR="00DB001E" w:rsidRPr="00FD30BD" w:rsidRDefault="00DB001E" w:rsidP="005819AC">
      <w:pPr>
        <w:spacing w:after="0" w:line="240" w:lineRule="auto"/>
        <w:ind w:firstLine="709"/>
        <w:jc w:val="both"/>
        <w:rPr>
          <w:strike/>
          <w:lang w:val="sr-Cyrl-RS"/>
        </w:rPr>
      </w:pPr>
      <w:r w:rsidRPr="00FD30BD">
        <w:rPr>
          <w:rFonts w:ascii="Times New Roman" w:hAnsi="Times New Roman" w:cs="Times New Roman"/>
          <w:sz w:val="24"/>
          <w:szCs w:val="24"/>
          <w:lang w:val="sr-Cyrl-RS"/>
        </w:rPr>
        <w:t>Ревизија Студије прикључења из члана 118. ст. 12. и 13. овог закона по захтеву имаоца Студије прикључења, односно по захтеву подносиоца захтева спроводиће се сходно прописима који уређују област енергетике до усклађивања прописа из члана 214. овог закона.</w:t>
      </w:r>
    </w:p>
    <w:bookmarkEnd w:id="55"/>
    <w:p w14:paraId="48737E79" w14:textId="77777777" w:rsidR="005819AC" w:rsidRPr="00FD30BD" w:rsidRDefault="005819AC" w:rsidP="005819AC">
      <w:pPr>
        <w:spacing w:after="0" w:line="240" w:lineRule="auto"/>
        <w:jc w:val="both"/>
        <w:rPr>
          <w:rFonts w:ascii="Times New Roman" w:hAnsi="Times New Roman" w:cs="Times New Roman"/>
          <w:sz w:val="24"/>
          <w:szCs w:val="24"/>
          <w:lang w:val="sr-Cyrl-RS"/>
        </w:rPr>
      </w:pPr>
    </w:p>
    <w:p w14:paraId="11C7D488" w14:textId="77777777" w:rsidR="005819AC" w:rsidRPr="00FD30BD" w:rsidRDefault="005819AC" w:rsidP="005819AC">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124.</w:t>
      </w:r>
    </w:p>
    <w:p w14:paraId="3A312073" w14:textId="77777777"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На објектима на којима мерни уређаји, мерно разводни ормани, прикључни водови, инсталације и опрема у мерно разводном орману прикључака који чине техничко-технолошку целину у функцији мерења утрошене електричне енергије употребом мерних уређаја, нису до дана ступања на снагу овог закона прешли у својину оператора дистрибутивног система у складу са овим законом, прелазе као техничко-технолошка целина у својину оператора дистрибутивног система након уградње нових мерних уређаја који ће се уградити након спроведених радова на замени ове опреме који су финансирани од стране оператора дистрибутивног система.</w:t>
      </w:r>
    </w:p>
    <w:p w14:paraId="09B6BAB7" w14:textId="77777777" w:rsidR="005819AC" w:rsidRPr="00FD30BD" w:rsidRDefault="005819AC" w:rsidP="005819AC">
      <w:pPr>
        <w:spacing w:after="0" w:line="240" w:lineRule="auto"/>
        <w:jc w:val="both"/>
        <w:rPr>
          <w:rFonts w:ascii="Times New Roman" w:hAnsi="Times New Roman" w:cs="Times New Roman"/>
          <w:sz w:val="24"/>
          <w:szCs w:val="24"/>
          <w:lang w:val="sr-Cyrl-RS"/>
        </w:rPr>
      </w:pPr>
    </w:p>
    <w:p w14:paraId="4225B747" w14:textId="77777777" w:rsidR="005819AC" w:rsidRPr="00FD30BD" w:rsidRDefault="005819AC" w:rsidP="005819AC">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125.</w:t>
      </w:r>
    </w:p>
    <w:p w14:paraId="3BF4EC7F" w14:textId="77777777" w:rsidR="005819AC" w:rsidRPr="00FD30BD" w:rsidRDefault="005819AC" w:rsidP="005819AC">
      <w:pPr>
        <w:spacing w:after="0" w:line="240" w:lineRule="auto"/>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ab/>
        <w:t>Оператор преносног система, у року од две године од дана ступања на снагу овог закона, закључиће уговор о преносу права својине на објектима преносне електроенергетске мреже који се налазе на територији Републике Србије који су у својини суседног оператора преносног система.</w:t>
      </w:r>
    </w:p>
    <w:p w14:paraId="678FAE2B" w14:textId="77777777" w:rsidR="004E71E3" w:rsidRPr="00FD30BD" w:rsidRDefault="004E71E3" w:rsidP="005819AC">
      <w:pPr>
        <w:spacing w:after="0" w:line="240" w:lineRule="auto"/>
        <w:jc w:val="center"/>
        <w:rPr>
          <w:rFonts w:ascii="Times New Roman" w:hAnsi="Times New Roman" w:cs="Times New Roman"/>
          <w:sz w:val="24"/>
          <w:szCs w:val="24"/>
          <w:lang w:val="sr-Cyrl-RS"/>
        </w:rPr>
      </w:pPr>
      <w:bookmarkStart w:id="56" w:name="_Hlk178590076"/>
    </w:p>
    <w:p w14:paraId="3E21857A" w14:textId="77777777" w:rsidR="005819AC" w:rsidRPr="00FD30BD" w:rsidRDefault="005819AC" w:rsidP="005819AC">
      <w:pPr>
        <w:spacing w:after="0" w:line="240" w:lineRule="auto"/>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126.</w:t>
      </w:r>
    </w:p>
    <w:p w14:paraId="591DB2C3" w14:textId="458CD5E0" w:rsidR="00830F49" w:rsidRPr="00FD30BD" w:rsidRDefault="00830F49" w:rsidP="005819AC">
      <w:pPr>
        <w:spacing w:after="0" w:line="240" w:lineRule="auto"/>
        <w:ind w:firstLine="708"/>
        <w:jc w:val="both"/>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 xml:space="preserve">Министарство ће припремити критеријуме из члана 6. </w:t>
      </w:r>
      <w:r w:rsidR="00601534">
        <w:rPr>
          <w:rFonts w:ascii="Times New Roman" w:hAnsi="Times New Roman" w:cs="Times New Roman"/>
          <w:bCs/>
          <w:sz w:val="24"/>
          <w:szCs w:val="24"/>
          <w:lang w:val="sr-Cyrl-RS"/>
        </w:rPr>
        <w:t xml:space="preserve">овог закона </w:t>
      </w:r>
      <w:r w:rsidRPr="00FD30BD">
        <w:rPr>
          <w:rFonts w:ascii="Times New Roman" w:hAnsi="Times New Roman" w:cs="Times New Roman"/>
          <w:bCs/>
          <w:sz w:val="24"/>
          <w:szCs w:val="24"/>
          <w:lang w:val="sr-Cyrl-RS"/>
        </w:rPr>
        <w:t>који се однос</w:t>
      </w:r>
      <w:r w:rsidR="003E2A34" w:rsidRPr="00FD30BD">
        <w:rPr>
          <w:rFonts w:ascii="Times New Roman" w:hAnsi="Times New Roman" w:cs="Times New Roman"/>
          <w:bCs/>
          <w:sz w:val="24"/>
          <w:szCs w:val="24"/>
          <w:lang w:val="sr-Cyrl-RS"/>
        </w:rPr>
        <w:t>и на члан 9а</w:t>
      </w:r>
      <w:r w:rsidR="00C949D7">
        <w:rPr>
          <w:rFonts w:ascii="Times New Roman" w:hAnsi="Times New Roman" w:cs="Times New Roman"/>
          <w:bCs/>
          <w:sz w:val="24"/>
          <w:szCs w:val="24"/>
          <w:lang w:val="sr-Cyrl-RS"/>
        </w:rPr>
        <w:t xml:space="preserve"> овог закона </w:t>
      </w:r>
      <w:r w:rsidR="003E2A34" w:rsidRPr="00FD30BD">
        <w:rPr>
          <w:rFonts w:ascii="Times New Roman" w:hAnsi="Times New Roman" w:cs="Times New Roman"/>
          <w:bCs/>
          <w:sz w:val="24"/>
          <w:szCs w:val="24"/>
          <w:lang w:val="sr-Cyrl-RS"/>
        </w:rPr>
        <w:t>у року од једне године од дана ступања на снагу овог закона.</w:t>
      </w:r>
    </w:p>
    <w:p w14:paraId="270A5BC9" w14:textId="53AE3B77"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bCs/>
          <w:sz w:val="24"/>
          <w:szCs w:val="24"/>
          <w:lang w:val="sr-Cyrl-RS"/>
        </w:rPr>
        <w:t xml:space="preserve">Министарство ће акт из члана 9. овог закона који се односи на члан 11д став 4. </w:t>
      </w:r>
      <w:r w:rsidR="000F533A" w:rsidRPr="00FD30BD">
        <w:rPr>
          <w:rFonts w:ascii="Times New Roman" w:hAnsi="Times New Roman" w:cs="Times New Roman"/>
          <w:bCs/>
          <w:sz w:val="24"/>
          <w:szCs w:val="24"/>
          <w:lang w:val="sr-Cyrl-RS"/>
        </w:rPr>
        <w:t xml:space="preserve">и </w:t>
      </w:r>
      <w:r w:rsidR="00F37D53">
        <w:rPr>
          <w:rFonts w:ascii="Times New Roman" w:hAnsi="Times New Roman" w:cs="Times New Roman"/>
          <w:bCs/>
          <w:sz w:val="24"/>
          <w:szCs w:val="24"/>
          <w:lang w:val="sr-Cyrl-RS"/>
        </w:rPr>
        <w:t xml:space="preserve">члан </w:t>
      </w:r>
      <w:r w:rsidR="000F533A" w:rsidRPr="00FD30BD">
        <w:rPr>
          <w:rFonts w:ascii="Times New Roman" w:hAnsi="Times New Roman" w:cs="Times New Roman"/>
          <w:sz w:val="24"/>
          <w:szCs w:val="24"/>
          <w:lang w:val="sr-Cyrl-RS"/>
        </w:rPr>
        <w:t>43. који се односи на члан 93а став 2. тач</w:t>
      </w:r>
      <w:r w:rsidR="00E5731C">
        <w:rPr>
          <w:rFonts w:ascii="Times New Roman" w:hAnsi="Times New Roman" w:cs="Times New Roman"/>
          <w:sz w:val="24"/>
          <w:szCs w:val="24"/>
          <w:lang w:val="sr-Cyrl-RS"/>
        </w:rPr>
        <w:t>ка</w:t>
      </w:r>
      <w:r w:rsidR="000F533A" w:rsidRPr="00FD30BD">
        <w:rPr>
          <w:rFonts w:ascii="Times New Roman" w:hAnsi="Times New Roman" w:cs="Times New Roman"/>
          <w:sz w:val="24"/>
          <w:szCs w:val="24"/>
          <w:lang w:val="sr-Cyrl-RS"/>
        </w:rPr>
        <w:t xml:space="preserve"> 3), </w:t>
      </w:r>
      <w:r w:rsidRPr="00FD30BD">
        <w:rPr>
          <w:rFonts w:ascii="Times New Roman" w:hAnsi="Times New Roman" w:cs="Times New Roman"/>
          <w:sz w:val="24"/>
          <w:szCs w:val="24"/>
          <w:lang w:val="sr-Cyrl-RS"/>
        </w:rPr>
        <w:t>донети у року од шест месеци од дана ступања на снагу овог закона.</w:t>
      </w:r>
    </w:p>
    <w:p w14:paraId="536FE5EA" w14:textId="1B40A099"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lastRenderedPageBreak/>
        <w:t>Министарство ће прописе из чл</w:t>
      </w:r>
      <w:r w:rsidR="00460B77">
        <w:rPr>
          <w:rFonts w:ascii="Times New Roman" w:hAnsi="Times New Roman" w:cs="Times New Roman"/>
          <w:sz w:val="24"/>
          <w:szCs w:val="24"/>
          <w:lang w:val="sr-Cyrl-RS"/>
        </w:rPr>
        <w:t xml:space="preserve">ана </w:t>
      </w:r>
      <w:r w:rsidRPr="00FD30BD">
        <w:rPr>
          <w:rFonts w:ascii="Times New Roman" w:hAnsi="Times New Roman" w:cs="Times New Roman"/>
          <w:sz w:val="24"/>
          <w:szCs w:val="24"/>
          <w:lang w:val="sr-Cyrl-RS"/>
        </w:rPr>
        <w:t xml:space="preserve">27. став 8. овог закона, </w:t>
      </w:r>
      <w:r w:rsidR="00460B77">
        <w:rPr>
          <w:rFonts w:ascii="Times New Roman" w:hAnsi="Times New Roman" w:cs="Times New Roman"/>
          <w:sz w:val="24"/>
          <w:szCs w:val="24"/>
          <w:lang w:val="sr-Cyrl-RS"/>
        </w:rPr>
        <w:t xml:space="preserve">члана </w:t>
      </w:r>
      <w:r w:rsidRPr="00FD30BD">
        <w:rPr>
          <w:rFonts w:ascii="Times New Roman" w:hAnsi="Times New Roman" w:cs="Times New Roman"/>
          <w:sz w:val="24"/>
          <w:szCs w:val="24"/>
          <w:lang w:val="sr-Cyrl-RS"/>
        </w:rPr>
        <w:t>34. став 2. овог закона</w:t>
      </w:r>
      <w:r w:rsidR="000F533A" w:rsidRPr="00FD30BD">
        <w:rPr>
          <w:rFonts w:ascii="Times New Roman" w:hAnsi="Times New Roman" w:cs="Times New Roman"/>
          <w:sz w:val="24"/>
          <w:szCs w:val="24"/>
          <w:lang w:val="sr-Cyrl-RS"/>
        </w:rPr>
        <w:t xml:space="preserve">, </w:t>
      </w:r>
      <w:r w:rsidR="00460B77">
        <w:rPr>
          <w:rFonts w:ascii="Times New Roman" w:hAnsi="Times New Roman" w:cs="Times New Roman"/>
          <w:sz w:val="24"/>
          <w:szCs w:val="24"/>
          <w:lang w:val="sr-Cyrl-RS"/>
        </w:rPr>
        <w:t xml:space="preserve">члана </w:t>
      </w:r>
      <w:r w:rsidR="000F533A" w:rsidRPr="00FD30BD">
        <w:rPr>
          <w:rFonts w:ascii="Times New Roman" w:hAnsi="Times New Roman" w:cs="Times New Roman"/>
          <w:sz w:val="24"/>
          <w:szCs w:val="24"/>
          <w:lang w:val="sr-Cyrl-RS"/>
        </w:rPr>
        <w:t>43. који се односи на члан 93а став 2. тач. 1), 2), 4) и 5)</w:t>
      </w:r>
      <w:r w:rsidRPr="00FD30BD">
        <w:rPr>
          <w:rFonts w:ascii="Times New Roman" w:hAnsi="Times New Roman" w:cs="Times New Roman"/>
          <w:sz w:val="24"/>
          <w:szCs w:val="24"/>
          <w:lang w:val="sr-Cyrl-RS"/>
        </w:rPr>
        <w:t xml:space="preserve"> </w:t>
      </w:r>
      <w:r w:rsidR="00460B77">
        <w:rPr>
          <w:rFonts w:ascii="Times New Roman" w:hAnsi="Times New Roman" w:cs="Times New Roman"/>
          <w:sz w:val="24"/>
          <w:szCs w:val="24"/>
          <w:lang w:val="sr-Cyrl-RS"/>
        </w:rPr>
        <w:t xml:space="preserve">овог закона </w:t>
      </w:r>
      <w:r w:rsidRPr="00FD30BD">
        <w:rPr>
          <w:rFonts w:ascii="Times New Roman" w:hAnsi="Times New Roman" w:cs="Times New Roman"/>
          <w:sz w:val="24"/>
          <w:szCs w:val="24"/>
          <w:lang w:val="sr-Cyrl-RS"/>
        </w:rPr>
        <w:t xml:space="preserve">и члана 104. који се односи на члан 214. </w:t>
      </w:r>
      <w:r w:rsidR="00460B77">
        <w:rPr>
          <w:rFonts w:ascii="Times New Roman" w:hAnsi="Times New Roman" w:cs="Times New Roman"/>
          <w:sz w:val="24"/>
          <w:szCs w:val="24"/>
          <w:lang w:val="sr-Cyrl-RS"/>
        </w:rPr>
        <w:t xml:space="preserve">овог закона </w:t>
      </w:r>
      <w:r w:rsidRPr="00FD30BD">
        <w:rPr>
          <w:rFonts w:ascii="Times New Roman" w:eastAsia="Times New Roman" w:hAnsi="Times New Roman" w:cs="Times New Roman"/>
          <w:sz w:val="24"/>
          <w:szCs w:val="24"/>
          <w:lang w:val="sr-Cyrl-RS" w:eastAsia="en-GB"/>
        </w:rPr>
        <w:t xml:space="preserve">ускладити са одредбама овог закона у року </w:t>
      </w:r>
      <w:r w:rsidRPr="00FD30BD">
        <w:rPr>
          <w:rFonts w:ascii="Times New Roman" w:hAnsi="Times New Roman" w:cs="Times New Roman"/>
          <w:sz w:val="24"/>
          <w:szCs w:val="24"/>
          <w:lang w:val="sr-Cyrl-RS"/>
        </w:rPr>
        <w:t xml:space="preserve">од </w:t>
      </w:r>
      <w:bookmarkStart w:id="57" w:name="_Hlk181633895"/>
      <w:r w:rsidRPr="00FD30BD">
        <w:rPr>
          <w:rFonts w:ascii="Times New Roman" w:hAnsi="Times New Roman" w:cs="Times New Roman"/>
          <w:sz w:val="24"/>
          <w:szCs w:val="24"/>
          <w:lang w:val="sr-Cyrl-RS"/>
        </w:rPr>
        <w:t>шест месеци од дана ступања на снагу овог закона.</w:t>
      </w:r>
    </w:p>
    <w:bookmarkEnd w:id="57"/>
    <w:p w14:paraId="06D42F2F" w14:textId="0F5261FD"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Пропис из члана 24</w:t>
      </w:r>
      <w:r w:rsidR="009367F1">
        <w:rPr>
          <w:rFonts w:ascii="Times New Roman" w:hAnsi="Times New Roman" w:cs="Times New Roman"/>
          <w:sz w:val="24"/>
          <w:szCs w:val="24"/>
          <w:lang w:val="sr-Cyrl-RS"/>
        </w:rPr>
        <w:t>.</w:t>
      </w:r>
      <w:r w:rsidRPr="00FD30BD">
        <w:rPr>
          <w:rFonts w:ascii="Times New Roman" w:hAnsi="Times New Roman" w:cs="Times New Roman"/>
          <w:sz w:val="24"/>
          <w:szCs w:val="24"/>
          <w:lang w:val="sr-Cyrl-RS"/>
        </w:rPr>
        <w:t xml:space="preserve"> овог закона који се односи на члан 37а став 2. овог закона донеће се до 30. јуна 2025. године.</w:t>
      </w:r>
    </w:p>
    <w:p w14:paraId="5C43DC80" w14:textId="695BEE5B" w:rsidR="0067273A" w:rsidRPr="00FD30BD" w:rsidRDefault="0067273A" w:rsidP="0067273A">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Министарство ће прописати начин, садржај, рокове за достављање података из члана 109. </w:t>
      </w:r>
      <w:r w:rsidR="009367F1">
        <w:rPr>
          <w:rFonts w:ascii="Times New Roman" w:hAnsi="Times New Roman" w:cs="Times New Roman"/>
          <w:sz w:val="24"/>
          <w:szCs w:val="24"/>
          <w:lang w:val="sr-Cyrl-RS"/>
        </w:rPr>
        <w:t xml:space="preserve">овог закона </w:t>
      </w:r>
      <w:r w:rsidRPr="00FD30BD">
        <w:rPr>
          <w:rFonts w:ascii="Times New Roman" w:hAnsi="Times New Roman" w:cs="Times New Roman"/>
          <w:sz w:val="24"/>
          <w:szCs w:val="24"/>
          <w:lang w:val="sr-Cyrl-RS"/>
        </w:rPr>
        <w:t xml:space="preserve">који се односи на члан 272а. став 2. </w:t>
      </w:r>
      <w:r w:rsidR="009367F1">
        <w:rPr>
          <w:rFonts w:ascii="Times New Roman" w:hAnsi="Times New Roman" w:cs="Times New Roman"/>
          <w:sz w:val="24"/>
          <w:szCs w:val="24"/>
          <w:lang w:val="sr-Cyrl-RS"/>
        </w:rPr>
        <w:t xml:space="preserve">овог закона </w:t>
      </w:r>
      <w:r w:rsidRPr="00FD30BD">
        <w:rPr>
          <w:rFonts w:ascii="Times New Roman" w:hAnsi="Times New Roman" w:cs="Times New Roman"/>
          <w:sz w:val="24"/>
          <w:szCs w:val="24"/>
          <w:lang w:val="sr-Cyrl-RS"/>
        </w:rPr>
        <w:t>у року од шест шест месеци од дана ступања на снагу овог закона.</w:t>
      </w:r>
    </w:p>
    <w:p w14:paraId="02DE4B5D" w14:textId="68AC8D92" w:rsidR="0067273A" w:rsidRPr="00FD30BD" w:rsidRDefault="0067273A" w:rsidP="0067273A">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Министарство ће прописати услове из члана 115.</w:t>
      </w:r>
      <w:r w:rsidR="00E640EB">
        <w:rPr>
          <w:rFonts w:ascii="Times New Roman" w:hAnsi="Times New Roman" w:cs="Times New Roman"/>
          <w:sz w:val="24"/>
          <w:szCs w:val="24"/>
          <w:lang w:val="sr-Cyrl-RS"/>
        </w:rPr>
        <w:t xml:space="preserve"> овог закона</w:t>
      </w:r>
      <w:r w:rsidRPr="00FD30BD">
        <w:rPr>
          <w:rFonts w:ascii="Times New Roman" w:hAnsi="Times New Roman" w:cs="Times New Roman"/>
          <w:sz w:val="24"/>
          <w:szCs w:val="24"/>
          <w:lang w:val="sr-Cyrl-RS"/>
        </w:rPr>
        <w:t xml:space="preserve"> који се односи на чл</w:t>
      </w:r>
      <w:r w:rsidR="00E640EB">
        <w:rPr>
          <w:rFonts w:ascii="Times New Roman" w:hAnsi="Times New Roman" w:cs="Times New Roman"/>
          <w:sz w:val="24"/>
          <w:szCs w:val="24"/>
          <w:lang w:val="sr-Cyrl-RS"/>
        </w:rPr>
        <w:t>ан</w:t>
      </w:r>
      <w:r w:rsidRPr="00FD30BD">
        <w:rPr>
          <w:rFonts w:ascii="Times New Roman" w:hAnsi="Times New Roman" w:cs="Times New Roman"/>
          <w:sz w:val="24"/>
          <w:szCs w:val="24"/>
          <w:lang w:val="sr-Cyrl-RS"/>
        </w:rPr>
        <w:t xml:space="preserve"> 365е став </w:t>
      </w:r>
      <w:r w:rsidR="00E640EB">
        <w:rPr>
          <w:rFonts w:ascii="Times New Roman" w:hAnsi="Times New Roman" w:cs="Times New Roman"/>
          <w:sz w:val="24"/>
          <w:szCs w:val="24"/>
          <w:lang w:val="sr-Cyrl-RS"/>
        </w:rPr>
        <w:t>3</w:t>
      </w:r>
      <w:r w:rsidRPr="00FD30BD">
        <w:rPr>
          <w:rFonts w:ascii="Times New Roman" w:hAnsi="Times New Roman" w:cs="Times New Roman"/>
          <w:sz w:val="24"/>
          <w:szCs w:val="24"/>
          <w:lang w:val="sr-Cyrl-RS"/>
        </w:rPr>
        <w:t xml:space="preserve">, </w:t>
      </w:r>
      <w:r w:rsidR="00E640EB">
        <w:rPr>
          <w:rFonts w:ascii="Times New Roman" w:hAnsi="Times New Roman" w:cs="Times New Roman"/>
          <w:sz w:val="24"/>
          <w:szCs w:val="24"/>
          <w:lang w:val="sr-Cyrl-RS"/>
        </w:rPr>
        <w:t xml:space="preserve">члан </w:t>
      </w:r>
      <w:r w:rsidRPr="00FD30BD">
        <w:rPr>
          <w:rFonts w:ascii="Times New Roman" w:hAnsi="Times New Roman" w:cs="Times New Roman"/>
          <w:sz w:val="24"/>
          <w:szCs w:val="24"/>
          <w:lang w:val="sr-Cyrl-RS"/>
        </w:rPr>
        <w:t xml:space="preserve">365з став 2. и садржај потврде из </w:t>
      </w:r>
      <w:r w:rsidR="00E640EB">
        <w:rPr>
          <w:rFonts w:ascii="Times New Roman" w:hAnsi="Times New Roman" w:cs="Times New Roman"/>
          <w:sz w:val="24"/>
          <w:szCs w:val="24"/>
          <w:lang w:val="sr-Cyrl-RS"/>
        </w:rPr>
        <w:t xml:space="preserve">члана </w:t>
      </w:r>
      <w:r w:rsidRPr="00FD30BD">
        <w:rPr>
          <w:rFonts w:ascii="Times New Roman" w:hAnsi="Times New Roman" w:cs="Times New Roman"/>
          <w:sz w:val="24"/>
          <w:szCs w:val="24"/>
          <w:lang w:val="sr-Cyrl-RS"/>
        </w:rPr>
        <w:t xml:space="preserve">365и </w:t>
      </w:r>
      <w:r w:rsidR="00E640EB">
        <w:rPr>
          <w:rFonts w:ascii="Times New Roman" w:hAnsi="Times New Roman" w:cs="Times New Roman"/>
          <w:sz w:val="24"/>
          <w:szCs w:val="24"/>
          <w:lang w:val="sr-Cyrl-RS"/>
        </w:rPr>
        <w:t xml:space="preserve">овог закона </w:t>
      </w:r>
      <w:r w:rsidRPr="00FD30BD">
        <w:rPr>
          <w:rFonts w:ascii="Times New Roman" w:hAnsi="Times New Roman" w:cs="Times New Roman"/>
          <w:sz w:val="24"/>
          <w:szCs w:val="24"/>
          <w:lang w:val="sr-Cyrl-RS"/>
        </w:rPr>
        <w:t>у року од шест месеци од дана ступања на снагу овог закона.</w:t>
      </w:r>
    </w:p>
    <w:p w14:paraId="5D2772B7" w14:textId="24FDE8A2" w:rsidR="0067273A" w:rsidRPr="00FD30BD" w:rsidRDefault="0067273A" w:rsidP="0067273A">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 </w:t>
      </w:r>
    </w:p>
    <w:p w14:paraId="1522C424" w14:textId="3ABA85F4" w:rsidR="005819AC" w:rsidRPr="00FD30BD" w:rsidRDefault="005819AC" w:rsidP="0067273A">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преносног система ће прописе из члана 54. ст. 1. и 3. овог закона који се односе на п</w:t>
      </w:r>
      <w:r w:rsidRPr="00FD30BD">
        <w:rPr>
          <w:rFonts w:ascii="Times New Roman" w:eastAsia="Times New Roman" w:hAnsi="Times New Roman" w:cs="Times New Roman"/>
          <w:sz w:val="24"/>
          <w:szCs w:val="24"/>
          <w:lang w:val="sr-Cyrl-RS" w:eastAsia="en-GB"/>
        </w:rPr>
        <w:t xml:space="preserve">равила из </w:t>
      </w:r>
      <w:r w:rsidRPr="00FD30BD">
        <w:rPr>
          <w:rFonts w:ascii="Times New Roman" w:hAnsi="Times New Roman" w:cs="Times New Roman"/>
          <w:sz w:val="24"/>
          <w:szCs w:val="24"/>
          <w:lang w:val="sr-Cyrl-RS"/>
        </w:rPr>
        <w:t>члана</w:t>
      </w:r>
      <w:r w:rsidRPr="00FD30BD">
        <w:rPr>
          <w:rFonts w:ascii="Times New Roman" w:eastAsia="Times New Roman" w:hAnsi="Times New Roman" w:cs="Times New Roman"/>
          <w:sz w:val="24"/>
          <w:szCs w:val="24"/>
          <w:lang w:val="sr-Cyrl-RS" w:eastAsia="en-GB"/>
        </w:rPr>
        <w:t xml:space="preserve"> 116.</w:t>
      </w:r>
      <w:r w:rsidRPr="00FD30BD">
        <w:t xml:space="preserve"> </w:t>
      </w:r>
      <w:r w:rsidRPr="00FD30BD">
        <w:rPr>
          <w:rFonts w:ascii="Times New Roman" w:eastAsia="Times New Roman" w:hAnsi="Times New Roman" w:cs="Times New Roman"/>
          <w:sz w:val="24"/>
          <w:szCs w:val="24"/>
          <w:lang w:val="sr-Cyrl-RS" w:eastAsia="en-GB"/>
        </w:rPr>
        <w:t xml:space="preserve">став 2, </w:t>
      </w:r>
      <w:r w:rsidRPr="00FD30BD">
        <w:rPr>
          <w:rFonts w:ascii="Times New Roman" w:hAnsi="Times New Roman" w:cs="Times New Roman"/>
          <w:sz w:val="24"/>
          <w:szCs w:val="24"/>
          <w:lang w:val="sr-Cyrl-RS"/>
        </w:rPr>
        <w:t xml:space="preserve">члан 117. и 175. став 2. </w:t>
      </w:r>
      <w:r w:rsidRPr="00FD30BD">
        <w:rPr>
          <w:rFonts w:ascii="Times New Roman" w:eastAsia="Times New Roman" w:hAnsi="Times New Roman" w:cs="Times New Roman"/>
          <w:sz w:val="24"/>
          <w:szCs w:val="24"/>
          <w:lang w:val="sr-Cyrl-RS" w:eastAsia="en-GB"/>
        </w:rPr>
        <w:t>овог закона,</w:t>
      </w:r>
      <w:r w:rsidRPr="00FD30BD">
        <w:rPr>
          <w:rFonts w:ascii="Times New Roman" w:hAnsi="Times New Roman" w:cs="Times New Roman"/>
          <w:sz w:val="24"/>
          <w:szCs w:val="24"/>
          <w:lang w:val="sr-Cyrl-RS"/>
        </w:rPr>
        <w:t xml:space="preserve"> </w:t>
      </w:r>
      <w:r w:rsidRPr="00FD30BD">
        <w:rPr>
          <w:rFonts w:ascii="Times New Roman" w:eastAsia="Times New Roman" w:hAnsi="Times New Roman" w:cs="Times New Roman"/>
          <w:sz w:val="24"/>
          <w:szCs w:val="24"/>
          <w:lang w:val="sr-Cyrl-RS" w:eastAsia="en-GB"/>
        </w:rPr>
        <w:t xml:space="preserve">ускладити са одредбама овог закона у року </w:t>
      </w:r>
      <w:r w:rsidRPr="00FD30BD">
        <w:rPr>
          <w:rFonts w:ascii="Times New Roman" w:hAnsi="Times New Roman" w:cs="Times New Roman"/>
          <w:sz w:val="24"/>
          <w:szCs w:val="24"/>
          <w:lang w:val="sr-Cyrl-RS"/>
        </w:rPr>
        <w:t>од шест месеци од дана ступања на снагу овог закона.</w:t>
      </w:r>
    </w:p>
    <w:p w14:paraId="71CB570B" w14:textId="77777777"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 xml:space="preserve">Оператор дистрибутивног система ће пропис из члана 139. став 2. овог закона </w:t>
      </w:r>
      <w:bookmarkStart w:id="58" w:name="_Hlk179464087"/>
      <w:r w:rsidRPr="00FD30BD">
        <w:rPr>
          <w:rFonts w:ascii="Times New Roman" w:eastAsia="Times New Roman" w:hAnsi="Times New Roman" w:cs="Times New Roman"/>
          <w:sz w:val="24"/>
          <w:szCs w:val="24"/>
          <w:lang w:val="sr-Cyrl-RS" w:eastAsia="en-GB"/>
        </w:rPr>
        <w:t xml:space="preserve">ускладити са одредбама овог закона у року </w:t>
      </w:r>
      <w:r w:rsidRPr="00FD30BD">
        <w:rPr>
          <w:rFonts w:ascii="Times New Roman" w:hAnsi="Times New Roman" w:cs="Times New Roman"/>
          <w:sz w:val="24"/>
          <w:szCs w:val="24"/>
          <w:lang w:val="sr-Cyrl-RS"/>
        </w:rPr>
        <w:t>од шест месеци од дана ступања на снагу овог закона.</w:t>
      </w:r>
    </w:p>
    <w:bookmarkEnd w:id="58"/>
    <w:p w14:paraId="20D72328" w14:textId="505619F2"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Агенција ће пропис из члана 92. који се односи на члан 197. овог з</w:t>
      </w:r>
      <w:r w:rsidR="00E5126C" w:rsidRPr="00FD30BD">
        <w:rPr>
          <w:rFonts w:ascii="Times New Roman" w:hAnsi="Times New Roman" w:cs="Times New Roman"/>
          <w:sz w:val="24"/>
          <w:szCs w:val="24"/>
          <w:lang w:val="sr-Cyrl-RS"/>
        </w:rPr>
        <w:t>а</w:t>
      </w:r>
      <w:r w:rsidRPr="00FD30BD">
        <w:rPr>
          <w:rFonts w:ascii="Times New Roman" w:hAnsi="Times New Roman" w:cs="Times New Roman"/>
          <w:sz w:val="24"/>
          <w:szCs w:val="24"/>
          <w:lang w:val="sr-Cyrl-RS"/>
        </w:rPr>
        <w:t xml:space="preserve">кона </w:t>
      </w:r>
      <w:r w:rsidRPr="00FD30BD">
        <w:rPr>
          <w:rFonts w:ascii="Times New Roman" w:eastAsia="Times New Roman" w:hAnsi="Times New Roman" w:cs="Times New Roman"/>
          <w:sz w:val="24"/>
          <w:szCs w:val="24"/>
          <w:lang w:val="sr-Cyrl-RS" w:eastAsia="en-GB"/>
        </w:rPr>
        <w:t xml:space="preserve">ускладити са одредбама овог закона у року </w:t>
      </w:r>
      <w:r w:rsidRPr="00FD30BD">
        <w:rPr>
          <w:rFonts w:ascii="Times New Roman" w:hAnsi="Times New Roman" w:cs="Times New Roman"/>
          <w:sz w:val="24"/>
          <w:szCs w:val="24"/>
          <w:lang w:val="sr-Cyrl-RS"/>
        </w:rPr>
        <w:t>од шест месеци од дана ступања на снагу овог закона.</w:t>
      </w:r>
    </w:p>
    <w:p w14:paraId="786C6735" w14:textId="77777777" w:rsidR="005819AC" w:rsidRPr="00FD30BD" w:rsidRDefault="005819AC" w:rsidP="005819AC">
      <w:pPr>
        <w:spacing w:after="0" w:line="240" w:lineRule="auto"/>
        <w:ind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Оператор дистрибутивног система ће пропис из члана 67. овог закона који се односи на члан 141б. донети у року од шест месеци од ступања на снагу закона.</w:t>
      </w:r>
    </w:p>
    <w:p w14:paraId="71C04680" w14:textId="77777777" w:rsidR="005819AC" w:rsidRPr="00FD30BD" w:rsidRDefault="005819AC" w:rsidP="005819AC">
      <w:pPr>
        <w:spacing w:after="0" w:line="240" w:lineRule="auto"/>
        <w:jc w:val="both"/>
        <w:rPr>
          <w:rFonts w:ascii="Times New Roman" w:eastAsia="Times New Roman" w:hAnsi="Times New Roman" w:cs="Times New Roman"/>
          <w:sz w:val="24"/>
          <w:szCs w:val="24"/>
          <w:lang w:val="sr-Cyrl-RS" w:eastAsia="en-GB"/>
        </w:rPr>
      </w:pPr>
      <w:r w:rsidRPr="00FD30BD">
        <w:rPr>
          <w:rFonts w:ascii="Times New Roman" w:eastAsia="Times New Roman" w:hAnsi="Times New Roman" w:cs="Times New Roman"/>
          <w:sz w:val="24"/>
          <w:szCs w:val="24"/>
          <w:lang w:val="sr-Cyrl-RS" w:eastAsia="en-GB"/>
        </w:rPr>
        <w:tab/>
        <w:t xml:space="preserve">Агенција ће апликацију за поређење цена из члана 93. овог закона који се односи на члан 197б израдити у року од </w:t>
      </w:r>
      <w:r w:rsidRPr="00FD30BD">
        <w:rPr>
          <w:rFonts w:ascii="Times New Roman" w:hAnsi="Times New Roman" w:cs="Times New Roman"/>
          <w:sz w:val="24"/>
          <w:szCs w:val="24"/>
          <w:lang w:val="sr-Cyrl-RS"/>
        </w:rPr>
        <w:t>шест месеци од дана ступања на снагу овог закона.</w:t>
      </w:r>
    </w:p>
    <w:p w14:paraId="785D8C37" w14:textId="77777777" w:rsidR="005819AC" w:rsidRPr="00FD30BD" w:rsidRDefault="005819AC" w:rsidP="005819AC">
      <w:pPr>
        <w:spacing w:after="0" w:line="240" w:lineRule="auto"/>
        <w:jc w:val="both"/>
        <w:rPr>
          <w:rFonts w:ascii="Times New Roman" w:hAnsi="Times New Roman" w:cs="Times New Roman"/>
          <w:bCs/>
          <w:sz w:val="24"/>
          <w:szCs w:val="24"/>
          <w:lang w:val="sr-Cyrl-RS"/>
        </w:rPr>
      </w:pPr>
      <w:r w:rsidRPr="00FD30BD">
        <w:rPr>
          <w:rFonts w:ascii="Times New Roman" w:hAnsi="Times New Roman" w:cs="Times New Roman"/>
          <w:sz w:val="24"/>
          <w:szCs w:val="24"/>
          <w:lang w:val="sr-Cyrl-RS"/>
        </w:rPr>
        <w:tab/>
      </w:r>
      <w:r w:rsidRPr="00FD30BD">
        <w:rPr>
          <w:rFonts w:ascii="Times New Roman" w:hAnsi="Times New Roman" w:cs="Times New Roman"/>
          <w:bCs/>
          <w:sz w:val="24"/>
          <w:szCs w:val="24"/>
          <w:lang w:val="sr-Cyrl-RS"/>
        </w:rPr>
        <w:t>Одредба члана 92. овог закона која се односи на члан 197. - трајање поступка промене снабдевача примењиваће се до 1. јануара 2026. године а након тога поступак промене ће трајати 24 часа.</w:t>
      </w:r>
    </w:p>
    <w:p w14:paraId="37D91397" w14:textId="77777777" w:rsidR="005819AC" w:rsidRPr="00FD30BD" w:rsidRDefault="005819AC" w:rsidP="005819AC">
      <w:pPr>
        <w:spacing w:after="0" w:line="240" w:lineRule="auto"/>
        <w:jc w:val="both"/>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ab/>
        <w:t>Министарство ће у складу са Уговором о оснивању Енергетске заједнице Секретаријату Енергетске заједнице</w:t>
      </w:r>
      <w:r w:rsidRPr="00FD30BD">
        <w:rPr>
          <w:rFonts w:ascii="Times New Roman" w:hAnsi="Times New Roman" w:cs="Times New Roman"/>
          <w:sz w:val="24"/>
          <w:szCs w:val="24"/>
          <w:lang w:val="sr-Cyrl-RS"/>
        </w:rPr>
        <w:t xml:space="preserve"> </w:t>
      </w:r>
      <w:r w:rsidRPr="00FD30BD">
        <w:rPr>
          <w:rFonts w:ascii="Times New Roman" w:hAnsi="Times New Roman" w:cs="Times New Roman"/>
          <w:bCs/>
          <w:sz w:val="24"/>
          <w:szCs w:val="24"/>
          <w:lang w:val="sr-Cyrl-RS"/>
        </w:rPr>
        <w:t xml:space="preserve">доставити извештај из члана 41. овог закона </w:t>
      </w:r>
      <w:r w:rsidRPr="00FD30BD">
        <w:rPr>
          <w:rFonts w:ascii="Times New Roman" w:eastAsia="Times New Roman" w:hAnsi="Times New Roman" w:cs="Times New Roman"/>
          <w:sz w:val="24"/>
          <w:szCs w:val="24"/>
          <w:lang w:val="sr-Cyrl-RS" w:eastAsia="en-GB"/>
        </w:rPr>
        <w:t>који се односи на члан 89.</w:t>
      </w:r>
      <w:r w:rsidRPr="00FD30BD">
        <w:rPr>
          <w:rFonts w:ascii="Times New Roman" w:hAnsi="Times New Roman" w:cs="Times New Roman"/>
          <w:bCs/>
          <w:sz w:val="24"/>
          <w:szCs w:val="24"/>
          <w:lang w:val="sr-Cyrl-RS"/>
        </w:rPr>
        <w:t xml:space="preserve"> најкасније до 1. јануара 2025. године и до 1. јануара 2028. године.</w:t>
      </w:r>
    </w:p>
    <w:p w14:paraId="1DD15A34" w14:textId="5F155129" w:rsidR="005819AC" w:rsidRPr="00FD30BD" w:rsidRDefault="005819AC" w:rsidP="005819AC">
      <w:pPr>
        <w:spacing w:after="0" w:line="240" w:lineRule="auto"/>
        <w:ind w:firstLine="709"/>
        <w:jc w:val="both"/>
        <w:rPr>
          <w:rFonts w:ascii="Times New Roman" w:eastAsiaTheme="minorEastAsia" w:hAnsi="Times New Roman" w:cs="Times New Roman"/>
          <w:sz w:val="24"/>
          <w:szCs w:val="24"/>
          <w:lang w:val="sr-Cyrl-RS"/>
        </w:rPr>
      </w:pPr>
      <w:r w:rsidRPr="00FD30BD">
        <w:rPr>
          <w:rFonts w:ascii="Times New Roman" w:eastAsiaTheme="minorEastAsia" w:hAnsi="Times New Roman" w:cs="Times New Roman"/>
          <w:sz w:val="24"/>
          <w:szCs w:val="24"/>
          <w:lang w:val="sr-Cyrl-RS"/>
        </w:rPr>
        <w:t>Министарство ће спровести поступак јавног тендера за избор гарантованог снабдевача у складу са</w:t>
      </w:r>
      <w:r w:rsidRPr="00FD30BD">
        <w:rPr>
          <w:rFonts w:ascii="Times New Roman" w:eastAsiaTheme="minorEastAsia" w:hAnsi="Times New Roman" w:cs="Times New Roman"/>
          <w:sz w:val="23"/>
          <w:szCs w:val="23"/>
          <w:lang w:val="sr-Cyrl-RS"/>
        </w:rPr>
        <w:t xml:space="preserve"> </w:t>
      </w:r>
      <w:r w:rsidRPr="00FD30BD">
        <w:rPr>
          <w:rFonts w:ascii="Times New Roman" w:eastAsiaTheme="minorEastAsia" w:hAnsi="Times New Roman" w:cs="Times New Roman"/>
          <w:sz w:val="24"/>
          <w:szCs w:val="24"/>
          <w:lang w:val="sr-Cyrl-RS"/>
        </w:rPr>
        <w:t>чланом 191. Закона о енергетици („Службени г</w:t>
      </w:r>
      <w:r w:rsidR="0027491C">
        <w:rPr>
          <w:rFonts w:ascii="Times New Roman" w:eastAsiaTheme="minorEastAsia" w:hAnsi="Times New Roman" w:cs="Times New Roman"/>
          <w:sz w:val="24"/>
          <w:szCs w:val="24"/>
          <w:lang w:val="sr-Cyrl-RS"/>
        </w:rPr>
        <w:t>ласник РСˮ, бр. 145/14 и 95/18-</w:t>
      </w:r>
      <w:r w:rsidRPr="00FD30BD">
        <w:rPr>
          <w:rFonts w:ascii="Times New Roman" w:eastAsiaTheme="minorEastAsia" w:hAnsi="Times New Roman" w:cs="Times New Roman"/>
          <w:sz w:val="24"/>
          <w:szCs w:val="24"/>
          <w:lang w:val="sr-Cyrl-RS"/>
        </w:rPr>
        <w:t>др. закон, 40/21, 35/23-др. закон и 62/23), најкасније у року од шест месеци од сазнања да је престала потреба за регулацијом цена.</w:t>
      </w:r>
    </w:p>
    <w:p w14:paraId="037E4846" w14:textId="77777777" w:rsidR="005819AC" w:rsidRPr="00FD30BD" w:rsidRDefault="005819AC" w:rsidP="005819AC">
      <w:pPr>
        <w:spacing w:after="0" w:line="240" w:lineRule="auto"/>
        <w:ind w:firstLine="708"/>
        <w:jc w:val="both"/>
        <w:rPr>
          <w:rFonts w:ascii="Times New Roman" w:hAnsi="Times New Roman" w:cs="Times New Roman"/>
          <w:sz w:val="24"/>
          <w:szCs w:val="24"/>
          <w:lang w:val="sr-Cyrl-RS"/>
        </w:rPr>
      </w:pPr>
    </w:p>
    <w:bookmarkEnd w:id="56"/>
    <w:p w14:paraId="1EA74E91" w14:textId="77777777" w:rsidR="005819AC" w:rsidRPr="00FD30BD" w:rsidRDefault="005819AC" w:rsidP="005819AC">
      <w:pPr>
        <w:spacing w:after="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127.</w:t>
      </w:r>
    </w:p>
    <w:p w14:paraId="137DDFCE" w14:textId="345595D4"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Одредба члана 13. овог закона која се односи на члан 19. - издавање лиценце за обављање енергетске делатности снабдевање електричном енергијом на захтев страног правног лица које је регистровано и које обавља ову делатност у уговорној страни Енергетске заједнице, примењиваће се од 31.</w:t>
      </w:r>
      <w:r w:rsidR="004B3339">
        <w:rPr>
          <w:rFonts w:ascii="Times New Roman" w:hAnsi="Times New Roman" w:cs="Times New Roman"/>
          <w:sz w:val="24"/>
          <w:szCs w:val="24"/>
          <w:lang w:val="sr-Cyrl-RS"/>
        </w:rPr>
        <w:t xml:space="preserve"> децембра</w:t>
      </w:r>
      <w:r w:rsidR="004B3339" w:rsidRPr="00FD30BD">
        <w:rPr>
          <w:rFonts w:ascii="Times New Roman" w:hAnsi="Times New Roman" w:cs="Times New Roman"/>
          <w:sz w:val="24"/>
          <w:szCs w:val="24"/>
          <w:lang w:val="sr-Cyrl-RS"/>
        </w:rPr>
        <w:t xml:space="preserve"> </w:t>
      </w:r>
      <w:r w:rsidRPr="00FD30BD">
        <w:rPr>
          <w:rFonts w:ascii="Times New Roman" w:hAnsi="Times New Roman" w:cs="Times New Roman"/>
          <w:sz w:val="24"/>
          <w:szCs w:val="24"/>
          <w:lang w:val="sr-Cyrl-RS"/>
        </w:rPr>
        <w:t xml:space="preserve">2028. године. </w:t>
      </w:r>
    </w:p>
    <w:p w14:paraId="5EFF8E1E" w14:textId="77777777"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80. овог закона који се односи на члан 173б став 9. примењиваће се од 1. јануара 2026. године.</w:t>
      </w:r>
    </w:p>
    <w:p w14:paraId="0CFBFC27" w14:textId="31298518" w:rsidR="005819AC" w:rsidRPr="00FD30BD" w:rsidRDefault="005819AC" w:rsidP="005819AC">
      <w:pPr>
        <w:pStyle w:val="NormalWeb"/>
        <w:spacing w:before="0" w:beforeAutospacing="0" w:after="0" w:afterAutospacing="0"/>
        <w:ind w:firstLine="709"/>
        <w:jc w:val="both"/>
        <w:rPr>
          <w:lang w:val="sr-Cyrl-RS"/>
        </w:rPr>
      </w:pPr>
      <w:r w:rsidRPr="00FD30BD">
        <w:rPr>
          <w:lang w:val="sr-Cyrl-RS"/>
        </w:rPr>
        <w:t>Министарство ће у складу са члан</w:t>
      </w:r>
      <w:r w:rsidR="004B3339">
        <w:rPr>
          <w:lang w:val="sr-Cyrl-RS"/>
        </w:rPr>
        <w:t>ом</w:t>
      </w:r>
      <w:r w:rsidRPr="00FD30BD">
        <w:rPr>
          <w:lang w:val="sr-Cyrl-RS"/>
        </w:rPr>
        <w:t xml:space="preserve"> 80. овог закона који се односи на члан 173б став 1</w:t>
      </w:r>
      <w:r w:rsidR="00042677">
        <w:rPr>
          <w:lang w:val="sr-Cyrl-RS"/>
        </w:rPr>
        <w:t>0</w:t>
      </w:r>
      <w:r w:rsidRPr="00FD30BD">
        <w:rPr>
          <w:lang w:val="sr-Cyrl-RS"/>
        </w:rPr>
        <w:t xml:space="preserve">. </w:t>
      </w:r>
      <w:r w:rsidR="004B3339" w:rsidRPr="00FD30BD">
        <w:rPr>
          <w:lang w:val="sr-Cyrl-RS"/>
        </w:rPr>
        <w:t xml:space="preserve">обавестити </w:t>
      </w:r>
      <w:r w:rsidR="004B3339" w:rsidRPr="00FD30BD">
        <w:rPr>
          <w:rFonts w:eastAsia="Times New Roman"/>
          <w:lang w:val="sr-Cyrl-RS" w:eastAsia="en-GB"/>
        </w:rPr>
        <w:t xml:space="preserve">Секретаријат Енергетске заједнице и Регулаторни одбор Енергетске заједнице </w:t>
      </w:r>
      <w:r w:rsidRPr="00FD30BD">
        <w:rPr>
          <w:lang w:val="sr-Cyrl-RS"/>
        </w:rPr>
        <w:t>у складу са Уговором о оснивању Енергетске заједнице до 1. јану</w:t>
      </w:r>
      <w:r w:rsidR="008C4B6E">
        <w:rPr>
          <w:lang w:val="sr-Cyrl-RS"/>
        </w:rPr>
        <w:t>а</w:t>
      </w:r>
      <w:r w:rsidRPr="00FD30BD">
        <w:rPr>
          <w:lang w:val="sr-Cyrl-RS"/>
        </w:rPr>
        <w:t xml:space="preserve">ра 2028. године </w:t>
      </w:r>
      <w:r w:rsidRPr="00FD30BD">
        <w:rPr>
          <w:lang w:val="sr-Cyrl-RS"/>
        </w:rPr>
        <w:lastRenderedPageBreak/>
        <w:t xml:space="preserve">о уделу балансног укупног капацитета који је закупљен по основу уговора који трају дуже од једног дана. </w:t>
      </w:r>
    </w:p>
    <w:p w14:paraId="3A05232F" w14:textId="76CEBFCC" w:rsidR="005819AC" w:rsidRPr="00FD30BD" w:rsidRDefault="005819AC" w:rsidP="005819AC">
      <w:pPr>
        <w:spacing w:after="0" w:line="240" w:lineRule="auto"/>
        <w:ind w:firstLine="708"/>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Одредбе члана 113. овог закона који се односе члан 345. ст. 3. и 4. ступају на снагу 31.</w:t>
      </w:r>
      <w:r w:rsidR="007C1A7A">
        <w:rPr>
          <w:rFonts w:ascii="Times New Roman" w:hAnsi="Times New Roman" w:cs="Times New Roman"/>
          <w:sz w:val="24"/>
          <w:szCs w:val="24"/>
          <w:lang w:val="sr-Cyrl-RS"/>
        </w:rPr>
        <w:t xml:space="preserve"> децембра </w:t>
      </w:r>
      <w:r w:rsidRPr="00FD30BD">
        <w:rPr>
          <w:rFonts w:ascii="Times New Roman" w:hAnsi="Times New Roman" w:cs="Times New Roman"/>
          <w:sz w:val="24"/>
          <w:szCs w:val="24"/>
          <w:lang w:val="sr-Cyrl-RS"/>
        </w:rPr>
        <w:t>2024. године.</w:t>
      </w:r>
    </w:p>
    <w:p w14:paraId="722392B2" w14:textId="3C45B076" w:rsidR="005819AC" w:rsidRPr="00FD30BD" w:rsidRDefault="005819AC" w:rsidP="005819AC">
      <w:pPr>
        <w:spacing w:after="0" w:line="240" w:lineRule="auto"/>
        <w:ind w:firstLine="708"/>
        <w:jc w:val="both"/>
        <w:rPr>
          <w:rFonts w:ascii="Times New Roman" w:hAnsi="Times New Roman" w:cs="Times New Roman"/>
          <w:sz w:val="24"/>
          <w:szCs w:val="24"/>
          <w:lang w:val="sr-Cyrl-RS" w:eastAsia="zh-CN"/>
        </w:rPr>
      </w:pPr>
      <w:bookmarkStart w:id="59" w:name="_Hlk181710722"/>
      <w:r w:rsidRPr="00FD30BD">
        <w:rPr>
          <w:rFonts w:ascii="Times New Roman" w:hAnsi="Times New Roman" w:cs="Times New Roman"/>
          <w:sz w:val="24"/>
          <w:szCs w:val="24"/>
          <w:lang w:val="sr-Cyrl-RS" w:eastAsia="zh-CN"/>
        </w:rPr>
        <w:t>Одредбе члана 115. овог закона примењ</w:t>
      </w:r>
      <w:r w:rsidR="00B15582" w:rsidRPr="00FD30BD">
        <w:rPr>
          <w:rFonts w:ascii="Times New Roman" w:hAnsi="Times New Roman" w:cs="Times New Roman"/>
          <w:sz w:val="24"/>
          <w:szCs w:val="24"/>
          <w:lang w:val="sr-Cyrl-RS" w:eastAsia="zh-CN"/>
        </w:rPr>
        <w:t>ују се истеком рока од две године од дана ступања на снагу овог закона.</w:t>
      </w:r>
    </w:p>
    <w:bookmarkEnd w:id="59"/>
    <w:p w14:paraId="59BFA196" w14:textId="77777777" w:rsidR="005819AC" w:rsidRPr="00FD30BD" w:rsidRDefault="005819AC" w:rsidP="005819AC">
      <w:pPr>
        <w:spacing w:after="0" w:line="240" w:lineRule="auto"/>
        <w:ind w:firstLine="708"/>
        <w:jc w:val="both"/>
        <w:rPr>
          <w:rFonts w:ascii="Times New Roman" w:hAnsi="Times New Roman" w:cs="Times New Roman"/>
          <w:sz w:val="24"/>
          <w:szCs w:val="24"/>
          <w:lang w:val="sr-Cyrl-RS" w:eastAsia="zh-CN"/>
        </w:rPr>
      </w:pPr>
    </w:p>
    <w:p w14:paraId="27A6D920" w14:textId="77777777" w:rsidR="005819AC" w:rsidRPr="00FD30BD" w:rsidRDefault="005819AC" w:rsidP="005819AC">
      <w:pPr>
        <w:spacing w:after="0"/>
        <w:jc w:val="center"/>
        <w:rPr>
          <w:rFonts w:ascii="Times New Roman" w:hAnsi="Times New Roman" w:cs="Times New Roman"/>
          <w:strike/>
          <w:sz w:val="24"/>
          <w:szCs w:val="24"/>
          <w:lang w:val="sr-Cyrl-RS"/>
        </w:rPr>
      </w:pPr>
      <w:r w:rsidRPr="00FD30BD">
        <w:rPr>
          <w:rFonts w:ascii="Times New Roman" w:hAnsi="Times New Roman" w:cs="Times New Roman"/>
          <w:sz w:val="24"/>
          <w:szCs w:val="24"/>
          <w:lang w:val="sr-Cyrl-RS"/>
        </w:rPr>
        <w:t>Члан 128.</w:t>
      </w:r>
    </w:p>
    <w:p w14:paraId="622F79BC" w14:textId="64D52283" w:rsidR="00B15582" w:rsidRPr="00FD30BD" w:rsidRDefault="00B15582" w:rsidP="00B15582">
      <w:pPr>
        <w:pStyle w:val="1tekst"/>
        <w:ind w:right="147"/>
        <w:rPr>
          <w:rFonts w:ascii="Times New Roman" w:eastAsia="Times New Roman" w:hAnsi="Times New Roman" w:cs="Times New Roman"/>
          <w:sz w:val="24"/>
          <w:szCs w:val="24"/>
          <w:lang w:eastAsia="sr-Latn-RS"/>
        </w:rPr>
      </w:pPr>
      <w:bookmarkStart w:id="60" w:name="_Hlk181710629"/>
    </w:p>
    <w:bookmarkEnd w:id="60"/>
    <w:p w14:paraId="15974FB1" w14:textId="3A608273" w:rsidR="008A6E09" w:rsidRDefault="008A6E09" w:rsidP="005819AC">
      <w:pPr>
        <w:pStyle w:val="1tekst"/>
        <w:ind w:left="147" w:right="147" w:firstLine="709"/>
        <w:rPr>
          <w:rFonts w:ascii="Times New Roman" w:eastAsia="Times New Roman" w:hAnsi="Times New Roman" w:cs="Times New Roman"/>
          <w:sz w:val="24"/>
          <w:szCs w:val="24"/>
          <w:lang w:val="sr-Cyrl-RS" w:eastAsia="sr-Latn-RS"/>
        </w:rPr>
      </w:pPr>
      <w:r w:rsidRPr="008A6E09">
        <w:rPr>
          <w:rFonts w:ascii="Times New Roman" w:eastAsia="Times New Roman" w:hAnsi="Times New Roman" w:cs="Times New Roman"/>
          <w:sz w:val="24"/>
          <w:szCs w:val="24"/>
          <w:lang w:val="sr-Cyrl-RS" w:eastAsia="sr-Latn-RS"/>
        </w:rPr>
        <w:t>Оператор тржишта електричне енергије који je одређен за номинованог оператор тржишта електричне енергије, задржава статус до 16. јуна 2028. године.</w:t>
      </w:r>
    </w:p>
    <w:p w14:paraId="4460AE3E" w14:textId="64330D6F" w:rsidR="005819AC" w:rsidRPr="00FD30BD" w:rsidRDefault="005819AC" w:rsidP="005819AC">
      <w:pPr>
        <w:pStyle w:val="1tekst"/>
        <w:ind w:left="147" w:right="147" w:firstLine="709"/>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У случају из става 1. овог члана, када већ постоји именован Немо за пружање услуге трговања на тржишту за дан унапред и унутардневном тржишту, искључује се одређивање више од једног Немо.</w:t>
      </w:r>
    </w:p>
    <w:p w14:paraId="4C094F59" w14:textId="5D5A825C" w:rsidR="005819AC" w:rsidRPr="00FD30BD" w:rsidRDefault="005819AC" w:rsidP="005819AC">
      <w:pPr>
        <w:pStyle w:val="1tekst"/>
        <w:ind w:left="147" w:right="147" w:firstLine="709"/>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Министарство је дужно, у случају из ст. 1. и 2. овог члана, да</w:t>
      </w:r>
      <w:r w:rsidR="00AB63CB">
        <w:rPr>
          <w:rFonts w:ascii="Times New Roman" w:eastAsia="Times New Roman" w:hAnsi="Times New Roman" w:cs="Times New Roman"/>
          <w:sz w:val="24"/>
          <w:szCs w:val="24"/>
          <w:lang w:val="sr-Cyrl-RS" w:eastAsia="sr-Latn-RS"/>
        </w:rPr>
        <w:t xml:space="preserve"> </w:t>
      </w:r>
      <w:r w:rsidR="00AB63CB" w:rsidRPr="00FD30BD">
        <w:rPr>
          <w:rFonts w:ascii="Times New Roman" w:eastAsia="Times New Roman" w:hAnsi="Times New Roman" w:cs="Times New Roman"/>
          <w:sz w:val="24"/>
          <w:szCs w:val="24"/>
          <w:lang w:val="sr-Cyrl-RS" w:eastAsia="sr-Latn-RS"/>
        </w:rPr>
        <w:t>обавести Регулаторни одбор Енергетске</w:t>
      </w:r>
      <w:r w:rsidR="00AB63CB" w:rsidRPr="00FD30BD">
        <w:rPr>
          <w:rFonts w:ascii="Times New Roman" w:eastAsia="Times New Roman" w:hAnsi="Times New Roman" w:cs="Times New Roman"/>
          <w:sz w:val="24"/>
          <w:szCs w:val="24"/>
          <w:lang w:val="sr-Cyrl-RS" w:eastAsia="en-GB"/>
        </w:rPr>
        <w:t xml:space="preserve"> заједнице</w:t>
      </w:r>
      <w:r w:rsidRPr="00FD30BD">
        <w:rPr>
          <w:rFonts w:ascii="Times New Roman" w:eastAsia="Times New Roman" w:hAnsi="Times New Roman" w:cs="Times New Roman"/>
          <w:sz w:val="24"/>
          <w:szCs w:val="24"/>
          <w:lang w:val="sr-Cyrl-RS" w:eastAsia="sr-Latn-RS"/>
        </w:rPr>
        <w:t xml:space="preserve"> у складу са Уговором о оснивању Енерегетске заједнице у року од 2 месеца од дана ступања на снагу овог закона и може да одбије именовање више од једног Немо по зони трговања. </w:t>
      </w:r>
    </w:p>
    <w:p w14:paraId="1C35E678" w14:textId="77777777" w:rsidR="005819AC" w:rsidRPr="00FD30BD" w:rsidRDefault="005819AC" w:rsidP="005819AC">
      <w:pPr>
        <w:pStyle w:val="1tekst"/>
        <w:ind w:left="147" w:right="147" w:firstLine="709"/>
        <w:rPr>
          <w:rFonts w:ascii="Times New Roman" w:eastAsia="Times New Roman" w:hAnsi="Times New Roman" w:cs="Times New Roman"/>
          <w:sz w:val="24"/>
          <w:szCs w:val="24"/>
          <w:lang w:val="sr-Cyrl-RS" w:eastAsia="sr-Latn-RS"/>
        </w:rPr>
      </w:pPr>
      <w:r w:rsidRPr="00FD30BD">
        <w:rPr>
          <w:rFonts w:ascii="Times New Roman" w:eastAsia="Times New Roman" w:hAnsi="Times New Roman" w:cs="Times New Roman"/>
          <w:sz w:val="24"/>
          <w:szCs w:val="24"/>
          <w:lang w:val="sr-Cyrl-RS" w:eastAsia="sr-Latn-RS"/>
        </w:rPr>
        <w:t>Одредба члана 84. овог закона која се односи на члан 183д став 1. овог закона примењује се од 17. јуна 2028. године.</w:t>
      </w:r>
    </w:p>
    <w:p w14:paraId="5AD75AF7" w14:textId="77777777" w:rsidR="005819AC" w:rsidRPr="00FD30BD" w:rsidRDefault="005819AC" w:rsidP="005819AC">
      <w:pPr>
        <w:pStyle w:val="1tekst"/>
        <w:ind w:left="147" w:right="147" w:firstLine="709"/>
        <w:rPr>
          <w:rFonts w:ascii="Times New Roman" w:hAnsi="Times New Roman" w:cs="Times New Roman"/>
          <w:sz w:val="24"/>
          <w:szCs w:val="24"/>
          <w:lang w:val="sr-Cyrl-RS"/>
        </w:rPr>
      </w:pPr>
    </w:p>
    <w:p w14:paraId="12C9999D" w14:textId="77777777" w:rsidR="005819AC" w:rsidRPr="00FD30BD" w:rsidRDefault="005819AC" w:rsidP="005819AC">
      <w:pPr>
        <w:pStyle w:val="NormalWeb"/>
        <w:spacing w:before="0" w:beforeAutospacing="0" w:after="0" w:afterAutospacing="0"/>
        <w:jc w:val="center"/>
        <w:rPr>
          <w:lang w:val="sr-Cyrl-RS"/>
        </w:rPr>
      </w:pPr>
      <w:r w:rsidRPr="00FD30BD">
        <w:rPr>
          <w:lang w:val="sr-Cyrl-RS"/>
        </w:rPr>
        <w:t>Члан 129.</w:t>
      </w:r>
    </w:p>
    <w:p w14:paraId="15DE7DDC" w14:textId="77777777" w:rsidR="005819AC" w:rsidRPr="00FD30BD" w:rsidRDefault="005819AC" w:rsidP="005819AC">
      <w:pPr>
        <w:spacing w:after="0" w:line="240" w:lineRule="auto"/>
        <w:ind w:firstLine="706"/>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Страна правна лица и други субјекти који користе транспортни систем за природни гас искључиво за потребе транзита дужна су да прибаве лиценцу за снабдевање на велико природним гасом најкасније у року од годину дана од дана ступања на снагу овог закона.</w:t>
      </w:r>
    </w:p>
    <w:p w14:paraId="138F14A0" w14:textId="77777777" w:rsidR="005819AC" w:rsidRPr="00FD30BD" w:rsidRDefault="005819AC" w:rsidP="005819AC">
      <w:pPr>
        <w:spacing w:after="0" w:line="240" w:lineRule="auto"/>
        <w:ind w:firstLine="706"/>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Субјекти који се баве производњом водоника прибавиће лиценцу за обављање енергетске делатности производња водоника у року од годину дана од дана ступања на снагу овог закона.</w:t>
      </w:r>
    </w:p>
    <w:p w14:paraId="7316FE56" w14:textId="77777777" w:rsidR="005819AC" w:rsidRPr="00FD30BD" w:rsidRDefault="005819AC" w:rsidP="005819AC">
      <w:pPr>
        <w:spacing w:after="0"/>
        <w:ind w:firstLine="708"/>
        <w:jc w:val="both"/>
        <w:rPr>
          <w:rFonts w:ascii="Times New Roman" w:hAnsi="Times New Roman" w:cs="Times New Roman"/>
          <w:sz w:val="24"/>
          <w:szCs w:val="24"/>
          <w:lang w:val="sr-Cyrl-RS"/>
        </w:rPr>
      </w:pPr>
    </w:p>
    <w:p w14:paraId="54281CA1" w14:textId="77777777" w:rsidR="005819AC" w:rsidRPr="00FD30BD" w:rsidRDefault="005819AC" w:rsidP="005819AC">
      <w:pPr>
        <w:spacing w:after="0"/>
        <w:jc w:val="center"/>
        <w:rPr>
          <w:rFonts w:ascii="Times New Roman" w:hAnsi="Times New Roman" w:cs="Times New Roman"/>
          <w:sz w:val="24"/>
          <w:szCs w:val="24"/>
          <w:lang w:val="sr-Cyrl-RS"/>
        </w:rPr>
      </w:pPr>
      <w:r w:rsidRPr="00FD30BD">
        <w:rPr>
          <w:rFonts w:ascii="Times New Roman" w:hAnsi="Times New Roman" w:cs="Times New Roman"/>
          <w:sz w:val="24"/>
          <w:szCs w:val="24"/>
          <w:lang w:val="sr-Cyrl-RS"/>
        </w:rPr>
        <w:t>Члан 130.</w:t>
      </w:r>
    </w:p>
    <w:p w14:paraId="21DF4234" w14:textId="77777777" w:rsidR="005819AC" w:rsidRPr="00FD30BD" w:rsidRDefault="005819AC" w:rsidP="005819AC">
      <w:pPr>
        <w:spacing w:line="240" w:lineRule="auto"/>
        <w:ind w:firstLine="720"/>
        <w:jc w:val="both"/>
        <w:textAlignment w:val="center"/>
        <w:rPr>
          <w:rFonts w:ascii="Times New Roman" w:eastAsia="Times New Roman" w:hAnsi="Times New Roman" w:cs="Times New Roman"/>
          <w:sz w:val="24"/>
          <w:szCs w:val="24"/>
          <w:lang w:val="sr-Cyrl-RS"/>
        </w:rPr>
      </w:pPr>
      <w:bookmarkStart w:id="61" w:name="_Hlk169514239"/>
      <w:r w:rsidRPr="00FD30BD">
        <w:rPr>
          <w:rFonts w:ascii="Times New Roman" w:eastAsia="Times New Roman" w:hAnsi="Times New Roman" w:cs="Times New Roman"/>
          <w:sz w:val="24"/>
          <w:szCs w:val="24"/>
          <w:lang w:val="sr-Cyrl-RS"/>
        </w:rPr>
        <w:t xml:space="preserve">Власници мрежа за дистрибуцију природног гаса које су изграђене до дана ступања на снагу овог закона, а које нису уписане у катастар инфраструктуре, дужни су да упис истих изврше у року од три године од дана ступања на снагу овог закона. </w:t>
      </w:r>
    </w:p>
    <w:p w14:paraId="7D6308A5" w14:textId="30F83B25" w:rsidR="00926CE9" w:rsidRPr="00FD30BD" w:rsidRDefault="00926CE9" w:rsidP="00926CE9">
      <w:pPr>
        <w:spacing w:line="240" w:lineRule="auto"/>
        <w:ind w:firstLine="720"/>
        <w:jc w:val="both"/>
        <w:textAlignment w:val="center"/>
        <w:rPr>
          <w:rFonts w:ascii="Times New Roman" w:eastAsia="Times New Roman" w:hAnsi="Times New Roman" w:cs="Times New Roman"/>
          <w:sz w:val="24"/>
          <w:szCs w:val="24"/>
          <w:lang w:val="sr-Cyrl-RS"/>
        </w:rPr>
      </w:pPr>
      <w:r w:rsidRPr="00FD30BD">
        <w:rPr>
          <w:rFonts w:ascii="Times New Roman" w:eastAsia="Times New Roman" w:hAnsi="Times New Roman" w:cs="Times New Roman"/>
          <w:sz w:val="24"/>
          <w:szCs w:val="24"/>
          <w:lang w:val="sr-Cyrl-RS"/>
        </w:rPr>
        <w:t>Поступци за избор кандидата за чланове Савета Агенције, односно поступци за избор чланова Савета Агенције који до почетка примене овог закона нису окончани, окончаће се према одредбама овог закона.</w:t>
      </w:r>
    </w:p>
    <w:p w14:paraId="0CFB8615" w14:textId="77777777" w:rsidR="005819AC" w:rsidRPr="00FD30BD" w:rsidRDefault="005819AC" w:rsidP="005819AC">
      <w:pPr>
        <w:pStyle w:val="wyq110---naslov-clana"/>
        <w:shd w:val="clear" w:color="auto" w:fill="FFFFFF"/>
        <w:spacing w:before="0" w:beforeAutospacing="0" w:after="0" w:afterAutospacing="0"/>
        <w:jc w:val="center"/>
        <w:rPr>
          <w:bCs/>
          <w:lang w:val="sr-Cyrl-RS"/>
        </w:rPr>
      </w:pPr>
      <w:r w:rsidRPr="00FD30BD">
        <w:rPr>
          <w:bCs/>
          <w:lang w:val="sr-Cyrl-RS"/>
        </w:rPr>
        <w:t>Члан 131.</w:t>
      </w:r>
    </w:p>
    <w:bookmarkEnd w:id="61"/>
    <w:p w14:paraId="28538828" w14:textId="4AA04AC9" w:rsidR="005819AC" w:rsidRPr="00FD30BD" w:rsidRDefault="005819AC" w:rsidP="005819AC">
      <w:pPr>
        <w:shd w:val="clear" w:color="auto" w:fill="FFFFFF"/>
        <w:spacing w:after="0" w:line="240" w:lineRule="auto"/>
        <w:ind w:firstLine="720"/>
        <w:jc w:val="both"/>
        <w:rPr>
          <w:rFonts w:ascii="Times New Roman" w:hAnsi="Times New Roman" w:cs="Times New Roman"/>
          <w:sz w:val="24"/>
          <w:szCs w:val="24"/>
          <w:lang w:val="sr-Cyrl-RS" w:eastAsia="en-GB"/>
        </w:rPr>
      </w:pPr>
      <w:r w:rsidRPr="00FD30BD">
        <w:rPr>
          <w:rFonts w:ascii="Times New Roman" w:hAnsi="Times New Roman" w:cs="Times New Roman"/>
          <w:sz w:val="24"/>
          <w:szCs w:val="24"/>
          <w:lang w:val="sr-Cyrl-RS" w:eastAsia="en-GB"/>
        </w:rPr>
        <w:t xml:space="preserve">Одредба члана 102. </w:t>
      </w:r>
      <w:r w:rsidR="003A125E">
        <w:rPr>
          <w:rFonts w:ascii="Times New Roman" w:hAnsi="Times New Roman" w:cs="Times New Roman"/>
          <w:sz w:val="24"/>
          <w:szCs w:val="24"/>
          <w:lang w:val="sr-Cyrl-RS" w:eastAsia="en-GB"/>
        </w:rPr>
        <w:t xml:space="preserve">овог закона </w:t>
      </w:r>
      <w:r w:rsidRPr="00FD30BD">
        <w:rPr>
          <w:rFonts w:ascii="Times New Roman" w:hAnsi="Times New Roman" w:cs="Times New Roman"/>
          <w:sz w:val="24"/>
          <w:szCs w:val="24"/>
          <w:lang w:val="sr-Cyrl-RS" w:eastAsia="en-GB"/>
        </w:rPr>
        <w:t xml:space="preserve">која се односи на члан 210г став 3. примењује се од 1. јануара 2026. године на крајње купце који стекну статус купца-произвођача у категорији домаћинство на начин да закључују уговор о потпуном снабдевању са нето обрачуном. </w:t>
      </w:r>
    </w:p>
    <w:p w14:paraId="279B26AC" w14:textId="0F6AC67F" w:rsidR="005819AC" w:rsidRPr="00FD30BD" w:rsidRDefault="005819AC" w:rsidP="005819AC">
      <w:pPr>
        <w:spacing w:after="0" w:line="240" w:lineRule="auto"/>
        <w:ind w:firstLine="720"/>
        <w:jc w:val="both"/>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t>Нето мерење утврђено Законом о коришћењу обновљивих извора енерги</w:t>
      </w:r>
      <w:r w:rsidR="00A97C8F">
        <w:rPr>
          <w:rFonts w:ascii="Times New Roman" w:hAnsi="Times New Roman" w:cs="Times New Roman"/>
          <w:bCs/>
          <w:sz w:val="24"/>
          <w:szCs w:val="24"/>
          <w:lang w:val="sr-Cyrl-RS"/>
        </w:rPr>
        <w:t>је („Службени гласник РС”, бр.</w:t>
      </w:r>
      <w:r w:rsidRPr="00FD30BD">
        <w:rPr>
          <w:rFonts w:ascii="Times New Roman" w:hAnsi="Times New Roman" w:cs="Times New Roman"/>
          <w:bCs/>
          <w:sz w:val="24"/>
          <w:szCs w:val="24"/>
          <w:lang w:val="sr-Cyrl-RS"/>
        </w:rPr>
        <w:t xml:space="preserve"> 40/21 и 35/23) примењиваће се најкасније до 31. децембра 2026. године.</w:t>
      </w:r>
    </w:p>
    <w:p w14:paraId="06275A8C" w14:textId="5194A70F" w:rsidR="005819AC" w:rsidRPr="00FD30BD" w:rsidRDefault="005819AC" w:rsidP="005819AC">
      <w:pPr>
        <w:spacing w:after="0" w:line="240" w:lineRule="auto"/>
        <w:ind w:firstLine="720"/>
        <w:jc w:val="both"/>
        <w:rPr>
          <w:rFonts w:ascii="Times New Roman" w:hAnsi="Times New Roman" w:cs="Times New Roman"/>
          <w:bCs/>
          <w:sz w:val="24"/>
          <w:szCs w:val="24"/>
          <w:lang w:val="sr-Cyrl-RS"/>
        </w:rPr>
      </w:pPr>
      <w:r w:rsidRPr="00FD30BD">
        <w:rPr>
          <w:rFonts w:ascii="Times New Roman" w:hAnsi="Times New Roman" w:cs="Times New Roman"/>
          <w:bCs/>
          <w:sz w:val="24"/>
          <w:szCs w:val="24"/>
          <w:lang w:val="sr-Cyrl-RS"/>
        </w:rPr>
        <w:lastRenderedPageBreak/>
        <w:t xml:space="preserve">За купце-произвођаче са нето мерењем, који тај статус стекну за производни објекат за који су поднели захтев за прилагођавање мерног места до 31. децембра 2026. године, одредба става </w:t>
      </w:r>
      <w:r w:rsidR="00652D0D" w:rsidRPr="00FD30BD">
        <w:rPr>
          <w:rFonts w:ascii="Times New Roman" w:hAnsi="Times New Roman" w:cs="Times New Roman"/>
          <w:bCs/>
          <w:sz w:val="24"/>
          <w:szCs w:val="24"/>
          <w:lang w:val="sr-Cyrl-RS"/>
        </w:rPr>
        <w:t>2</w:t>
      </w:r>
      <w:r w:rsidRPr="00FD30BD">
        <w:rPr>
          <w:rFonts w:ascii="Times New Roman" w:hAnsi="Times New Roman" w:cs="Times New Roman"/>
          <w:bCs/>
          <w:sz w:val="24"/>
          <w:szCs w:val="24"/>
          <w:lang w:val="sr-Cyrl-RS"/>
        </w:rPr>
        <w:t>. овог члана не примењује се.</w:t>
      </w:r>
    </w:p>
    <w:p w14:paraId="2EC959F8" w14:textId="4977B086" w:rsidR="005819AC" w:rsidRPr="00FD30BD" w:rsidRDefault="005819AC" w:rsidP="005819AC">
      <w:pPr>
        <w:spacing w:after="0" w:line="240" w:lineRule="auto"/>
        <w:jc w:val="both"/>
        <w:rPr>
          <w:rFonts w:ascii="Times New Roman" w:hAnsi="Times New Roman" w:cs="Times New Roman"/>
          <w:bCs/>
          <w:sz w:val="24"/>
          <w:szCs w:val="24"/>
          <w:lang w:val="sr-Cyrl-RS"/>
        </w:rPr>
      </w:pPr>
      <w:r w:rsidRPr="00FD30BD">
        <w:rPr>
          <w:rFonts w:ascii="Times New Roman" w:hAnsi="Times New Roman" w:cs="Times New Roman"/>
          <w:b/>
          <w:color w:val="FF0000"/>
          <w:sz w:val="24"/>
          <w:szCs w:val="24"/>
          <w:lang w:val="sr-Cyrl-RS"/>
        </w:rPr>
        <w:tab/>
      </w:r>
      <w:r w:rsidRPr="00FD30BD">
        <w:rPr>
          <w:rFonts w:ascii="Times New Roman" w:hAnsi="Times New Roman" w:cs="Times New Roman"/>
          <w:bCs/>
          <w:sz w:val="24"/>
          <w:szCs w:val="24"/>
          <w:lang w:val="sr-Cyrl-RS"/>
        </w:rPr>
        <w:t xml:space="preserve">Одредба члана 173б став 7. </w:t>
      </w:r>
      <w:r w:rsidR="00410428">
        <w:rPr>
          <w:rFonts w:ascii="Times New Roman" w:hAnsi="Times New Roman" w:cs="Times New Roman"/>
          <w:bCs/>
          <w:sz w:val="24"/>
          <w:szCs w:val="24"/>
          <w:lang w:val="sr-Cyrl-RS"/>
        </w:rPr>
        <w:t xml:space="preserve">овог закона </w:t>
      </w:r>
      <w:r w:rsidRPr="00FD30BD">
        <w:rPr>
          <w:rFonts w:ascii="Times New Roman" w:hAnsi="Times New Roman" w:cs="Times New Roman"/>
          <w:bCs/>
          <w:sz w:val="24"/>
          <w:szCs w:val="24"/>
          <w:lang w:val="sr-Cyrl-RS"/>
        </w:rPr>
        <w:t>која се односи на изузеће балансног капацитета примењује се од</w:t>
      </w:r>
      <w:r w:rsidR="004A1D66">
        <w:rPr>
          <w:rFonts w:ascii="Times New Roman" w:hAnsi="Times New Roman" w:cs="Times New Roman"/>
          <w:bCs/>
          <w:sz w:val="24"/>
          <w:szCs w:val="24"/>
          <w:lang w:val="sr-Cyrl-RS"/>
        </w:rPr>
        <w:t xml:space="preserve"> 1. јануара</w:t>
      </w:r>
      <w:r w:rsidRPr="00FD30BD">
        <w:rPr>
          <w:rFonts w:ascii="Times New Roman" w:hAnsi="Times New Roman" w:cs="Times New Roman"/>
          <w:bCs/>
          <w:sz w:val="24"/>
          <w:szCs w:val="24"/>
          <w:lang w:val="sr-Cyrl-RS"/>
        </w:rPr>
        <w:t xml:space="preserve"> 2028. године.</w:t>
      </w:r>
    </w:p>
    <w:p w14:paraId="7D8D3FE7" w14:textId="77777777" w:rsidR="005819AC" w:rsidRPr="00FD30BD" w:rsidRDefault="005819AC" w:rsidP="005819AC">
      <w:pPr>
        <w:shd w:val="clear" w:color="auto" w:fill="FFFFFF"/>
        <w:spacing w:after="0" w:line="240" w:lineRule="auto"/>
        <w:jc w:val="both"/>
        <w:rPr>
          <w:rFonts w:ascii="Times New Roman" w:hAnsi="Times New Roman" w:cs="Times New Roman"/>
          <w:sz w:val="24"/>
          <w:szCs w:val="24"/>
          <w:lang w:val="sr-Cyrl-RS" w:eastAsia="en-GB"/>
        </w:rPr>
      </w:pPr>
    </w:p>
    <w:p w14:paraId="2ED985B1" w14:textId="77777777" w:rsidR="005819AC" w:rsidRPr="00FD30BD" w:rsidRDefault="005819AC" w:rsidP="005819AC">
      <w:pPr>
        <w:pStyle w:val="wyq110---naslov-clana"/>
        <w:shd w:val="clear" w:color="auto" w:fill="FFFFFF"/>
        <w:spacing w:before="0" w:beforeAutospacing="0" w:after="0" w:afterAutospacing="0"/>
        <w:jc w:val="center"/>
        <w:rPr>
          <w:bCs/>
          <w:lang w:val="sr-Cyrl-RS"/>
        </w:rPr>
      </w:pPr>
      <w:r w:rsidRPr="00FD30BD">
        <w:rPr>
          <w:bCs/>
          <w:lang w:val="sr-Cyrl-RS"/>
        </w:rPr>
        <w:t>Члан 132.</w:t>
      </w:r>
    </w:p>
    <w:p w14:paraId="69EAAC0B" w14:textId="36F7C74A" w:rsidR="005819AC" w:rsidRPr="00FD30BD" w:rsidRDefault="005819AC" w:rsidP="005819AC">
      <w:pPr>
        <w:spacing w:after="0" w:line="240" w:lineRule="auto"/>
        <w:ind w:left="150" w:right="150"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Даном ступања на снагу овог закона, престаје да важи одредба члана 46. Закона о коришћењу обновљивих изора енергије</w:t>
      </w:r>
      <w:r w:rsidR="00160E03">
        <w:rPr>
          <w:rFonts w:ascii="Times New Roman" w:hAnsi="Times New Roman" w:cs="Times New Roman"/>
          <w:sz w:val="24"/>
          <w:szCs w:val="24"/>
          <w:lang w:val="sr-Cyrl-RS"/>
        </w:rPr>
        <w:t xml:space="preserve"> („Службени гласник РС”</w:t>
      </w:r>
      <w:r w:rsidR="001B11B5">
        <w:rPr>
          <w:rFonts w:ascii="Times New Roman" w:hAnsi="Times New Roman" w:cs="Times New Roman"/>
          <w:sz w:val="24"/>
          <w:szCs w:val="24"/>
          <w:lang w:val="sr-Cyrl-RS"/>
        </w:rPr>
        <w:t>,</w:t>
      </w:r>
      <w:r w:rsidR="00160E03">
        <w:rPr>
          <w:rFonts w:ascii="Times New Roman" w:hAnsi="Times New Roman" w:cs="Times New Roman"/>
          <w:sz w:val="24"/>
          <w:szCs w:val="24"/>
          <w:lang w:val="sr-Cyrl-RS"/>
        </w:rPr>
        <w:t xml:space="preserve"> бр. 40/</w:t>
      </w:r>
      <w:r w:rsidRPr="00FD30BD">
        <w:rPr>
          <w:rFonts w:ascii="Times New Roman" w:hAnsi="Times New Roman" w:cs="Times New Roman"/>
          <w:sz w:val="24"/>
          <w:szCs w:val="24"/>
          <w:lang w:val="sr-Cyrl-RS"/>
        </w:rPr>
        <w:t>21 и 35/23)</w:t>
      </w:r>
      <w:r w:rsidR="00A21FC6">
        <w:rPr>
          <w:rFonts w:ascii="Times New Roman" w:hAnsi="Times New Roman" w:cs="Times New Roman"/>
          <w:sz w:val="24"/>
          <w:szCs w:val="24"/>
          <w:lang w:val="sr-Cyrl-RS"/>
        </w:rPr>
        <w:t>.</w:t>
      </w:r>
    </w:p>
    <w:p w14:paraId="6AD70C8B" w14:textId="14715ED0" w:rsidR="005819AC" w:rsidRPr="00FD30BD" w:rsidRDefault="005819AC" w:rsidP="005819AC">
      <w:pPr>
        <w:spacing w:after="0" w:line="240" w:lineRule="auto"/>
        <w:ind w:left="150" w:right="150" w:firstLine="709"/>
        <w:jc w:val="both"/>
        <w:rPr>
          <w:rFonts w:ascii="Times New Roman" w:hAnsi="Times New Roman" w:cs="Times New Roman"/>
          <w:sz w:val="24"/>
          <w:szCs w:val="24"/>
          <w:lang w:val="sr-Cyrl-RS"/>
        </w:rPr>
      </w:pPr>
      <w:r w:rsidRPr="00FD30BD">
        <w:rPr>
          <w:rFonts w:ascii="Times New Roman" w:hAnsi="Times New Roman" w:cs="Times New Roman"/>
          <w:sz w:val="24"/>
          <w:szCs w:val="24"/>
          <w:lang w:val="sr-Cyrl-RS"/>
        </w:rPr>
        <w:t>Даном ступања на снагу овог закона престаје да важи Закон о забрани изградње нуклеарних електрана у Савезној Републици Југославији („Службени лист СРЈ”, број 12/95 и „Службени гласник РС</w:t>
      </w:r>
      <w:r w:rsidR="00A21FC6" w:rsidRPr="00A21FC6">
        <w:rPr>
          <w:rFonts w:ascii="Times New Roman" w:hAnsi="Times New Roman" w:cs="Times New Roman"/>
          <w:sz w:val="24"/>
          <w:szCs w:val="24"/>
          <w:lang w:val="ru-RU"/>
        </w:rPr>
        <w:t>”</w:t>
      </w:r>
      <w:r w:rsidRPr="00FD30BD">
        <w:rPr>
          <w:rFonts w:ascii="Times New Roman" w:hAnsi="Times New Roman" w:cs="Times New Roman"/>
          <w:sz w:val="24"/>
          <w:szCs w:val="24"/>
          <w:lang w:val="sr-Cyrl-RS"/>
        </w:rPr>
        <w:t>, број 85/05 - др. закон).</w:t>
      </w:r>
    </w:p>
    <w:p w14:paraId="128D8398" w14:textId="77777777" w:rsidR="005819AC" w:rsidRPr="00FD30BD" w:rsidRDefault="005819AC" w:rsidP="005819AC">
      <w:pPr>
        <w:spacing w:after="0"/>
        <w:ind w:firstLine="708"/>
        <w:jc w:val="both"/>
        <w:rPr>
          <w:rFonts w:ascii="Times New Roman" w:eastAsia="Times New Roman" w:hAnsi="Times New Roman" w:cs="Times New Roman"/>
          <w:sz w:val="24"/>
          <w:szCs w:val="24"/>
          <w:lang w:val="sr-Cyrl-RS"/>
        </w:rPr>
      </w:pPr>
    </w:p>
    <w:p w14:paraId="59FE13DE" w14:textId="77777777" w:rsidR="005819AC" w:rsidRPr="00FD30BD" w:rsidRDefault="005819AC" w:rsidP="005819AC">
      <w:pPr>
        <w:pStyle w:val="NormalWeb"/>
        <w:spacing w:before="0" w:beforeAutospacing="0" w:after="0" w:afterAutospacing="0"/>
        <w:jc w:val="center"/>
        <w:rPr>
          <w:lang w:val="sr-Cyrl-RS"/>
        </w:rPr>
      </w:pPr>
      <w:r w:rsidRPr="00FD30BD">
        <w:rPr>
          <w:lang w:val="sr-Cyrl-RS"/>
        </w:rPr>
        <w:t>Члан 133.</w:t>
      </w:r>
    </w:p>
    <w:p w14:paraId="37ECAA18" w14:textId="016DB8C2" w:rsidR="0077693A" w:rsidRDefault="005819AC" w:rsidP="009D19B2">
      <w:pPr>
        <w:pStyle w:val="NormalWeb"/>
        <w:spacing w:before="0" w:beforeAutospacing="0" w:after="0" w:afterAutospacing="0"/>
        <w:ind w:firstLine="709"/>
        <w:jc w:val="both"/>
      </w:pPr>
      <w:r w:rsidRPr="00FD30BD">
        <w:rPr>
          <w:lang w:val="sr-Cyrl-RS"/>
        </w:rPr>
        <w:t>Овај закон ступа на снагу осмог дана од дана објављивања у „Службеном гласнику Републике Србије”.</w:t>
      </w:r>
    </w:p>
    <w:sectPr w:rsidR="0077693A" w:rsidSect="003439FD">
      <w:headerReference w:type="even" r:id="rId8"/>
      <w:headerReference w:type="default" r:id="rId9"/>
      <w:footerReference w:type="default" r:id="rId10"/>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804D1" w14:textId="77777777" w:rsidR="005147E3" w:rsidRDefault="005147E3">
      <w:pPr>
        <w:spacing w:after="0" w:line="240" w:lineRule="auto"/>
      </w:pPr>
      <w:r>
        <w:separator/>
      </w:r>
    </w:p>
  </w:endnote>
  <w:endnote w:type="continuationSeparator" w:id="0">
    <w:p w14:paraId="08FEB5B0" w14:textId="77777777" w:rsidR="005147E3" w:rsidRDefault="00514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C DzComm">
    <w:altName w:val="Impact"/>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IDFont+F4">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27FFD" w14:textId="2FDD0FAB" w:rsidR="00A914F4" w:rsidRPr="009B3ED3" w:rsidRDefault="00A914F4">
    <w:pPr>
      <w:pStyle w:val="Footer"/>
      <w:jc w:val="right"/>
      <w:rPr>
        <w:rFonts w:ascii="Times New Roman" w:hAnsi="Times New Roman" w:cs="Times New Roman"/>
        <w:sz w:val="24"/>
        <w:szCs w:val="24"/>
      </w:rPr>
    </w:pPr>
  </w:p>
  <w:p w14:paraId="23E4E7A6" w14:textId="77777777" w:rsidR="00A914F4" w:rsidRPr="009B3ED3" w:rsidRDefault="00A914F4">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3EDA70" w14:textId="77777777" w:rsidR="005147E3" w:rsidRDefault="005147E3">
      <w:pPr>
        <w:spacing w:after="0" w:line="240" w:lineRule="auto"/>
      </w:pPr>
      <w:r>
        <w:separator/>
      </w:r>
    </w:p>
  </w:footnote>
  <w:footnote w:type="continuationSeparator" w:id="0">
    <w:p w14:paraId="5B84C708" w14:textId="77777777" w:rsidR="005147E3" w:rsidRDefault="005147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6AEA2" w14:textId="77777777" w:rsidR="003439FD" w:rsidRDefault="003439FD" w:rsidP="000B256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35465D8" w14:textId="77777777" w:rsidR="003439FD" w:rsidRDefault="003439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65ABD" w14:textId="580DCCBE" w:rsidR="003439FD" w:rsidRDefault="003439FD" w:rsidP="000B256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E3332">
      <w:rPr>
        <w:rStyle w:val="PageNumber"/>
        <w:noProof/>
      </w:rPr>
      <w:t>118</w:t>
    </w:r>
    <w:r>
      <w:rPr>
        <w:rStyle w:val="PageNumber"/>
      </w:rPr>
      <w:fldChar w:fldCharType="end"/>
    </w:r>
  </w:p>
  <w:p w14:paraId="6563FE62" w14:textId="77777777" w:rsidR="00A914F4" w:rsidRDefault="00A914F4">
    <w:pPr>
      <w:pStyle w:val="Header"/>
      <w:jc w:val="center"/>
    </w:pPr>
  </w:p>
  <w:p w14:paraId="4822D1EA" w14:textId="77777777" w:rsidR="00A914F4" w:rsidRDefault="00A914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D0386"/>
    <w:multiLevelType w:val="hybridMultilevel"/>
    <w:tmpl w:val="3AD8E138"/>
    <w:lvl w:ilvl="0" w:tplc="F3CECBCC">
      <w:start w:val="1"/>
      <w:numFmt w:val="decimal"/>
      <w:suff w:val="space"/>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 w15:restartNumberingAfterBreak="0">
    <w:nsid w:val="0E3A0760"/>
    <w:multiLevelType w:val="hybridMultilevel"/>
    <w:tmpl w:val="5EF6593C"/>
    <w:lvl w:ilvl="0" w:tplc="A5A66302">
      <w:start w:val="1"/>
      <w:numFmt w:val="decimal"/>
      <w:lvlText w:val="%1)"/>
      <w:lvlJc w:val="left"/>
      <w:pPr>
        <w:ind w:left="1080" w:hanging="72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AC0389"/>
    <w:multiLevelType w:val="hybridMultilevel"/>
    <w:tmpl w:val="42203752"/>
    <w:lvl w:ilvl="0" w:tplc="B0F4372E">
      <w:start w:val="1"/>
      <w:numFmt w:val="decimal"/>
      <w:suff w:val="space"/>
      <w:lvlText w:val="%1)"/>
      <w:lvlJc w:val="left"/>
      <w:pPr>
        <w:ind w:left="1069"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3" w15:restartNumberingAfterBreak="0">
    <w:nsid w:val="1EE45B7E"/>
    <w:multiLevelType w:val="hybridMultilevel"/>
    <w:tmpl w:val="D6CE3266"/>
    <w:lvl w:ilvl="0" w:tplc="1E04BFDA">
      <w:start w:val="1"/>
      <w:numFmt w:val="decimal"/>
      <w:suff w:val="space"/>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4" w15:restartNumberingAfterBreak="0">
    <w:nsid w:val="1F412679"/>
    <w:multiLevelType w:val="hybridMultilevel"/>
    <w:tmpl w:val="46A46C9C"/>
    <w:lvl w:ilvl="0" w:tplc="04090011">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25352771"/>
    <w:multiLevelType w:val="hybridMultilevel"/>
    <w:tmpl w:val="9F341FBC"/>
    <w:lvl w:ilvl="0" w:tplc="1C7C05DE">
      <w:start w:val="1"/>
      <w:numFmt w:val="decimal"/>
      <w:suff w:val="space"/>
      <w:lvlText w:val="%1)"/>
      <w:lvlJc w:val="left"/>
      <w:pPr>
        <w:ind w:left="1068" w:hanging="360"/>
      </w:pPr>
      <w:rPr>
        <w:rFonts w:ascii="Times New Roman" w:eastAsiaTheme="minorHAnsi" w:hAnsi="Times New Roman" w:cs="Times New Roman" w:hint="default"/>
        <w:sz w:val="24"/>
        <w:szCs w:val="24"/>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2560084D"/>
    <w:multiLevelType w:val="hybridMultilevel"/>
    <w:tmpl w:val="505E92E6"/>
    <w:lvl w:ilvl="0" w:tplc="B4BE76E0">
      <w:start w:val="1"/>
      <w:numFmt w:val="decimal"/>
      <w:suff w:val="space"/>
      <w:lvlText w:val="%1)"/>
      <w:lvlJc w:val="left"/>
      <w:pPr>
        <w:ind w:left="1068"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7" w15:restartNumberingAfterBreak="0">
    <w:nsid w:val="2E110998"/>
    <w:multiLevelType w:val="hybridMultilevel"/>
    <w:tmpl w:val="085E415E"/>
    <w:lvl w:ilvl="0" w:tplc="003671E8">
      <w:start w:val="1"/>
      <w:numFmt w:val="decimal"/>
      <w:suff w:val="space"/>
      <w:lvlText w:val="%1)"/>
      <w:lvlJc w:val="left"/>
      <w:pPr>
        <w:ind w:left="1068" w:hanging="360"/>
      </w:pPr>
      <w:rPr>
        <w:rFonts w:hint="default"/>
      </w:rPr>
    </w:lvl>
    <w:lvl w:ilvl="1" w:tplc="241A0019" w:tentative="1">
      <w:start w:val="1"/>
      <w:numFmt w:val="lowerLetter"/>
      <w:lvlText w:val="%2."/>
      <w:lvlJc w:val="left"/>
      <w:pPr>
        <w:ind w:left="1470" w:hanging="360"/>
      </w:pPr>
    </w:lvl>
    <w:lvl w:ilvl="2" w:tplc="241A001B" w:tentative="1">
      <w:start w:val="1"/>
      <w:numFmt w:val="lowerRoman"/>
      <w:lvlText w:val="%3."/>
      <w:lvlJc w:val="right"/>
      <w:pPr>
        <w:ind w:left="2190" w:hanging="180"/>
      </w:pPr>
    </w:lvl>
    <w:lvl w:ilvl="3" w:tplc="241A000F" w:tentative="1">
      <w:start w:val="1"/>
      <w:numFmt w:val="decimal"/>
      <w:lvlText w:val="%4."/>
      <w:lvlJc w:val="left"/>
      <w:pPr>
        <w:ind w:left="2910" w:hanging="360"/>
      </w:pPr>
    </w:lvl>
    <w:lvl w:ilvl="4" w:tplc="241A0019" w:tentative="1">
      <w:start w:val="1"/>
      <w:numFmt w:val="lowerLetter"/>
      <w:lvlText w:val="%5."/>
      <w:lvlJc w:val="left"/>
      <w:pPr>
        <w:ind w:left="3630" w:hanging="360"/>
      </w:pPr>
    </w:lvl>
    <w:lvl w:ilvl="5" w:tplc="241A001B" w:tentative="1">
      <w:start w:val="1"/>
      <w:numFmt w:val="lowerRoman"/>
      <w:lvlText w:val="%6."/>
      <w:lvlJc w:val="right"/>
      <w:pPr>
        <w:ind w:left="4350" w:hanging="180"/>
      </w:pPr>
    </w:lvl>
    <w:lvl w:ilvl="6" w:tplc="241A000F" w:tentative="1">
      <w:start w:val="1"/>
      <w:numFmt w:val="decimal"/>
      <w:lvlText w:val="%7."/>
      <w:lvlJc w:val="left"/>
      <w:pPr>
        <w:ind w:left="5070" w:hanging="360"/>
      </w:pPr>
    </w:lvl>
    <w:lvl w:ilvl="7" w:tplc="241A0019" w:tentative="1">
      <w:start w:val="1"/>
      <w:numFmt w:val="lowerLetter"/>
      <w:lvlText w:val="%8."/>
      <w:lvlJc w:val="left"/>
      <w:pPr>
        <w:ind w:left="5790" w:hanging="360"/>
      </w:pPr>
    </w:lvl>
    <w:lvl w:ilvl="8" w:tplc="241A001B" w:tentative="1">
      <w:start w:val="1"/>
      <w:numFmt w:val="lowerRoman"/>
      <w:lvlText w:val="%9."/>
      <w:lvlJc w:val="right"/>
      <w:pPr>
        <w:ind w:left="6510" w:hanging="180"/>
      </w:pPr>
    </w:lvl>
  </w:abstractNum>
  <w:abstractNum w:abstractNumId="8" w15:restartNumberingAfterBreak="0">
    <w:nsid w:val="2ECD256B"/>
    <w:multiLevelType w:val="hybridMultilevel"/>
    <w:tmpl w:val="37BC7EDC"/>
    <w:lvl w:ilvl="0" w:tplc="9CDE59C0">
      <w:start w:val="1"/>
      <w:numFmt w:val="decimal"/>
      <w:suff w:val="space"/>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9" w15:restartNumberingAfterBreak="0">
    <w:nsid w:val="2FB8748F"/>
    <w:multiLevelType w:val="hybridMultilevel"/>
    <w:tmpl w:val="6B286078"/>
    <w:lvl w:ilvl="0" w:tplc="8B5A9508">
      <w:start w:val="1"/>
      <w:numFmt w:val="decimal"/>
      <w:suff w:val="space"/>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2FFB5F9E"/>
    <w:multiLevelType w:val="hybridMultilevel"/>
    <w:tmpl w:val="20B04658"/>
    <w:lvl w:ilvl="0" w:tplc="FAAA02D6">
      <w:start w:val="1"/>
      <w:numFmt w:val="decimal"/>
      <w:lvlText w:val="%1)"/>
      <w:lvlJc w:val="left"/>
      <w:pPr>
        <w:ind w:left="750" w:hanging="360"/>
      </w:pPr>
      <w:rPr>
        <w:rFonts w:hint="default"/>
      </w:rPr>
    </w:lvl>
    <w:lvl w:ilvl="1" w:tplc="241A0019" w:tentative="1">
      <w:start w:val="1"/>
      <w:numFmt w:val="lowerLetter"/>
      <w:lvlText w:val="%2."/>
      <w:lvlJc w:val="left"/>
      <w:pPr>
        <w:ind w:left="1470" w:hanging="360"/>
      </w:pPr>
    </w:lvl>
    <w:lvl w:ilvl="2" w:tplc="241A001B" w:tentative="1">
      <w:start w:val="1"/>
      <w:numFmt w:val="lowerRoman"/>
      <w:lvlText w:val="%3."/>
      <w:lvlJc w:val="right"/>
      <w:pPr>
        <w:ind w:left="2190" w:hanging="180"/>
      </w:pPr>
    </w:lvl>
    <w:lvl w:ilvl="3" w:tplc="241A000F" w:tentative="1">
      <w:start w:val="1"/>
      <w:numFmt w:val="decimal"/>
      <w:lvlText w:val="%4."/>
      <w:lvlJc w:val="left"/>
      <w:pPr>
        <w:ind w:left="2910" w:hanging="360"/>
      </w:pPr>
    </w:lvl>
    <w:lvl w:ilvl="4" w:tplc="241A0019" w:tentative="1">
      <w:start w:val="1"/>
      <w:numFmt w:val="lowerLetter"/>
      <w:lvlText w:val="%5."/>
      <w:lvlJc w:val="left"/>
      <w:pPr>
        <w:ind w:left="3630" w:hanging="360"/>
      </w:pPr>
    </w:lvl>
    <w:lvl w:ilvl="5" w:tplc="241A001B" w:tentative="1">
      <w:start w:val="1"/>
      <w:numFmt w:val="lowerRoman"/>
      <w:lvlText w:val="%6."/>
      <w:lvlJc w:val="right"/>
      <w:pPr>
        <w:ind w:left="4350" w:hanging="180"/>
      </w:pPr>
    </w:lvl>
    <w:lvl w:ilvl="6" w:tplc="241A000F" w:tentative="1">
      <w:start w:val="1"/>
      <w:numFmt w:val="decimal"/>
      <w:lvlText w:val="%7."/>
      <w:lvlJc w:val="left"/>
      <w:pPr>
        <w:ind w:left="5070" w:hanging="360"/>
      </w:pPr>
    </w:lvl>
    <w:lvl w:ilvl="7" w:tplc="241A0019" w:tentative="1">
      <w:start w:val="1"/>
      <w:numFmt w:val="lowerLetter"/>
      <w:lvlText w:val="%8."/>
      <w:lvlJc w:val="left"/>
      <w:pPr>
        <w:ind w:left="5790" w:hanging="360"/>
      </w:pPr>
    </w:lvl>
    <w:lvl w:ilvl="8" w:tplc="241A001B" w:tentative="1">
      <w:start w:val="1"/>
      <w:numFmt w:val="lowerRoman"/>
      <w:lvlText w:val="%9."/>
      <w:lvlJc w:val="right"/>
      <w:pPr>
        <w:ind w:left="6510" w:hanging="180"/>
      </w:pPr>
    </w:lvl>
  </w:abstractNum>
  <w:abstractNum w:abstractNumId="11" w15:restartNumberingAfterBreak="0">
    <w:nsid w:val="4F46061F"/>
    <w:multiLevelType w:val="hybridMultilevel"/>
    <w:tmpl w:val="77FC9824"/>
    <w:lvl w:ilvl="0" w:tplc="8AF42EAA">
      <w:start w:val="1"/>
      <w:numFmt w:val="decimal"/>
      <w:suff w:val="space"/>
      <w:lvlText w:val="%1)"/>
      <w:lvlJc w:val="left"/>
      <w:pPr>
        <w:ind w:left="360"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2" w15:restartNumberingAfterBreak="0">
    <w:nsid w:val="5542161A"/>
    <w:multiLevelType w:val="hybridMultilevel"/>
    <w:tmpl w:val="0C045E94"/>
    <w:lvl w:ilvl="0" w:tplc="7D546070">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13" w15:restartNumberingAfterBreak="0">
    <w:nsid w:val="58947444"/>
    <w:multiLevelType w:val="hybridMultilevel"/>
    <w:tmpl w:val="1F880B52"/>
    <w:lvl w:ilvl="0" w:tplc="B1F6B480">
      <w:start w:val="1"/>
      <w:numFmt w:val="decimal"/>
      <w:suff w:val="space"/>
      <w:lvlText w:val="%1)"/>
      <w:lvlJc w:val="left"/>
      <w:pPr>
        <w:ind w:left="1429"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14" w15:restartNumberingAfterBreak="0">
    <w:nsid w:val="5A1B7E70"/>
    <w:multiLevelType w:val="hybridMultilevel"/>
    <w:tmpl w:val="6326170A"/>
    <w:lvl w:ilvl="0" w:tplc="17B26854">
      <w:start w:val="1"/>
      <w:numFmt w:val="decimal"/>
      <w:suff w:val="space"/>
      <w:lvlText w:val="%1)"/>
      <w:lvlJc w:val="left"/>
      <w:pPr>
        <w:ind w:left="360" w:hanging="360"/>
      </w:pPr>
      <w:rPr>
        <w:rFonts w:ascii="Times New Roman" w:hAnsi="Times New Roman" w:cs="Times New Roman" w:hint="default"/>
        <w:i w:val="0"/>
        <w:iCs w:val="0"/>
        <w:color w:val="auto"/>
      </w:rPr>
    </w:lvl>
    <w:lvl w:ilvl="1" w:tplc="241A0019" w:tentative="1">
      <w:start w:val="1"/>
      <w:numFmt w:val="lowerLetter"/>
      <w:lvlText w:val="%2."/>
      <w:lvlJc w:val="left"/>
      <w:pPr>
        <w:ind w:left="1014" w:hanging="360"/>
      </w:pPr>
    </w:lvl>
    <w:lvl w:ilvl="2" w:tplc="241A001B" w:tentative="1">
      <w:start w:val="1"/>
      <w:numFmt w:val="lowerRoman"/>
      <w:lvlText w:val="%3."/>
      <w:lvlJc w:val="right"/>
      <w:pPr>
        <w:ind w:left="1734" w:hanging="180"/>
      </w:pPr>
    </w:lvl>
    <w:lvl w:ilvl="3" w:tplc="241A000F" w:tentative="1">
      <w:start w:val="1"/>
      <w:numFmt w:val="decimal"/>
      <w:lvlText w:val="%4."/>
      <w:lvlJc w:val="left"/>
      <w:pPr>
        <w:ind w:left="2454" w:hanging="360"/>
      </w:pPr>
    </w:lvl>
    <w:lvl w:ilvl="4" w:tplc="241A0019" w:tentative="1">
      <w:start w:val="1"/>
      <w:numFmt w:val="lowerLetter"/>
      <w:lvlText w:val="%5."/>
      <w:lvlJc w:val="left"/>
      <w:pPr>
        <w:ind w:left="3174" w:hanging="360"/>
      </w:pPr>
    </w:lvl>
    <w:lvl w:ilvl="5" w:tplc="241A001B" w:tentative="1">
      <w:start w:val="1"/>
      <w:numFmt w:val="lowerRoman"/>
      <w:lvlText w:val="%6."/>
      <w:lvlJc w:val="right"/>
      <w:pPr>
        <w:ind w:left="3894" w:hanging="180"/>
      </w:pPr>
    </w:lvl>
    <w:lvl w:ilvl="6" w:tplc="241A000F" w:tentative="1">
      <w:start w:val="1"/>
      <w:numFmt w:val="decimal"/>
      <w:lvlText w:val="%7."/>
      <w:lvlJc w:val="left"/>
      <w:pPr>
        <w:ind w:left="4614" w:hanging="360"/>
      </w:pPr>
    </w:lvl>
    <w:lvl w:ilvl="7" w:tplc="241A0019" w:tentative="1">
      <w:start w:val="1"/>
      <w:numFmt w:val="lowerLetter"/>
      <w:lvlText w:val="%8."/>
      <w:lvlJc w:val="left"/>
      <w:pPr>
        <w:ind w:left="5334" w:hanging="360"/>
      </w:pPr>
    </w:lvl>
    <w:lvl w:ilvl="8" w:tplc="241A001B" w:tentative="1">
      <w:start w:val="1"/>
      <w:numFmt w:val="lowerRoman"/>
      <w:lvlText w:val="%9."/>
      <w:lvlJc w:val="right"/>
      <w:pPr>
        <w:ind w:left="6054" w:hanging="180"/>
      </w:pPr>
    </w:lvl>
  </w:abstractNum>
  <w:abstractNum w:abstractNumId="15" w15:restartNumberingAfterBreak="0">
    <w:nsid w:val="5D553F15"/>
    <w:multiLevelType w:val="hybridMultilevel"/>
    <w:tmpl w:val="1DF47478"/>
    <w:lvl w:ilvl="0" w:tplc="FE0E179C">
      <w:start w:val="1"/>
      <w:numFmt w:val="decimal"/>
      <w:suff w:val="space"/>
      <w:lvlText w:val="%1)"/>
      <w:lvlJc w:val="left"/>
      <w:pPr>
        <w:ind w:left="2880" w:hanging="360"/>
      </w:pPr>
      <w:rPr>
        <w:rFonts w:hint="default"/>
        <w:color w:val="auto"/>
      </w:rPr>
    </w:lvl>
    <w:lvl w:ilvl="1" w:tplc="04090019" w:tentative="1">
      <w:start w:val="1"/>
      <w:numFmt w:val="lowerLetter"/>
      <w:lvlText w:val="%2."/>
      <w:lvlJc w:val="left"/>
      <w:pPr>
        <w:ind w:left="3948" w:hanging="360"/>
      </w:pPr>
    </w:lvl>
    <w:lvl w:ilvl="2" w:tplc="0409001B" w:tentative="1">
      <w:start w:val="1"/>
      <w:numFmt w:val="lowerRoman"/>
      <w:lvlText w:val="%3."/>
      <w:lvlJc w:val="right"/>
      <w:pPr>
        <w:ind w:left="4668" w:hanging="180"/>
      </w:pPr>
    </w:lvl>
    <w:lvl w:ilvl="3" w:tplc="0409000F" w:tentative="1">
      <w:start w:val="1"/>
      <w:numFmt w:val="decimal"/>
      <w:lvlText w:val="%4."/>
      <w:lvlJc w:val="left"/>
      <w:pPr>
        <w:ind w:left="5388" w:hanging="360"/>
      </w:pPr>
    </w:lvl>
    <w:lvl w:ilvl="4" w:tplc="04090019" w:tentative="1">
      <w:start w:val="1"/>
      <w:numFmt w:val="lowerLetter"/>
      <w:lvlText w:val="%5."/>
      <w:lvlJc w:val="left"/>
      <w:pPr>
        <w:ind w:left="6108" w:hanging="360"/>
      </w:pPr>
    </w:lvl>
    <w:lvl w:ilvl="5" w:tplc="0409001B" w:tentative="1">
      <w:start w:val="1"/>
      <w:numFmt w:val="lowerRoman"/>
      <w:lvlText w:val="%6."/>
      <w:lvlJc w:val="right"/>
      <w:pPr>
        <w:ind w:left="6828" w:hanging="180"/>
      </w:pPr>
    </w:lvl>
    <w:lvl w:ilvl="6" w:tplc="0409000F" w:tentative="1">
      <w:start w:val="1"/>
      <w:numFmt w:val="decimal"/>
      <w:lvlText w:val="%7."/>
      <w:lvlJc w:val="left"/>
      <w:pPr>
        <w:ind w:left="7548" w:hanging="360"/>
      </w:pPr>
    </w:lvl>
    <w:lvl w:ilvl="7" w:tplc="04090019" w:tentative="1">
      <w:start w:val="1"/>
      <w:numFmt w:val="lowerLetter"/>
      <w:lvlText w:val="%8."/>
      <w:lvlJc w:val="left"/>
      <w:pPr>
        <w:ind w:left="8268" w:hanging="360"/>
      </w:pPr>
    </w:lvl>
    <w:lvl w:ilvl="8" w:tplc="0409001B" w:tentative="1">
      <w:start w:val="1"/>
      <w:numFmt w:val="lowerRoman"/>
      <w:lvlText w:val="%9."/>
      <w:lvlJc w:val="right"/>
      <w:pPr>
        <w:ind w:left="8988" w:hanging="180"/>
      </w:pPr>
    </w:lvl>
  </w:abstractNum>
  <w:abstractNum w:abstractNumId="16" w15:restartNumberingAfterBreak="0">
    <w:nsid w:val="5D7222B1"/>
    <w:multiLevelType w:val="hybridMultilevel"/>
    <w:tmpl w:val="9E5CD38E"/>
    <w:lvl w:ilvl="0" w:tplc="F68AB548">
      <w:start w:val="1"/>
      <w:numFmt w:val="decimal"/>
      <w:suff w:val="space"/>
      <w:lvlText w:val="%1)"/>
      <w:lvlJc w:val="left"/>
      <w:pPr>
        <w:ind w:left="944"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7" w15:restartNumberingAfterBreak="0">
    <w:nsid w:val="5E1D496F"/>
    <w:multiLevelType w:val="hybridMultilevel"/>
    <w:tmpl w:val="34701C78"/>
    <w:lvl w:ilvl="0" w:tplc="5D80716A">
      <w:start w:val="1"/>
      <w:numFmt w:val="decimal"/>
      <w:suff w:val="space"/>
      <w:lvlText w:val="%1)"/>
      <w:lvlJc w:val="left"/>
      <w:pPr>
        <w:ind w:left="750"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18" w15:restartNumberingAfterBreak="0">
    <w:nsid w:val="62A055BA"/>
    <w:multiLevelType w:val="hybridMultilevel"/>
    <w:tmpl w:val="F6C8F042"/>
    <w:lvl w:ilvl="0" w:tplc="EFAAD878">
      <w:start w:val="1"/>
      <w:numFmt w:val="decimal"/>
      <w:suff w:val="space"/>
      <w:lvlText w:val="%1)"/>
      <w:lvlJc w:val="left"/>
      <w:pPr>
        <w:ind w:left="1068"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19" w15:restartNumberingAfterBreak="0">
    <w:nsid w:val="68275A93"/>
    <w:multiLevelType w:val="hybridMultilevel"/>
    <w:tmpl w:val="C56E8C62"/>
    <w:lvl w:ilvl="0" w:tplc="3D00AC70">
      <w:start w:val="1"/>
      <w:numFmt w:val="decimal"/>
      <w:suff w:val="space"/>
      <w:lvlText w:val="%1)"/>
      <w:lvlJc w:val="left"/>
      <w:pPr>
        <w:ind w:left="1068"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0" w15:restartNumberingAfterBreak="0">
    <w:nsid w:val="69801DCB"/>
    <w:multiLevelType w:val="hybridMultilevel"/>
    <w:tmpl w:val="61602FE8"/>
    <w:lvl w:ilvl="0" w:tplc="A4F24DFE">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CC754E6"/>
    <w:multiLevelType w:val="hybridMultilevel"/>
    <w:tmpl w:val="B7664366"/>
    <w:lvl w:ilvl="0" w:tplc="F6C816AC">
      <w:start w:val="1"/>
      <w:numFmt w:val="decimal"/>
      <w:suff w:val="space"/>
      <w:lvlText w:val="%1)"/>
      <w:lvlJc w:val="left"/>
      <w:pPr>
        <w:ind w:left="750" w:hanging="360"/>
      </w:pPr>
      <w:rPr>
        <w:rFonts w:hint="default"/>
        <w:color w:val="auto"/>
        <w:sz w:val="24"/>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2" w15:restartNumberingAfterBreak="0">
    <w:nsid w:val="70E12BE4"/>
    <w:multiLevelType w:val="hybridMultilevel"/>
    <w:tmpl w:val="422ABEEA"/>
    <w:lvl w:ilvl="0" w:tplc="BA3C364A">
      <w:start w:val="1"/>
      <w:numFmt w:val="decimal"/>
      <w:suff w:val="space"/>
      <w:lvlText w:val="%1)"/>
      <w:lvlJc w:val="left"/>
      <w:pPr>
        <w:ind w:left="1080" w:hanging="360"/>
      </w:pPr>
      <w:rPr>
        <w:rFonts w:eastAsiaTheme="minorHAnsi" w:hint="default"/>
        <w:color w:val="333333"/>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72050348"/>
    <w:multiLevelType w:val="hybridMultilevel"/>
    <w:tmpl w:val="BE1E35C2"/>
    <w:lvl w:ilvl="0" w:tplc="2DF0B6DE">
      <w:start w:val="1"/>
      <w:numFmt w:val="decimal"/>
      <w:suff w:val="space"/>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74FD61A6"/>
    <w:multiLevelType w:val="hybridMultilevel"/>
    <w:tmpl w:val="65444F7C"/>
    <w:lvl w:ilvl="0" w:tplc="71DC9BE6">
      <w:start w:val="1"/>
      <w:numFmt w:val="decimal"/>
      <w:suff w:val="space"/>
      <w:lvlText w:val="%1)"/>
      <w:lvlJc w:val="left"/>
      <w:pPr>
        <w:ind w:left="1068"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25" w15:restartNumberingAfterBreak="0">
    <w:nsid w:val="75CA112D"/>
    <w:multiLevelType w:val="hybridMultilevel"/>
    <w:tmpl w:val="0480DCDE"/>
    <w:lvl w:ilvl="0" w:tplc="436CD856">
      <w:start w:val="1"/>
      <w:numFmt w:val="decimal"/>
      <w:suff w:val="space"/>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26" w15:restartNumberingAfterBreak="0">
    <w:nsid w:val="79A73F67"/>
    <w:multiLevelType w:val="hybridMultilevel"/>
    <w:tmpl w:val="1B3294E8"/>
    <w:lvl w:ilvl="0" w:tplc="433CAA3A">
      <w:start w:val="1"/>
      <w:numFmt w:val="decimal"/>
      <w:suff w:val="space"/>
      <w:lvlText w:val="%1)"/>
      <w:lvlJc w:val="left"/>
      <w:pPr>
        <w:ind w:left="36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79D5205B"/>
    <w:multiLevelType w:val="hybridMultilevel"/>
    <w:tmpl w:val="D6D68FCC"/>
    <w:lvl w:ilvl="0" w:tplc="FB44EFB8">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D5446B"/>
    <w:multiLevelType w:val="hybridMultilevel"/>
    <w:tmpl w:val="FFE0BDC0"/>
    <w:lvl w:ilvl="0" w:tplc="6798CC62">
      <w:start w:val="1"/>
      <w:numFmt w:val="decimal"/>
      <w:suff w:val="space"/>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11"/>
  </w:num>
  <w:num w:numId="5">
    <w:abstractNumId w:val="12"/>
  </w:num>
  <w:num w:numId="6">
    <w:abstractNumId w:val="14"/>
  </w:num>
  <w:num w:numId="7">
    <w:abstractNumId w:val="13"/>
  </w:num>
  <w:num w:numId="8">
    <w:abstractNumId w:val="0"/>
  </w:num>
  <w:num w:numId="9">
    <w:abstractNumId w:val="5"/>
  </w:num>
  <w:num w:numId="10">
    <w:abstractNumId w:val="19"/>
  </w:num>
  <w:num w:numId="11">
    <w:abstractNumId w:val="16"/>
  </w:num>
  <w:num w:numId="12">
    <w:abstractNumId w:val="2"/>
  </w:num>
  <w:num w:numId="13">
    <w:abstractNumId w:val="15"/>
  </w:num>
  <w:num w:numId="14">
    <w:abstractNumId w:val="24"/>
  </w:num>
  <w:num w:numId="15">
    <w:abstractNumId w:val="6"/>
  </w:num>
  <w:num w:numId="16">
    <w:abstractNumId w:val="3"/>
  </w:num>
  <w:num w:numId="17">
    <w:abstractNumId w:val="8"/>
  </w:num>
  <w:num w:numId="18">
    <w:abstractNumId w:val="25"/>
  </w:num>
  <w:num w:numId="19">
    <w:abstractNumId w:val="23"/>
  </w:num>
  <w:num w:numId="20">
    <w:abstractNumId w:val="20"/>
  </w:num>
  <w:num w:numId="21">
    <w:abstractNumId w:val="9"/>
  </w:num>
  <w:num w:numId="22">
    <w:abstractNumId w:val="7"/>
  </w:num>
  <w:num w:numId="23">
    <w:abstractNumId w:val="17"/>
  </w:num>
  <w:num w:numId="24">
    <w:abstractNumId w:val="10"/>
  </w:num>
  <w:num w:numId="25">
    <w:abstractNumId w:val="21"/>
  </w:num>
  <w:num w:numId="26">
    <w:abstractNumId w:val="28"/>
  </w:num>
  <w:num w:numId="27">
    <w:abstractNumId w:val="22"/>
  </w:num>
  <w:num w:numId="28">
    <w:abstractNumId w:val="18"/>
  </w:num>
  <w:num w:numId="29">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9AC"/>
    <w:rsid w:val="00007326"/>
    <w:rsid w:val="000177BA"/>
    <w:rsid w:val="000362A3"/>
    <w:rsid w:val="000371EA"/>
    <w:rsid w:val="00042677"/>
    <w:rsid w:val="00045235"/>
    <w:rsid w:val="000533E1"/>
    <w:rsid w:val="00057BE0"/>
    <w:rsid w:val="00060A98"/>
    <w:rsid w:val="00061AEC"/>
    <w:rsid w:val="00062A7C"/>
    <w:rsid w:val="00062E7A"/>
    <w:rsid w:val="00064CD0"/>
    <w:rsid w:val="00082AA3"/>
    <w:rsid w:val="00096651"/>
    <w:rsid w:val="000A1E13"/>
    <w:rsid w:val="000A1E9F"/>
    <w:rsid w:val="000A3F99"/>
    <w:rsid w:val="000B301C"/>
    <w:rsid w:val="000B73DA"/>
    <w:rsid w:val="000C1C8A"/>
    <w:rsid w:val="000C34ED"/>
    <w:rsid w:val="000D0AC1"/>
    <w:rsid w:val="000D0E07"/>
    <w:rsid w:val="000F533A"/>
    <w:rsid w:val="00106AFF"/>
    <w:rsid w:val="00113889"/>
    <w:rsid w:val="00140AE0"/>
    <w:rsid w:val="00142F64"/>
    <w:rsid w:val="00144EFA"/>
    <w:rsid w:val="0014598F"/>
    <w:rsid w:val="00150123"/>
    <w:rsid w:val="0015135C"/>
    <w:rsid w:val="00152B9B"/>
    <w:rsid w:val="001557A5"/>
    <w:rsid w:val="00157EC3"/>
    <w:rsid w:val="00160E03"/>
    <w:rsid w:val="00166053"/>
    <w:rsid w:val="001663DA"/>
    <w:rsid w:val="00174424"/>
    <w:rsid w:val="00176FE8"/>
    <w:rsid w:val="001931A1"/>
    <w:rsid w:val="001939A1"/>
    <w:rsid w:val="00195666"/>
    <w:rsid w:val="00195FCC"/>
    <w:rsid w:val="001A5EFC"/>
    <w:rsid w:val="001B11B5"/>
    <w:rsid w:val="001C007D"/>
    <w:rsid w:val="001C15B4"/>
    <w:rsid w:val="001C3825"/>
    <w:rsid w:val="001D0DF9"/>
    <w:rsid w:val="001D16AC"/>
    <w:rsid w:val="001D1AA3"/>
    <w:rsid w:val="001D22C3"/>
    <w:rsid w:val="001F133A"/>
    <w:rsid w:val="0020450A"/>
    <w:rsid w:val="00211BAF"/>
    <w:rsid w:val="00222E49"/>
    <w:rsid w:val="0022422B"/>
    <w:rsid w:val="002262DC"/>
    <w:rsid w:val="00226524"/>
    <w:rsid w:val="00226D41"/>
    <w:rsid w:val="00236E45"/>
    <w:rsid w:val="00252F20"/>
    <w:rsid w:val="00260AC0"/>
    <w:rsid w:val="00261CFF"/>
    <w:rsid w:val="0026362B"/>
    <w:rsid w:val="0026481B"/>
    <w:rsid w:val="0026521A"/>
    <w:rsid w:val="00266CED"/>
    <w:rsid w:val="00267A9B"/>
    <w:rsid w:val="0027491C"/>
    <w:rsid w:val="002761CF"/>
    <w:rsid w:val="00284E8F"/>
    <w:rsid w:val="002872C0"/>
    <w:rsid w:val="002A1932"/>
    <w:rsid w:val="002A21AC"/>
    <w:rsid w:val="002A25D6"/>
    <w:rsid w:val="002A4400"/>
    <w:rsid w:val="002B0CEF"/>
    <w:rsid w:val="002B26F9"/>
    <w:rsid w:val="002B6B0B"/>
    <w:rsid w:val="002B7EA4"/>
    <w:rsid w:val="002C4677"/>
    <w:rsid w:val="002D04A1"/>
    <w:rsid w:val="002D3BB1"/>
    <w:rsid w:val="002D5FF8"/>
    <w:rsid w:val="002E075E"/>
    <w:rsid w:val="002E63E3"/>
    <w:rsid w:val="002F348F"/>
    <w:rsid w:val="002F64CD"/>
    <w:rsid w:val="002F74F8"/>
    <w:rsid w:val="0030532A"/>
    <w:rsid w:val="00310312"/>
    <w:rsid w:val="0033067F"/>
    <w:rsid w:val="0033363D"/>
    <w:rsid w:val="00335BA0"/>
    <w:rsid w:val="003439FD"/>
    <w:rsid w:val="00346F4C"/>
    <w:rsid w:val="0035207B"/>
    <w:rsid w:val="00352172"/>
    <w:rsid w:val="003530EF"/>
    <w:rsid w:val="003571DE"/>
    <w:rsid w:val="003712A1"/>
    <w:rsid w:val="0037209F"/>
    <w:rsid w:val="00381FA6"/>
    <w:rsid w:val="00384CE4"/>
    <w:rsid w:val="00386F42"/>
    <w:rsid w:val="003A125E"/>
    <w:rsid w:val="003A31D1"/>
    <w:rsid w:val="003B402F"/>
    <w:rsid w:val="003C5460"/>
    <w:rsid w:val="003D5BA0"/>
    <w:rsid w:val="003D5DF1"/>
    <w:rsid w:val="003D7E4C"/>
    <w:rsid w:val="003E0E4E"/>
    <w:rsid w:val="003E2A34"/>
    <w:rsid w:val="003E4F53"/>
    <w:rsid w:val="003E6148"/>
    <w:rsid w:val="003E68E8"/>
    <w:rsid w:val="003E7989"/>
    <w:rsid w:val="003F782A"/>
    <w:rsid w:val="00410428"/>
    <w:rsid w:val="004126F5"/>
    <w:rsid w:val="00417DB0"/>
    <w:rsid w:val="00424E66"/>
    <w:rsid w:val="004275F6"/>
    <w:rsid w:val="00433259"/>
    <w:rsid w:val="0045552F"/>
    <w:rsid w:val="00455B99"/>
    <w:rsid w:val="00460B77"/>
    <w:rsid w:val="00461F09"/>
    <w:rsid w:val="004753F9"/>
    <w:rsid w:val="00494EC8"/>
    <w:rsid w:val="004A1D66"/>
    <w:rsid w:val="004A69A0"/>
    <w:rsid w:val="004B3339"/>
    <w:rsid w:val="004B6E99"/>
    <w:rsid w:val="004C6453"/>
    <w:rsid w:val="004D49FE"/>
    <w:rsid w:val="004D7CEA"/>
    <w:rsid w:val="004E71E3"/>
    <w:rsid w:val="004E7748"/>
    <w:rsid w:val="004F58D3"/>
    <w:rsid w:val="00503849"/>
    <w:rsid w:val="005075D4"/>
    <w:rsid w:val="0051051F"/>
    <w:rsid w:val="005147E3"/>
    <w:rsid w:val="00515A88"/>
    <w:rsid w:val="0052398A"/>
    <w:rsid w:val="00523E2B"/>
    <w:rsid w:val="00526210"/>
    <w:rsid w:val="00535039"/>
    <w:rsid w:val="005360B5"/>
    <w:rsid w:val="00542748"/>
    <w:rsid w:val="00544D51"/>
    <w:rsid w:val="00551BDF"/>
    <w:rsid w:val="00560D9B"/>
    <w:rsid w:val="005629C0"/>
    <w:rsid w:val="005730EB"/>
    <w:rsid w:val="00576154"/>
    <w:rsid w:val="005819AC"/>
    <w:rsid w:val="00583903"/>
    <w:rsid w:val="00584167"/>
    <w:rsid w:val="0058586A"/>
    <w:rsid w:val="00590A9D"/>
    <w:rsid w:val="005915DC"/>
    <w:rsid w:val="005A0454"/>
    <w:rsid w:val="005B0294"/>
    <w:rsid w:val="005B05AD"/>
    <w:rsid w:val="005B09C6"/>
    <w:rsid w:val="005C793D"/>
    <w:rsid w:val="005D060B"/>
    <w:rsid w:val="005E3332"/>
    <w:rsid w:val="005F0A7C"/>
    <w:rsid w:val="005F6A77"/>
    <w:rsid w:val="00601534"/>
    <w:rsid w:val="006051F5"/>
    <w:rsid w:val="00607628"/>
    <w:rsid w:val="006117A3"/>
    <w:rsid w:val="00621D93"/>
    <w:rsid w:val="006249EE"/>
    <w:rsid w:val="006307D4"/>
    <w:rsid w:val="006325B2"/>
    <w:rsid w:val="006345B1"/>
    <w:rsid w:val="00652D0D"/>
    <w:rsid w:val="0066073D"/>
    <w:rsid w:val="00665705"/>
    <w:rsid w:val="00670D47"/>
    <w:rsid w:val="0067273A"/>
    <w:rsid w:val="006735FA"/>
    <w:rsid w:val="00674D5C"/>
    <w:rsid w:val="00683FA6"/>
    <w:rsid w:val="006860F3"/>
    <w:rsid w:val="00687665"/>
    <w:rsid w:val="00697B03"/>
    <w:rsid w:val="006A0689"/>
    <w:rsid w:val="006A0DA4"/>
    <w:rsid w:val="006A25FC"/>
    <w:rsid w:val="006A5A4B"/>
    <w:rsid w:val="006B1076"/>
    <w:rsid w:val="006B242A"/>
    <w:rsid w:val="006B4304"/>
    <w:rsid w:val="006C1E0B"/>
    <w:rsid w:val="006C64DC"/>
    <w:rsid w:val="006C7A99"/>
    <w:rsid w:val="006E61F9"/>
    <w:rsid w:val="006F5CB9"/>
    <w:rsid w:val="00702D06"/>
    <w:rsid w:val="0070356E"/>
    <w:rsid w:val="00707CA2"/>
    <w:rsid w:val="00710008"/>
    <w:rsid w:val="007323AE"/>
    <w:rsid w:val="0073427C"/>
    <w:rsid w:val="00734E4A"/>
    <w:rsid w:val="0074061A"/>
    <w:rsid w:val="00742199"/>
    <w:rsid w:val="00743220"/>
    <w:rsid w:val="00751E4B"/>
    <w:rsid w:val="00760795"/>
    <w:rsid w:val="0076194A"/>
    <w:rsid w:val="00764B76"/>
    <w:rsid w:val="0077693A"/>
    <w:rsid w:val="0078155A"/>
    <w:rsid w:val="00784DC5"/>
    <w:rsid w:val="00787C95"/>
    <w:rsid w:val="00790EBC"/>
    <w:rsid w:val="00795C70"/>
    <w:rsid w:val="007A76C5"/>
    <w:rsid w:val="007B5A7E"/>
    <w:rsid w:val="007B71E6"/>
    <w:rsid w:val="007C0383"/>
    <w:rsid w:val="007C1880"/>
    <w:rsid w:val="007C1A7A"/>
    <w:rsid w:val="007C5AE4"/>
    <w:rsid w:val="007D39A6"/>
    <w:rsid w:val="007D73F6"/>
    <w:rsid w:val="007E320A"/>
    <w:rsid w:val="007F690A"/>
    <w:rsid w:val="007F7855"/>
    <w:rsid w:val="00801844"/>
    <w:rsid w:val="008034D2"/>
    <w:rsid w:val="00805C1B"/>
    <w:rsid w:val="008240A2"/>
    <w:rsid w:val="00830F49"/>
    <w:rsid w:val="0083123D"/>
    <w:rsid w:val="00833FC3"/>
    <w:rsid w:val="0084005B"/>
    <w:rsid w:val="00840F22"/>
    <w:rsid w:val="00845C60"/>
    <w:rsid w:val="00847716"/>
    <w:rsid w:val="008574C4"/>
    <w:rsid w:val="00857617"/>
    <w:rsid w:val="00864C2B"/>
    <w:rsid w:val="00875F01"/>
    <w:rsid w:val="0088276A"/>
    <w:rsid w:val="00882AA4"/>
    <w:rsid w:val="008A05CD"/>
    <w:rsid w:val="008A658A"/>
    <w:rsid w:val="008A6E09"/>
    <w:rsid w:val="008B0D1A"/>
    <w:rsid w:val="008B25E8"/>
    <w:rsid w:val="008B6BA4"/>
    <w:rsid w:val="008B7FBC"/>
    <w:rsid w:val="008C0B25"/>
    <w:rsid w:val="008C2D55"/>
    <w:rsid w:val="008C4B6E"/>
    <w:rsid w:val="008C6533"/>
    <w:rsid w:val="008D3071"/>
    <w:rsid w:val="008E07B3"/>
    <w:rsid w:val="00913401"/>
    <w:rsid w:val="00915D9B"/>
    <w:rsid w:val="0092144A"/>
    <w:rsid w:val="00924F9B"/>
    <w:rsid w:val="00926CE9"/>
    <w:rsid w:val="00930A1F"/>
    <w:rsid w:val="009367F1"/>
    <w:rsid w:val="00941A97"/>
    <w:rsid w:val="00942608"/>
    <w:rsid w:val="00951C31"/>
    <w:rsid w:val="00954D78"/>
    <w:rsid w:val="00973CBD"/>
    <w:rsid w:val="009762B9"/>
    <w:rsid w:val="00987DDE"/>
    <w:rsid w:val="009926A0"/>
    <w:rsid w:val="00993101"/>
    <w:rsid w:val="009B79D1"/>
    <w:rsid w:val="009C1C74"/>
    <w:rsid w:val="009D19B2"/>
    <w:rsid w:val="009D5B32"/>
    <w:rsid w:val="009E38EC"/>
    <w:rsid w:val="009E3C24"/>
    <w:rsid w:val="00A01E7E"/>
    <w:rsid w:val="00A07210"/>
    <w:rsid w:val="00A14641"/>
    <w:rsid w:val="00A16322"/>
    <w:rsid w:val="00A21FC6"/>
    <w:rsid w:val="00A23BA5"/>
    <w:rsid w:val="00A33185"/>
    <w:rsid w:val="00A56A93"/>
    <w:rsid w:val="00A56AED"/>
    <w:rsid w:val="00A6354C"/>
    <w:rsid w:val="00A63700"/>
    <w:rsid w:val="00A7135D"/>
    <w:rsid w:val="00A72EFF"/>
    <w:rsid w:val="00A877D0"/>
    <w:rsid w:val="00A914F4"/>
    <w:rsid w:val="00A9160C"/>
    <w:rsid w:val="00A97C8F"/>
    <w:rsid w:val="00AB1022"/>
    <w:rsid w:val="00AB63CB"/>
    <w:rsid w:val="00AB6D15"/>
    <w:rsid w:val="00AC7665"/>
    <w:rsid w:val="00AD26B9"/>
    <w:rsid w:val="00AD490B"/>
    <w:rsid w:val="00AD4B9F"/>
    <w:rsid w:val="00AE2504"/>
    <w:rsid w:val="00AE3384"/>
    <w:rsid w:val="00AE5B98"/>
    <w:rsid w:val="00AF679E"/>
    <w:rsid w:val="00B15582"/>
    <w:rsid w:val="00B17CE7"/>
    <w:rsid w:val="00B2002C"/>
    <w:rsid w:val="00B3222D"/>
    <w:rsid w:val="00B34507"/>
    <w:rsid w:val="00B378E4"/>
    <w:rsid w:val="00B37F11"/>
    <w:rsid w:val="00B426CA"/>
    <w:rsid w:val="00B43F02"/>
    <w:rsid w:val="00B540E9"/>
    <w:rsid w:val="00B563B5"/>
    <w:rsid w:val="00B56D77"/>
    <w:rsid w:val="00B65D2D"/>
    <w:rsid w:val="00B704B5"/>
    <w:rsid w:val="00B70DC4"/>
    <w:rsid w:val="00B73344"/>
    <w:rsid w:val="00B74776"/>
    <w:rsid w:val="00B91E8E"/>
    <w:rsid w:val="00B9423A"/>
    <w:rsid w:val="00B9636B"/>
    <w:rsid w:val="00BA4BC0"/>
    <w:rsid w:val="00BB4F17"/>
    <w:rsid w:val="00BB654D"/>
    <w:rsid w:val="00BB6F80"/>
    <w:rsid w:val="00BC0888"/>
    <w:rsid w:val="00BC751D"/>
    <w:rsid w:val="00BD5937"/>
    <w:rsid w:val="00BD70C9"/>
    <w:rsid w:val="00BE2675"/>
    <w:rsid w:val="00BE3D3F"/>
    <w:rsid w:val="00BF1F80"/>
    <w:rsid w:val="00C02687"/>
    <w:rsid w:val="00C067F6"/>
    <w:rsid w:val="00C12373"/>
    <w:rsid w:val="00C2156C"/>
    <w:rsid w:val="00C22C73"/>
    <w:rsid w:val="00C2363E"/>
    <w:rsid w:val="00C26353"/>
    <w:rsid w:val="00C362D4"/>
    <w:rsid w:val="00C37273"/>
    <w:rsid w:val="00C44902"/>
    <w:rsid w:val="00C47E90"/>
    <w:rsid w:val="00C6432D"/>
    <w:rsid w:val="00C73565"/>
    <w:rsid w:val="00C8008E"/>
    <w:rsid w:val="00C8239F"/>
    <w:rsid w:val="00C949D7"/>
    <w:rsid w:val="00C9556A"/>
    <w:rsid w:val="00CA30F0"/>
    <w:rsid w:val="00CA7156"/>
    <w:rsid w:val="00CB462E"/>
    <w:rsid w:val="00CB5A1F"/>
    <w:rsid w:val="00CD2C35"/>
    <w:rsid w:val="00CD6880"/>
    <w:rsid w:val="00CE4326"/>
    <w:rsid w:val="00CF65C2"/>
    <w:rsid w:val="00D022F3"/>
    <w:rsid w:val="00D02497"/>
    <w:rsid w:val="00D23C08"/>
    <w:rsid w:val="00D24B11"/>
    <w:rsid w:val="00D35459"/>
    <w:rsid w:val="00D40FA5"/>
    <w:rsid w:val="00D429DB"/>
    <w:rsid w:val="00D60F6F"/>
    <w:rsid w:val="00D8235B"/>
    <w:rsid w:val="00D825E1"/>
    <w:rsid w:val="00D94200"/>
    <w:rsid w:val="00D97CF4"/>
    <w:rsid w:val="00DA00CA"/>
    <w:rsid w:val="00DA3360"/>
    <w:rsid w:val="00DB001E"/>
    <w:rsid w:val="00DB17A7"/>
    <w:rsid w:val="00DB4DE8"/>
    <w:rsid w:val="00DC5ED4"/>
    <w:rsid w:val="00DE0002"/>
    <w:rsid w:val="00DE00D0"/>
    <w:rsid w:val="00DE23D0"/>
    <w:rsid w:val="00DE6C4D"/>
    <w:rsid w:val="00E009C7"/>
    <w:rsid w:val="00E00EF4"/>
    <w:rsid w:val="00E10959"/>
    <w:rsid w:val="00E14F66"/>
    <w:rsid w:val="00E15A83"/>
    <w:rsid w:val="00E233D5"/>
    <w:rsid w:val="00E24DDD"/>
    <w:rsid w:val="00E26BD7"/>
    <w:rsid w:val="00E3464B"/>
    <w:rsid w:val="00E359CE"/>
    <w:rsid w:val="00E44611"/>
    <w:rsid w:val="00E46804"/>
    <w:rsid w:val="00E50202"/>
    <w:rsid w:val="00E5126C"/>
    <w:rsid w:val="00E55B10"/>
    <w:rsid w:val="00E5731C"/>
    <w:rsid w:val="00E62B45"/>
    <w:rsid w:val="00E640EB"/>
    <w:rsid w:val="00E7112E"/>
    <w:rsid w:val="00E739AE"/>
    <w:rsid w:val="00E74CED"/>
    <w:rsid w:val="00E7553D"/>
    <w:rsid w:val="00E81BCD"/>
    <w:rsid w:val="00E93552"/>
    <w:rsid w:val="00E94C84"/>
    <w:rsid w:val="00EA10A9"/>
    <w:rsid w:val="00EA5234"/>
    <w:rsid w:val="00EA5766"/>
    <w:rsid w:val="00EA66C9"/>
    <w:rsid w:val="00EB07EF"/>
    <w:rsid w:val="00EC681C"/>
    <w:rsid w:val="00EF1B3B"/>
    <w:rsid w:val="00EF341B"/>
    <w:rsid w:val="00F004F4"/>
    <w:rsid w:val="00F038B5"/>
    <w:rsid w:val="00F10A82"/>
    <w:rsid w:val="00F14DC3"/>
    <w:rsid w:val="00F214EA"/>
    <w:rsid w:val="00F33DF1"/>
    <w:rsid w:val="00F37D53"/>
    <w:rsid w:val="00F507B9"/>
    <w:rsid w:val="00F665B8"/>
    <w:rsid w:val="00F7065F"/>
    <w:rsid w:val="00F7287D"/>
    <w:rsid w:val="00F75EAB"/>
    <w:rsid w:val="00F837AE"/>
    <w:rsid w:val="00FA0699"/>
    <w:rsid w:val="00FA57BF"/>
    <w:rsid w:val="00FA6E2F"/>
    <w:rsid w:val="00FB52FC"/>
    <w:rsid w:val="00FB7907"/>
    <w:rsid w:val="00FC3806"/>
    <w:rsid w:val="00FD1FF4"/>
    <w:rsid w:val="00FD30BD"/>
    <w:rsid w:val="00FD6998"/>
    <w:rsid w:val="00FE1AFB"/>
    <w:rsid w:val="00FE3AEA"/>
    <w:rsid w:val="00FE5D8A"/>
    <w:rsid w:val="00FF1E2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CE685"/>
  <w15:docId w15:val="{C7D429DE-F3BB-4EDE-8AE6-595090753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sr-Latn-R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19AC"/>
    <w:pPr>
      <w:spacing w:after="200" w:line="276" w:lineRule="auto"/>
    </w:pPr>
    <w:rPr>
      <w:rFonts w:ascii="Calibri" w:eastAsia="Calibri" w:hAnsi="Calibri" w:cs="Calibri"/>
      <w:kern w:val="0"/>
      <w:lang w:val="en-US"/>
      <w14:ligatures w14:val="none"/>
    </w:rPr>
  </w:style>
  <w:style w:type="paragraph" w:styleId="Heading1">
    <w:name w:val="heading 1"/>
    <w:basedOn w:val="Normal"/>
    <w:next w:val="Normal"/>
    <w:link w:val="Heading1Char"/>
    <w:uiPriority w:val="9"/>
    <w:qFormat/>
    <w:rsid w:val="005819A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5819A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5819AC"/>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unhideWhenUsed/>
    <w:qFormat/>
    <w:rsid w:val="005819AC"/>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nhideWhenUsed/>
    <w:qFormat/>
    <w:rsid w:val="005819AC"/>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nhideWhenUsed/>
    <w:qFormat/>
    <w:rsid w:val="005819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5819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5819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5819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19AC"/>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5819AC"/>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5819AC"/>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rsid w:val="005819AC"/>
    <w:rPr>
      <w:rFonts w:eastAsiaTheme="majorEastAsia" w:cstheme="majorBidi"/>
      <w:i/>
      <w:iCs/>
      <w:color w:val="2E74B5" w:themeColor="accent1" w:themeShade="BF"/>
    </w:rPr>
  </w:style>
  <w:style w:type="character" w:customStyle="1" w:styleId="Heading5Char">
    <w:name w:val="Heading 5 Char"/>
    <w:basedOn w:val="DefaultParagraphFont"/>
    <w:link w:val="Heading5"/>
    <w:rsid w:val="005819AC"/>
    <w:rPr>
      <w:rFonts w:eastAsiaTheme="majorEastAsia" w:cstheme="majorBidi"/>
      <w:color w:val="2E74B5" w:themeColor="accent1" w:themeShade="BF"/>
    </w:rPr>
  </w:style>
  <w:style w:type="character" w:customStyle="1" w:styleId="Heading6Char">
    <w:name w:val="Heading 6 Char"/>
    <w:basedOn w:val="DefaultParagraphFont"/>
    <w:link w:val="Heading6"/>
    <w:rsid w:val="005819AC"/>
    <w:rPr>
      <w:rFonts w:eastAsiaTheme="majorEastAsia" w:cstheme="majorBidi"/>
      <w:i/>
      <w:iCs/>
      <w:color w:val="595959" w:themeColor="text1" w:themeTint="A6"/>
    </w:rPr>
  </w:style>
  <w:style w:type="character" w:customStyle="1" w:styleId="Heading7Char">
    <w:name w:val="Heading 7 Char"/>
    <w:basedOn w:val="DefaultParagraphFont"/>
    <w:link w:val="Heading7"/>
    <w:rsid w:val="005819AC"/>
    <w:rPr>
      <w:rFonts w:eastAsiaTheme="majorEastAsia" w:cstheme="majorBidi"/>
      <w:color w:val="595959" w:themeColor="text1" w:themeTint="A6"/>
    </w:rPr>
  </w:style>
  <w:style w:type="character" w:customStyle="1" w:styleId="Heading8Char">
    <w:name w:val="Heading 8 Char"/>
    <w:basedOn w:val="DefaultParagraphFont"/>
    <w:link w:val="Heading8"/>
    <w:rsid w:val="005819AC"/>
    <w:rPr>
      <w:rFonts w:eastAsiaTheme="majorEastAsia" w:cstheme="majorBidi"/>
      <w:i/>
      <w:iCs/>
      <w:color w:val="272727" w:themeColor="text1" w:themeTint="D8"/>
    </w:rPr>
  </w:style>
  <w:style w:type="character" w:customStyle="1" w:styleId="Heading9Char">
    <w:name w:val="Heading 9 Char"/>
    <w:basedOn w:val="DefaultParagraphFont"/>
    <w:link w:val="Heading9"/>
    <w:rsid w:val="005819AC"/>
    <w:rPr>
      <w:rFonts w:eastAsiaTheme="majorEastAsia" w:cstheme="majorBidi"/>
      <w:color w:val="272727" w:themeColor="text1" w:themeTint="D8"/>
    </w:rPr>
  </w:style>
  <w:style w:type="paragraph" w:styleId="Title">
    <w:name w:val="Title"/>
    <w:basedOn w:val="Normal"/>
    <w:next w:val="Normal"/>
    <w:link w:val="TitleChar"/>
    <w:uiPriority w:val="10"/>
    <w:qFormat/>
    <w:rsid w:val="005819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19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19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19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19AC"/>
    <w:pPr>
      <w:spacing w:before="160"/>
      <w:jc w:val="center"/>
    </w:pPr>
    <w:rPr>
      <w:i/>
      <w:iCs/>
      <w:color w:val="404040" w:themeColor="text1" w:themeTint="BF"/>
    </w:rPr>
  </w:style>
  <w:style w:type="character" w:customStyle="1" w:styleId="QuoteChar">
    <w:name w:val="Quote Char"/>
    <w:basedOn w:val="DefaultParagraphFont"/>
    <w:link w:val="Quote"/>
    <w:uiPriority w:val="29"/>
    <w:rsid w:val="005819AC"/>
    <w:rPr>
      <w:i/>
      <w:iCs/>
      <w:color w:val="404040" w:themeColor="text1" w:themeTint="BF"/>
    </w:rPr>
  </w:style>
  <w:style w:type="paragraph" w:styleId="ListParagraph">
    <w:name w:val="List Paragraph"/>
    <w:aliases w:val="Citation List,본문(내용),List Paragraph (numbered (a)),123 List Paragraph,Numbered Paragraph,Main numbered paragraph,References,Numbered List Paragraph,List Paragraph nowy,Liste 1,List_Paragraph,Multilevel para_II,List Paragraph1,Bullet paras"/>
    <w:basedOn w:val="Normal"/>
    <w:link w:val="ListParagraphChar"/>
    <w:uiPriority w:val="34"/>
    <w:qFormat/>
    <w:rsid w:val="005819AC"/>
    <w:pPr>
      <w:ind w:left="720"/>
      <w:contextualSpacing/>
    </w:pPr>
  </w:style>
  <w:style w:type="character" w:styleId="IntenseEmphasis">
    <w:name w:val="Intense Emphasis"/>
    <w:basedOn w:val="DefaultParagraphFont"/>
    <w:uiPriority w:val="21"/>
    <w:qFormat/>
    <w:rsid w:val="005819AC"/>
    <w:rPr>
      <w:i/>
      <w:iCs/>
      <w:color w:val="2E74B5" w:themeColor="accent1" w:themeShade="BF"/>
    </w:rPr>
  </w:style>
  <w:style w:type="paragraph" w:styleId="IntenseQuote">
    <w:name w:val="Intense Quote"/>
    <w:basedOn w:val="Normal"/>
    <w:next w:val="Normal"/>
    <w:link w:val="IntenseQuoteChar"/>
    <w:uiPriority w:val="30"/>
    <w:qFormat/>
    <w:rsid w:val="005819A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5819AC"/>
    <w:rPr>
      <w:i/>
      <w:iCs/>
      <w:color w:val="2E74B5" w:themeColor="accent1" w:themeShade="BF"/>
    </w:rPr>
  </w:style>
  <w:style w:type="character" w:styleId="IntenseReference">
    <w:name w:val="Intense Reference"/>
    <w:basedOn w:val="DefaultParagraphFont"/>
    <w:uiPriority w:val="32"/>
    <w:qFormat/>
    <w:rsid w:val="005819AC"/>
    <w:rPr>
      <w:b/>
      <w:bCs/>
      <w:smallCaps/>
      <w:color w:val="2E74B5" w:themeColor="accent1" w:themeShade="BF"/>
      <w:spacing w:val="5"/>
    </w:rPr>
  </w:style>
  <w:style w:type="paragraph" w:styleId="BalloonText">
    <w:name w:val="Balloon Text"/>
    <w:basedOn w:val="Normal"/>
    <w:link w:val="BalloonTextChar"/>
    <w:uiPriority w:val="99"/>
    <w:semiHidden/>
    <w:rsid w:val="005819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9AC"/>
    <w:rPr>
      <w:rFonts w:ascii="Segoe UI" w:eastAsia="Calibri" w:hAnsi="Segoe UI" w:cs="Segoe UI"/>
      <w:kern w:val="0"/>
      <w:sz w:val="18"/>
      <w:szCs w:val="18"/>
      <w:lang w:val="en-US"/>
      <w14:ligatures w14:val="none"/>
    </w:rPr>
  </w:style>
  <w:style w:type="character" w:customStyle="1" w:styleId="rvts3">
    <w:name w:val="rvts3"/>
    <w:uiPriority w:val="99"/>
    <w:rsid w:val="005819AC"/>
    <w:rPr>
      <w:color w:val="000000"/>
      <w:sz w:val="20"/>
      <w:szCs w:val="20"/>
    </w:rPr>
  </w:style>
  <w:style w:type="paragraph" w:styleId="Header">
    <w:name w:val="header"/>
    <w:basedOn w:val="Normal"/>
    <w:link w:val="HeaderChar"/>
    <w:uiPriority w:val="99"/>
    <w:unhideWhenUsed/>
    <w:rsid w:val="005819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19AC"/>
    <w:rPr>
      <w:rFonts w:ascii="Calibri" w:eastAsia="Calibri" w:hAnsi="Calibri" w:cs="Calibri"/>
      <w:kern w:val="0"/>
      <w:lang w:val="en-US"/>
      <w14:ligatures w14:val="none"/>
    </w:rPr>
  </w:style>
  <w:style w:type="character" w:styleId="CommentReference">
    <w:name w:val="annotation reference"/>
    <w:basedOn w:val="DefaultParagraphFont"/>
    <w:uiPriority w:val="99"/>
    <w:unhideWhenUsed/>
    <w:rsid w:val="005819AC"/>
    <w:rPr>
      <w:sz w:val="16"/>
      <w:szCs w:val="16"/>
    </w:rPr>
  </w:style>
  <w:style w:type="paragraph" w:styleId="CommentText">
    <w:name w:val="annotation text"/>
    <w:basedOn w:val="Normal"/>
    <w:link w:val="CommentTextChar"/>
    <w:uiPriority w:val="99"/>
    <w:unhideWhenUsed/>
    <w:rsid w:val="005819AC"/>
    <w:pPr>
      <w:spacing w:line="240" w:lineRule="auto"/>
    </w:pPr>
    <w:rPr>
      <w:sz w:val="20"/>
      <w:szCs w:val="20"/>
    </w:rPr>
  </w:style>
  <w:style w:type="character" w:customStyle="1" w:styleId="CommentTextChar">
    <w:name w:val="Comment Text Char"/>
    <w:basedOn w:val="DefaultParagraphFont"/>
    <w:link w:val="CommentText"/>
    <w:uiPriority w:val="99"/>
    <w:rsid w:val="005819AC"/>
    <w:rPr>
      <w:rFonts w:ascii="Calibri" w:eastAsia="Calibri" w:hAnsi="Calibri" w:cs="Calibri"/>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5819AC"/>
    <w:rPr>
      <w:b/>
      <w:bCs/>
    </w:rPr>
  </w:style>
  <w:style w:type="character" w:customStyle="1" w:styleId="CommentSubjectChar">
    <w:name w:val="Comment Subject Char"/>
    <w:basedOn w:val="CommentTextChar"/>
    <w:link w:val="CommentSubject"/>
    <w:uiPriority w:val="99"/>
    <w:semiHidden/>
    <w:rsid w:val="005819AC"/>
    <w:rPr>
      <w:rFonts w:ascii="Calibri" w:eastAsia="Calibri" w:hAnsi="Calibri" w:cs="Calibri"/>
      <w:b/>
      <w:bCs/>
      <w:kern w:val="0"/>
      <w:sz w:val="20"/>
      <w:szCs w:val="20"/>
      <w:lang w:val="en-US"/>
      <w14:ligatures w14:val="none"/>
    </w:rPr>
  </w:style>
  <w:style w:type="paragraph" w:styleId="Footer">
    <w:name w:val="footer"/>
    <w:basedOn w:val="Normal"/>
    <w:link w:val="FooterChar"/>
    <w:uiPriority w:val="99"/>
    <w:unhideWhenUsed/>
    <w:rsid w:val="005819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19AC"/>
    <w:rPr>
      <w:rFonts w:ascii="Calibri" w:eastAsia="Calibri" w:hAnsi="Calibri" w:cs="Calibri"/>
      <w:kern w:val="0"/>
      <w:lang w:val="en-US"/>
      <w14:ligatures w14:val="none"/>
    </w:rPr>
  </w:style>
  <w:style w:type="paragraph" w:customStyle="1" w:styleId="HeadCir">
    <w:name w:val="HeadCir"/>
    <w:basedOn w:val="Normal"/>
    <w:rsid w:val="005819AC"/>
    <w:pPr>
      <w:spacing w:after="0" w:line="240" w:lineRule="auto"/>
    </w:pPr>
    <w:rPr>
      <w:rFonts w:ascii="TimesC DzComm" w:eastAsia="Times New Roman" w:hAnsi="TimesC DzComm" w:cs="Arial"/>
      <w:sz w:val="24"/>
    </w:rPr>
  </w:style>
  <w:style w:type="paragraph" w:customStyle="1" w:styleId="1tekst">
    <w:name w:val="_1tekst"/>
    <w:basedOn w:val="Normal"/>
    <w:rsid w:val="005819AC"/>
    <w:pPr>
      <w:spacing w:after="0" w:line="240" w:lineRule="auto"/>
      <w:ind w:left="150" w:right="150" w:firstLine="240"/>
      <w:jc w:val="both"/>
    </w:pPr>
    <w:rPr>
      <w:rFonts w:ascii="Tahoma" w:eastAsiaTheme="minorEastAsia" w:hAnsi="Tahoma" w:cs="Tahoma"/>
      <w:sz w:val="23"/>
      <w:szCs w:val="23"/>
    </w:rPr>
  </w:style>
  <w:style w:type="paragraph" w:styleId="NoSpacing">
    <w:name w:val="No Spacing"/>
    <w:uiPriority w:val="1"/>
    <w:qFormat/>
    <w:rsid w:val="005819AC"/>
    <w:pPr>
      <w:spacing w:after="0" w:line="240" w:lineRule="auto"/>
    </w:pPr>
    <w:rPr>
      <w:rFonts w:ascii="Arial Narrow" w:eastAsia="Calibri" w:hAnsi="Arial Narrow" w:cs="Times New Roman"/>
      <w:kern w:val="0"/>
      <w:lang w:val="en-US"/>
      <w14:ligatures w14:val="none"/>
    </w:rPr>
  </w:style>
  <w:style w:type="paragraph" w:styleId="NormalWeb">
    <w:name w:val="Normal (Web)"/>
    <w:basedOn w:val="Normal"/>
    <w:uiPriority w:val="99"/>
    <w:unhideWhenUsed/>
    <w:rsid w:val="005819AC"/>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Default">
    <w:name w:val="Default"/>
    <w:rsid w:val="005819AC"/>
    <w:pPr>
      <w:autoSpaceDE w:val="0"/>
      <w:autoSpaceDN w:val="0"/>
      <w:adjustRightInd w:val="0"/>
      <w:spacing w:after="0" w:line="240" w:lineRule="auto"/>
    </w:pPr>
    <w:rPr>
      <w:rFonts w:ascii="Times New Roman" w:hAnsi="Times New Roman" w:cs="Times New Roman"/>
      <w:color w:val="000000"/>
      <w:kern w:val="0"/>
      <w:sz w:val="24"/>
      <w:szCs w:val="24"/>
      <w:lang w:val="en-US"/>
      <w14:ligatures w14:val="none"/>
    </w:rPr>
  </w:style>
  <w:style w:type="paragraph" w:customStyle="1" w:styleId="doc-ti">
    <w:name w:val="doc-ti"/>
    <w:basedOn w:val="Normal"/>
    <w:rsid w:val="005819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7podnas">
    <w:name w:val="_7podnas"/>
    <w:basedOn w:val="Normal"/>
    <w:rsid w:val="005819AC"/>
    <w:pPr>
      <w:spacing w:before="60" w:after="0" w:line="240" w:lineRule="auto"/>
      <w:jc w:val="center"/>
    </w:pPr>
    <w:rPr>
      <w:rFonts w:ascii="Tahoma" w:eastAsiaTheme="minorEastAsia" w:hAnsi="Tahoma" w:cs="Tahoma"/>
      <w:b/>
      <w:bCs/>
      <w:sz w:val="27"/>
      <w:szCs w:val="27"/>
    </w:rPr>
  </w:style>
  <w:style w:type="character" w:customStyle="1" w:styleId="ListParagraphChar">
    <w:name w:val="List Paragraph Char"/>
    <w:aliases w:val="Citation List Char,본문(내용) Char,List Paragraph (numbered (a)) Char,123 List Paragraph Char,Numbered Paragraph Char,Main numbered paragraph Char,References Char,Numbered List Paragraph Char,List Paragraph nowy Char,Liste 1 Char"/>
    <w:basedOn w:val="DefaultParagraphFont"/>
    <w:link w:val="ListParagraph"/>
    <w:uiPriority w:val="34"/>
    <w:qFormat/>
    <w:locked/>
    <w:rsid w:val="005819AC"/>
  </w:style>
  <w:style w:type="character" w:styleId="Hyperlink">
    <w:name w:val="Hyperlink"/>
    <w:basedOn w:val="DefaultParagraphFont"/>
    <w:uiPriority w:val="99"/>
    <w:semiHidden/>
    <w:unhideWhenUsed/>
    <w:rsid w:val="005819AC"/>
    <w:rPr>
      <w:color w:val="0000FF"/>
      <w:u w:val="single"/>
    </w:rPr>
  </w:style>
  <w:style w:type="paragraph" w:customStyle="1" w:styleId="clan">
    <w:name w:val="clan"/>
    <w:basedOn w:val="Normal"/>
    <w:rsid w:val="005819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5819AC"/>
    <w:pPr>
      <w:spacing w:before="100" w:beforeAutospacing="1" w:after="100" w:afterAutospacing="1" w:line="240" w:lineRule="auto"/>
    </w:pPr>
    <w:rPr>
      <w:rFonts w:ascii="Times New Roman" w:eastAsia="Times New Roman" w:hAnsi="Times New Roman" w:cs="Times New Roman"/>
      <w:sz w:val="24"/>
      <w:szCs w:val="24"/>
      <w:lang w:val="sr-Cyrl-CS"/>
    </w:rPr>
  </w:style>
  <w:style w:type="character" w:customStyle="1" w:styleId="v2-clan-left-1">
    <w:name w:val="v2-clan-left-1"/>
    <w:basedOn w:val="DefaultParagraphFont"/>
    <w:rsid w:val="005819AC"/>
  </w:style>
  <w:style w:type="character" w:customStyle="1" w:styleId="v2-clan-left-2">
    <w:name w:val="v2-clan-left-2"/>
    <w:basedOn w:val="DefaultParagraphFont"/>
    <w:rsid w:val="005819AC"/>
  </w:style>
  <w:style w:type="paragraph" w:customStyle="1" w:styleId="v2-clan-left-21">
    <w:name w:val="v2-clan-left-21"/>
    <w:basedOn w:val="Normal"/>
    <w:rsid w:val="005819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5819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k">
    <w:name w:val="italik"/>
    <w:basedOn w:val="Normal"/>
    <w:rsid w:val="005819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pand">
    <w:name w:val="expand"/>
    <w:basedOn w:val="DefaultParagraphFont"/>
    <w:rsid w:val="005819AC"/>
  </w:style>
  <w:style w:type="paragraph" w:customStyle="1" w:styleId="Normal1">
    <w:name w:val="Normal1"/>
    <w:basedOn w:val="Normal"/>
    <w:rsid w:val="005819AC"/>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5819AC"/>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5819AC"/>
    <w:rPr>
      <w:rFonts w:ascii="Calibri" w:hAnsi="Calibri"/>
      <w:kern w:val="0"/>
      <w:szCs w:val="21"/>
      <w:lang w:val="en-US"/>
      <w14:ligatures w14:val="none"/>
    </w:rPr>
  </w:style>
  <w:style w:type="character" w:customStyle="1" w:styleId="markedcontent">
    <w:name w:val="markedcontent"/>
    <w:basedOn w:val="DefaultParagraphFont"/>
    <w:rsid w:val="005819AC"/>
  </w:style>
  <w:style w:type="numbering" w:customStyle="1" w:styleId="NoList1">
    <w:name w:val="No List1"/>
    <w:next w:val="NoList"/>
    <w:uiPriority w:val="99"/>
    <w:semiHidden/>
    <w:unhideWhenUsed/>
    <w:rsid w:val="005819AC"/>
  </w:style>
  <w:style w:type="paragraph" w:customStyle="1" w:styleId="msonormal0">
    <w:name w:val="msonormal"/>
    <w:basedOn w:val="Normal"/>
    <w:rsid w:val="005819A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podnaslovpropisa">
    <w:name w:val="podnaslovpropisa"/>
    <w:basedOn w:val="Normal"/>
    <w:rsid w:val="005819A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normalprored">
    <w:name w:val="normalprored"/>
    <w:basedOn w:val="Normal"/>
    <w:rsid w:val="005819A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wyq060---pododeljak">
    <w:name w:val="wyq060---pododeljak"/>
    <w:basedOn w:val="Normal"/>
    <w:rsid w:val="005819A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wyq110---naslov-clana">
    <w:name w:val="wyq110---naslov-clana"/>
    <w:basedOn w:val="Normal"/>
    <w:rsid w:val="005819A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stepen">
    <w:name w:val="stepen"/>
    <w:basedOn w:val="DefaultParagraphFont"/>
    <w:rsid w:val="005819AC"/>
  </w:style>
  <w:style w:type="paragraph" w:customStyle="1" w:styleId="normaluvuceni">
    <w:name w:val="normal_uvuceni"/>
    <w:basedOn w:val="Normal"/>
    <w:rsid w:val="005819A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samostalni">
    <w:name w:val="samostalni"/>
    <w:basedOn w:val="Normal"/>
    <w:rsid w:val="005819A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samostalni1">
    <w:name w:val="samostalni1"/>
    <w:basedOn w:val="Normal"/>
    <w:rsid w:val="005819A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Revision">
    <w:name w:val="Revision"/>
    <w:hidden/>
    <w:uiPriority w:val="99"/>
    <w:semiHidden/>
    <w:rsid w:val="005819AC"/>
    <w:pPr>
      <w:spacing w:after="0" w:line="240" w:lineRule="auto"/>
    </w:pPr>
    <w:rPr>
      <w:kern w:val="0"/>
      <w:lang w:val="en-GB"/>
      <w14:ligatures w14:val="none"/>
    </w:rPr>
  </w:style>
  <w:style w:type="paragraph" w:customStyle="1" w:styleId="Normal2">
    <w:name w:val="Normal2"/>
    <w:basedOn w:val="Normal"/>
    <w:rsid w:val="005819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basedOn w:val="Normal"/>
    <w:rsid w:val="005819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4">
    <w:name w:val="Normal4"/>
    <w:basedOn w:val="Normal"/>
    <w:rsid w:val="005819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5">
    <w:name w:val="Normal5"/>
    <w:basedOn w:val="Normal"/>
    <w:rsid w:val="005819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
    <w:name w:val="Body text (2)_"/>
    <w:basedOn w:val="DefaultParagraphFont"/>
    <w:link w:val="Bodytext20"/>
    <w:rsid w:val="005819AC"/>
    <w:rPr>
      <w:rFonts w:ascii="Times New Roman" w:eastAsia="Times New Roman" w:hAnsi="Times New Roman"/>
      <w:shd w:val="clear" w:color="auto" w:fill="FFFFFF"/>
    </w:rPr>
  </w:style>
  <w:style w:type="paragraph" w:customStyle="1" w:styleId="Bodytext20">
    <w:name w:val="Body text (2)"/>
    <w:basedOn w:val="Normal"/>
    <w:link w:val="Bodytext2"/>
    <w:rsid w:val="005819AC"/>
    <w:pPr>
      <w:widowControl w:val="0"/>
      <w:shd w:val="clear" w:color="auto" w:fill="FFFFFF"/>
      <w:spacing w:before="300" w:after="120" w:line="302" w:lineRule="exact"/>
      <w:jc w:val="both"/>
    </w:pPr>
    <w:rPr>
      <w:rFonts w:ascii="Times New Roman" w:eastAsia="Times New Roman" w:hAnsi="Times New Roman" w:cstheme="minorBidi"/>
      <w:kern w:val="2"/>
      <w:lang w:val="sr-Latn-RS"/>
      <w14:ligatures w14:val="standardContextual"/>
    </w:rPr>
  </w:style>
  <w:style w:type="paragraph" w:customStyle="1" w:styleId="4clan">
    <w:name w:val="_4clan"/>
    <w:basedOn w:val="Normal"/>
    <w:uiPriority w:val="99"/>
    <w:rsid w:val="005819AC"/>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numbering" w:customStyle="1" w:styleId="NoList2">
    <w:name w:val="No List2"/>
    <w:next w:val="NoList"/>
    <w:uiPriority w:val="99"/>
    <w:semiHidden/>
    <w:unhideWhenUsed/>
    <w:rsid w:val="005819AC"/>
  </w:style>
  <w:style w:type="numbering" w:customStyle="1" w:styleId="NoList11">
    <w:name w:val="No List11"/>
    <w:next w:val="NoList"/>
    <w:uiPriority w:val="99"/>
    <w:semiHidden/>
    <w:unhideWhenUsed/>
    <w:rsid w:val="005819AC"/>
  </w:style>
  <w:style w:type="paragraph" w:customStyle="1" w:styleId="6naslov">
    <w:name w:val="_6naslov"/>
    <w:basedOn w:val="Normal"/>
    <w:rsid w:val="005819AC"/>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ball">
    <w:name w:val="ball"/>
    <w:basedOn w:val="DefaultParagraphFont"/>
    <w:rsid w:val="005819AC"/>
  </w:style>
  <w:style w:type="character" w:customStyle="1" w:styleId="vidividi">
    <w:name w:val="vidi_vidi"/>
    <w:basedOn w:val="DefaultParagraphFont"/>
    <w:rsid w:val="005819AC"/>
  </w:style>
  <w:style w:type="character" w:styleId="FollowedHyperlink">
    <w:name w:val="FollowedHyperlink"/>
    <w:basedOn w:val="DefaultParagraphFont"/>
    <w:uiPriority w:val="99"/>
    <w:semiHidden/>
    <w:unhideWhenUsed/>
    <w:rsid w:val="005819AC"/>
    <w:rPr>
      <w:color w:val="800080"/>
      <w:u w:val="single"/>
    </w:rPr>
  </w:style>
  <w:style w:type="character" w:customStyle="1" w:styleId="vlb">
    <w:name w:val="vlb"/>
    <w:basedOn w:val="DefaultParagraphFont"/>
    <w:rsid w:val="005819AC"/>
  </w:style>
  <w:style w:type="character" w:customStyle="1" w:styleId="vlf">
    <w:name w:val="vlf"/>
    <w:basedOn w:val="DefaultParagraphFont"/>
    <w:rsid w:val="005819AC"/>
  </w:style>
  <w:style w:type="numbering" w:customStyle="1" w:styleId="NoList3">
    <w:name w:val="No List3"/>
    <w:next w:val="NoList"/>
    <w:uiPriority w:val="99"/>
    <w:semiHidden/>
    <w:unhideWhenUsed/>
    <w:rsid w:val="005819AC"/>
  </w:style>
  <w:style w:type="numbering" w:customStyle="1" w:styleId="NoList12">
    <w:name w:val="No List12"/>
    <w:next w:val="NoList"/>
    <w:uiPriority w:val="99"/>
    <w:semiHidden/>
    <w:unhideWhenUsed/>
    <w:rsid w:val="005819AC"/>
  </w:style>
  <w:style w:type="numbering" w:customStyle="1" w:styleId="NoList4">
    <w:name w:val="No List4"/>
    <w:next w:val="NoList"/>
    <w:uiPriority w:val="99"/>
    <w:semiHidden/>
    <w:unhideWhenUsed/>
    <w:rsid w:val="005819AC"/>
  </w:style>
  <w:style w:type="numbering" w:customStyle="1" w:styleId="NoList13">
    <w:name w:val="No List13"/>
    <w:next w:val="NoList"/>
    <w:uiPriority w:val="99"/>
    <w:semiHidden/>
    <w:unhideWhenUsed/>
    <w:rsid w:val="005819AC"/>
  </w:style>
  <w:style w:type="numbering" w:customStyle="1" w:styleId="NoList5">
    <w:name w:val="No List5"/>
    <w:next w:val="NoList"/>
    <w:uiPriority w:val="99"/>
    <w:semiHidden/>
    <w:unhideWhenUsed/>
    <w:rsid w:val="005819AC"/>
  </w:style>
  <w:style w:type="numbering" w:customStyle="1" w:styleId="NoList14">
    <w:name w:val="No List14"/>
    <w:next w:val="NoList"/>
    <w:uiPriority w:val="99"/>
    <w:semiHidden/>
    <w:unhideWhenUsed/>
    <w:rsid w:val="005819AC"/>
  </w:style>
  <w:style w:type="numbering" w:customStyle="1" w:styleId="NoList6">
    <w:name w:val="No List6"/>
    <w:next w:val="NoList"/>
    <w:uiPriority w:val="99"/>
    <w:semiHidden/>
    <w:unhideWhenUsed/>
    <w:rsid w:val="005819AC"/>
  </w:style>
  <w:style w:type="numbering" w:customStyle="1" w:styleId="NoList15">
    <w:name w:val="No List15"/>
    <w:next w:val="NoList"/>
    <w:uiPriority w:val="99"/>
    <w:semiHidden/>
    <w:unhideWhenUsed/>
    <w:rsid w:val="005819AC"/>
  </w:style>
  <w:style w:type="numbering" w:customStyle="1" w:styleId="NoList7">
    <w:name w:val="No List7"/>
    <w:next w:val="NoList"/>
    <w:uiPriority w:val="99"/>
    <w:semiHidden/>
    <w:unhideWhenUsed/>
    <w:rsid w:val="005819AC"/>
  </w:style>
  <w:style w:type="numbering" w:customStyle="1" w:styleId="NoList16">
    <w:name w:val="No List16"/>
    <w:next w:val="NoList"/>
    <w:uiPriority w:val="99"/>
    <w:semiHidden/>
    <w:unhideWhenUsed/>
    <w:rsid w:val="005819AC"/>
  </w:style>
  <w:style w:type="paragraph" w:customStyle="1" w:styleId="osnovnitekst">
    <w:name w:val="osnovnitekst"/>
    <w:basedOn w:val="Normal"/>
    <w:rsid w:val="005819AC"/>
    <w:pPr>
      <w:spacing w:before="100" w:beforeAutospacing="1" w:after="100" w:afterAutospacing="1" w:line="240" w:lineRule="auto"/>
      <w:ind w:left="240" w:right="240"/>
    </w:pPr>
    <w:rPr>
      <w:rFonts w:ascii="Tahoma" w:eastAsiaTheme="minorEastAsia" w:hAnsi="Tahoma" w:cs="Tahoma"/>
      <w:b/>
      <w:bCs/>
      <w:color w:val="FF0000"/>
      <w:sz w:val="36"/>
      <w:szCs w:val="36"/>
      <w:lang w:val="sr-Latn-RS" w:eastAsia="sr-Latn-RS"/>
    </w:rPr>
  </w:style>
  <w:style w:type="paragraph" w:customStyle="1" w:styleId="rasir">
    <w:name w:val="rasir"/>
    <w:basedOn w:val="Normal"/>
    <w:rsid w:val="005819AC"/>
    <w:pPr>
      <w:spacing w:before="100" w:beforeAutospacing="1" w:after="100" w:afterAutospacing="1" w:line="240" w:lineRule="auto"/>
      <w:jc w:val="center"/>
    </w:pPr>
    <w:rPr>
      <w:rFonts w:ascii="Tahoma" w:eastAsiaTheme="minorEastAsia" w:hAnsi="Tahoma" w:cs="Tahoma"/>
      <w:sz w:val="27"/>
      <w:szCs w:val="27"/>
      <w:lang w:val="sr-Latn-RS" w:eastAsia="sr-Latn-RS"/>
    </w:rPr>
  </w:style>
  <w:style w:type="paragraph" w:customStyle="1" w:styleId="obrazac">
    <w:name w:val="obrazac"/>
    <w:basedOn w:val="Normal"/>
    <w:rsid w:val="005819AC"/>
    <w:pPr>
      <w:spacing w:before="100" w:beforeAutospacing="1" w:after="100" w:afterAutospacing="1" w:line="240" w:lineRule="auto"/>
      <w:jc w:val="right"/>
    </w:pPr>
    <w:rPr>
      <w:rFonts w:ascii="Tahoma" w:eastAsiaTheme="minorEastAsia" w:hAnsi="Tahoma" w:cs="Tahoma"/>
      <w:b/>
      <w:bCs/>
      <w:sz w:val="24"/>
      <w:szCs w:val="24"/>
      <w:lang w:val="sr-Latn-RS" w:eastAsia="sr-Latn-RS"/>
    </w:rPr>
  </w:style>
  <w:style w:type="paragraph" w:customStyle="1" w:styleId="izmene">
    <w:name w:val="izmene"/>
    <w:basedOn w:val="Normal"/>
    <w:rsid w:val="005819AC"/>
    <w:pPr>
      <w:shd w:val="clear" w:color="auto" w:fill="FFCCCC"/>
      <w:spacing w:before="100" w:beforeAutospacing="1" w:after="100" w:afterAutospacing="1" w:line="240" w:lineRule="auto"/>
      <w:ind w:firstLine="240"/>
    </w:pPr>
    <w:rPr>
      <w:rFonts w:ascii="Tahoma" w:eastAsiaTheme="minorEastAsia" w:hAnsi="Tahoma" w:cs="Tahoma"/>
      <w:b/>
      <w:bCs/>
      <w:color w:val="000080"/>
      <w:sz w:val="36"/>
      <w:szCs w:val="36"/>
      <w:lang w:val="sr-Latn-RS" w:eastAsia="sr-Latn-RS"/>
    </w:rPr>
  </w:style>
  <w:style w:type="paragraph" w:customStyle="1" w:styleId="napomena">
    <w:name w:val="napomena"/>
    <w:basedOn w:val="Normal"/>
    <w:rsid w:val="005819AC"/>
    <w:pPr>
      <w:shd w:val="clear" w:color="auto" w:fill="FFCCCC"/>
      <w:spacing w:before="100" w:beforeAutospacing="1" w:after="100" w:afterAutospacing="1" w:line="240" w:lineRule="auto"/>
      <w:ind w:firstLine="240"/>
    </w:pPr>
    <w:rPr>
      <w:rFonts w:ascii="Tahoma" w:eastAsiaTheme="minorEastAsia" w:hAnsi="Tahoma" w:cs="Tahoma"/>
      <w:b/>
      <w:bCs/>
      <w:color w:val="008080"/>
      <w:sz w:val="36"/>
      <w:szCs w:val="36"/>
      <w:lang w:val="sr-Latn-RS" w:eastAsia="sr-Latn-RS"/>
    </w:rPr>
  </w:style>
  <w:style w:type="paragraph" w:customStyle="1" w:styleId="2zakon">
    <w:name w:val="_2zakon"/>
    <w:basedOn w:val="Normal"/>
    <w:rsid w:val="005819AC"/>
    <w:pPr>
      <w:spacing w:before="100" w:beforeAutospacing="1" w:after="100" w:afterAutospacing="1" w:line="240" w:lineRule="auto"/>
      <w:jc w:val="center"/>
    </w:pPr>
    <w:rPr>
      <w:rFonts w:ascii="Tahoma" w:eastAsiaTheme="minorEastAsia" w:hAnsi="Tahoma" w:cs="Tahoma"/>
      <w:color w:val="0033CC"/>
      <w:sz w:val="42"/>
      <w:szCs w:val="42"/>
      <w:lang w:val="sr-Latn-RS" w:eastAsia="sr-Latn-RS"/>
    </w:rPr>
  </w:style>
  <w:style w:type="paragraph" w:customStyle="1" w:styleId="5nadnaslov">
    <w:name w:val="_5nadnaslov"/>
    <w:basedOn w:val="Normal"/>
    <w:rsid w:val="005819AC"/>
    <w:pPr>
      <w:spacing w:before="240" w:after="0" w:line="240" w:lineRule="auto"/>
      <w:jc w:val="center"/>
    </w:pPr>
    <w:rPr>
      <w:rFonts w:ascii="Tahoma" w:eastAsiaTheme="minorEastAsia" w:hAnsi="Tahoma" w:cs="Tahoma"/>
      <w:b/>
      <w:bCs/>
      <w:sz w:val="33"/>
      <w:szCs w:val="33"/>
      <w:lang w:val="sr-Latn-RS" w:eastAsia="sr-Latn-RS"/>
    </w:rPr>
  </w:style>
  <w:style w:type="paragraph" w:customStyle="1" w:styleId="8podpodnas">
    <w:name w:val="_8podpodnas"/>
    <w:basedOn w:val="Normal"/>
    <w:rsid w:val="005819AC"/>
    <w:pPr>
      <w:spacing w:before="240" w:after="240" w:line="240" w:lineRule="auto"/>
      <w:jc w:val="center"/>
    </w:pPr>
    <w:rPr>
      <w:rFonts w:ascii="Tahoma" w:eastAsiaTheme="minorEastAsia" w:hAnsi="Tahoma" w:cs="Tahoma"/>
      <w:i/>
      <w:iCs/>
      <w:sz w:val="27"/>
      <w:szCs w:val="27"/>
      <w:lang w:val="sr-Latn-RS" w:eastAsia="sr-Latn-RS"/>
    </w:rPr>
  </w:style>
  <w:style w:type="paragraph" w:customStyle="1" w:styleId="odeljak">
    <w:name w:val="odeljak"/>
    <w:basedOn w:val="Normal"/>
    <w:rsid w:val="005819AC"/>
    <w:pPr>
      <w:spacing w:before="240" w:after="240" w:line="240" w:lineRule="auto"/>
      <w:jc w:val="center"/>
    </w:pPr>
    <w:rPr>
      <w:rFonts w:ascii="Tahoma" w:eastAsiaTheme="minorEastAsia" w:hAnsi="Tahoma" w:cs="Tahoma"/>
      <w:sz w:val="24"/>
      <w:szCs w:val="24"/>
      <w:lang w:val="sr-Latn-RS" w:eastAsia="sr-Latn-RS"/>
    </w:rPr>
  </w:style>
  <w:style w:type="paragraph" w:customStyle="1" w:styleId="3mesto">
    <w:name w:val="_3mesto"/>
    <w:basedOn w:val="Normal"/>
    <w:rsid w:val="005819AC"/>
    <w:pPr>
      <w:spacing w:before="100" w:beforeAutospacing="1" w:after="100" w:afterAutospacing="1" w:line="240" w:lineRule="auto"/>
      <w:ind w:left="375" w:right="375"/>
      <w:jc w:val="center"/>
    </w:pPr>
    <w:rPr>
      <w:rFonts w:ascii="Tahoma" w:eastAsiaTheme="minorEastAsia" w:hAnsi="Tahoma" w:cs="Tahoma"/>
      <w:sz w:val="24"/>
      <w:szCs w:val="24"/>
      <w:lang w:val="sr-Latn-RS" w:eastAsia="sr-Latn-RS"/>
    </w:rPr>
  </w:style>
  <w:style w:type="paragraph" w:customStyle="1" w:styleId="medjclan">
    <w:name w:val="medjclan"/>
    <w:basedOn w:val="Normal"/>
    <w:rsid w:val="005819AC"/>
    <w:pPr>
      <w:spacing w:before="240" w:after="240" w:line="240" w:lineRule="auto"/>
      <w:jc w:val="center"/>
    </w:pPr>
    <w:rPr>
      <w:rFonts w:ascii="Tahoma" w:eastAsiaTheme="minorEastAsia" w:hAnsi="Tahoma" w:cs="Tahoma"/>
      <w:b/>
      <w:bCs/>
      <w:sz w:val="29"/>
      <w:szCs w:val="29"/>
      <w:lang w:val="sr-Latn-RS" w:eastAsia="sr-Latn-RS"/>
    </w:rPr>
  </w:style>
  <w:style w:type="paragraph" w:customStyle="1" w:styleId="medjtekst">
    <w:name w:val="medjtekst"/>
    <w:basedOn w:val="Normal"/>
    <w:rsid w:val="005819AC"/>
    <w:pPr>
      <w:spacing w:after="0" w:line="240" w:lineRule="auto"/>
      <w:ind w:left="525" w:right="525" w:firstLine="240"/>
      <w:jc w:val="both"/>
    </w:pPr>
    <w:rPr>
      <w:rFonts w:ascii="Tahoma" w:eastAsiaTheme="minorEastAsia" w:hAnsi="Tahoma" w:cs="Tahoma"/>
      <w:sz w:val="27"/>
      <w:szCs w:val="27"/>
      <w:lang w:val="sr-Latn-RS" w:eastAsia="sr-Latn-RS"/>
    </w:rPr>
  </w:style>
  <w:style w:type="paragraph" w:customStyle="1" w:styleId="glava">
    <w:name w:val="glava"/>
    <w:basedOn w:val="Normal"/>
    <w:rsid w:val="005819AC"/>
    <w:pPr>
      <w:spacing w:before="240" w:after="240" w:line="240" w:lineRule="auto"/>
      <w:jc w:val="center"/>
    </w:pPr>
    <w:rPr>
      <w:rFonts w:ascii="Tahoma" w:eastAsiaTheme="minorEastAsia" w:hAnsi="Tahoma" w:cs="Tahoma"/>
      <w:b/>
      <w:bCs/>
      <w:i/>
      <w:iCs/>
      <w:sz w:val="36"/>
      <w:szCs w:val="36"/>
      <w:lang w:val="sr-Latn-RS" w:eastAsia="sr-Latn-RS"/>
    </w:rPr>
  </w:style>
  <w:style w:type="paragraph" w:customStyle="1" w:styleId="deo">
    <w:name w:val="deo"/>
    <w:basedOn w:val="Normal"/>
    <w:rsid w:val="005819AC"/>
    <w:pPr>
      <w:spacing w:before="240" w:after="240" w:line="240" w:lineRule="auto"/>
      <w:jc w:val="center"/>
    </w:pPr>
    <w:rPr>
      <w:rFonts w:ascii="Tahoma" w:eastAsiaTheme="minorEastAsia" w:hAnsi="Tahoma" w:cs="Tahoma"/>
      <w:b/>
      <w:bCs/>
      <w:sz w:val="33"/>
      <w:szCs w:val="33"/>
      <w:lang w:val="sr-Latn-RS" w:eastAsia="sr-Latn-RS"/>
    </w:rPr>
  </w:style>
  <w:style w:type="paragraph" w:customStyle="1" w:styleId="vidi">
    <w:name w:val="vidi"/>
    <w:basedOn w:val="Normal"/>
    <w:rsid w:val="005819AC"/>
    <w:pPr>
      <w:spacing w:after="0" w:line="240" w:lineRule="auto"/>
      <w:ind w:right="1650"/>
    </w:pPr>
    <w:rPr>
      <w:rFonts w:ascii="Tahoma" w:eastAsiaTheme="minorEastAsia" w:hAnsi="Tahoma" w:cs="Tahoma"/>
      <w:b/>
      <w:bCs/>
      <w:color w:val="800000"/>
      <w:sz w:val="20"/>
      <w:szCs w:val="20"/>
      <w:lang w:val="sr-Latn-RS" w:eastAsia="sr-Latn-RS"/>
    </w:rPr>
  </w:style>
  <w:style w:type="paragraph" w:customStyle="1" w:styleId="nodis">
    <w:name w:val="nodis"/>
    <w:basedOn w:val="Normal"/>
    <w:rsid w:val="005819AC"/>
    <w:pPr>
      <w:spacing w:before="100" w:beforeAutospacing="1" w:after="100" w:afterAutospacing="1" w:line="240" w:lineRule="auto"/>
    </w:pPr>
    <w:rPr>
      <w:rFonts w:ascii="Times New Roman" w:eastAsiaTheme="minorEastAsia" w:hAnsi="Times New Roman" w:cs="Times New Roman"/>
      <w:vanish/>
      <w:sz w:val="24"/>
      <w:szCs w:val="24"/>
      <w:lang w:val="sr-Latn-RS" w:eastAsia="sr-Latn-RS"/>
    </w:rPr>
  </w:style>
  <w:style w:type="paragraph" w:customStyle="1" w:styleId="vlinkovi">
    <w:name w:val="vlinkovi"/>
    <w:basedOn w:val="Normal"/>
    <w:rsid w:val="005819AC"/>
    <w:pPr>
      <w:spacing w:after="0" w:line="240" w:lineRule="auto"/>
      <w:ind w:left="375" w:right="375"/>
    </w:pPr>
    <w:rPr>
      <w:rFonts w:ascii="Tahoma" w:eastAsiaTheme="minorEastAsia" w:hAnsi="Tahoma" w:cs="Tahoma"/>
      <w:sz w:val="20"/>
      <w:szCs w:val="20"/>
      <w:lang w:val="sr-Latn-RS" w:eastAsia="sr-Latn-RS"/>
    </w:rPr>
  </w:style>
  <w:style w:type="paragraph" w:customStyle="1" w:styleId="vlnowrap">
    <w:name w:val="vlnowrap"/>
    <w:basedOn w:val="Normal"/>
    <w:rsid w:val="005819AC"/>
    <w:pPr>
      <w:spacing w:before="100" w:beforeAutospacing="1" w:after="100" w:afterAutospacing="1" w:line="240" w:lineRule="auto"/>
    </w:pPr>
    <w:rPr>
      <w:rFonts w:ascii="Times New Roman" w:eastAsiaTheme="minorEastAsia" w:hAnsi="Times New Roman" w:cs="Times New Roman"/>
      <w:color w:val="000080"/>
      <w:sz w:val="24"/>
      <w:szCs w:val="24"/>
      <w:lang w:val="sr-Latn-RS" w:eastAsia="sr-Latn-RS"/>
    </w:rPr>
  </w:style>
  <w:style w:type="paragraph" w:customStyle="1" w:styleId="P68B1DB1-Normal7">
    <w:name w:val="P68B1DB1-Normal7"/>
    <w:basedOn w:val="Normal"/>
    <w:rsid w:val="005819AC"/>
    <w:pPr>
      <w:spacing w:after="0" w:line="240" w:lineRule="auto"/>
    </w:pPr>
    <w:rPr>
      <w:rFonts w:ascii="Arial" w:eastAsia="Times New Roman" w:hAnsi="Arial" w:cs="Arial"/>
      <w:szCs w:val="20"/>
    </w:rPr>
  </w:style>
  <w:style w:type="character" w:styleId="Strong">
    <w:name w:val="Strong"/>
    <w:basedOn w:val="DefaultParagraphFont"/>
    <w:uiPriority w:val="22"/>
    <w:qFormat/>
    <w:rsid w:val="005819AC"/>
    <w:rPr>
      <w:b/>
      <w:bCs/>
    </w:rPr>
  </w:style>
  <w:style w:type="paragraph" w:customStyle="1" w:styleId="pf0">
    <w:name w:val="pf0"/>
    <w:basedOn w:val="Normal"/>
    <w:rsid w:val="005819AC"/>
    <w:pPr>
      <w:spacing w:before="100" w:beforeAutospacing="1" w:after="100" w:afterAutospacing="1" w:line="240" w:lineRule="auto"/>
    </w:pPr>
    <w:rPr>
      <w:rFonts w:ascii="Times New Roman" w:eastAsia="Times New Roman" w:hAnsi="Times New Roman" w:cs="Times New Roman"/>
      <w:sz w:val="24"/>
      <w:szCs w:val="24"/>
      <w:lang w:val="sr-Latn-RS"/>
    </w:rPr>
  </w:style>
  <w:style w:type="paragraph" w:customStyle="1" w:styleId="Normal6">
    <w:name w:val="Normal6"/>
    <w:basedOn w:val="Normal"/>
    <w:rsid w:val="005819AC"/>
    <w:pPr>
      <w:spacing w:before="100" w:beforeAutospacing="1" w:after="100" w:afterAutospacing="1" w:line="240" w:lineRule="auto"/>
    </w:pPr>
    <w:rPr>
      <w:rFonts w:ascii="Times New Roman" w:eastAsia="Times New Roman" w:hAnsi="Times New Roman" w:cs="Times New Roman"/>
      <w:sz w:val="24"/>
      <w:szCs w:val="24"/>
      <w:lang w:val="sr-Latn-RS"/>
    </w:rPr>
  </w:style>
  <w:style w:type="numbering" w:customStyle="1" w:styleId="NoList111">
    <w:name w:val="No List111"/>
    <w:next w:val="NoList"/>
    <w:uiPriority w:val="99"/>
    <w:semiHidden/>
    <w:unhideWhenUsed/>
    <w:rsid w:val="005819AC"/>
  </w:style>
  <w:style w:type="character" w:customStyle="1" w:styleId="cf01">
    <w:name w:val="cf01"/>
    <w:basedOn w:val="DefaultParagraphFont"/>
    <w:rsid w:val="005819AC"/>
    <w:rPr>
      <w:rFonts w:ascii="Segoe UI" w:hAnsi="Segoe UI" w:cs="Segoe UI" w:hint="default"/>
      <w:sz w:val="18"/>
      <w:szCs w:val="18"/>
    </w:rPr>
  </w:style>
  <w:style w:type="character" w:customStyle="1" w:styleId="cf11">
    <w:name w:val="cf11"/>
    <w:basedOn w:val="DefaultParagraphFont"/>
    <w:rsid w:val="005819AC"/>
    <w:rPr>
      <w:rFonts w:ascii="Segoe UI" w:hAnsi="Segoe UI" w:cs="Segoe UI" w:hint="default"/>
      <w:sz w:val="18"/>
      <w:szCs w:val="18"/>
    </w:rPr>
  </w:style>
  <w:style w:type="character" w:customStyle="1" w:styleId="cf21">
    <w:name w:val="cf21"/>
    <w:basedOn w:val="DefaultParagraphFont"/>
    <w:rsid w:val="005819AC"/>
    <w:rPr>
      <w:rFonts w:ascii="Segoe UI" w:hAnsi="Segoe UI" w:cs="Segoe UI" w:hint="default"/>
      <w:color w:val="FF0000"/>
      <w:sz w:val="18"/>
      <w:szCs w:val="18"/>
    </w:rPr>
  </w:style>
  <w:style w:type="character" w:customStyle="1" w:styleId="cf31">
    <w:name w:val="cf31"/>
    <w:basedOn w:val="DefaultParagraphFont"/>
    <w:rsid w:val="005819AC"/>
    <w:rPr>
      <w:rFonts w:ascii="Segoe UI" w:hAnsi="Segoe UI" w:cs="Segoe UI" w:hint="default"/>
      <w:sz w:val="18"/>
      <w:szCs w:val="18"/>
    </w:rPr>
  </w:style>
  <w:style w:type="paragraph" w:styleId="BodyText">
    <w:name w:val="Body Text"/>
    <w:basedOn w:val="Normal"/>
    <w:link w:val="BodyTextChar"/>
    <w:uiPriority w:val="1"/>
    <w:qFormat/>
    <w:rsid w:val="005819AC"/>
    <w:pPr>
      <w:widowControl w:val="0"/>
      <w:spacing w:before="56" w:after="0" w:line="240" w:lineRule="auto"/>
      <w:ind w:left="737"/>
    </w:pPr>
    <w:rPr>
      <w:rFonts w:cstheme="minorBidi"/>
      <w:sz w:val="17"/>
      <w:szCs w:val="17"/>
    </w:rPr>
  </w:style>
  <w:style w:type="character" w:customStyle="1" w:styleId="BodyTextChar">
    <w:name w:val="Body Text Char"/>
    <w:basedOn w:val="DefaultParagraphFont"/>
    <w:link w:val="BodyText"/>
    <w:uiPriority w:val="1"/>
    <w:rsid w:val="005819AC"/>
    <w:rPr>
      <w:rFonts w:ascii="Calibri" w:eastAsia="Calibri" w:hAnsi="Calibri"/>
      <w:kern w:val="0"/>
      <w:sz w:val="17"/>
      <w:szCs w:val="17"/>
      <w:lang w:val="en-US"/>
      <w14:ligatures w14:val="none"/>
    </w:rPr>
  </w:style>
  <w:style w:type="character" w:customStyle="1" w:styleId="rynqvb">
    <w:name w:val="rynqvb"/>
    <w:basedOn w:val="DefaultParagraphFont"/>
    <w:rsid w:val="005819AC"/>
  </w:style>
  <w:style w:type="paragraph" w:customStyle="1" w:styleId="pf1">
    <w:name w:val="pf1"/>
    <w:basedOn w:val="Normal"/>
    <w:rsid w:val="005819AC"/>
    <w:pPr>
      <w:spacing w:before="100" w:beforeAutospacing="1" w:after="100" w:afterAutospacing="1" w:line="240" w:lineRule="auto"/>
      <w:ind w:left="300" w:hanging="300"/>
    </w:pPr>
    <w:rPr>
      <w:rFonts w:ascii="Times New Roman" w:eastAsia="Times New Roman" w:hAnsi="Times New Roman" w:cs="Times New Roman"/>
      <w:sz w:val="24"/>
      <w:szCs w:val="24"/>
      <w:lang w:val="sr-Latn-RS" w:eastAsia="sr-Latn-RS"/>
    </w:rPr>
  </w:style>
  <w:style w:type="character" w:customStyle="1" w:styleId="cf41">
    <w:name w:val="cf41"/>
    <w:basedOn w:val="DefaultParagraphFont"/>
    <w:rsid w:val="005819AC"/>
    <w:rPr>
      <w:rFonts w:ascii="Segoe UI" w:hAnsi="Segoe UI" w:cs="Segoe UI" w:hint="default"/>
      <w:sz w:val="18"/>
      <w:szCs w:val="18"/>
    </w:rPr>
  </w:style>
  <w:style w:type="paragraph" w:customStyle="1" w:styleId="xxmsonormal">
    <w:name w:val="x_x_msonormal"/>
    <w:basedOn w:val="Normal"/>
    <w:rsid w:val="005819AC"/>
    <w:pPr>
      <w:spacing w:before="100" w:beforeAutospacing="1" w:after="100" w:afterAutospacing="1" w:line="240" w:lineRule="auto"/>
    </w:pPr>
    <w:rPr>
      <w:rFonts w:ascii="Aptos" w:eastAsiaTheme="minorHAnsi" w:hAnsi="Aptos" w:cs="Times New Roman"/>
      <w:sz w:val="24"/>
      <w:szCs w:val="24"/>
    </w:rPr>
  </w:style>
  <w:style w:type="character" w:styleId="PageNumber">
    <w:name w:val="page number"/>
    <w:basedOn w:val="DefaultParagraphFont"/>
    <w:uiPriority w:val="99"/>
    <w:semiHidden/>
    <w:unhideWhenUsed/>
    <w:rsid w:val="003439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383965">
      <w:bodyDiv w:val="1"/>
      <w:marLeft w:val="0"/>
      <w:marRight w:val="0"/>
      <w:marTop w:val="0"/>
      <w:marBottom w:val="0"/>
      <w:divBdr>
        <w:top w:val="none" w:sz="0" w:space="0" w:color="auto"/>
        <w:left w:val="none" w:sz="0" w:space="0" w:color="auto"/>
        <w:bottom w:val="none" w:sz="0" w:space="0" w:color="auto"/>
        <w:right w:val="none" w:sz="0" w:space="0" w:color="auto"/>
      </w:divBdr>
    </w:div>
    <w:div w:id="912008606">
      <w:bodyDiv w:val="1"/>
      <w:marLeft w:val="0"/>
      <w:marRight w:val="0"/>
      <w:marTop w:val="0"/>
      <w:marBottom w:val="0"/>
      <w:divBdr>
        <w:top w:val="none" w:sz="0" w:space="0" w:color="auto"/>
        <w:left w:val="none" w:sz="0" w:space="0" w:color="auto"/>
        <w:bottom w:val="none" w:sz="0" w:space="0" w:color="auto"/>
        <w:right w:val="none" w:sz="0" w:space="0" w:color="auto"/>
      </w:divBdr>
    </w:div>
    <w:div w:id="175585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BC85A-B252-471D-BDB6-AF09CF856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119</Pages>
  <Words>47192</Words>
  <Characters>268997</Characters>
  <Application>Microsoft Office Word</Application>
  <DocSecurity>0</DocSecurity>
  <Lines>2241</Lines>
  <Paragraphs>631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Petrović</dc:creator>
  <cp:keywords/>
  <dc:description/>
  <cp:lastModifiedBy>Aleksandar vojinovic</cp:lastModifiedBy>
  <cp:revision>2</cp:revision>
  <cp:lastPrinted>2024-11-08T11:14:00Z</cp:lastPrinted>
  <dcterms:created xsi:type="dcterms:W3CDTF">2024-11-08T16:55:00Z</dcterms:created>
  <dcterms:modified xsi:type="dcterms:W3CDTF">2024-11-08T16:55:00Z</dcterms:modified>
</cp:coreProperties>
</file>