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876EF7" w:rsidRDefault="006961E3" w:rsidP="006130E2">
      <w:pPr>
        <w:ind w:left="-720" w:firstLine="720"/>
        <w:jc w:val="center"/>
        <w:rPr>
          <w:lang w:val="sr-Cyrl-RS"/>
        </w:rPr>
      </w:pPr>
      <w:r w:rsidRPr="00876EF7">
        <w:rPr>
          <w:lang w:val="sr-Cyrl-RS"/>
        </w:rPr>
        <w:t>О Б Р А З Л О Ж Е Њ Е</w:t>
      </w:r>
    </w:p>
    <w:p w:rsidR="00113ACC" w:rsidRPr="00876EF7" w:rsidRDefault="00113ACC" w:rsidP="006130E2">
      <w:pPr>
        <w:ind w:left="-720" w:firstLine="720"/>
        <w:jc w:val="center"/>
        <w:rPr>
          <w:lang w:val="sr-Cyrl-RS"/>
        </w:rPr>
      </w:pPr>
    </w:p>
    <w:p w:rsidR="006961E3" w:rsidRPr="00876EF7" w:rsidRDefault="006961E3" w:rsidP="006130E2">
      <w:pPr>
        <w:rPr>
          <w:bCs/>
          <w:lang w:val="sr-Cyrl-RS"/>
        </w:rPr>
      </w:pPr>
      <w:r w:rsidRPr="00876EF7">
        <w:rPr>
          <w:bCs/>
          <w:lang w:val="sr-Cyrl-RS"/>
        </w:rPr>
        <w:tab/>
        <w:t>I. УСТАВНИ ОСНОВ ЗА ДОНОШЕЊЕ ЗАКОНА</w:t>
      </w:r>
    </w:p>
    <w:p w:rsidR="006961E3" w:rsidRPr="00876EF7" w:rsidRDefault="006961E3" w:rsidP="006130E2">
      <w:pPr>
        <w:rPr>
          <w:bCs/>
          <w:lang w:val="sr-Cyrl-RS"/>
        </w:rPr>
      </w:pPr>
    </w:p>
    <w:p w:rsidR="0040226C" w:rsidRPr="00876EF7" w:rsidRDefault="006961E3" w:rsidP="00620C3C">
      <w:pPr>
        <w:jc w:val="both"/>
        <w:rPr>
          <w:lang w:val="sr-Cyrl-RS"/>
        </w:rPr>
      </w:pPr>
      <w:r w:rsidRPr="00876EF7">
        <w:rPr>
          <w:lang w:val="sr-Cyrl-RS"/>
        </w:rPr>
        <w:t xml:space="preserve"> </w:t>
      </w:r>
      <w:r w:rsidRPr="00876EF7">
        <w:rPr>
          <w:lang w:val="sr-Cyrl-RS"/>
        </w:rPr>
        <w:tab/>
      </w:r>
      <w:r w:rsidR="0040226C" w:rsidRPr="00876EF7">
        <w:rPr>
          <w:lang w:val="sr-Cyrl-RS"/>
        </w:rPr>
        <w:t>Уставни основ за доношење овог закона садржан је у одредби члана 9</w:t>
      </w:r>
      <w:r w:rsidR="003C4052" w:rsidRPr="00876EF7">
        <w:rPr>
          <w:lang w:val="sr-Cyrl-RS"/>
        </w:rPr>
        <w:t>3</w:t>
      </w:r>
      <w:r w:rsidR="0040226C" w:rsidRPr="00876EF7">
        <w:rPr>
          <w:lang w:val="sr-Cyrl-RS"/>
        </w:rPr>
        <w:t xml:space="preserve">. став 1. Устава Републике Србије, којом је прописано да </w:t>
      </w:r>
      <w:r w:rsidR="003C4052" w:rsidRPr="00876EF7">
        <w:rPr>
          <w:lang w:val="sr-Cyrl-RS"/>
        </w:rPr>
        <w:t>Република Србија, аутономне покрајине и јединице локалне самоуправе могу да се задужују</w:t>
      </w:r>
      <w:r w:rsidR="00AE55C5" w:rsidRPr="00876EF7">
        <w:rPr>
          <w:lang w:val="sr-Cyrl-R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876EF7">
        <w:rPr>
          <w:lang w:val="sr-Cyrl-RS"/>
        </w:rPr>
        <w:t xml:space="preserve"> Истовремено</w:t>
      </w:r>
      <w:r w:rsidR="00233C19" w:rsidRPr="00876EF7">
        <w:rPr>
          <w:lang w:val="sr-Cyrl-RS"/>
        </w:rPr>
        <w:t>,</w:t>
      </w:r>
      <w:r w:rsidR="00620C3C" w:rsidRPr="00876EF7">
        <w:rPr>
          <w:lang w:val="sr-Cyrl-RS"/>
        </w:rPr>
        <w:t xml:space="preserve">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:rsidR="006961E3" w:rsidRPr="00876EF7" w:rsidRDefault="0040226C" w:rsidP="006130E2">
      <w:pPr>
        <w:jc w:val="both"/>
        <w:rPr>
          <w:lang w:val="sr-Cyrl-RS"/>
        </w:rPr>
      </w:pPr>
      <w:r w:rsidRPr="00876EF7">
        <w:rPr>
          <w:lang w:val="sr-Cyrl-RS"/>
        </w:rPr>
        <w:t xml:space="preserve"> </w:t>
      </w:r>
    </w:p>
    <w:p w:rsidR="006961E3" w:rsidRPr="00876EF7" w:rsidRDefault="006961E3" w:rsidP="006130E2">
      <w:pPr>
        <w:ind w:firstLine="720"/>
        <w:jc w:val="both"/>
        <w:rPr>
          <w:bCs/>
          <w:lang w:val="sr-Cyrl-RS"/>
        </w:rPr>
      </w:pPr>
      <w:r w:rsidRPr="00876EF7">
        <w:rPr>
          <w:bCs/>
          <w:lang w:val="sr-Cyrl-RS"/>
        </w:rPr>
        <w:t xml:space="preserve"> II. РАЗЛОЗИ ЗА ДОНОШЕЊЕ ЗАКОНА</w:t>
      </w:r>
      <w:r w:rsidR="0069359B" w:rsidRPr="00876EF7">
        <w:rPr>
          <w:bCs/>
          <w:lang w:val="sr-Cyrl-RS"/>
        </w:rPr>
        <w:t xml:space="preserve"> </w:t>
      </w:r>
    </w:p>
    <w:p w:rsidR="00ED3F28" w:rsidRPr="00876EF7" w:rsidRDefault="00ED3F28" w:rsidP="006130E2">
      <w:pPr>
        <w:ind w:firstLine="720"/>
        <w:jc w:val="both"/>
        <w:rPr>
          <w:lang w:val="sr-Cyrl-RS"/>
        </w:rPr>
      </w:pPr>
    </w:p>
    <w:p w:rsidR="009601CF" w:rsidRPr="00876EF7" w:rsidRDefault="009601CF" w:rsidP="009601CF">
      <w:pPr>
        <w:ind w:firstLine="720"/>
        <w:jc w:val="both"/>
        <w:rPr>
          <w:rFonts w:eastAsia="Calibri"/>
          <w:bCs/>
          <w:szCs w:val="22"/>
          <w:lang w:val="sr-Cyrl-RS"/>
        </w:rPr>
      </w:pPr>
      <w:r w:rsidRPr="00876EF7">
        <w:rPr>
          <w:rFonts w:eastAsia="Calibri"/>
          <w:bCs/>
          <w:szCs w:val="22"/>
          <w:lang w:val="sr-Cyrl-RS"/>
        </w:rPr>
        <w:t xml:space="preserve">Влада је Закључком 05 </w:t>
      </w:r>
      <w:r w:rsidR="00B36B31" w:rsidRPr="00876EF7">
        <w:rPr>
          <w:rFonts w:eastAsia="Calibri"/>
          <w:bCs/>
          <w:szCs w:val="22"/>
          <w:lang w:val="sr-Cyrl-RS"/>
        </w:rPr>
        <w:t>Број:</w:t>
      </w:r>
      <w:r w:rsidRPr="00876EF7">
        <w:rPr>
          <w:rFonts w:eastAsia="Calibri"/>
          <w:bCs/>
          <w:szCs w:val="22"/>
          <w:lang w:val="sr-Cyrl-RS"/>
        </w:rPr>
        <w:t xml:space="preserve"> 351-8464/2023 од 14. </w:t>
      </w:r>
      <w:r w:rsidR="00B36B31" w:rsidRPr="00876EF7">
        <w:rPr>
          <w:rFonts w:eastAsia="Calibri"/>
          <w:bCs/>
          <w:szCs w:val="22"/>
          <w:lang w:val="sr-Cyrl-RS"/>
        </w:rPr>
        <w:t>септембра</w:t>
      </w:r>
      <w:r w:rsidRPr="00876EF7">
        <w:rPr>
          <w:rFonts w:eastAsia="Calibri"/>
          <w:bCs/>
          <w:szCs w:val="22"/>
          <w:lang w:val="sr-Cyrl-RS"/>
        </w:rPr>
        <w:t xml:space="preserve"> 2023. године дала сагласност да инвеститорска права у име и за рачун Републике Србије, као инвеститора, за пројектовање и изградњу саобраћајница и комуналне инфраструктуре на локацији Макишко поље – фаза I – ЛОТ 2 врши град Београд </w:t>
      </w:r>
      <w:r w:rsidR="00B36B31" w:rsidRPr="00876EF7">
        <w:rPr>
          <w:rFonts w:eastAsia="Calibri"/>
          <w:bCs/>
          <w:szCs w:val="22"/>
          <w:lang w:val="sr-Cyrl-RS"/>
        </w:rPr>
        <w:t>–</w:t>
      </w:r>
      <w:r w:rsidR="00233C19" w:rsidRPr="00876EF7">
        <w:rPr>
          <w:rFonts w:eastAsia="Calibri"/>
          <w:bCs/>
          <w:szCs w:val="22"/>
          <w:lang w:val="sr-Cyrl-RS"/>
        </w:rPr>
        <w:t xml:space="preserve"> Секретаријат за комуналне и</w:t>
      </w:r>
      <w:r w:rsidRPr="00876EF7">
        <w:rPr>
          <w:rFonts w:eastAsia="Calibri"/>
          <w:bCs/>
          <w:szCs w:val="22"/>
          <w:lang w:val="sr-Cyrl-RS"/>
        </w:rPr>
        <w:t xml:space="preserve"> стамбене послове преко Дирекције за грађевинско земљиште и изградњу Београда</w:t>
      </w:r>
      <w:r w:rsidR="00233C19" w:rsidRPr="00876EF7">
        <w:rPr>
          <w:rFonts w:eastAsia="Calibri"/>
          <w:bCs/>
          <w:szCs w:val="22"/>
          <w:lang w:val="sr-Cyrl-RS"/>
        </w:rPr>
        <w:t xml:space="preserve"> ЈП</w:t>
      </w:r>
      <w:r w:rsidRPr="00876EF7">
        <w:rPr>
          <w:rFonts w:eastAsia="Calibri"/>
          <w:bCs/>
          <w:szCs w:val="22"/>
          <w:lang w:val="sr-Cyrl-RS"/>
        </w:rPr>
        <w:t xml:space="preserve"> и именовала Министарство грађевинарства, саобраћаја и инфраструктуре за финансијера пројекта. Уговорни споразум ЛОТ 2 између између Републике Србије коју заступа Влада Републике Србије, као Финансијер, </w:t>
      </w:r>
      <w:r w:rsidR="003F543F" w:rsidRPr="00876EF7">
        <w:rPr>
          <w:rFonts w:eastAsia="Calibri"/>
          <w:bCs/>
          <w:szCs w:val="22"/>
          <w:lang w:val="sr-Cyrl-RS"/>
        </w:rPr>
        <w:t xml:space="preserve">града </w:t>
      </w:r>
      <w:r w:rsidRPr="00876EF7">
        <w:rPr>
          <w:rFonts w:eastAsia="Calibri"/>
          <w:bCs/>
          <w:szCs w:val="22"/>
          <w:lang w:val="sr-Cyrl-RS"/>
        </w:rPr>
        <w:t>Београда – Градског секретаријата за комуналне и стамбене послове, као Наручиоца и Инвеститора, и Power Construction Corporation of China Limited Ogranak Beograd, као Извођача радова, потписан је 23. новембра 2023. године.</w:t>
      </w:r>
    </w:p>
    <w:p w:rsidR="009601CF" w:rsidRPr="00876EF7" w:rsidRDefault="009601CF" w:rsidP="009601CF">
      <w:pPr>
        <w:ind w:firstLine="720"/>
        <w:jc w:val="both"/>
        <w:rPr>
          <w:rFonts w:eastAsia="Calibri"/>
          <w:bCs/>
          <w:szCs w:val="22"/>
          <w:lang w:val="sr-Cyrl-RS"/>
        </w:rPr>
      </w:pPr>
      <w:r w:rsidRPr="00876EF7">
        <w:rPr>
          <w:rFonts w:eastAsia="Calibri"/>
          <w:bCs/>
          <w:szCs w:val="22"/>
          <w:lang w:val="sr-Cyrl-RS"/>
        </w:rPr>
        <w:t>Изградња путева и комуналне инфраструктуре обухвата саобраћајне површине, путне објекте, мостовске конструкције, хидротехничку инфраструктуру, енергетску инфраструктуру, телекомуникациону инфраструктуру, гасне и термотехничке инсталације, инсталације и уређаје за ПП заштиту, партерно уређење и озелењавање, као и остале непоменуте инсталације и уређаје.</w:t>
      </w:r>
    </w:p>
    <w:p w:rsidR="009601CF" w:rsidRPr="00876EF7" w:rsidRDefault="00233C19" w:rsidP="009601CF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color w:val="000000"/>
          <w:szCs w:val="22"/>
          <w:lang w:val="sr-Cyrl-RS" w:eastAsia="ko-KR"/>
        </w:rPr>
        <w:t>Законом о буџету Републике Србије за 2024. годину („Службени гласник РС”, бр. 9</w:t>
      </w:r>
      <w:r w:rsidR="00043F34">
        <w:rPr>
          <w:rFonts w:eastAsia="Batang"/>
          <w:bCs/>
          <w:color w:val="000000"/>
          <w:szCs w:val="22"/>
          <w:lang w:val="sr-Cyrl-RS" w:eastAsia="ko-KR"/>
        </w:rPr>
        <w:t>2</w:t>
      </w:r>
      <w:bookmarkStart w:id="0" w:name="_GoBack"/>
      <w:bookmarkEnd w:id="0"/>
      <w:r w:rsidRPr="00876EF7">
        <w:rPr>
          <w:rFonts w:eastAsia="Batang"/>
          <w:bCs/>
          <w:color w:val="000000"/>
          <w:szCs w:val="22"/>
          <w:lang w:val="sr-Cyrl-RS" w:eastAsia="ko-KR"/>
        </w:rPr>
        <w:t>/23 и 79/24)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у члану 3. одобрено је задуживање за Пројекат изградње саобраћајница са инфраструктуром на Макишком пољу (у даљем тексту: Пројекат) у износу до 180 милиона евра чији је саставни део Пројектовање и изградња путева и комуналне инфраструктуре на локацији Макишко поље – фаза I – ЛОТ 2.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:rsidR="009601CF" w:rsidRPr="00876EF7" w:rsidRDefault="009601CF" w:rsidP="009601CF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Закључење овог уговора је потребно ради реализације Пројек</w:t>
      </w:r>
      <w:r w:rsidR="00774E00" w:rsidRPr="00876EF7">
        <w:rPr>
          <w:rFonts w:eastAsia="Batang"/>
          <w:bCs/>
          <w:szCs w:val="22"/>
          <w:lang w:val="sr-Cyrl-RS" w:eastAsia="ko-KR"/>
        </w:rPr>
        <w:t>т</w:t>
      </w:r>
      <w:r w:rsidRPr="00876EF7">
        <w:rPr>
          <w:rFonts w:eastAsia="Batang"/>
          <w:bCs/>
          <w:szCs w:val="22"/>
          <w:lang w:val="sr-Cyrl-RS" w:eastAsia="ko-KR"/>
        </w:rPr>
        <w:t>а изградња путева и комуналне инфраструктуре на локацији Макишко поље – фаза I – ЛОТ 2.</w:t>
      </w:r>
    </w:p>
    <w:p w:rsidR="009601CF" w:rsidRPr="00876EF7" w:rsidRDefault="009601CF" w:rsidP="009601CF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 xml:space="preserve">Закључком Владе 05 Број: </w:t>
      </w:r>
      <w:r w:rsidR="00ED3F28" w:rsidRPr="00876EF7">
        <w:rPr>
          <w:rFonts w:eastAsia="Batang"/>
          <w:bCs/>
          <w:szCs w:val="22"/>
          <w:lang w:val="sr-Cyrl-RS" w:eastAsia="ko-KR"/>
        </w:rPr>
        <w:t>420-10535</w:t>
      </w:r>
      <w:r w:rsidRPr="00876EF7">
        <w:rPr>
          <w:rFonts w:eastAsia="Batang"/>
          <w:bCs/>
          <w:szCs w:val="22"/>
          <w:lang w:val="sr-Cyrl-RS" w:eastAsia="ko-KR"/>
        </w:rPr>
        <w:t>/2024 од 31. октобра 2024. године утврђена је Основа и одређена делегација Републике Србије за вођење преговора са Банком Поштанска штедионица</w:t>
      </w:r>
      <w:r w:rsidR="004369C3">
        <w:rPr>
          <w:rFonts w:eastAsia="Batang"/>
          <w:bCs/>
          <w:szCs w:val="22"/>
          <w:lang w:eastAsia="ko-KR"/>
        </w:rPr>
        <w:t>,</w:t>
      </w:r>
      <w:r w:rsidRPr="00876EF7">
        <w:rPr>
          <w:rFonts w:eastAsia="Batang"/>
          <w:bCs/>
          <w:szCs w:val="22"/>
          <w:lang w:val="sr-Cyrl-RS" w:eastAsia="ko-KR"/>
        </w:rPr>
        <w:t xml:space="preserve"> </w:t>
      </w:r>
      <w:r w:rsidR="004457F9" w:rsidRPr="00876EF7">
        <w:rPr>
          <w:lang w:val="sr-Cyrl-RS"/>
        </w:rPr>
        <w:t>акционарско друштво</w:t>
      </w:r>
      <w:r w:rsidR="004369C3">
        <w:t>,</w:t>
      </w:r>
      <w:r w:rsidRPr="00876EF7">
        <w:rPr>
          <w:rFonts w:eastAsia="Batang"/>
          <w:bCs/>
          <w:szCs w:val="22"/>
          <w:lang w:val="sr-Cyrl-RS" w:eastAsia="ko-KR"/>
        </w:rPr>
        <w:t xml:space="preserve"> Београд у вези са одобравањем зајма за Пројекат изградње саобраћајница са инфраструктуром на Макишком пољу, како би се обезбедио кредит за финансирање наведеног Пројекта.</w:t>
      </w:r>
    </w:p>
    <w:p w:rsidR="009601CF" w:rsidRPr="00876EF7" w:rsidRDefault="009601CF" w:rsidP="009601CF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 xml:space="preserve">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</w:t>
      </w:r>
      <w:r w:rsidRPr="00876EF7">
        <w:rPr>
          <w:rFonts w:eastAsia="Batang"/>
          <w:bCs/>
          <w:szCs w:val="22"/>
          <w:lang w:val="sr-Cyrl-RS" w:eastAsia="ko-KR"/>
        </w:rPr>
        <w:lastRenderedPageBreak/>
        <w:t>инвестиционом кредиту, који је предмет овог закључка и чије закључивање предстоји.</w:t>
      </w:r>
    </w:p>
    <w:p w:rsidR="009601CF" w:rsidRPr="00876EF7" w:rsidRDefault="00322D00" w:rsidP="009601CF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 xml:space="preserve">Нацртом уговора 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о дугорочном инвестиционом кредиту за потребе финансирања Пројекта изградње саобраћајнице са инфраструктуром на Макишком пољу, између Републике Србије и Банке, предложени су следећи финансијски услови: 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</w:t>
      </w:r>
      <w:r w:rsidR="004457F9" w:rsidRPr="00876EF7">
        <w:rPr>
          <w:rFonts w:eastAsia="Batang"/>
          <w:bCs/>
          <w:szCs w:val="22"/>
          <w:lang w:val="sr-Cyrl-RS" w:eastAsia="ko-KR"/>
        </w:rPr>
        <w:t xml:space="preserve">директно </w:t>
      </w:r>
      <w:r w:rsidR="009601CF" w:rsidRPr="00876EF7">
        <w:rPr>
          <w:rFonts w:eastAsia="Batang"/>
          <w:bCs/>
          <w:szCs w:val="22"/>
          <w:lang w:val="sr-Cyrl-RS" w:eastAsia="ko-KR"/>
        </w:rPr>
        <w:t>задужење Републике Србије: 18.035.000.000 динара;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тромесечна отплата зајма;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рок доспећа: 163 месеца, укључујући период почека од 63 месеца, уз от</w:t>
      </w:r>
      <w:r w:rsidR="00F54C65" w:rsidRPr="00876EF7">
        <w:rPr>
          <w:rFonts w:eastAsia="Batang"/>
          <w:bCs/>
          <w:szCs w:val="22"/>
          <w:lang w:val="sr-Cyrl-RS" w:eastAsia="ko-KR"/>
        </w:rPr>
        <w:t>п</w:t>
      </w:r>
      <w:r w:rsidR="009601CF" w:rsidRPr="00876EF7">
        <w:rPr>
          <w:rFonts w:eastAsia="Batang"/>
          <w:bCs/>
          <w:szCs w:val="22"/>
          <w:lang w:val="sr-Cyrl-RS" w:eastAsia="ko-KR"/>
        </w:rPr>
        <w:t>лату главнице у 40 једнаких тромесечних рата;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накнада за обраду захтева и реализацију кредита: 0,30% на укупан износ зајма и плаћа се једнократно;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каматна стопа: тромесечни БЕЛИБОР + фиксна маржа од 2,50% годишње;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рок расположивости зајма: 63 месеца рачунајући од датума ступања на снагу уговора, а рок расположивости може бити експлицитно продужен од стране Банке, у писменој форми на основу претходн</w:t>
      </w:r>
      <w:r w:rsidRPr="00876EF7">
        <w:rPr>
          <w:rFonts w:eastAsia="Batang"/>
          <w:bCs/>
          <w:szCs w:val="22"/>
          <w:lang w:val="sr-Cyrl-RS" w:eastAsia="ko-KR"/>
        </w:rPr>
        <w:t>ог достављеног писменог захтева;</w:t>
      </w:r>
    </w:p>
    <w:p w:rsidR="009601CF" w:rsidRPr="00876EF7" w:rsidRDefault="00B36B31" w:rsidP="00233C19">
      <w:pPr>
        <w:ind w:firstLine="360"/>
        <w:jc w:val="both"/>
        <w:rPr>
          <w:rFonts w:eastAsia="Batang"/>
          <w:bCs/>
          <w:szCs w:val="22"/>
          <w:lang w:val="sr-Cyrl-RS" w:eastAsia="ko-KR"/>
        </w:rPr>
      </w:pPr>
      <w:r w:rsidRPr="00876EF7">
        <w:rPr>
          <w:rFonts w:eastAsia="Batang"/>
          <w:bCs/>
          <w:szCs w:val="22"/>
          <w:lang w:val="sr-Cyrl-RS" w:eastAsia="ko-KR"/>
        </w:rPr>
        <w:t>–</w:t>
      </w:r>
      <w:r w:rsidR="009601CF" w:rsidRPr="00876EF7">
        <w:rPr>
          <w:rFonts w:eastAsia="Batang"/>
          <w:bCs/>
          <w:szCs w:val="22"/>
          <w:lang w:val="sr-Cyrl-RS" w:eastAsia="ko-KR"/>
        </w:rPr>
        <w:t xml:space="preserve">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:rsidR="0004598A" w:rsidRPr="00876EF7" w:rsidRDefault="0004598A" w:rsidP="0004598A">
      <w:pPr>
        <w:jc w:val="both"/>
        <w:rPr>
          <w:lang w:val="sr-Cyrl-RS"/>
        </w:rPr>
      </w:pPr>
    </w:p>
    <w:p w:rsidR="00692046" w:rsidRPr="00876EF7" w:rsidRDefault="00692046" w:rsidP="00692046">
      <w:pPr>
        <w:ind w:firstLine="720"/>
        <w:jc w:val="both"/>
        <w:rPr>
          <w:lang w:val="sr-Cyrl-RS"/>
        </w:rPr>
      </w:pPr>
      <w:r w:rsidRPr="00876EF7">
        <w:rPr>
          <w:lang w:val="sr-Cyrl-RS"/>
        </w:rPr>
        <w:t xml:space="preserve">III. ОБЈАШЊЕЊЕ ОСНОВНИХ ПРАВНИХ ИНСТИТУТА И ПОЈЕДИНАЧНИХ РЕШЕЊА </w:t>
      </w:r>
    </w:p>
    <w:p w:rsidR="00692046" w:rsidRPr="00876EF7" w:rsidRDefault="00692046" w:rsidP="00692046">
      <w:pPr>
        <w:jc w:val="both"/>
        <w:rPr>
          <w:lang w:val="sr-Cyrl-RS"/>
        </w:rPr>
      </w:pPr>
    </w:p>
    <w:p w:rsidR="001740BE" w:rsidRPr="00876EF7" w:rsidRDefault="00692046" w:rsidP="00692046">
      <w:pPr>
        <w:ind w:firstLine="720"/>
        <w:jc w:val="both"/>
        <w:rPr>
          <w:lang w:val="sr-Cyrl-RS"/>
        </w:rPr>
      </w:pPr>
      <w:r w:rsidRPr="00876EF7">
        <w:rPr>
          <w:lang w:val="sr-Cyrl-RS"/>
        </w:rPr>
        <w:t xml:space="preserve">Одредбом члана 1. </w:t>
      </w:r>
      <w:r w:rsidR="008101EB" w:rsidRPr="00876EF7">
        <w:rPr>
          <w:lang w:val="sr-Cyrl-RS"/>
        </w:rPr>
        <w:t xml:space="preserve">овог закона </w:t>
      </w:r>
      <w:r w:rsidRPr="00876EF7">
        <w:rPr>
          <w:lang w:val="sr-Cyrl-RS"/>
        </w:rPr>
        <w:t xml:space="preserve">предвиђа се </w:t>
      </w:r>
      <w:r w:rsidR="001740BE" w:rsidRPr="00876EF7">
        <w:rPr>
          <w:lang w:val="sr-Cyrl-RS"/>
        </w:rPr>
        <w:t xml:space="preserve">задуживање Републике Србије код </w:t>
      </w:r>
      <w:r w:rsidR="0004598A" w:rsidRPr="00876EF7">
        <w:rPr>
          <w:lang w:val="sr-Cyrl-RS"/>
        </w:rPr>
        <w:t>Банке Поштанска штедионица</w:t>
      </w:r>
      <w:r w:rsidR="004369C3">
        <w:t>,</w:t>
      </w:r>
      <w:r w:rsidR="0004598A" w:rsidRPr="00876EF7">
        <w:rPr>
          <w:lang w:val="sr-Cyrl-RS"/>
        </w:rPr>
        <w:t xml:space="preserve"> </w:t>
      </w:r>
      <w:r w:rsidR="004457F9" w:rsidRPr="00876EF7">
        <w:rPr>
          <w:lang w:val="sr-Cyrl-RS"/>
        </w:rPr>
        <w:t>акционарско друштво</w:t>
      </w:r>
      <w:r w:rsidR="004369C3">
        <w:t>,</w:t>
      </w:r>
      <w:r w:rsidR="0004598A" w:rsidRPr="00876EF7">
        <w:rPr>
          <w:lang w:val="sr-Cyrl-RS"/>
        </w:rPr>
        <w:t xml:space="preserve"> Београд</w:t>
      </w:r>
      <w:r w:rsidR="00FD0DC7" w:rsidRPr="00876EF7">
        <w:rPr>
          <w:lang w:val="sr-Cyrl-RS"/>
        </w:rPr>
        <w:t xml:space="preserve"> </w:t>
      </w:r>
      <w:r w:rsidR="001740BE" w:rsidRPr="00876EF7">
        <w:rPr>
          <w:lang w:val="sr-Cyrl-RS"/>
        </w:rPr>
        <w:t xml:space="preserve">за потребе финансирања </w:t>
      </w:r>
      <w:r w:rsidR="009601CF" w:rsidRPr="00876EF7">
        <w:rPr>
          <w:bCs/>
          <w:color w:val="000000"/>
          <w:lang w:val="sr-Cyrl-RS"/>
        </w:rPr>
        <w:t>Пројекта изградње саобраћајница са инфраструктуром на Макишком пољу</w:t>
      </w:r>
      <w:r w:rsidR="005B3783" w:rsidRPr="00876EF7">
        <w:rPr>
          <w:bCs/>
          <w:color w:val="000000"/>
          <w:lang w:val="sr-Cyrl-RS"/>
        </w:rPr>
        <w:t>.</w:t>
      </w:r>
    </w:p>
    <w:p w:rsidR="00692046" w:rsidRPr="00876EF7" w:rsidRDefault="00EF1FCC" w:rsidP="00692046">
      <w:pPr>
        <w:ind w:firstLine="720"/>
        <w:jc w:val="both"/>
        <w:rPr>
          <w:lang w:val="sr-Cyrl-RS"/>
        </w:rPr>
      </w:pPr>
      <w:r w:rsidRPr="00876EF7">
        <w:rPr>
          <w:lang w:val="sr-Cyrl-RS"/>
        </w:rPr>
        <w:t>Одредбом члана 2</w:t>
      </w:r>
      <w:r w:rsidR="00692046" w:rsidRPr="00876EF7">
        <w:rPr>
          <w:lang w:val="sr-Cyrl-RS"/>
        </w:rPr>
        <w:t xml:space="preserve">. </w:t>
      </w:r>
      <w:r w:rsidR="001740BE" w:rsidRPr="00876EF7">
        <w:rPr>
          <w:lang w:val="sr-Cyrl-RS"/>
        </w:rPr>
        <w:t>дефинишу се услови задуживања на основу Уговора о дугорочном инвестиционом кредиту</w:t>
      </w:r>
      <w:r w:rsidR="001D0D6A" w:rsidRPr="00876EF7">
        <w:rPr>
          <w:lang w:val="sr-Cyrl-RS"/>
        </w:rPr>
        <w:t xml:space="preserve"> б</w:t>
      </w:r>
      <w:r w:rsidR="00620C3C" w:rsidRPr="00876EF7">
        <w:rPr>
          <w:lang w:val="sr-Cyrl-RS"/>
        </w:rPr>
        <w:t>р.</w:t>
      </w:r>
      <w:r w:rsidR="001740BE" w:rsidRPr="00876EF7">
        <w:rPr>
          <w:lang w:val="sr-Cyrl-RS"/>
        </w:rPr>
        <w:t xml:space="preserve"> </w:t>
      </w:r>
      <w:r w:rsidR="00DF688A" w:rsidRPr="00876EF7">
        <w:rPr>
          <w:bCs/>
          <w:lang w:val="sr-Cyrl-RS"/>
        </w:rPr>
        <w:t>360052455002579687,</w:t>
      </w:r>
      <w:r w:rsidR="001740BE" w:rsidRPr="00876EF7">
        <w:rPr>
          <w:lang w:val="sr-Cyrl-RS"/>
        </w:rPr>
        <w:t xml:space="preserve"> између Републике Србије и </w:t>
      </w:r>
      <w:r w:rsidR="0004598A" w:rsidRPr="00876EF7">
        <w:rPr>
          <w:lang w:val="sr-Cyrl-RS"/>
        </w:rPr>
        <w:t>Банке Поштанска штедионица</w:t>
      </w:r>
      <w:r w:rsidR="004369C3">
        <w:t>,</w:t>
      </w:r>
      <w:r w:rsidR="0004598A" w:rsidRPr="00876EF7">
        <w:rPr>
          <w:lang w:val="sr-Cyrl-RS"/>
        </w:rPr>
        <w:t xml:space="preserve"> </w:t>
      </w:r>
      <w:r w:rsidR="004457F9" w:rsidRPr="00876EF7">
        <w:rPr>
          <w:lang w:val="sr-Cyrl-RS"/>
        </w:rPr>
        <w:t>акционарско друштво</w:t>
      </w:r>
      <w:r w:rsidR="004369C3">
        <w:t>,</w:t>
      </w:r>
      <w:r w:rsidR="0004598A" w:rsidRPr="00876EF7">
        <w:rPr>
          <w:lang w:val="sr-Cyrl-RS"/>
        </w:rPr>
        <w:t xml:space="preserve"> Београд</w:t>
      </w:r>
      <w:r w:rsidR="00FD0DC7" w:rsidRPr="00876EF7">
        <w:rPr>
          <w:lang w:val="sr-Cyrl-RS"/>
        </w:rPr>
        <w:t xml:space="preserve">, који је потписан у Београду </w:t>
      </w:r>
      <w:r w:rsidR="00F70F2F" w:rsidRPr="00876EF7">
        <w:rPr>
          <w:lang w:val="sr-Cyrl-RS"/>
        </w:rPr>
        <w:t>1</w:t>
      </w:r>
      <w:r w:rsidR="00983DE1" w:rsidRPr="00876EF7">
        <w:rPr>
          <w:lang w:val="sr-Cyrl-RS"/>
        </w:rPr>
        <w:t xml:space="preserve">. </w:t>
      </w:r>
      <w:r w:rsidR="00DF688A" w:rsidRPr="00876EF7">
        <w:rPr>
          <w:lang w:val="sr-Cyrl-RS"/>
        </w:rPr>
        <w:t>новембр</w:t>
      </w:r>
      <w:r w:rsidR="0004598A" w:rsidRPr="00876EF7">
        <w:rPr>
          <w:lang w:val="sr-Cyrl-RS"/>
        </w:rPr>
        <w:t>а 202</w:t>
      </w:r>
      <w:r w:rsidR="001D0D6A" w:rsidRPr="00876EF7">
        <w:rPr>
          <w:lang w:val="sr-Cyrl-RS"/>
        </w:rPr>
        <w:t>4</w:t>
      </w:r>
      <w:r w:rsidR="001740BE" w:rsidRPr="00876EF7">
        <w:rPr>
          <w:lang w:val="sr-Cyrl-RS"/>
        </w:rPr>
        <w:t>. године.</w:t>
      </w:r>
      <w:r w:rsidR="00692046" w:rsidRPr="00876EF7">
        <w:rPr>
          <w:lang w:val="sr-Cyrl-RS"/>
        </w:rPr>
        <w:t xml:space="preserve"> </w:t>
      </w:r>
    </w:p>
    <w:p w:rsidR="001740BE" w:rsidRPr="00876EF7" w:rsidRDefault="001740BE" w:rsidP="001740BE">
      <w:pPr>
        <w:ind w:firstLine="720"/>
        <w:jc w:val="both"/>
        <w:rPr>
          <w:lang w:val="sr-Cyrl-RS"/>
        </w:rPr>
      </w:pPr>
      <w:r w:rsidRPr="00876EF7">
        <w:rPr>
          <w:lang w:val="sr-Cyrl-RS"/>
        </w:rPr>
        <w:t xml:space="preserve">Одредбом члана 3. уређује се ступање на снагу овог закона. </w:t>
      </w:r>
    </w:p>
    <w:p w:rsidR="00AE55C5" w:rsidRPr="00876EF7" w:rsidRDefault="00AE55C5" w:rsidP="00692046">
      <w:pPr>
        <w:ind w:firstLine="720"/>
        <w:jc w:val="both"/>
        <w:rPr>
          <w:lang w:val="sr-Cyrl-RS"/>
        </w:rPr>
      </w:pPr>
    </w:p>
    <w:p w:rsidR="00692046" w:rsidRPr="00876EF7" w:rsidRDefault="00692046" w:rsidP="00692046">
      <w:pPr>
        <w:ind w:firstLine="720"/>
        <w:jc w:val="both"/>
        <w:rPr>
          <w:bCs/>
          <w:lang w:val="sr-Cyrl-RS"/>
        </w:rPr>
      </w:pPr>
      <w:r w:rsidRPr="00876EF7">
        <w:rPr>
          <w:bCs/>
          <w:lang w:val="sr-Cyrl-RS"/>
        </w:rPr>
        <w:t>IV. ПРОЦЕНА ИЗНОСА ФИНАНСИЈСКИХ СРЕДСТАВА ПОТРЕБНИХ ЗА   СПРОВОЂЕЊЕ ЗАКОНА</w:t>
      </w:r>
    </w:p>
    <w:p w:rsidR="00692046" w:rsidRPr="00876EF7" w:rsidRDefault="00692046" w:rsidP="00692046">
      <w:pPr>
        <w:jc w:val="both"/>
        <w:rPr>
          <w:lang w:val="sr-Cyrl-RS"/>
        </w:rPr>
      </w:pPr>
    </w:p>
    <w:p w:rsidR="00692046" w:rsidRPr="00876EF7" w:rsidRDefault="00692046" w:rsidP="00692046">
      <w:pPr>
        <w:jc w:val="both"/>
        <w:rPr>
          <w:lang w:val="sr-Cyrl-RS"/>
        </w:rPr>
      </w:pPr>
      <w:r w:rsidRPr="00876EF7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:rsidR="00692046" w:rsidRPr="00876EF7" w:rsidRDefault="00692046" w:rsidP="00692046">
      <w:pPr>
        <w:jc w:val="both"/>
        <w:rPr>
          <w:lang w:val="sr-Cyrl-RS"/>
        </w:rPr>
      </w:pPr>
    </w:p>
    <w:p w:rsidR="00F70F2F" w:rsidRPr="00876EF7" w:rsidRDefault="00F70F2F" w:rsidP="00692046">
      <w:pPr>
        <w:jc w:val="both"/>
        <w:rPr>
          <w:lang w:val="sr-Cyrl-RS"/>
        </w:rPr>
      </w:pPr>
    </w:p>
    <w:p w:rsidR="00F70F2F" w:rsidRPr="00876EF7" w:rsidRDefault="00F70F2F" w:rsidP="00692046">
      <w:pPr>
        <w:jc w:val="both"/>
        <w:rPr>
          <w:lang w:val="sr-Cyrl-RS"/>
        </w:rPr>
      </w:pPr>
    </w:p>
    <w:sectPr w:rsidR="00F70F2F" w:rsidRPr="00876EF7" w:rsidSect="00EF1FCC">
      <w:headerReference w:type="even" r:id="rId7"/>
      <w:headerReference w:type="default" r:id="rId8"/>
      <w:footerReference w:type="even" r:id="rId9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630" w:rsidRDefault="00830630">
      <w:r>
        <w:separator/>
      </w:r>
    </w:p>
  </w:endnote>
  <w:endnote w:type="continuationSeparator" w:id="0">
    <w:p w:rsidR="00830630" w:rsidRDefault="0083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630" w:rsidRDefault="00830630">
      <w:r>
        <w:separator/>
      </w:r>
    </w:p>
  </w:footnote>
  <w:footnote w:type="continuationSeparator" w:id="0">
    <w:p w:rsidR="00830630" w:rsidRDefault="0083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7144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B36B31" w:rsidRDefault="00B36B3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F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6B31" w:rsidRDefault="00B36B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27A55"/>
    <w:rsid w:val="00032B9A"/>
    <w:rsid w:val="000437FA"/>
    <w:rsid w:val="00043F34"/>
    <w:rsid w:val="0004598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D0D6A"/>
    <w:rsid w:val="001E1C8B"/>
    <w:rsid w:val="001E418E"/>
    <w:rsid w:val="001E7107"/>
    <w:rsid w:val="001F1228"/>
    <w:rsid w:val="00204A89"/>
    <w:rsid w:val="002052E3"/>
    <w:rsid w:val="002158FF"/>
    <w:rsid w:val="002236F8"/>
    <w:rsid w:val="0022669F"/>
    <w:rsid w:val="00233C19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2D00"/>
    <w:rsid w:val="003234C8"/>
    <w:rsid w:val="003257BD"/>
    <w:rsid w:val="00344F7E"/>
    <w:rsid w:val="003627B1"/>
    <w:rsid w:val="0037221F"/>
    <w:rsid w:val="00375309"/>
    <w:rsid w:val="0038219E"/>
    <w:rsid w:val="00384EA3"/>
    <w:rsid w:val="00387AD2"/>
    <w:rsid w:val="00390205"/>
    <w:rsid w:val="003B34BB"/>
    <w:rsid w:val="003C0CD0"/>
    <w:rsid w:val="003C2142"/>
    <w:rsid w:val="003C4052"/>
    <w:rsid w:val="003E6854"/>
    <w:rsid w:val="003E6BA6"/>
    <w:rsid w:val="003F543F"/>
    <w:rsid w:val="003F7B23"/>
    <w:rsid w:val="0040226C"/>
    <w:rsid w:val="00404096"/>
    <w:rsid w:val="00406A9D"/>
    <w:rsid w:val="0041332A"/>
    <w:rsid w:val="00423BF8"/>
    <w:rsid w:val="004369C3"/>
    <w:rsid w:val="004457F9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4F1A89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76634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0151"/>
    <w:rsid w:val="005E61E9"/>
    <w:rsid w:val="005F3A87"/>
    <w:rsid w:val="005F3E2A"/>
    <w:rsid w:val="005F7752"/>
    <w:rsid w:val="00601AF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A62AD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4E00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0630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76EF7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01CF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36B31"/>
    <w:rsid w:val="00B41779"/>
    <w:rsid w:val="00B41E3D"/>
    <w:rsid w:val="00B42D72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51DE"/>
    <w:rsid w:val="00C574E3"/>
    <w:rsid w:val="00C645D8"/>
    <w:rsid w:val="00C661C9"/>
    <w:rsid w:val="00C71397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270E0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E3E89"/>
    <w:rsid w:val="00DF2E0D"/>
    <w:rsid w:val="00DF2F34"/>
    <w:rsid w:val="00DF3348"/>
    <w:rsid w:val="00DF6741"/>
    <w:rsid w:val="00DF688A"/>
    <w:rsid w:val="00E052D5"/>
    <w:rsid w:val="00E219CE"/>
    <w:rsid w:val="00E3026C"/>
    <w:rsid w:val="00E31DA5"/>
    <w:rsid w:val="00E376A0"/>
    <w:rsid w:val="00E40475"/>
    <w:rsid w:val="00E45A97"/>
    <w:rsid w:val="00E45C01"/>
    <w:rsid w:val="00E50520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D3F28"/>
    <w:rsid w:val="00EE09D2"/>
    <w:rsid w:val="00EE585F"/>
    <w:rsid w:val="00EE6323"/>
    <w:rsid w:val="00EE6B63"/>
    <w:rsid w:val="00EE7FB2"/>
    <w:rsid w:val="00EF1FCC"/>
    <w:rsid w:val="00EF6FF3"/>
    <w:rsid w:val="00F01185"/>
    <w:rsid w:val="00F022AB"/>
    <w:rsid w:val="00F10742"/>
    <w:rsid w:val="00F332F8"/>
    <w:rsid w:val="00F333C3"/>
    <w:rsid w:val="00F54C65"/>
    <w:rsid w:val="00F62120"/>
    <w:rsid w:val="00F70F2F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08C1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C480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Strahinja Vujicic</cp:lastModifiedBy>
  <cp:revision>24</cp:revision>
  <cp:lastPrinted>2019-12-30T11:19:00Z</cp:lastPrinted>
  <dcterms:created xsi:type="dcterms:W3CDTF">2024-10-31T11:32:00Z</dcterms:created>
  <dcterms:modified xsi:type="dcterms:W3CDTF">2024-11-05T14:02:00Z</dcterms:modified>
</cp:coreProperties>
</file>