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ook w:val="01E0" w:firstRow="1" w:lastRow="1" w:firstColumn="1" w:lastColumn="1" w:noHBand="0" w:noVBand="0"/>
      </w:tblPr>
      <w:tblGrid>
        <w:gridCol w:w="3721"/>
      </w:tblGrid>
      <w:tr w:rsidR="001B65EE" w:rsidRPr="00B92BEA" w14:paraId="1B5E0B82" w14:textId="77777777" w:rsidTr="00B11B4E">
        <w:trPr>
          <w:trHeight w:val="137"/>
        </w:trPr>
        <w:tc>
          <w:tcPr>
            <w:tcW w:w="372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14:paraId="1307553F" w14:textId="0CA7EFEE" w:rsidR="001B65EE" w:rsidRPr="00B92BEA" w:rsidRDefault="001B65EE" w:rsidP="002F1F31">
            <w:pPr>
              <w:jc w:val="center"/>
              <w:rPr>
                <w:lang w:val="sr-Latn-RS"/>
              </w:rPr>
            </w:pPr>
          </w:p>
        </w:tc>
      </w:tr>
    </w:tbl>
    <w:p w14:paraId="4EC19E6B" w14:textId="77777777" w:rsidR="00606CAF" w:rsidRPr="00B92BEA" w:rsidRDefault="00606CAF" w:rsidP="002F1F31">
      <w:pPr>
        <w:jc w:val="center"/>
        <w:rPr>
          <w:bCs/>
          <w:lang w:val="sr-Cyrl-CS"/>
        </w:rPr>
      </w:pPr>
      <w:bookmarkStart w:id="0" w:name="sadrzaj_1"/>
      <w:bookmarkEnd w:id="0"/>
      <w:r w:rsidRPr="00B92BEA">
        <w:rPr>
          <w:lang w:val="sr-Cyrl-CS"/>
        </w:rPr>
        <w:t>ПРЕДЛОГ</w:t>
      </w:r>
      <w:r w:rsidR="003B7994" w:rsidRPr="00B92BEA">
        <w:rPr>
          <w:lang w:val="sr-Cyrl-CS"/>
        </w:rPr>
        <w:t xml:space="preserve"> </w:t>
      </w:r>
      <w:r w:rsidR="001B65EE" w:rsidRPr="00B92BEA">
        <w:rPr>
          <w:bCs/>
          <w:lang w:val="sr-Cyrl-CS"/>
        </w:rPr>
        <w:t>ЗАКОН</w:t>
      </w:r>
      <w:r w:rsidR="003B7994" w:rsidRPr="00B92BEA">
        <w:rPr>
          <w:bCs/>
          <w:lang w:val="sr-Cyrl-CS"/>
        </w:rPr>
        <w:t>А</w:t>
      </w:r>
      <w:r w:rsidR="001B65EE" w:rsidRPr="00B92BEA">
        <w:rPr>
          <w:bCs/>
          <w:lang w:val="sr-Cyrl-CS"/>
        </w:rPr>
        <w:t xml:space="preserve"> </w:t>
      </w:r>
    </w:p>
    <w:p w14:paraId="01B08D44" w14:textId="3FDCD22C" w:rsidR="001B65EE" w:rsidRPr="00B92BEA" w:rsidRDefault="001B65EE" w:rsidP="002F1F31">
      <w:pPr>
        <w:jc w:val="center"/>
        <w:rPr>
          <w:bCs/>
          <w:lang w:val="sr-Cyrl-CS"/>
        </w:rPr>
      </w:pPr>
      <w:r w:rsidRPr="00B92BEA">
        <w:rPr>
          <w:bCs/>
          <w:lang w:val="sr-Cyrl-CS"/>
        </w:rPr>
        <w:t>О ИЗМЕНАМА И ДОПУНАМА</w:t>
      </w:r>
      <w:r w:rsidR="00606CAF" w:rsidRPr="00B92BEA">
        <w:rPr>
          <w:bCs/>
          <w:lang w:val="sr-Cyrl-CS"/>
        </w:rPr>
        <w:t xml:space="preserve"> </w:t>
      </w:r>
      <w:r w:rsidRPr="00B92BEA">
        <w:rPr>
          <w:bCs/>
          <w:lang w:val="sr-Cyrl-CS"/>
        </w:rPr>
        <w:t>ЗАКОНА О ЈАВНОЈ СВОЈИНИ</w:t>
      </w:r>
    </w:p>
    <w:p w14:paraId="6D280AF8" w14:textId="1D1E73EE" w:rsidR="001B65EE" w:rsidRPr="00B92BEA" w:rsidRDefault="001B65EE" w:rsidP="002F1F31">
      <w:pPr>
        <w:jc w:val="center"/>
        <w:rPr>
          <w:iCs/>
          <w:sz w:val="28"/>
          <w:szCs w:val="28"/>
          <w:lang w:val="sr-Cyrl-CS"/>
        </w:rPr>
      </w:pPr>
    </w:p>
    <w:p w14:paraId="3439BED0" w14:textId="77777777" w:rsidR="001B65EE" w:rsidRPr="00B92BEA" w:rsidRDefault="001B65EE" w:rsidP="002F1F31">
      <w:pPr>
        <w:jc w:val="both"/>
        <w:rPr>
          <w:i/>
          <w:iCs/>
          <w:lang w:val="sr-Cyrl-CS"/>
        </w:rPr>
      </w:pPr>
    </w:p>
    <w:p w14:paraId="3023361B" w14:textId="77777777" w:rsidR="00474D7D" w:rsidRPr="00B92BEA" w:rsidRDefault="00474D7D" w:rsidP="00474D7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Члан 1.</w:t>
      </w:r>
    </w:p>
    <w:p w14:paraId="17118E56" w14:textId="22487123" w:rsidR="00F462A6" w:rsidRPr="00B92BEA" w:rsidRDefault="00474D7D" w:rsidP="00F462A6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У Закону о јавној својини („Службени гласник РС</w:t>
      </w:r>
      <w:r w:rsidR="00E823BE" w:rsidRPr="00B92BEA">
        <w:rPr>
          <w:color w:val="000000" w:themeColor="text1"/>
          <w:lang w:val="sr-Cyrl-CS"/>
        </w:rPr>
        <w:t>ˮ,</w:t>
      </w:r>
      <w:r w:rsidRPr="00B92BEA">
        <w:rPr>
          <w:color w:val="000000" w:themeColor="text1"/>
          <w:lang w:val="sr-Cyrl-CS"/>
        </w:rPr>
        <w:t xml:space="preserve"> бр. 72/11, 88/13, 105/14, 104/16 - др. закон, 108/16, 113/17, 95/18 и 153/20)</w:t>
      </w:r>
      <w:r w:rsidR="00E823BE" w:rsidRPr="00B92BEA">
        <w:rPr>
          <w:color w:val="000000" w:themeColor="text1"/>
          <w:lang w:val="sr-Cyrl-CS"/>
        </w:rPr>
        <w:t>,</w:t>
      </w:r>
      <w:r w:rsidRPr="00B92BEA">
        <w:rPr>
          <w:color w:val="000000" w:themeColor="text1"/>
          <w:lang w:val="sr-Cyrl-CS"/>
        </w:rPr>
        <w:t xml:space="preserve"> </w:t>
      </w:r>
      <w:r w:rsidR="00F462A6" w:rsidRPr="00B92BEA">
        <w:rPr>
          <w:color w:val="000000" w:themeColor="text1"/>
          <w:lang w:val="sr-Cyrl-CS"/>
        </w:rPr>
        <w:t>у члану 17. став 2. речи: „из члана 18. став 6.” замењују се речима: „из члана 18. став 7.”.</w:t>
      </w:r>
    </w:p>
    <w:p w14:paraId="243B3ACF" w14:textId="77777777" w:rsidR="00F462A6" w:rsidRPr="00B92BEA" w:rsidRDefault="00F462A6" w:rsidP="00474D7D">
      <w:pPr>
        <w:ind w:firstLine="720"/>
        <w:jc w:val="both"/>
        <w:rPr>
          <w:color w:val="000000" w:themeColor="text1"/>
          <w:lang w:val="sr-Cyrl-CS"/>
        </w:rPr>
      </w:pPr>
    </w:p>
    <w:p w14:paraId="2CC03246" w14:textId="1052206D" w:rsidR="00F462A6" w:rsidRPr="00B92BEA" w:rsidRDefault="00F462A6" w:rsidP="00F462A6">
      <w:pPr>
        <w:jc w:val="center"/>
        <w:rPr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Члан 2.</w:t>
      </w:r>
    </w:p>
    <w:p w14:paraId="6E0AABDE" w14:textId="19D5C3FE" w:rsidR="00474D7D" w:rsidRPr="00B92BEA" w:rsidRDefault="00F462A6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У</w:t>
      </w:r>
      <w:r w:rsidR="00474D7D" w:rsidRPr="00B92BEA">
        <w:rPr>
          <w:color w:val="000000" w:themeColor="text1"/>
          <w:lang w:val="sr-Cyrl-CS"/>
        </w:rPr>
        <w:t xml:space="preserve"> члану 18. после става 1. додаје се нови став 2, који гласи:</w:t>
      </w:r>
    </w:p>
    <w:p w14:paraId="5C2B2F73" w14:textId="28AB397B" w:rsidR="00474D7D" w:rsidRPr="00B92BEA" w:rsidRDefault="00474D7D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„Република Србија, аутономна покрајина и јединица локалне самоуправе не мо</w:t>
      </w:r>
      <w:r w:rsidR="00F462A6" w:rsidRPr="00B92BEA">
        <w:rPr>
          <w:color w:val="000000" w:themeColor="text1"/>
          <w:lang w:val="sr-Cyrl-CS"/>
        </w:rPr>
        <w:t>гу</w:t>
      </w:r>
      <w:r w:rsidRPr="00B92BEA">
        <w:rPr>
          <w:color w:val="000000" w:themeColor="text1"/>
          <w:lang w:val="sr-Cyrl-CS"/>
        </w:rPr>
        <w:t xml:space="preserve"> имати право коришћења на стварима у јавној својини.</w:t>
      </w:r>
      <w:r w:rsidR="00606CAF" w:rsidRPr="00B92BEA">
        <w:rPr>
          <w:color w:val="000000" w:themeColor="text1"/>
          <w:lang w:val="sr-Cyrl-CS"/>
        </w:rPr>
        <w:t>”.</w:t>
      </w:r>
    </w:p>
    <w:p w14:paraId="7FC848AF" w14:textId="74D8667E" w:rsidR="00474D7D" w:rsidRPr="00B92BEA" w:rsidRDefault="00474D7D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Досадашњи ст</w:t>
      </w:r>
      <w:r w:rsidR="00062AFA" w:rsidRPr="00B92BEA">
        <w:rPr>
          <w:color w:val="000000" w:themeColor="text1"/>
          <w:lang w:val="sr-Cyrl-CS"/>
        </w:rPr>
        <w:t>.</w:t>
      </w:r>
      <w:r w:rsidRPr="00B92BEA">
        <w:rPr>
          <w:color w:val="000000" w:themeColor="text1"/>
          <w:lang w:val="sr-Cyrl-CS"/>
        </w:rPr>
        <w:t xml:space="preserve"> 2</w:t>
      </w:r>
      <w:r w:rsidR="00606CAF" w:rsidRPr="00B92BEA">
        <w:rPr>
          <w:color w:val="000000" w:themeColor="text1"/>
          <w:lang w:val="sr-Cyrl-CS"/>
        </w:rPr>
        <w:t>-</w:t>
      </w:r>
      <w:r w:rsidRPr="00B92BEA">
        <w:rPr>
          <w:color w:val="000000" w:themeColor="text1"/>
          <w:lang w:val="sr-Cyrl-CS"/>
        </w:rPr>
        <w:t>6. постају ст</w:t>
      </w:r>
      <w:r w:rsidR="00062AFA" w:rsidRPr="00B92BEA">
        <w:rPr>
          <w:color w:val="000000" w:themeColor="text1"/>
          <w:lang w:val="sr-Cyrl-CS"/>
        </w:rPr>
        <w:t>.</w:t>
      </w:r>
      <w:r w:rsidRPr="00B92BEA">
        <w:rPr>
          <w:color w:val="000000" w:themeColor="text1"/>
          <w:lang w:val="sr-Cyrl-CS"/>
        </w:rPr>
        <w:t xml:space="preserve"> 3</w:t>
      </w:r>
      <w:r w:rsidR="00606CAF" w:rsidRPr="00B92BEA">
        <w:rPr>
          <w:color w:val="000000" w:themeColor="text1"/>
          <w:lang w:val="sr-Cyrl-CS"/>
        </w:rPr>
        <w:t>-</w:t>
      </w:r>
      <w:r w:rsidRPr="00B92BEA">
        <w:rPr>
          <w:color w:val="000000" w:themeColor="text1"/>
          <w:lang w:val="sr-Cyrl-CS"/>
        </w:rPr>
        <w:t>7.</w:t>
      </w:r>
    </w:p>
    <w:p w14:paraId="51DF84FF" w14:textId="77777777" w:rsidR="00474D7D" w:rsidRPr="00B92BEA" w:rsidRDefault="00474D7D" w:rsidP="00474D7D">
      <w:pPr>
        <w:ind w:firstLine="720"/>
        <w:jc w:val="both"/>
        <w:rPr>
          <w:color w:val="000000" w:themeColor="text1"/>
          <w:lang w:val="sr-Cyrl-CS"/>
        </w:rPr>
      </w:pPr>
    </w:p>
    <w:p w14:paraId="1285F04D" w14:textId="58045A07" w:rsidR="00474D7D" w:rsidRPr="00B92BEA" w:rsidRDefault="00474D7D" w:rsidP="00474D7D">
      <w:pPr>
        <w:jc w:val="center"/>
        <w:rPr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Члан </w:t>
      </w:r>
      <w:r w:rsidR="00F462A6" w:rsidRPr="00B92BEA">
        <w:rPr>
          <w:bCs/>
          <w:color w:val="000000" w:themeColor="text1"/>
          <w:lang w:val="sr-Cyrl-CS"/>
        </w:rPr>
        <w:t>3</w:t>
      </w:r>
      <w:r w:rsidRPr="00B92BEA">
        <w:rPr>
          <w:bCs/>
          <w:color w:val="000000" w:themeColor="text1"/>
          <w:lang w:val="sr-Cyrl-CS"/>
        </w:rPr>
        <w:t>.</w:t>
      </w:r>
    </w:p>
    <w:p w14:paraId="37607192" w14:textId="77777777" w:rsidR="00474D7D" w:rsidRPr="00B92BEA" w:rsidRDefault="00474D7D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У члану 19. после става 1. додаје се нови став 2, који гласи:</w:t>
      </w:r>
    </w:p>
    <w:p w14:paraId="09F1BF57" w14:textId="55D7BBAC" w:rsidR="00474D7D" w:rsidRPr="00B92BEA" w:rsidRDefault="00474D7D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„Република Србија, аутономна покрајина и јединица локалне самоуправе не мо</w:t>
      </w:r>
      <w:r w:rsidR="00F462A6" w:rsidRPr="00B92BEA">
        <w:rPr>
          <w:color w:val="000000" w:themeColor="text1"/>
          <w:lang w:val="sr-Cyrl-CS"/>
        </w:rPr>
        <w:t>гу</w:t>
      </w:r>
      <w:r w:rsidRPr="00B92BEA">
        <w:rPr>
          <w:color w:val="000000" w:themeColor="text1"/>
          <w:lang w:val="sr-Cyrl-CS"/>
        </w:rPr>
        <w:t xml:space="preserve"> бити корисни</w:t>
      </w:r>
      <w:r w:rsidR="00F462A6" w:rsidRPr="00B92BEA">
        <w:rPr>
          <w:color w:val="000000" w:themeColor="text1"/>
          <w:lang w:val="sr-Cyrl-CS"/>
        </w:rPr>
        <w:t>ци</w:t>
      </w:r>
      <w:r w:rsidRPr="00B92BEA">
        <w:rPr>
          <w:color w:val="000000" w:themeColor="text1"/>
          <w:lang w:val="sr-Cyrl-CS"/>
        </w:rPr>
        <w:t xml:space="preserve"> ствари у јавној својини.</w:t>
      </w:r>
      <w:r w:rsidR="00606CAF" w:rsidRPr="00B92BEA">
        <w:rPr>
          <w:color w:val="000000" w:themeColor="text1"/>
          <w:lang w:val="sr-Cyrl-CS"/>
        </w:rPr>
        <w:t>”.</w:t>
      </w:r>
    </w:p>
    <w:p w14:paraId="1A462328" w14:textId="6A22AFE6" w:rsidR="00474D7D" w:rsidRPr="00B92BEA" w:rsidRDefault="00474D7D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Досадашњи ст</w:t>
      </w:r>
      <w:r w:rsidR="00740923" w:rsidRPr="00B92BEA">
        <w:rPr>
          <w:color w:val="000000" w:themeColor="text1"/>
          <w:lang w:val="sr-Cyrl-CS"/>
        </w:rPr>
        <w:t>.</w:t>
      </w:r>
      <w:r w:rsidRPr="00B92BEA">
        <w:rPr>
          <w:color w:val="000000" w:themeColor="text1"/>
          <w:lang w:val="sr-Cyrl-CS"/>
        </w:rPr>
        <w:t xml:space="preserve"> 2. и 3. постају ст</w:t>
      </w:r>
      <w:r w:rsidR="00740923" w:rsidRPr="00B92BEA">
        <w:rPr>
          <w:color w:val="000000" w:themeColor="text1"/>
          <w:lang w:val="sr-Cyrl-CS"/>
        </w:rPr>
        <w:t>.</w:t>
      </w:r>
      <w:r w:rsidRPr="00B92BEA">
        <w:rPr>
          <w:color w:val="000000" w:themeColor="text1"/>
          <w:lang w:val="sr-Cyrl-CS"/>
        </w:rPr>
        <w:t xml:space="preserve"> 3. и 4.</w:t>
      </w:r>
    </w:p>
    <w:p w14:paraId="7AF44D8F" w14:textId="09505ADE" w:rsidR="00F462A6" w:rsidRPr="00B92BEA" w:rsidRDefault="00F462A6" w:rsidP="00474D7D">
      <w:pPr>
        <w:ind w:firstLine="720"/>
        <w:jc w:val="both"/>
        <w:rPr>
          <w:color w:val="000000" w:themeColor="text1"/>
          <w:lang w:val="sr-Cyrl-CS"/>
        </w:rPr>
      </w:pPr>
    </w:p>
    <w:p w14:paraId="3C86B14D" w14:textId="1F8CD1CC" w:rsidR="00F462A6" w:rsidRPr="00B92BEA" w:rsidRDefault="00F462A6" w:rsidP="00F462A6">
      <w:pPr>
        <w:jc w:val="center"/>
        <w:rPr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Члан 4.</w:t>
      </w:r>
    </w:p>
    <w:p w14:paraId="6ABAAA1F" w14:textId="52DF6D96" w:rsidR="00F462A6" w:rsidRPr="00B92BEA" w:rsidRDefault="00F462A6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У члану 21. став 3. речи: „из члана 18. став 6.” замењују се речима: „из члана 18. став 7.</w:t>
      </w:r>
      <w:r w:rsidR="003379DF" w:rsidRPr="00B92BEA">
        <w:rPr>
          <w:color w:val="000000" w:themeColor="text1"/>
          <w:lang w:val="sr-Cyrl-CS"/>
        </w:rPr>
        <w:t>”.</w:t>
      </w:r>
    </w:p>
    <w:p w14:paraId="6C6CAA86" w14:textId="77777777" w:rsidR="00474D7D" w:rsidRPr="00B92BEA" w:rsidRDefault="00474D7D" w:rsidP="00474D7D">
      <w:pPr>
        <w:ind w:firstLine="720"/>
        <w:jc w:val="both"/>
        <w:rPr>
          <w:color w:val="000000" w:themeColor="text1"/>
          <w:lang w:val="sr-Cyrl-CS"/>
        </w:rPr>
      </w:pPr>
    </w:p>
    <w:p w14:paraId="63341C36" w14:textId="58D47368" w:rsidR="00474D7D" w:rsidRPr="00B92BEA" w:rsidRDefault="00474D7D" w:rsidP="00474D7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Члан </w:t>
      </w:r>
      <w:r w:rsidR="00F462A6" w:rsidRPr="00B92BEA">
        <w:rPr>
          <w:bCs/>
          <w:color w:val="000000" w:themeColor="text1"/>
          <w:lang w:val="sr-Cyrl-CS"/>
        </w:rPr>
        <w:t>5</w:t>
      </w:r>
      <w:r w:rsidRPr="00B92BEA">
        <w:rPr>
          <w:bCs/>
          <w:color w:val="000000" w:themeColor="text1"/>
          <w:lang w:val="sr-Cyrl-CS"/>
        </w:rPr>
        <w:t>.</w:t>
      </w:r>
    </w:p>
    <w:p w14:paraId="612B1DFB" w14:textId="30531877" w:rsidR="00474D7D" w:rsidRPr="00B92BEA" w:rsidRDefault="00F90169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Мења се назив члана и члан 64,</w:t>
      </w:r>
      <w:r w:rsidR="00474D7D" w:rsidRPr="00B92BEA">
        <w:rPr>
          <w:color w:val="000000" w:themeColor="text1"/>
          <w:lang w:val="sr-Cyrl-CS"/>
        </w:rPr>
        <w:t xml:space="preserve"> </w:t>
      </w:r>
      <w:r w:rsidRPr="00B92BEA">
        <w:rPr>
          <w:color w:val="000000" w:themeColor="text1"/>
          <w:lang w:val="sr-Cyrl-CS"/>
        </w:rPr>
        <w:t>тако да</w:t>
      </w:r>
      <w:r w:rsidR="00606CAF" w:rsidRPr="00B92BEA">
        <w:rPr>
          <w:color w:val="000000" w:themeColor="text1"/>
          <w:lang w:val="sr-Cyrl-CS"/>
        </w:rPr>
        <w:t xml:space="preserve"> гласе</w:t>
      </w:r>
      <w:r w:rsidR="00474D7D" w:rsidRPr="00B92BEA">
        <w:rPr>
          <w:color w:val="000000" w:themeColor="text1"/>
          <w:lang w:val="sr-Cyrl-CS"/>
        </w:rPr>
        <w:t>:</w:t>
      </w:r>
    </w:p>
    <w:p w14:paraId="4E2A0245" w14:textId="77777777" w:rsidR="00474D7D" w:rsidRPr="00B92BEA" w:rsidRDefault="00474D7D" w:rsidP="00474D7D">
      <w:pPr>
        <w:jc w:val="both"/>
        <w:rPr>
          <w:color w:val="000000" w:themeColor="text1"/>
          <w:lang w:val="sr-Cyrl-CS"/>
        </w:rPr>
      </w:pPr>
    </w:p>
    <w:p w14:paraId="3CA5F3F9" w14:textId="77777777" w:rsidR="00474D7D" w:rsidRPr="00B92BEA" w:rsidRDefault="00474D7D" w:rsidP="00474D7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„Евиденција непокретности у јавној својини кроз информациони систем</w:t>
      </w:r>
    </w:p>
    <w:p w14:paraId="458D684E" w14:textId="77777777" w:rsidR="00474D7D" w:rsidRPr="00B92BEA" w:rsidRDefault="00474D7D" w:rsidP="00474D7D">
      <w:pPr>
        <w:jc w:val="center"/>
        <w:rPr>
          <w:b/>
          <w:bCs/>
          <w:color w:val="000000" w:themeColor="text1"/>
          <w:lang w:val="sr-Cyrl-CS"/>
        </w:rPr>
      </w:pPr>
    </w:p>
    <w:p w14:paraId="5CE751CD" w14:textId="2EC8FEF2" w:rsidR="00474D7D" w:rsidRPr="00B92BEA" w:rsidRDefault="00474D7D" w:rsidP="00474D7D">
      <w:pPr>
        <w:jc w:val="center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Члан 64.</w:t>
      </w:r>
    </w:p>
    <w:p w14:paraId="669F208D" w14:textId="77777777" w:rsidR="00155F43" w:rsidRPr="00B92BEA" w:rsidRDefault="00155F43" w:rsidP="00155F43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 xml:space="preserve">Дирекција успоставља информациони систем за вођење евиденције непокретности у јавној својини (у даљем тексту: Регистар непокретности у јавној својини), који је намењен за прикупљање, интеграцију, обраду, управљање, анализу, приказ и одржавање свих просторно оријентисаних и алфанумеричких података. </w:t>
      </w:r>
    </w:p>
    <w:p w14:paraId="01B0B870" w14:textId="77777777" w:rsidR="00155F43" w:rsidRPr="00B92BEA" w:rsidRDefault="00155F43" w:rsidP="00155F43">
      <w:pPr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ab/>
        <w:t>Регистар непокретности у јавној својини обезбеђује евиденцију свих података о непокретностима у јавној својини, осим за непокретности за посебне намене из члана 59. овог закона, приступ подацима од стране овлашћених корисника, размену података и информација између органа јавне управе.”</w:t>
      </w:r>
    </w:p>
    <w:p w14:paraId="7B9D3A02" w14:textId="73A053C9" w:rsidR="00474D7D" w:rsidRPr="00B92BEA" w:rsidRDefault="00474D7D" w:rsidP="00474D7D">
      <w:pPr>
        <w:jc w:val="both"/>
        <w:rPr>
          <w:color w:val="000000" w:themeColor="text1"/>
          <w:lang w:val="sr-Cyrl-CS"/>
        </w:rPr>
      </w:pPr>
    </w:p>
    <w:p w14:paraId="2332FC79" w14:textId="1040A58B" w:rsidR="00474D7D" w:rsidRPr="00B92BEA" w:rsidRDefault="00474D7D" w:rsidP="00474D7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Члан </w:t>
      </w:r>
      <w:r w:rsidR="003379DF" w:rsidRPr="00B92BEA">
        <w:rPr>
          <w:bCs/>
          <w:color w:val="000000" w:themeColor="text1"/>
          <w:lang w:val="sr-Cyrl-CS"/>
        </w:rPr>
        <w:t>6</w:t>
      </w:r>
      <w:r w:rsidRPr="00B92BEA">
        <w:rPr>
          <w:bCs/>
          <w:color w:val="000000" w:themeColor="text1"/>
          <w:lang w:val="sr-Cyrl-CS"/>
        </w:rPr>
        <w:t>.</w:t>
      </w:r>
    </w:p>
    <w:p w14:paraId="760C77FC" w14:textId="6ED356CE" w:rsidR="00474D7D" w:rsidRPr="00B92BEA" w:rsidRDefault="00474D7D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После члана 64. додају</w:t>
      </w:r>
      <w:r w:rsidR="009929D1" w:rsidRPr="00B92BEA">
        <w:rPr>
          <w:color w:val="000000" w:themeColor="text1"/>
          <w:lang w:val="sr-Cyrl-CS"/>
        </w:rPr>
        <w:t xml:space="preserve"> се називи</w:t>
      </w:r>
      <w:r w:rsidRPr="00B92BEA">
        <w:rPr>
          <w:color w:val="000000" w:themeColor="text1"/>
          <w:lang w:val="sr-Cyrl-CS"/>
        </w:rPr>
        <w:t xml:space="preserve"> </w:t>
      </w:r>
      <w:r w:rsidR="00005896" w:rsidRPr="00B92BEA">
        <w:rPr>
          <w:color w:val="000000" w:themeColor="text1"/>
          <w:lang w:val="sr-Cyrl-CS"/>
        </w:rPr>
        <w:t>чл</w:t>
      </w:r>
      <w:r w:rsidR="00740923" w:rsidRPr="00B92BEA">
        <w:rPr>
          <w:color w:val="000000" w:themeColor="text1"/>
          <w:lang w:val="sr-Cyrl-CS"/>
        </w:rPr>
        <w:t>.</w:t>
      </w:r>
      <w:r w:rsidR="00005896" w:rsidRPr="00B92BEA">
        <w:rPr>
          <w:color w:val="000000" w:themeColor="text1"/>
          <w:lang w:val="sr-Cyrl-CS"/>
        </w:rPr>
        <w:t xml:space="preserve"> 64а</w:t>
      </w:r>
      <w:r w:rsidR="00606CAF" w:rsidRPr="00B92BEA">
        <w:rPr>
          <w:color w:val="000000" w:themeColor="text1"/>
          <w:lang w:val="sr-Cyrl-CS"/>
        </w:rPr>
        <w:t>-</w:t>
      </w:r>
      <w:r w:rsidR="009929D1" w:rsidRPr="00B92BEA">
        <w:rPr>
          <w:color w:val="000000" w:themeColor="text1"/>
          <w:lang w:val="sr-Cyrl-CS"/>
        </w:rPr>
        <w:t xml:space="preserve">64ђ и чл. 64а-64ђ, </w:t>
      </w:r>
      <w:r w:rsidRPr="00B92BEA">
        <w:rPr>
          <w:color w:val="000000" w:themeColor="text1"/>
          <w:lang w:val="sr-Cyrl-CS"/>
        </w:rPr>
        <w:t>који гласе:</w:t>
      </w:r>
    </w:p>
    <w:p w14:paraId="5763EA11" w14:textId="77777777" w:rsidR="00474D7D" w:rsidRPr="00B92BEA" w:rsidRDefault="00474D7D" w:rsidP="00474D7D">
      <w:pPr>
        <w:jc w:val="both"/>
        <w:rPr>
          <w:bCs/>
          <w:color w:val="000000" w:themeColor="text1"/>
          <w:lang w:val="sr-Cyrl-CS"/>
        </w:rPr>
      </w:pPr>
    </w:p>
    <w:p w14:paraId="2F178131" w14:textId="3E57D8F9" w:rsidR="00474D7D" w:rsidRPr="00B92BEA" w:rsidRDefault="00B81596" w:rsidP="00474D7D">
      <w:pPr>
        <w:jc w:val="center"/>
        <w:rPr>
          <w:b/>
          <w:color w:val="000000" w:themeColor="text1"/>
          <w:lang w:val="sr-Cyrl-CS"/>
        </w:rPr>
      </w:pPr>
      <w:r w:rsidRPr="00B92BEA">
        <w:rPr>
          <w:b/>
          <w:color w:val="000000" w:themeColor="text1"/>
          <w:lang w:val="sr-Cyrl-CS"/>
        </w:rPr>
        <w:t>„</w:t>
      </w:r>
      <w:r w:rsidR="00474D7D" w:rsidRPr="00B92BEA">
        <w:rPr>
          <w:b/>
          <w:color w:val="000000" w:themeColor="text1"/>
          <w:lang w:val="sr-Cyrl-CS"/>
        </w:rPr>
        <w:t>Циљеви успостављања Регистра непокретности у јавној својини</w:t>
      </w:r>
    </w:p>
    <w:p w14:paraId="370422A9" w14:textId="77777777" w:rsidR="00740923" w:rsidRPr="00B92BEA" w:rsidRDefault="00740923" w:rsidP="00474D7D">
      <w:pPr>
        <w:jc w:val="center"/>
        <w:rPr>
          <w:b/>
          <w:color w:val="000000" w:themeColor="text1"/>
          <w:lang w:val="sr-Cyrl-CS"/>
        </w:rPr>
      </w:pPr>
    </w:p>
    <w:p w14:paraId="33C407AC" w14:textId="77777777" w:rsidR="00474D7D" w:rsidRPr="00B92BEA" w:rsidRDefault="00474D7D" w:rsidP="00474D7D">
      <w:pPr>
        <w:jc w:val="center"/>
        <w:rPr>
          <w:b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Члан 64а</w:t>
      </w:r>
    </w:p>
    <w:p w14:paraId="02672748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Основни циљеви вођења Регистра непокретности у јавној својини су ажурна евиденција непокретности у јавној својини, ефикасно управљање и располагање </w:t>
      </w:r>
      <w:r w:rsidRPr="00B92BEA">
        <w:rPr>
          <w:bCs/>
          <w:color w:val="000000" w:themeColor="text1"/>
          <w:lang w:val="sr-Cyrl-CS"/>
        </w:rPr>
        <w:lastRenderedPageBreak/>
        <w:t>непокретностима у јавној својини, као и свеобухватно евидентирање носилаца права коришћења, односно корисника непокретности у јавној својини.</w:t>
      </w:r>
    </w:p>
    <w:p w14:paraId="118DBEC3" w14:textId="77777777" w:rsidR="00740923" w:rsidRPr="00B92BEA" w:rsidRDefault="00740923" w:rsidP="00474D7D">
      <w:pPr>
        <w:jc w:val="center"/>
        <w:rPr>
          <w:bCs/>
          <w:color w:val="000000" w:themeColor="text1"/>
          <w:lang w:val="sr-Cyrl-CS"/>
        </w:rPr>
      </w:pPr>
    </w:p>
    <w:p w14:paraId="12E481F4" w14:textId="39E72F30" w:rsidR="00474D7D" w:rsidRPr="00B92BEA" w:rsidRDefault="00474D7D" w:rsidP="00740923">
      <w:pPr>
        <w:ind w:right="-93"/>
        <w:rPr>
          <w:b/>
          <w:color w:val="000000" w:themeColor="text1"/>
          <w:lang w:val="sr-Cyrl-CS"/>
        </w:rPr>
      </w:pPr>
      <w:r w:rsidRPr="00B92BEA">
        <w:rPr>
          <w:b/>
          <w:color w:val="000000" w:themeColor="text1"/>
          <w:lang w:val="sr-Cyrl-CS"/>
        </w:rPr>
        <w:t xml:space="preserve">Садржај података о непокретностима у Регистру непокретности у јавној </w:t>
      </w:r>
      <w:r w:rsidR="00740923" w:rsidRPr="00B92BEA">
        <w:rPr>
          <w:b/>
          <w:color w:val="000000" w:themeColor="text1"/>
          <w:lang w:val="sr-Cyrl-CS"/>
        </w:rPr>
        <w:t>својини</w:t>
      </w:r>
    </w:p>
    <w:p w14:paraId="41792945" w14:textId="77777777" w:rsidR="00740923" w:rsidRPr="00B92BEA" w:rsidRDefault="00740923" w:rsidP="00474D7D">
      <w:pPr>
        <w:jc w:val="center"/>
        <w:rPr>
          <w:b/>
          <w:color w:val="000000" w:themeColor="text1"/>
          <w:lang w:val="sr-Cyrl-CS"/>
        </w:rPr>
      </w:pPr>
    </w:p>
    <w:p w14:paraId="635A1846" w14:textId="77777777" w:rsidR="00474D7D" w:rsidRPr="00B92BEA" w:rsidRDefault="00474D7D" w:rsidP="00474D7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Члан 64б</w:t>
      </w:r>
    </w:p>
    <w:p w14:paraId="12621CD5" w14:textId="51E0A6D8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Регистар непокретности у јавној својини садржи податке за све врсте непокретности, и то</w:t>
      </w:r>
      <w:r w:rsidR="009929D1" w:rsidRPr="00B92BEA">
        <w:rPr>
          <w:bCs/>
          <w:color w:val="000000" w:themeColor="text1"/>
          <w:lang w:val="sr-Cyrl-CS"/>
        </w:rPr>
        <w:t xml:space="preserve"> за</w:t>
      </w:r>
      <w:r w:rsidRPr="00B92BEA">
        <w:rPr>
          <w:bCs/>
          <w:color w:val="000000" w:themeColor="text1"/>
          <w:lang w:val="sr-Cyrl-CS"/>
        </w:rPr>
        <w:t>:</w:t>
      </w:r>
    </w:p>
    <w:p w14:paraId="58F8E454" w14:textId="44213EC6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1) з</w:t>
      </w:r>
      <w:r w:rsidR="00474D7D" w:rsidRPr="00B92BEA">
        <w:rPr>
          <w:bCs/>
          <w:color w:val="000000" w:themeColor="text1"/>
          <w:lang w:val="sr-Cyrl-CS"/>
        </w:rPr>
        <w:t>емљиште</w:t>
      </w:r>
      <w:r w:rsidRPr="00B92BEA">
        <w:rPr>
          <w:bCs/>
          <w:color w:val="000000" w:themeColor="text1"/>
          <w:lang w:val="sr-Cyrl-CS"/>
        </w:rPr>
        <w:t>;</w:t>
      </w:r>
    </w:p>
    <w:p w14:paraId="5F5C5942" w14:textId="1B2B78E6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2) о</w:t>
      </w:r>
      <w:r w:rsidR="00474D7D" w:rsidRPr="00B92BEA">
        <w:rPr>
          <w:bCs/>
          <w:color w:val="000000" w:themeColor="text1"/>
          <w:lang w:val="sr-Cyrl-CS"/>
        </w:rPr>
        <w:t>бјекте/зграде</w:t>
      </w:r>
      <w:r w:rsidRPr="00B92BEA">
        <w:rPr>
          <w:bCs/>
          <w:color w:val="000000" w:themeColor="text1"/>
          <w:lang w:val="sr-Cyrl-CS"/>
        </w:rPr>
        <w:t>;</w:t>
      </w:r>
    </w:p>
    <w:p w14:paraId="74D924A5" w14:textId="115ADB62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3) п</w:t>
      </w:r>
      <w:r w:rsidR="00474D7D" w:rsidRPr="00B92BEA">
        <w:rPr>
          <w:bCs/>
          <w:color w:val="000000" w:themeColor="text1"/>
          <w:lang w:val="sr-Cyrl-CS"/>
        </w:rPr>
        <w:t>осебне делове објеката</w:t>
      </w:r>
      <w:r w:rsidRPr="00B92BEA">
        <w:rPr>
          <w:bCs/>
          <w:color w:val="000000" w:themeColor="text1"/>
          <w:lang w:val="sr-Cyrl-CS"/>
        </w:rPr>
        <w:t>;</w:t>
      </w:r>
      <w:r w:rsidR="00474D7D" w:rsidRPr="00B92BEA">
        <w:rPr>
          <w:bCs/>
          <w:color w:val="000000" w:themeColor="text1"/>
          <w:lang w:val="sr-Cyrl-CS"/>
        </w:rPr>
        <w:t xml:space="preserve"> </w:t>
      </w:r>
    </w:p>
    <w:p w14:paraId="495FCED1" w14:textId="4F808AD5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4) м</w:t>
      </w:r>
      <w:r w:rsidR="00474D7D" w:rsidRPr="00B92BEA">
        <w:rPr>
          <w:bCs/>
          <w:color w:val="000000" w:themeColor="text1"/>
          <w:lang w:val="sr-Cyrl-CS"/>
        </w:rPr>
        <w:t>реже</w:t>
      </w:r>
      <w:r w:rsidRPr="00B92BEA">
        <w:rPr>
          <w:bCs/>
          <w:color w:val="000000" w:themeColor="text1"/>
          <w:lang w:val="sr-Cyrl-CS"/>
        </w:rPr>
        <w:t>;</w:t>
      </w:r>
    </w:p>
    <w:p w14:paraId="7B8E11F2" w14:textId="02DA8450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5) о</w:t>
      </w:r>
      <w:r w:rsidR="00474D7D" w:rsidRPr="00B92BEA">
        <w:rPr>
          <w:bCs/>
          <w:color w:val="000000" w:themeColor="text1"/>
          <w:lang w:val="sr-Cyrl-CS"/>
        </w:rPr>
        <w:t>стале непокретности које су у јавној својини</w:t>
      </w:r>
      <w:r w:rsidRPr="00B92BEA">
        <w:rPr>
          <w:bCs/>
          <w:color w:val="000000" w:themeColor="text1"/>
          <w:lang w:val="sr-Cyrl-CS"/>
        </w:rPr>
        <w:t>.</w:t>
      </w:r>
    </w:p>
    <w:p w14:paraId="3167649A" w14:textId="77777777" w:rsidR="00740923" w:rsidRPr="00B92BEA" w:rsidRDefault="00740923" w:rsidP="00474D7D">
      <w:pPr>
        <w:ind w:firstLine="720"/>
        <w:jc w:val="both"/>
        <w:rPr>
          <w:bCs/>
          <w:color w:val="000000" w:themeColor="text1"/>
          <w:lang w:val="sr-Cyrl-CS"/>
        </w:rPr>
      </w:pPr>
    </w:p>
    <w:p w14:paraId="145371F2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За сваку непокретност у јавној својини воде се подаци о:</w:t>
      </w:r>
    </w:p>
    <w:p w14:paraId="6046FC4C" w14:textId="4BEB24FE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1) </w:t>
      </w:r>
      <w:r w:rsidR="00474D7D" w:rsidRPr="00B92BEA">
        <w:rPr>
          <w:bCs/>
          <w:color w:val="000000" w:themeColor="text1"/>
          <w:lang w:val="sr-Cyrl-CS"/>
        </w:rPr>
        <w:t>носиоцу права јавне својине на непокретности;</w:t>
      </w:r>
    </w:p>
    <w:p w14:paraId="1E49CFF8" w14:textId="461CE5AF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2) </w:t>
      </w:r>
      <w:r w:rsidR="00474D7D" w:rsidRPr="00B92BEA">
        <w:rPr>
          <w:bCs/>
          <w:color w:val="000000" w:themeColor="text1"/>
          <w:lang w:val="sr-Cyrl-CS"/>
        </w:rPr>
        <w:t>кориснику, односно носиоцу пр</w:t>
      </w:r>
      <w:r w:rsidRPr="00B92BEA">
        <w:rPr>
          <w:bCs/>
          <w:color w:val="000000" w:themeColor="text1"/>
          <w:lang w:val="sr-Cyrl-CS"/>
        </w:rPr>
        <w:t>ава коришћења на непокретности (</w:t>
      </w:r>
      <w:r w:rsidR="00474D7D" w:rsidRPr="00B92BEA">
        <w:rPr>
          <w:bCs/>
          <w:color w:val="000000" w:themeColor="text1"/>
          <w:lang w:val="sr-Cyrl-CS"/>
        </w:rPr>
        <w:t>назив, седиште, адреса, матични број, ПИБ, шифра делатности</w:t>
      </w:r>
      <w:r w:rsidRPr="00B92BEA">
        <w:rPr>
          <w:bCs/>
          <w:color w:val="000000" w:themeColor="text1"/>
          <w:lang w:val="sr-Cyrl-CS"/>
        </w:rPr>
        <w:t>)</w:t>
      </w:r>
      <w:r w:rsidR="00474D7D" w:rsidRPr="00B92BEA">
        <w:rPr>
          <w:bCs/>
          <w:color w:val="000000" w:themeColor="text1"/>
          <w:lang w:val="sr-Cyrl-CS"/>
        </w:rPr>
        <w:t>;</w:t>
      </w:r>
    </w:p>
    <w:p w14:paraId="10BC2733" w14:textId="20A69488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3) врсти непокретности, месту и адреси</w:t>
      </w:r>
      <w:r w:rsidR="00474D7D" w:rsidRPr="00B92BEA">
        <w:rPr>
          <w:bCs/>
          <w:color w:val="000000" w:themeColor="text1"/>
          <w:lang w:val="sr-Cyrl-CS"/>
        </w:rPr>
        <w:t xml:space="preserve"> где </w:t>
      </w:r>
      <w:r w:rsidRPr="00B92BEA">
        <w:rPr>
          <w:bCs/>
          <w:color w:val="000000" w:themeColor="text1"/>
          <w:lang w:val="sr-Cyrl-CS"/>
        </w:rPr>
        <w:t>се непокретност налази, површини, уделу</w:t>
      </w:r>
      <w:r w:rsidR="00474D7D" w:rsidRPr="00B92BEA">
        <w:rPr>
          <w:bCs/>
          <w:color w:val="000000" w:themeColor="text1"/>
          <w:lang w:val="sr-Cyrl-CS"/>
        </w:rPr>
        <w:t>, спратност</w:t>
      </w:r>
      <w:r w:rsidRPr="00B92BEA">
        <w:rPr>
          <w:bCs/>
          <w:color w:val="000000" w:themeColor="text1"/>
          <w:lang w:val="sr-Cyrl-CS"/>
        </w:rPr>
        <w:t>и објекта, структури</w:t>
      </w:r>
      <w:r w:rsidR="00474D7D" w:rsidRPr="00B92BEA">
        <w:rPr>
          <w:bCs/>
          <w:color w:val="000000" w:themeColor="text1"/>
          <w:lang w:val="sr-Cyrl-CS"/>
        </w:rPr>
        <w:t xml:space="preserve"> и број</w:t>
      </w:r>
      <w:r w:rsidRPr="00B92BEA">
        <w:rPr>
          <w:bCs/>
          <w:color w:val="000000" w:themeColor="text1"/>
          <w:lang w:val="sr-Cyrl-CS"/>
        </w:rPr>
        <w:t>у</w:t>
      </w:r>
      <w:r w:rsidR="00474D7D" w:rsidRPr="00B92BEA">
        <w:rPr>
          <w:bCs/>
          <w:color w:val="000000" w:themeColor="text1"/>
          <w:lang w:val="sr-Cyrl-CS"/>
        </w:rPr>
        <w:t xml:space="preserve"> по</w:t>
      </w:r>
      <w:r w:rsidRPr="00B92BEA">
        <w:rPr>
          <w:bCs/>
          <w:color w:val="000000" w:themeColor="text1"/>
          <w:lang w:val="sr-Cyrl-CS"/>
        </w:rPr>
        <w:t>себног дела објекта, катастарској парцели и катастарској општини</w:t>
      </w:r>
      <w:r w:rsidR="00474D7D" w:rsidRPr="00B92BEA">
        <w:rPr>
          <w:bCs/>
          <w:color w:val="000000" w:themeColor="text1"/>
          <w:lang w:val="sr-Cyrl-CS"/>
        </w:rPr>
        <w:t>;</w:t>
      </w:r>
    </w:p>
    <w:p w14:paraId="1D389BA8" w14:textId="0A84052D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4) </w:t>
      </w:r>
      <w:r w:rsidR="00474D7D" w:rsidRPr="00B92BEA">
        <w:rPr>
          <w:bCs/>
          <w:color w:val="000000" w:themeColor="text1"/>
          <w:lang w:val="sr-Cyrl-CS"/>
        </w:rPr>
        <w:t>исправи о својини, основу коришћења и вредности непокретности;</w:t>
      </w:r>
    </w:p>
    <w:p w14:paraId="1FB8447D" w14:textId="6D43F937" w:rsidR="00474D7D" w:rsidRPr="00B92BEA" w:rsidRDefault="009929D1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5) </w:t>
      </w:r>
      <w:r w:rsidR="00474D7D" w:rsidRPr="00B92BEA">
        <w:rPr>
          <w:bCs/>
          <w:color w:val="000000" w:themeColor="text1"/>
          <w:lang w:val="sr-Cyrl-CS"/>
        </w:rPr>
        <w:t>исправама које предста</w:t>
      </w:r>
      <w:r w:rsidRPr="00B92BEA">
        <w:rPr>
          <w:bCs/>
          <w:color w:val="000000" w:themeColor="text1"/>
          <w:lang w:val="sr-Cyrl-CS"/>
        </w:rPr>
        <w:t>вљају основ за промену података</w:t>
      </w:r>
      <w:r w:rsidR="00474D7D" w:rsidRPr="00B92BEA">
        <w:rPr>
          <w:bCs/>
          <w:color w:val="000000" w:themeColor="text1"/>
          <w:lang w:val="sr-Cyrl-CS"/>
        </w:rPr>
        <w:t xml:space="preserve"> ако је до истих дошло.</w:t>
      </w:r>
    </w:p>
    <w:p w14:paraId="7B283BAF" w14:textId="77777777" w:rsidR="00474D7D" w:rsidRPr="00B92BEA" w:rsidRDefault="00474D7D" w:rsidP="00474D7D">
      <w:pPr>
        <w:jc w:val="both"/>
        <w:rPr>
          <w:bCs/>
          <w:color w:val="000000" w:themeColor="text1"/>
          <w:lang w:val="sr-Cyrl-CS"/>
        </w:rPr>
      </w:pPr>
    </w:p>
    <w:p w14:paraId="5186A554" w14:textId="48848FD6" w:rsidR="00474D7D" w:rsidRPr="00B92BEA" w:rsidRDefault="00474D7D" w:rsidP="00474D7D">
      <w:pPr>
        <w:jc w:val="center"/>
        <w:rPr>
          <w:b/>
          <w:color w:val="000000" w:themeColor="text1"/>
          <w:lang w:val="sr-Cyrl-CS"/>
        </w:rPr>
      </w:pPr>
      <w:r w:rsidRPr="00B92BEA">
        <w:rPr>
          <w:b/>
          <w:color w:val="000000" w:themeColor="text1"/>
          <w:lang w:val="sr-Cyrl-CS"/>
        </w:rPr>
        <w:t>Утврђивање вредности непокретности које се воде у Регистру непокретности у јавној својини</w:t>
      </w:r>
    </w:p>
    <w:p w14:paraId="208EF0F1" w14:textId="77777777" w:rsidR="00740923" w:rsidRPr="00B92BEA" w:rsidRDefault="00740923" w:rsidP="00474D7D">
      <w:pPr>
        <w:jc w:val="center"/>
        <w:rPr>
          <w:b/>
          <w:color w:val="000000" w:themeColor="text1"/>
          <w:lang w:val="sr-Cyrl-CS"/>
        </w:rPr>
      </w:pPr>
    </w:p>
    <w:p w14:paraId="358171FD" w14:textId="61CA10D0" w:rsidR="00474D7D" w:rsidRPr="00B92BEA" w:rsidRDefault="00474D7D" w:rsidP="00474D7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Члан 64в</w:t>
      </w:r>
    </w:p>
    <w:p w14:paraId="6A00AE8F" w14:textId="1321BC90" w:rsidR="00A22FA2" w:rsidRPr="00B92BEA" w:rsidRDefault="00A22FA2" w:rsidP="00A22FA2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Дирекција развија методологију, сагласно међународним стандардима за процену вредности, заснованим на дефиницији тржишне вредности (енгл. „Мarket value</w:t>
      </w:r>
      <w:r w:rsidRPr="00B92BEA">
        <w:rPr>
          <w:color w:val="000000" w:themeColor="text1"/>
          <w:lang w:val="sr-Cyrl-CS"/>
        </w:rPr>
        <w:t>”</w:t>
      </w:r>
      <w:r w:rsidRPr="00B92BEA">
        <w:rPr>
          <w:bCs/>
          <w:color w:val="000000" w:themeColor="text1"/>
          <w:lang w:val="sr-Cyrl-CS"/>
        </w:rPr>
        <w:t>) Међународног комитета за стандарде процене вредности (енгл. „IVSC – International Valuation Standards Council</w:t>
      </w:r>
      <w:r w:rsidRPr="00B92BEA">
        <w:rPr>
          <w:color w:val="000000" w:themeColor="text1"/>
          <w:lang w:val="sr-Cyrl-CS"/>
        </w:rPr>
        <w:t>”</w:t>
      </w:r>
      <w:r w:rsidRPr="00B92BEA">
        <w:rPr>
          <w:bCs/>
          <w:color w:val="000000" w:themeColor="text1"/>
          <w:lang w:val="sr-Cyrl-CS"/>
        </w:rPr>
        <w:t>), примени тржишног приступа (енгл. „Market approach”), трошковног приступа (енгл. „</w:t>
      </w:r>
      <w:r w:rsidR="00AD2E37" w:rsidRPr="00B92BEA">
        <w:rPr>
          <w:bCs/>
          <w:color w:val="000000" w:themeColor="text1"/>
          <w:lang w:val="sr-Cyrl-CS"/>
        </w:rPr>
        <w:t>Cost approach”)</w:t>
      </w:r>
      <w:r w:rsidRPr="00B92BEA">
        <w:rPr>
          <w:bCs/>
          <w:color w:val="000000" w:themeColor="text1"/>
          <w:lang w:val="sr-Cyrl-CS"/>
        </w:rPr>
        <w:t xml:space="preserve"> и приносног приступа (енгл. „Income approach”), који ће бити саставни део Регистра непокретности у јавној својини, а чијом применом ће се омогућити оквирна процена вредности појединачних непокретности у јавној својини. </w:t>
      </w:r>
    </w:p>
    <w:p w14:paraId="37359B3C" w14:textId="19EB8F19" w:rsidR="00A22FA2" w:rsidRPr="00B92BEA" w:rsidRDefault="00A22FA2" w:rsidP="00A22FA2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Дирекција у Регистру непокретности у јавној својини не примењује оквирну процену вредности на непокретностима које су предмет масовне процене вредности непокретности, а која је предвиђена одредбама закона којим се уређују послови државног премера и катастра, док ће за непокретности за које постоје упоредиви подаци са тржишта због њихових специфичности, применити методологију у складу са међународним стандардима процене, а која ће за резултат имати њихову оквирну процењену вредност.</w:t>
      </w:r>
    </w:p>
    <w:p w14:paraId="1E912D3B" w14:textId="77777777" w:rsidR="00A22FA2" w:rsidRPr="00B92BEA" w:rsidRDefault="00A22FA2" w:rsidP="00A22FA2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Оквирно процењену вредност непокретности у јавној својини Дирекција води у Регистру непокретности у јавној својини.</w:t>
      </w:r>
    </w:p>
    <w:p w14:paraId="42810182" w14:textId="77777777" w:rsidR="00A22FA2" w:rsidRPr="00B92BEA" w:rsidRDefault="00A22FA2" w:rsidP="00A22FA2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Дирекција преузима од Републичког геодетског завода податке о вредности непокретности за непокретности на које није примењена оквирна процена вредности из става 2. овог члана.</w:t>
      </w:r>
    </w:p>
    <w:p w14:paraId="03EA1152" w14:textId="1EDD7195" w:rsidR="00740923" w:rsidRPr="00B92BEA" w:rsidRDefault="00474D7D" w:rsidP="00474D7D">
      <w:pPr>
        <w:jc w:val="center"/>
        <w:rPr>
          <w:b/>
          <w:color w:val="000000" w:themeColor="text1"/>
          <w:lang w:val="sr-Cyrl-CS"/>
        </w:rPr>
      </w:pPr>
      <w:r w:rsidRPr="00B92BEA">
        <w:rPr>
          <w:b/>
          <w:color w:val="000000" w:themeColor="text1"/>
          <w:lang w:val="sr-Cyrl-CS"/>
        </w:rPr>
        <w:lastRenderedPageBreak/>
        <w:t>Достава и размена података од значаја за евиденцију и Регистар непокретности у јавној својини</w:t>
      </w:r>
    </w:p>
    <w:p w14:paraId="63E3A813" w14:textId="77777777" w:rsidR="00740923" w:rsidRPr="00B92BEA" w:rsidRDefault="00740923" w:rsidP="00474D7D">
      <w:pPr>
        <w:jc w:val="center"/>
        <w:rPr>
          <w:b/>
          <w:color w:val="000000" w:themeColor="text1"/>
          <w:lang w:val="sr-Cyrl-CS"/>
        </w:rPr>
      </w:pPr>
    </w:p>
    <w:p w14:paraId="02B033E1" w14:textId="77777777" w:rsidR="00474D7D" w:rsidRPr="00B92BEA" w:rsidRDefault="00474D7D" w:rsidP="00474D7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Члан 64г</w:t>
      </w:r>
    </w:p>
    <w:p w14:paraId="3CC2EDA5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Републички геодетски завод и Дирекција закључују уговор о међусобној сарадњи и обавезном приступу подацима који су од значаја за управљање непокретностима у јавној својини и исте размењује путем сервиса на дневном нивоу, односно у роковима зависним од врсте сервиса.  </w:t>
      </w:r>
    </w:p>
    <w:p w14:paraId="1D23A18C" w14:textId="2BC208DA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Органи и организације Републике Србије, аутономне покрајине и јединице локалне самоуправе, јавна предузећа, друштва капитала, зависна друштва капитала, установе, јавне агенције и друга правна лица, чији је оснивач Република Србија, аутономна покрајина и јединица локалне самоуправе, обавезни су да на захт</w:t>
      </w:r>
      <w:r w:rsidR="004A0AC5" w:rsidRPr="00B92BEA">
        <w:rPr>
          <w:bCs/>
          <w:color w:val="000000" w:themeColor="text1"/>
          <w:lang w:val="sr-Cyrl-CS"/>
        </w:rPr>
        <w:t>ев Дирекције, у року од 15 дана</w:t>
      </w:r>
      <w:r w:rsidRPr="00B92BEA">
        <w:rPr>
          <w:bCs/>
          <w:color w:val="000000" w:themeColor="text1"/>
          <w:lang w:val="sr-Cyrl-CS"/>
        </w:rPr>
        <w:t xml:space="preserve"> доставе податке из својих посебних евиденција</w:t>
      </w:r>
      <w:r w:rsidR="00E6188F" w:rsidRPr="00B92BEA">
        <w:rPr>
          <w:bCs/>
          <w:color w:val="000000" w:themeColor="text1"/>
          <w:lang w:val="sr-Cyrl-CS"/>
        </w:rPr>
        <w:t xml:space="preserve"> </w:t>
      </w:r>
      <w:r w:rsidRPr="00B92BEA">
        <w:rPr>
          <w:bCs/>
          <w:color w:val="000000" w:themeColor="text1"/>
          <w:lang w:val="sr-Cyrl-CS"/>
        </w:rPr>
        <w:t>који су од значаја за управљање непокретностима у јавној својини, без накнаде.</w:t>
      </w:r>
    </w:p>
    <w:p w14:paraId="7AF930BA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</w:p>
    <w:p w14:paraId="44CF4A9A" w14:textId="2FB3BE30" w:rsidR="00474D7D" w:rsidRPr="00B92BEA" w:rsidRDefault="00474D7D" w:rsidP="00474D7D">
      <w:pPr>
        <w:jc w:val="center"/>
        <w:rPr>
          <w:b/>
          <w:color w:val="000000" w:themeColor="text1"/>
          <w:lang w:val="sr-Cyrl-CS"/>
        </w:rPr>
      </w:pPr>
      <w:r w:rsidRPr="00B92BEA">
        <w:rPr>
          <w:b/>
          <w:color w:val="000000" w:themeColor="text1"/>
          <w:lang w:val="sr-Cyrl-CS"/>
        </w:rPr>
        <w:t>Јавност података садржаних у Регистру непокретности у јавној својини</w:t>
      </w:r>
    </w:p>
    <w:p w14:paraId="1D9416C0" w14:textId="77777777" w:rsidR="00740923" w:rsidRPr="00B92BEA" w:rsidRDefault="00740923" w:rsidP="00474D7D">
      <w:pPr>
        <w:jc w:val="center"/>
        <w:rPr>
          <w:b/>
          <w:color w:val="000000" w:themeColor="text1"/>
          <w:lang w:val="sr-Cyrl-CS"/>
        </w:rPr>
      </w:pPr>
    </w:p>
    <w:p w14:paraId="5F6DD9AC" w14:textId="77777777" w:rsidR="00474D7D" w:rsidRPr="00B92BEA" w:rsidRDefault="00474D7D" w:rsidP="00474D7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Члан 64д</w:t>
      </w:r>
    </w:p>
    <w:p w14:paraId="144492A0" w14:textId="56006B4D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Подаци Регистра непокретности у јавној својини јавно </w:t>
      </w:r>
      <w:r w:rsidR="00721C49" w:rsidRPr="00B92BEA">
        <w:rPr>
          <w:bCs/>
          <w:color w:val="000000" w:themeColor="text1"/>
          <w:lang w:val="sr-Cyrl-CS"/>
        </w:rPr>
        <w:t xml:space="preserve">се </w:t>
      </w:r>
      <w:r w:rsidRPr="00B92BEA">
        <w:rPr>
          <w:bCs/>
          <w:color w:val="000000" w:themeColor="text1"/>
          <w:lang w:val="sr-Cyrl-CS"/>
        </w:rPr>
        <w:t>објављују на веб сајту Дирекције.</w:t>
      </w:r>
    </w:p>
    <w:p w14:paraId="25B9B042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Изузетно, подаци који су законом којим се уређује поверљивост података означени као тајни, не објављују се јавно. </w:t>
      </w:r>
    </w:p>
    <w:p w14:paraId="5FABAD4A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Подаци Регистра непокретности у јавној својини који су објављени јавно, доступни су искључиво у облику слике (растера) са различитим подлогама (лејерима).</w:t>
      </w:r>
    </w:p>
    <w:p w14:paraId="5823DD80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Забрањена је свака врста преузимања јавно објављених података Регистра непокретности у јавној својини.</w:t>
      </w:r>
    </w:p>
    <w:p w14:paraId="6B1AFA76" w14:textId="0B9F6854" w:rsidR="00474D7D" w:rsidRPr="00B92BEA" w:rsidRDefault="00474D7D" w:rsidP="00005896">
      <w:pPr>
        <w:jc w:val="both"/>
        <w:rPr>
          <w:bCs/>
          <w:color w:val="000000" w:themeColor="text1"/>
          <w:lang w:val="sr-Cyrl-CS"/>
        </w:rPr>
      </w:pPr>
    </w:p>
    <w:p w14:paraId="0507844C" w14:textId="55397906" w:rsidR="00474D7D" w:rsidRPr="00B92BEA" w:rsidRDefault="00474D7D" w:rsidP="00474D7D">
      <w:pPr>
        <w:jc w:val="center"/>
        <w:rPr>
          <w:b/>
          <w:color w:val="000000" w:themeColor="text1"/>
          <w:lang w:val="sr-Cyrl-CS"/>
        </w:rPr>
      </w:pPr>
      <w:r w:rsidRPr="00B92BEA">
        <w:rPr>
          <w:b/>
          <w:color w:val="000000" w:themeColor="text1"/>
          <w:lang w:val="sr-Cyrl-CS"/>
        </w:rPr>
        <w:t>Посебне евиденције непокретности у јавној својини</w:t>
      </w:r>
    </w:p>
    <w:p w14:paraId="18E4BAA4" w14:textId="77777777" w:rsidR="00740923" w:rsidRPr="00B92BEA" w:rsidRDefault="00740923" w:rsidP="00474D7D">
      <w:pPr>
        <w:jc w:val="center"/>
        <w:rPr>
          <w:b/>
          <w:color w:val="000000" w:themeColor="text1"/>
          <w:lang w:val="sr-Cyrl-CS"/>
        </w:rPr>
      </w:pPr>
    </w:p>
    <w:p w14:paraId="0C6AFBCE" w14:textId="77777777" w:rsidR="00474D7D" w:rsidRPr="00B92BEA" w:rsidRDefault="00474D7D" w:rsidP="00474D7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Члан 64ђ</w:t>
      </w:r>
    </w:p>
    <w:p w14:paraId="7F4AB70B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Органи аутономне покрајине и јединице локалне самоуправе обавезни су да воде посебну евиденцију непокретности у јавној својини аутономне покрајине, односно јединице локалне самоуправе. </w:t>
      </w:r>
    </w:p>
    <w:p w14:paraId="705D1D73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Органи и организације Републике Србије, јавна предузећа, друштва капитала, зависна друштва капитала, установе, јавне агенције и друга правна лица, чији је оснивач Република Србија, аутономна покрајина и јединица локалне самоуправе као корисници обавезни су да воде посебну евиденцију непокретности у јавној својини које користе.</w:t>
      </w:r>
    </w:p>
    <w:p w14:paraId="3F3FB9BE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Посебна евиденција непокретности у јавној својини садржи податке о вредности, стању и кретању непокретности, у складу са књиговодственим вредностима.</w:t>
      </w:r>
    </w:p>
    <w:p w14:paraId="0AC57655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Посебна евиденција непокретности у јавној својини садржи и све податке о непокретностима наведеним у члану 64б овог закона.</w:t>
      </w:r>
    </w:p>
    <w:p w14:paraId="54595938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>Податке из посебне евиденције непокретности у јавној својини корисници, односно носиоци права јавне својине су дужни да ускладе са подацима из катастра непокретности и катастра инфраструктуре, као и да предузму потребне радње како би се спровео упис у катастар непокретности и катастар инфраструктуре, а све у складу са законом којим се уређује упис у катастар непокретности и катастар инфраструктуре и законом којим се уређује јавна својина.</w:t>
      </w:r>
    </w:p>
    <w:p w14:paraId="02C097FB" w14:textId="6C0686CD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lastRenderedPageBreak/>
        <w:t>Усклађени подаци из става 4. овог члана се сматрају достављеним Дирекцији, која истим има приступ у складу са чланом 64г став 1. овог закона.</w:t>
      </w:r>
      <w:r w:rsidR="0074076A" w:rsidRPr="00B92BEA">
        <w:rPr>
          <w:color w:val="000000" w:themeColor="text1"/>
          <w:lang w:val="sr-Cyrl-CS"/>
        </w:rPr>
        <w:t>”</w:t>
      </w:r>
    </w:p>
    <w:p w14:paraId="3BC22E84" w14:textId="77777777" w:rsidR="00474D7D" w:rsidRPr="00B92BEA" w:rsidRDefault="00474D7D" w:rsidP="00474D7D">
      <w:pPr>
        <w:ind w:firstLine="720"/>
        <w:jc w:val="both"/>
        <w:rPr>
          <w:bCs/>
          <w:color w:val="000000" w:themeColor="text1"/>
          <w:lang w:val="sr-Cyrl-CS"/>
        </w:rPr>
      </w:pPr>
    </w:p>
    <w:p w14:paraId="31933B78" w14:textId="0A7ABD22" w:rsidR="00474D7D" w:rsidRPr="00B92BEA" w:rsidRDefault="00474D7D" w:rsidP="00F4214D">
      <w:pPr>
        <w:jc w:val="center"/>
        <w:rPr>
          <w:bCs/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Члан </w:t>
      </w:r>
      <w:r w:rsidR="003379DF" w:rsidRPr="00B92BEA">
        <w:rPr>
          <w:bCs/>
          <w:color w:val="000000" w:themeColor="text1"/>
          <w:lang w:val="sr-Cyrl-CS"/>
        </w:rPr>
        <w:t>7</w:t>
      </w:r>
      <w:r w:rsidRPr="00B92BEA">
        <w:rPr>
          <w:bCs/>
          <w:color w:val="000000" w:themeColor="text1"/>
          <w:lang w:val="sr-Cyrl-CS"/>
        </w:rPr>
        <w:t>.</w:t>
      </w:r>
    </w:p>
    <w:p w14:paraId="28C82ED3" w14:textId="79EAB024" w:rsidR="00474D7D" w:rsidRPr="00B92BEA" w:rsidRDefault="00474D7D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У члану 81. став 2. тачк</w:t>
      </w:r>
      <w:r w:rsidR="0074076A" w:rsidRPr="00B92BEA">
        <w:rPr>
          <w:color w:val="000000" w:themeColor="text1"/>
          <w:lang w:val="sr-Cyrl-CS"/>
        </w:rPr>
        <w:t>а</w:t>
      </w:r>
      <w:r w:rsidR="00E6188F" w:rsidRPr="00B92BEA">
        <w:rPr>
          <w:color w:val="000000" w:themeColor="text1"/>
          <w:lang w:val="sr-Cyrl-CS"/>
        </w:rPr>
        <w:t xml:space="preserve"> 1)</w:t>
      </w:r>
      <w:r w:rsidRPr="00B92BEA">
        <w:rPr>
          <w:color w:val="000000" w:themeColor="text1"/>
          <w:lang w:val="sr-Cyrl-CS"/>
        </w:rPr>
        <w:t xml:space="preserve"> речи</w:t>
      </w:r>
      <w:r w:rsidR="0074076A" w:rsidRPr="00B92BEA">
        <w:rPr>
          <w:color w:val="000000" w:themeColor="text1"/>
          <w:lang w:val="sr-Cyrl-CS"/>
        </w:rPr>
        <w:t>:</w:t>
      </w:r>
      <w:r w:rsidRPr="00B92BEA">
        <w:rPr>
          <w:color w:val="000000" w:themeColor="text1"/>
          <w:lang w:val="sr-Cyrl-CS"/>
        </w:rPr>
        <w:t xml:space="preserve"> „(члан 64. ст. 1, 2, 5</w:t>
      </w:r>
      <w:r w:rsidR="002A24CB" w:rsidRPr="00B92BEA">
        <w:rPr>
          <w:color w:val="000000" w:themeColor="text1"/>
          <w:lang w:val="sr-Cyrl-CS"/>
        </w:rPr>
        <w:t>.</w:t>
      </w:r>
      <w:r w:rsidRPr="00B92BEA">
        <w:rPr>
          <w:color w:val="000000" w:themeColor="text1"/>
          <w:lang w:val="sr-Cyrl-CS"/>
        </w:rPr>
        <w:t xml:space="preserve"> и 9</w:t>
      </w:r>
      <w:r w:rsidR="00D12EC8" w:rsidRPr="00B92BEA">
        <w:rPr>
          <w:color w:val="000000" w:themeColor="text1"/>
          <w:lang w:val="sr-Cyrl-CS"/>
        </w:rPr>
        <w:t>.</w:t>
      </w:r>
      <w:r w:rsidRPr="00B92BEA">
        <w:rPr>
          <w:color w:val="000000" w:themeColor="text1"/>
          <w:lang w:val="sr-Cyrl-CS"/>
        </w:rPr>
        <w:t>)</w:t>
      </w:r>
      <w:r w:rsidR="0074076A" w:rsidRPr="00B92BEA">
        <w:rPr>
          <w:color w:val="000000" w:themeColor="text1"/>
          <w:lang w:val="sr-Cyrl-CS"/>
        </w:rPr>
        <w:t>”</w:t>
      </w:r>
      <w:r w:rsidRPr="00B92BEA">
        <w:rPr>
          <w:color w:val="000000" w:themeColor="text1"/>
          <w:lang w:val="sr-Cyrl-CS"/>
        </w:rPr>
        <w:t xml:space="preserve"> замењују се речима</w:t>
      </w:r>
      <w:r w:rsidR="0074076A" w:rsidRPr="00B92BEA">
        <w:rPr>
          <w:color w:val="000000" w:themeColor="text1"/>
          <w:lang w:val="sr-Cyrl-CS"/>
        </w:rPr>
        <w:t>: „(члан 64ђ)”</w:t>
      </w:r>
      <w:r w:rsidRPr="00B92BEA">
        <w:rPr>
          <w:color w:val="000000" w:themeColor="text1"/>
          <w:lang w:val="sr-Cyrl-CS"/>
        </w:rPr>
        <w:t>.</w:t>
      </w:r>
    </w:p>
    <w:p w14:paraId="22B90F53" w14:textId="10568DCC" w:rsidR="00474D7D" w:rsidRPr="00B92BEA" w:rsidRDefault="007119F5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У</w:t>
      </w:r>
      <w:r w:rsidR="00474D7D" w:rsidRPr="00B92BEA">
        <w:rPr>
          <w:color w:val="000000" w:themeColor="text1"/>
          <w:lang w:val="sr-Cyrl-CS"/>
        </w:rPr>
        <w:t xml:space="preserve"> ставу 2. тачк</w:t>
      </w:r>
      <w:r w:rsidR="0074076A" w:rsidRPr="00B92BEA">
        <w:rPr>
          <w:color w:val="000000" w:themeColor="text1"/>
          <w:lang w:val="sr-Cyrl-CS"/>
        </w:rPr>
        <w:t xml:space="preserve">а </w:t>
      </w:r>
      <w:r w:rsidR="00E6188F" w:rsidRPr="00B92BEA">
        <w:rPr>
          <w:color w:val="000000" w:themeColor="text1"/>
          <w:lang w:val="sr-Cyrl-CS"/>
        </w:rPr>
        <w:t>2)</w:t>
      </w:r>
      <w:r w:rsidR="00474D7D" w:rsidRPr="00B92BEA">
        <w:rPr>
          <w:color w:val="000000" w:themeColor="text1"/>
          <w:lang w:val="sr-Cyrl-CS"/>
        </w:rPr>
        <w:t xml:space="preserve"> речи</w:t>
      </w:r>
      <w:r w:rsidR="0074076A" w:rsidRPr="00B92BEA">
        <w:rPr>
          <w:color w:val="000000" w:themeColor="text1"/>
          <w:lang w:val="sr-Cyrl-CS"/>
        </w:rPr>
        <w:t>:</w:t>
      </w:r>
      <w:r w:rsidR="00474D7D" w:rsidRPr="00B92BEA">
        <w:rPr>
          <w:color w:val="000000" w:themeColor="text1"/>
          <w:lang w:val="sr-Cyrl-CS"/>
        </w:rPr>
        <w:t xml:space="preserve"> „у циљу вођења  јединствене евиденције непокретности у јавној својини (члан 64. ст. 3</w:t>
      </w:r>
      <w:r w:rsidR="002A24CB" w:rsidRPr="00B92BEA">
        <w:rPr>
          <w:color w:val="000000" w:themeColor="text1"/>
          <w:lang w:val="sr-Cyrl-CS"/>
        </w:rPr>
        <w:t>.</w:t>
      </w:r>
      <w:r w:rsidR="00474D7D" w:rsidRPr="00B92BEA">
        <w:rPr>
          <w:color w:val="000000" w:themeColor="text1"/>
          <w:lang w:val="sr-Cyrl-CS"/>
        </w:rPr>
        <w:t xml:space="preserve"> и 8</w:t>
      </w:r>
      <w:r w:rsidR="002A24CB" w:rsidRPr="00B92BEA">
        <w:rPr>
          <w:color w:val="000000" w:themeColor="text1"/>
          <w:lang w:val="sr-Cyrl-CS"/>
        </w:rPr>
        <w:t>.</w:t>
      </w:r>
      <w:r w:rsidR="00474D7D" w:rsidRPr="00B92BEA">
        <w:rPr>
          <w:color w:val="000000" w:themeColor="text1"/>
          <w:lang w:val="sr-Cyrl-CS"/>
        </w:rPr>
        <w:t>)</w:t>
      </w:r>
      <w:r w:rsidR="0074076A" w:rsidRPr="00B92BEA">
        <w:rPr>
          <w:color w:val="000000" w:themeColor="text1"/>
          <w:lang w:val="sr-Cyrl-CS"/>
        </w:rPr>
        <w:t>”</w:t>
      </w:r>
      <w:r w:rsidR="00474D7D" w:rsidRPr="00B92BEA">
        <w:rPr>
          <w:color w:val="000000" w:themeColor="text1"/>
          <w:lang w:val="sr-Cyrl-CS"/>
        </w:rPr>
        <w:t xml:space="preserve"> </w:t>
      </w:r>
      <w:r w:rsidR="00776999" w:rsidRPr="00B92BEA">
        <w:rPr>
          <w:color w:val="000000" w:themeColor="text1"/>
          <w:lang w:val="sr-Cyrl-CS"/>
        </w:rPr>
        <w:t>бришу се, а после речи: „</w:t>
      </w:r>
      <w:r w:rsidR="00D42C43" w:rsidRPr="00B92BEA">
        <w:rPr>
          <w:color w:val="000000" w:themeColor="text1"/>
          <w:lang w:val="sr-Cyrl-CS"/>
        </w:rPr>
        <w:t xml:space="preserve">податке из евиденције коју води” додају </w:t>
      </w:r>
      <w:r w:rsidR="00474D7D" w:rsidRPr="00B92BEA">
        <w:rPr>
          <w:color w:val="000000" w:themeColor="text1"/>
          <w:lang w:val="sr-Cyrl-CS"/>
        </w:rPr>
        <w:t xml:space="preserve">се </w:t>
      </w:r>
      <w:r w:rsidR="00D42C43" w:rsidRPr="00B92BEA">
        <w:rPr>
          <w:color w:val="000000" w:themeColor="text1"/>
          <w:lang w:val="sr-Cyrl-CS"/>
        </w:rPr>
        <w:t xml:space="preserve">запета и </w:t>
      </w:r>
      <w:r w:rsidR="00474D7D" w:rsidRPr="00B92BEA">
        <w:rPr>
          <w:color w:val="000000" w:themeColor="text1"/>
          <w:lang w:val="sr-Cyrl-CS"/>
        </w:rPr>
        <w:t>речи</w:t>
      </w:r>
      <w:r w:rsidR="0074076A" w:rsidRPr="00B92BEA">
        <w:rPr>
          <w:color w:val="000000" w:themeColor="text1"/>
          <w:lang w:val="sr-Cyrl-CS"/>
        </w:rPr>
        <w:t>:</w:t>
      </w:r>
      <w:r w:rsidR="00474D7D" w:rsidRPr="00B92BEA">
        <w:rPr>
          <w:color w:val="000000" w:themeColor="text1"/>
          <w:lang w:val="sr-Cyrl-CS"/>
        </w:rPr>
        <w:t xml:space="preserve"> „а који су од значаја за управљање непокретностима у јавној својини (члан 64г став 2.)</w:t>
      </w:r>
      <w:r w:rsidR="0074076A" w:rsidRPr="00B92BEA">
        <w:rPr>
          <w:color w:val="000000" w:themeColor="text1"/>
          <w:lang w:val="sr-Cyrl-CS"/>
        </w:rPr>
        <w:t>”</w:t>
      </w:r>
      <w:r w:rsidR="00474D7D" w:rsidRPr="00B92BEA">
        <w:rPr>
          <w:color w:val="000000" w:themeColor="text1"/>
          <w:lang w:val="sr-Cyrl-CS"/>
        </w:rPr>
        <w:t>.</w:t>
      </w:r>
    </w:p>
    <w:p w14:paraId="308D9F3F" w14:textId="215AA196" w:rsidR="00474D7D" w:rsidRPr="00B92BEA" w:rsidRDefault="007119F5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>У</w:t>
      </w:r>
      <w:r w:rsidR="00474D7D" w:rsidRPr="00B92BEA">
        <w:rPr>
          <w:color w:val="000000" w:themeColor="text1"/>
          <w:lang w:val="sr-Cyrl-CS"/>
        </w:rPr>
        <w:t xml:space="preserve"> ставу 3. </w:t>
      </w:r>
      <w:r w:rsidR="0074076A" w:rsidRPr="00B92BEA">
        <w:rPr>
          <w:color w:val="000000" w:themeColor="text1"/>
          <w:lang w:val="sr-Cyrl-CS"/>
        </w:rPr>
        <w:t>тачка</w:t>
      </w:r>
      <w:r w:rsidR="00E6188F" w:rsidRPr="00B92BEA">
        <w:rPr>
          <w:color w:val="000000" w:themeColor="text1"/>
          <w:lang w:val="sr-Cyrl-CS"/>
        </w:rPr>
        <w:t xml:space="preserve"> 1)</w:t>
      </w:r>
      <w:r w:rsidR="00474D7D" w:rsidRPr="00B92BEA">
        <w:rPr>
          <w:color w:val="000000" w:themeColor="text1"/>
          <w:lang w:val="sr-Cyrl-CS"/>
        </w:rPr>
        <w:t xml:space="preserve"> речи</w:t>
      </w:r>
      <w:r w:rsidR="0074076A" w:rsidRPr="00B92BEA">
        <w:rPr>
          <w:color w:val="000000" w:themeColor="text1"/>
          <w:lang w:val="sr-Cyrl-CS"/>
        </w:rPr>
        <w:t>:</w:t>
      </w:r>
      <w:r w:rsidR="00474D7D" w:rsidRPr="00B92BEA">
        <w:rPr>
          <w:color w:val="000000" w:themeColor="text1"/>
          <w:lang w:val="sr-Cyrl-CS"/>
        </w:rPr>
        <w:t xml:space="preserve"> „(члан 64. ст</w:t>
      </w:r>
      <w:r w:rsidR="00D42C43" w:rsidRPr="00B92BEA">
        <w:rPr>
          <w:color w:val="000000" w:themeColor="text1"/>
          <w:lang w:val="sr-Cyrl-CS"/>
        </w:rPr>
        <w:t>ав</w:t>
      </w:r>
      <w:r w:rsidR="00474D7D" w:rsidRPr="00B92BEA">
        <w:rPr>
          <w:color w:val="000000" w:themeColor="text1"/>
          <w:lang w:val="sr-Cyrl-CS"/>
        </w:rPr>
        <w:t xml:space="preserve"> 6</w:t>
      </w:r>
      <w:r w:rsidR="00D12EC8" w:rsidRPr="00B92BEA">
        <w:rPr>
          <w:color w:val="000000" w:themeColor="text1"/>
          <w:lang w:val="sr-Cyrl-CS"/>
        </w:rPr>
        <w:t>.</w:t>
      </w:r>
      <w:r w:rsidR="00474D7D" w:rsidRPr="00B92BEA">
        <w:rPr>
          <w:color w:val="000000" w:themeColor="text1"/>
          <w:lang w:val="sr-Cyrl-CS"/>
        </w:rPr>
        <w:t>)</w:t>
      </w:r>
      <w:r w:rsidR="0074076A" w:rsidRPr="00B92BEA">
        <w:rPr>
          <w:color w:val="000000" w:themeColor="text1"/>
          <w:lang w:val="sr-Cyrl-CS"/>
        </w:rPr>
        <w:t>”</w:t>
      </w:r>
      <w:r w:rsidR="00474D7D" w:rsidRPr="00B92BEA">
        <w:rPr>
          <w:color w:val="000000" w:themeColor="text1"/>
          <w:lang w:val="sr-Cyrl-CS"/>
        </w:rPr>
        <w:t xml:space="preserve"> замењују се речима</w:t>
      </w:r>
      <w:r w:rsidR="0074076A" w:rsidRPr="00B92BEA">
        <w:rPr>
          <w:color w:val="000000" w:themeColor="text1"/>
          <w:lang w:val="sr-Cyrl-CS"/>
        </w:rPr>
        <w:t>:</w:t>
      </w:r>
      <w:r w:rsidR="00474D7D" w:rsidRPr="00B92BEA">
        <w:rPr>
          <w:color w:val="000000" w:themeColor="text1"/>
          <w:lang w:val="sr-Cyrl-CS"/>
        </w:rPr>
        <w:t xml:space="preserve"> „(члан 64ђ)</w:t>
      </w:r>
      <w:r w:rsidR="0074076A" w:rsidRPr="00B92BEA">
        <w:rPr>
          <w:color w:val="000000" w:themeColor="text1"/>
          <w:lang w:val="sr-Cyrl-CS"/>
        </w:rPr>
        <w:t>”</w:t>
      </w:r>
      <w:r w:rsidR="00474D7D" w:rsidRPr="00B92BEA">
        <w:rPr>
          <w:color w:val="000000" w:themeColor="text1"/>
          <w:lang w:val="sr-Cyrl-CS"/>
        </w:rPr>
        <w:t>.</w:t>
      </w:r>
    </w:p>
    <w:p w14:paraId="4423014A" w14:textId="77660F01" w:rsidR="00474D7D" w:rsidRPr="00B92BEA" w:rsidRDefault="007119F5" w:rsidP="00474D7D">
      <w:pPr>
        <w:ind w:firstLine="720"/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 xml:space="preserve">У </w:t>
      </w:r>
      <w:r w:rsidR="00474D7D" w:rsidRPr="00B92BEA">
        <w:rPr>
          <w:color w:val="000000" w:themeColor="text1"/>
          <w:lang w:val="sr-Cyrl-CS"/>
        </w:rPr>
        <w:t>ставу 3. тачк</w:t>
      </w:r>
      <w:r w:rsidR="0074076A" w:rsidRPr="00B92BEA">
        <w:rPr>
          <w:color w:val="000000" w:themeColor="text1"/>
          <w:lang w:val="sr-Cyrl-CS"/>
        </w:rPr>
        <w:t>а</w:t>
      </w:r>
      <w:r w:rsidR="00E6188F" w:rsidRPr="00B92BEA">
        <w:rPr>
          <w:color w:val="000000" w:themeColor="text1"/>
          <w:lang w:val="sr-Cyrl-CS"/>
        </w:rPr>
        <w:t xml:space="preserve"> 2)</w:t>
      </w:r>
      <w:r w:rsidR="00474D7D" w:rsidRPr="00B92BEA">
        <w:rPr>
          <w:color w:val="000000" w:themeColor="text1"/>
          <w:lang w:val="sr-Cyrl-CS"/>
        </w:rPr>
        <w:t xml:space="preserve"> речи</w:t>
      </w:r>
      <w:r w:rsidR="0074076A" w:rsidRPr="00B92BEA">
        <w:rPr>
          <w:color w:val="000000" w:themeColor="text1"/>
          <w:lang w:val="sr-Cyrl-CS"/>
        </w:rPr>
        <w:t>:</w:t>
      </w:r>
      <w:r w:rsidR="00D12EC8" w:rsidRPr="00B92BEA">
        <w:rPr>
          <w:color w:val="000000" w:themeColor="text1"/>
          <w:lang w:val="sr-Cyrl-CS"/>
        </w:rPr>
        <w:t xml:space="preserve"> „у циљу вођења</w:t>
      </w:r>
      <w:r w:rsidR="00474D7D" w:rsidRPr="00B92BEA">
        <w:rPr>
          <w:color w:val="000000" w:themeColor="text1"/>
          <w:lang w:val="sr-Cyrl-CS"/>
        </w:rPr>
        <w:t xml:space="preserve"> јединствене евиденције непокретности у јавној својини (члан 64. став 7.)</w:t>
      </w:r>
      <w:r w:rsidR="0074076A" w:rsidRPr="00B92BEA">
        <w:rPr>
          <w:color w:val="000000" w:themeColor="text1"/>
          <w:lang w:val="sr-Cyrl-CS"/>
        </w:rPr>
        <w:t>”</w:t>
      </w:r>
      <w:r w:rsidR="00474D7D" w:rsidRPr="00B92BEA">
        <w:rPr>
          <w:color w:val="000000" w:themeColor="text1"/>
          <w:lang w:val="sr-Cyrl-CS"/>
        </w:rPr>
        <w:t xml:space="preserve"> </w:t>
      </w:r>
      <w:r w:rsidR="00D42C43" w:rsidRPr="00B92BEA">
        <w:rPr>
          <w:color w:val="000000" w:themeColor="text1"/>
          <w:lang w:val="sr-Cyrl-CS"/>
        </w:rPr>
        <w:t xml:space="preserve">бришу се, а после речи: „податке из евиденције коју води” додају се запета и речи: </w:t>
      </w:r>
      <w:r w:rsidR="00474D7D" w:rsidRPr="00B92BEA">
        <w:rPr>
          <w:color w:val="000000" w:themeColor="text1"/>
          <w:lang w:val="sr-Cyrl-CS"/>
        </w:rPr>
        <w:t>„а који су од значаја за управљање непокретностима у јавној својини (члан 64г став 2.)</w:t>
      </w:r>
      <w:r w:rsidR="00D71AA6" w:rsidRPr="00B92BEA">
        <w:rPr>
          <w:color w:val="000000" w:themeColor="text1"/>
          <w:lang w:val="sr-Cyrl-CS"/>
        </w:rPr>
        <w:t>”</w:t>
      </w:r>
      <w:r w:rsidR="00474D7D" w:rsidRPr="00B92BEA">
        <w:rPr>
          <w:color w:val="000000" w:themeColor="text1"/>
          <w:lang w:val="sr-Cyrl-CS"/>
        </w:rPr>
        <w:t>.</w:t>
      </w:r>
    </w:p>
    <w:p w14:paraId="0E960604" w14:textId="77777777" w:rsidR="00005896" w:rsidRPr="00B92BEA" w:rsidRDefault="00005896" w:rsidP="00474D7D">
      <w:pPr>
        <w:ind w:firstLine="720"/>
        <w:jc w:val="both"/>
        <w:rPr>
          <w:color w:val="000000" w:themeColor="text1"/>
          <w:lang w:val="sr-Cyrl-CS"/>
        </w:rPr>
      </w:pPr>
    </w:p>
    <w:p w14:paraId="78B7E305" w14:textId="0F3201FA" w:rsidR="00005896" w:rsidRPr="00B92BEA" w:rsidRDefault="00005896" w:rsidP="00005896">
      <w:pPr>
        <w:jc w:val="center"/>
        <w:rPr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Члан </w:t>
      </w:r>
      <w:r w:rsidR="00F4214D" w:rsidRPr="00B92BEA">
        <w:rPr>
          <w:bCs/>
          <w:color w:val="000000" w:themeColor="text1"/>
          <w:lang w:val="sr-Cyrl-CS"/>
        </w:rPr>
        <w:t>8</w:t>
      </w:r>
      <w:r w:rsidRPr="00B92BEA">
        <w:rPr>
          <w:bCs/>
          <w:color w:val="000000" w:themeColor="text1"/>
          <w:lang w:val="sr-Cyrl-CS"/>
        </w:rPr>
        <w:t>.</w:t>
      </w:r>
    </w:p>
    <w:p w14:paraId="418D1D2B" w14:textId="620DB0AB" w:rsidR="00005896" w:rsidRPr="00B92BEA" w:rsidRDefault="00005896" w:rsidP="00005896">
      <w:pPr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ab/>
      </w:r>
      <w:r w:rsidR="007748E1" w:rsidRPr="00B92BEA">
        <w:rPr>
          <w:color w:val="000000" w:themeColor="text1"/>
          <w:lang w:val="sr-Cyrl-CS"/>
        </w:rPr>
        <w:t>Даном ступања на снагу овог з</w:t>
      </w:r>
      <w:r w:rsidRPr="00B92BEA">
        <w:rPr>
          <w:color w:val="000000" w:themeColor="text1"/>
          <w:lang w:val="sr-Cyrl-CS"/>
        </w:rPr>
        <w:t>акона престаје да важи Уредба о евиденцији непокретности у јавној својини</w:t>
      </w:r>
      <w:r w:rsidR="00D71AA6" w:rsidRPr="00B92BEA">
        <w:rPr>
          <w:color w:val="000000" w:themeColor="text1"/>
          <w:lang w:val="sr-Cyrl-CS"/>
        </w:rPr>
        <w:t xml:space="preserve"> („</w:t>
      </w:r>
      <w:r w:rsidR="00062AFA" w:rsidRPr="00B92BEA">
        <w:rPr>
          <w:color w:val="000000" w:themeColor="text1"/>
          <w:lang w:val="sr-Cyrl-CS"/>
        </w:rPr>
        <w:t>Сл</w:t>
      </w:r>
      <w:r w:rsidR="00776999" w:rsidRPr="00B92BEA">
        <w:rPr>
          <w:color w:val="000000" w:themeColor="text1"/>
          <w:lang w:val="sr-Cyrl-CS"/>
        </w:rPr>
        <w:t>ужбени</w:t>
      </w:r>
      <w:r w:rsidR="00062AFA" w:rsidRPr="00B92BEA">
        <w:rPr>
          <w:color w:val="000000" w:themeColor="text1"/>
          <w:lang w:val="sr-Cyrl-CS"/>
        </w:rPr>
        <w:t xml:space="preserve"> гласник РС</w:t>
      </w:r>
      <w:r w:rsidR="00776999" w:rsidRPr="00B92BEA">
        <w:rPr>
          <w:color w:val="000000" w:themeColor="text1"/>
          <w:lang w:val="sr-Cyrl-CS"/>
        </w:rPr>
        <w:t>”</w:t>
      </w:r>
      <w:r w:rsidR="00062AFA" w:rsidRPr="00B92BEA">
        <w:rPr>
          <w:color w:val="000000" w:themeColor="text1"/>
          <w:lang w:val="sr-Cyrl-CS"/>
        </w:rPr>
        <w:t>, бр. 70/14, 19/15, 83/15 и 13/</w:t>
      </w:r>
      <w:r w:rsidRPr="00B92BEA">
        <w:rPr>
          <w:color w:val="000000" w:themeColor="text1"/>
          <w:lang w:val="sr-Cyrl-CS"/>
        </w:rPr>
        <w:t>17).</w:t>
      </w:r>
    </w:p>
    <w:p w14:paraId="5DA4D941" w14:textId="77777777" w:rsidR="00005896" w:rsidRPr="00B92BEA" w:rsidRDefault="00005896" w:rsidP="00005896">
      <w:pPr>
        <w:jc w:val="both"/>
        <w:rPr>
          <w:bCs/>
          <w:color w:val="000000" w:themeColor="text1"/>
          <w:lang w:val="sr-Cyrl-CS"/>
        </w:rPr>
      </w:pPr>
    </w:p>
    <w:p w14:paraId="182F7C44" w14:textId="386AE37E" w:rsidR="00005896" w:rsidRPr="00B92BEA" w:rsidRDefault="00005896" w:rsidP="00005896">
      <w:pPr>
        <w:jc w:val="center"/>
        <w:rPr>
          <w:color w:val="000000" w:themeColor="text1"/>
          <w:lang w:val="sr-Cyrl-CS"/>
        </w:rPr>
      </w:pPr>
      <w:r w:rsidRPr="00B92BEA">
        <w:rPr>
          <w:bCs/>
          <w:color w:val="000000" w:themeColor="text1"/>
          <w:lang w:val="sr-Cyrl-CS"/>
        </w:rPr>
        <w:t xml:space="preserve">Члан </w:t>
      </w:r>
      <w:r w:rsidR="00F4214D" w:rsidRPr="00B92BEA">
        <w:rPr>
          <w:bCs/>
          <w:color w:val="000000" w:themeColor="text1"/>
          <w:lang w:val="sr-Cyrl-CS"/>
        </w:rPr>
        <w:t>9</w:t>
      </w:r>
      <w:r w:rsidRPr="00B92BEA">
        <w:rPr>
          <w:bCs/>
          <w:color w:val="000000" w:themeColor="text1"/>
          <w:lang w:val="sr-Cyrl-CS"/>
        </w:rPr>
        <w:t>.</w:t>
      </w:r>
    </w:p>
    <w:p w14:paraId="70BEF486" w14:textId="314C35D6" w:rsidR="00005896" w:rsidRPr="00B92BEA" w:rsidRDefault="00005896" w:rsidP="00005896">
      <w:pPr>
        <w:jc w:val="both"/>
        <w:rPr>
          <w:color w:val="000000" w:themeColor="text1"/>
          <w:lang w:val="sr-Cyrl-CS"/>
        </w:rPr>
      </w:pPr>
      <w:r w:rsidRPr="00B92BEA">
        <w:rPr>
          <w:color w:val="000000" w:themeColor="text1"/>
          <w:lang w:val="sr-Cyrl-CS"/>
        </w:rPr>
        <w:tab/>
        <w:t>Овај закон ступа на снагу осмог дана од дана објављивања у „Служ</w:t>
      </w:r>
      <w:r w:rsidR="000358B9" w:rsidRPr="00B92BEA">
        <w:rPr>
          <w:color w:val="000000" w:themeColor="text1"/>
          <w:lang w:val="sr-Cyrl-CS"/>
        </w:rPr>
        <w:t>беном гласнику Републике Србије”.</w:t>
      </w:r>
    </w:p>
    <w:p w14:paraId="675714A6" w14:textId="12C00843" w:rsidR="00005896" w:rsidRPr="00B92BEA" w:rsidRDefault="00005896" w:rsidP="00005896">
      <w:pPr>
        <w:jc w:val="both"/>
        <w:rPr>
          <w:color w:val="000000" w:themeColor="text1"/>
          <w:lang w:val="sr-Cyrl-CS"/>
        </w:rPr>
      </w:pPr>
    </w:p>
    <w:p w14:paraId="6C09B1A7" w14:textId="21FF51D9" w:rsidR="00005896" w:rsidRPr="00B92BEA" w:rsidRDefault="00005896" w:rsidP="00005896">
      <w:pPr>
        <w:jc w:val="both"/>
        <w:rPr>
          <w:color w:val="000000" w:themeColor="text1"/>
          <w:lang w:val="sr-Cyrl-CS"/>
        </w:rPr>
      </w:pPr>
    </w:p>
    <w:sectPr w:rsidR="00005896" w:rsidRPr="00B92BEA" w:rsidSect="00180880">
      <w:headerReference w:type="default" r:id="rId8"/>
      <w:pgSz w:w="12240" w:h="15840"/>
      <w:pgMar w:top="964" w:right="1701" w:bottom="96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AA107" w14:textId="77777777" w:rsidR="00CD1F95" w:rsidRDefault="00CD1F95" w:rsidP="008C1997">
      <w:r>
        <w:separator/>
      </w:r>
    </w:p>
  </w:endnote>
  <w:endnote w:type="continuationSeparator" w:id="0">
    <w:p w14:paraId="72E37617" w14:textId="77777777" w:rsidR="00CD1F95" w:rsidRDefault="00CD1F95" w:rsidP="008C1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E72EE" w14:textId="77777777" w:rsidR="00CD1F95" w:rsidRDefault="00CD1F95" w:rsidP="008C1997">
      <w:r>
        <w:separator/>
      </w:r>
    </w:p>
  </w:footnote>
  <w:footnote w:type="continuationSeparator" w:id="0">
    <w:p w14:paraId="02DB5977" w14:textId="77777777" w:rsidR="00CD1F95" w:rsidRDefault="00CD1F95" w:rsidP="008C1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64699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14BBFAA" w14:textId="179F701D" w:rsidR="00180880" w:rsidRDefault="0018088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BE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0A0CFCE" w14:textId="77777777" w:rsidR="00180880" w:rsidRDefault="001808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02B89"/>
    <w:multiLevelType w:val="hybridMultilevel"/>
    <w:tmpl w:val="AE1E39FA"/>
    <w:lvl w:ilvl="0" w:tplc="29FABE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FE52FE"/>
    <w:multiLevelType w:val="hybridMultilevel"/>
    <w:tmpl w:val="A348ABE6"/>
    <w:lvl w:ilvl="0" w:tplc="71E288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51420"/>
    <w:multiLevelType w:val="hybridMultilevel"/>
    <w:tmpl w:val="827C43E4"/>
    <w:lvl w:ilvl="0" w:tplc="CB1691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A203D"/>
    <w:multiLevelType w:val="hybridMultilevel"/>
    <w:tmpl w:val="6834ECC6"/>
    <w:lvl w:ilvl="0" w:tplc="04521A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5127FA0"/>
    <w:multiLevelType w:val="hybridMultilevel"/>
    <w:tmpl w:val="FA2C0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B9674C"/>
    <w:multiLevelType w:val="hybridMultilevel"/>
    <w:tmpl w:val="CCDA6F00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E086F84A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5C47D29"/>
    <w:multiLevelType w:val="hybridMultilevel"/>
    <w:tmpl w:val="3E7A2C8E"/>
    <w:lvl w:ilvl="0" w:tplc="3B6ADBF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2014716893">
    <w:abstractNumId w:val="0"/>
  </w:num>
  <w:num w:numId="2" w16cid:durableId="21121636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29213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9744791">
    <w:abstractNumId w:val="4"/>
  </w:num>
  <w:num w:numId="5" w16cid:durableId="875123149">
    <w:abstractNumId w:val="6"/>
  </w:num>
  <w:num w:numId="6" w16cid:durableId="1139878829">
    <w:abstractNumId w:val="1"/>
  </w:num>
  <w:num w:numId="7" w16cid:durableId="1986738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5EE"/>
    <w:rsid w:val="00002AEC"/>
    <w:rsid w:val="00005896"/>
    <w:rsid w:val="0001512B"/>
    <w:rsid w:val="0001625D"/>
    <w:rsid w:val="00026E12"/>
    <w:rsid w:val="00030F3D"/>
    <w:rsid w:val="000358B9"/>
    <w:rsid w:val="0004042D"/>
    <w:rsid w:val="000420C3"/>
    <w:rsid w:val="00043FF4"/>
    <w:rsid w:val="00057D58"/>
    <w:rsid w:val="00062AFA"/>
    <w:rsid w:val="00063167"/>
    <w:rsid w:val="00081BB9"/>
    <w:rsid w:val="00082C58"/>
    <w:rsid w:val="0009425F"/>
    <w:rsid w:val="00097161"/>
    <w:rsid w:val="000B5A55"/>
    <w:rsid w:val="000D3947"/>
    <w:rsid w:val="000D5669"/>
    <w:rsid w:val="000E4A95"/>
    <w:rsid w:val="000F38BE"/>
    <w:rsid w:val="001007C6"/>
    <w:rsid w:val="001119BB"/>
    <w:rsid w:val="00136C28"/>
    <w:rsid w:val="0015404C"/>
    <w:rsid w:val="00155F43"/>
    <w:rsid w:val="00156CC9"/>
    <w:rsid w:val="00157BF6"/>
    <w:rsid w:val="00166B74"/>
    <w:rsid w:val="00166D00"/>
    <w:rsid w:val="00176950"/>
    <w:rsid w:val="00180113"/>
    <w:rsid w:val="00180880"/>
    <w:rsid w:val="001958D3"/>
    <w:rsid w:val="001A182E"/>
    <w:rsid w:val="001A631A"/>
    <w:rsid w:val="001B65B2"/>
    <w:rsid w:val="001B65EE"/>
    <w:rsid w:val="001C6826"/>
    <w:rsid w:val="001C76EF"/>
    <w:rsid w:val="001E2AA5"/>
    <w:rsid w:val="001E2B8D"/>
    <w:rsid w:val="001E722A"/>
    <w:rsid w:val="001F4B4F"/>
    <w:rsid w:val="00207F43"/>
    <w:rsid w:val="00214CCC"/>
    <w:rsid w:val="002213EC"/>
    <w:rsid w:val="002229A6"/>
    <w:rsid w:val="002238DE"/>
    <w:rsid w:val="002309B2"/>
    <w:rsid w:val="002570A9"/>
    <w:rsid w:val="00257F16"/>
    <w:rsid w:val="00274BEA"/>
    <w:rsid w:val="002836E2"/>
    <w:rsid w:val="002A24CB"/>
    <w:rsid w:val="002B2B49"/>
    <w:rsid w:val="002C146E"/>
    <w:rsid w:val="002C6224"/>
    <w:rsid w:val="002E241A"/>
    <w:rsid w:val="002F1061"/>
    <w:rsid w:val="002F1F31"/>
    <w:rsid w:val="002F3A4A"/>
    <w:rsid w:val="002F4184"/>
    <w:rsid w:val="003379DF"/>
    <w:rsid w:val="00340DC5"/>
    <w:rsid w:val="0034235C"/>
    <w:rsid w:val="00342FB8"/>
    <w:rsid w:val="00357FEF"/>
    <w:rsid w:val="00372734"/>
    <w:rsid w:val="00380C57"/>
    <w:rsid w:val="003854DF"/>
    <w:rsid w:val="0039049F"/>
    <w:rsid w:val="003B7994"/>
    <w:rsid w:val="003D13FC"/>
    <w:rsid w:val="003D17F9"/>
    <w:rsid w:val="003D6B33"/>
    <w:rsid w:val="003E635E"/>
    <w:rsid w:val="003F0B3E"/>
    <w:rsid w:val="003F4EDB"/>
    <w:rsid w:val="004065AD"/>
    <w:rsid w:val="00417899"/>
    <w:rsid w:val="00417C38"/>
    <w:rsid w:val="00422BF0"/>
    <w:rsid w:val="00431119"/>
    <w:rsid w:val="004347C0"/>
    <w:rsid w:val="00442E62"/>
    <w:rsid w:val="00452200"/>
    <w:rsid w:val="00460324"/>
    <w:rsid w:val="00464DE6"/>
    <w:rsid w:val="0046748D"/>
    <w:rsid w:val="00474D7D"/>
    <w:rsid w:val="00486D30"/>
    <w:rsid w:val="00497C30"/>
    <w:rsid w:val="004A0AC5"/>
    <w:rsid w:val="004C3591"/>
    <w:rsid w:val="004C6924"/>
    <w:rsid w:val="004D08F3"/>
    <w:rsid w:val="005050FB"/>
    <w:rsid w:val="00507D91"/>
    <w:rsid w:val="00515069"/>
    <w:rsid w:val="00521E81"/>
    <w:rsid w:val="00570B5D"/>
    <w:rsid w:val="00594C34"/>
    <w:rsid w:val="00596B75"/>
    <w:rsid w:val="005A2FFD"/>
    <w:rsid w:val="005B24BD"/>
    <w:rsid w:val="005B4ED4"/>
    <w:rsid w:val="005C205A"/>
    <w:rsid w:val="005C2237"/>
    <w:rsid w:val="005C459D"/>
    <w:rsid w:val="005D6729"/>
    <w:rsid w:val="005E7915"/>
    <w:rsid w:val="005F2DC0"/>
    <w:rsid w:val="005F6D51"/>
    <w:rsid w:val="00606CAF"/>
    <w:rsid w:val="006213C9"/>
    <w:rsid w:val="00627E64"/>
    <w:rsid w:val="00657E6A"/>
    <w:rsid w:val="00686159"/>
    <w:rsid w:val="006A39B3"/>
    <w:rsid w:val="006A4215"/>
    <w:rsid w:val="006A6F2A"/>
    <w:rsid w:val="006A6F61"/>
    <w:rsid w:val="006B14DC"/>
    <w:rsid w:val="006B5575"/>
    <w:rsid w:val="006B673C"/>
    <w:rsid w:val="006C5B76"/>
    <w:rsid w:val="006C6AAA"/>
    <w:rsid w:val="006D0E2C"/>
    <w:rsid w:val="007047D3"/>
    <w:rsid w:val="007119F5"/>
    <w:rsid w:val="00714D5C"/>
    <w:rsid w:val="00715B0A"/>
    <w:rsid w:val="00721C49"/>
    <w:rsid w:val="007222E3"/>
    <w:rsid w:val="00726582"/>
    <w:rsid w:val="0074076A"/>
    <w:rsid w:val="00740923"/>
    <w:rsid w:val="0074713C"/>
    <w:rsid w:val="00750C67"/>
    <w:rsid w:val="0076281A"/>
    <w:rsid w:val="00764953"/>
    <w:rsid w:val="007748E1"/>
    <w:rsid w:val="00776999"/>
    <w:rsid w:val="007A6AF1"/>
    <w:rsid w:val="007A7418"/>
    <w:rsid w:val="007B53F7"/>
    <w:rsid w:val="007C7B3A"/>
    <w:rsid w:val="007F1482"/>
    <w:rsid w:val="00812E41"/>
    <w:rsid w:val="00826597"/>
    <w:rsid w:val="00831560"/>
    <w:rsid w:val="00847B1D"/>
    <w:rsid w:val="00850F10"/>
    <w:rsid w:val="0087513C"/>
    <w:rsid w:val="008759D6"/>
    <w:rsid w:val="00881BEE"/>
    <w:rsid w:val="008B502C"/>
    <w:rsid w:val="008C1997"/>
    <w:rsid w:val="008C7118"/>
    <w:rsid w:val="008F0028"/>
    <w:rsid w:val="009209CB"/>
    <w:rsid w:val="00924C7D"/>
    <w:rsid w:val="00936816"/>
    <w:rsid w:val="009621E6"/>
    <w:rsid w:val="0096356B"/>
    <w:rsid w:val="00967802"/>
    <w:rsid w:val="00983002"/>
    <w:rsid w:val="009929D1"/>
    <w:rsid w:val="009B51BD"/>
    <w:rsid w:val="009C5667"/>
    <w:rsid w:val="009D0A00"/>
    <w:rsid w:val="009D3142"/>
    <w:rsid w:val="009E7675"/>
    <w:rsid w:val="00A05462"/>
    <w:rsid w:val="00A13C49"/>
    <w:rsid w:val="00A17654"/>
    <w:rsid w:val="00A21230"/>
    <w:rsid w:val="00A22FA2"/>
    <w:rsid w:val="00A26555"/>
    <w:rsid w:val="00A302A8"/>
    <w:rsid w:val="00A77847"/>
    <w:rsid w:val="00A8180D"/>
    <w:rsid w:val="00A82ADC"/>
    <w:rsid w:val="00A940B3"/>
    <w:rsid w:val="00AA381A"/>
    <w:rsid w:val="00AA5C86"/>
    <w:rsid w:val="00AC19C8"/>
    <w:rsid w:val="00AD1172"/>
    <w:rsid w:val="00AD2E37"/>
    <w:rsid w:val="00AD4DF4"/>
    <w:rsid w:val="00AD6A35"/>
    <w:rsid w:val="00AE0BA8"/>
    <w:rsid w:val="00AE5048"/>
    <w:rsid w:val="00AF77A4"/>
    <w:rsid w:val="00B00770"/>
    <w:rsid w:val="00B11B4E"/>
    <w:rsid w:val="00B4379B"/>
    <w:rsid w:val="00B619A1"/>
    <w:rsid w:val="00B81596"/>
    <w:rsid w:val="00B92BEA"/>
    <w:rsid w:val="00B949F7"/>
    <w:rsid w:val="00BA5369"/>
    <w:rsid w:val="00BC2E44"/>
    <w:rsid w:val="00BC6CF1"/>
    <w:rsid w:val="00BC6FB7"/>
    <w:rsid w:val="00BF1D40"/>
    <w:rsid w:val="00BF6EF7"/>
    <w:rsid w:val="00C02E96"/>
    <w:rsid w:val="00C36179"/>
    <w:rsid w:val="00C43BCA"/>
    <w:rsid w:val="00C445E3"/>
    <w:rsid w:val="00C46EBA"/>
    <w:rsid w:val="00C474EB"/>
    <w:rsid w:val="00C51891"/>
    <w:rsid w:val="00C55C02"/>
    <w:rsid w:val="00C62192"/>
    <w:rsid w:val="00C66DA0"/>
    <w:rsid w:val="00C81763"/>
    <w:rsid w:val="00C85A27"/>
    <w:rsid w:val="00C85EB2"/>
    <w:rsid w:val="00C87655"/>
    <w:rsid w:val="00CA620E"/>
    <w:rsid w:val="00CD1F95"/>
    <w:rsid w:val="00CD26BF"/>
    <w:rsid w:val="00CD40FB"/>
    <w:rsid w:val="00D05B91"/>
    <w:rsid w:val="00D11276"/>
    <w:rsid w:val="00D112FE"/>
    <w:rsid w:val="00D12795"/>
    <w:rsid w:val="00D12893"/>
    <w:rsid w:val="00D12EC8"/>
    <w:rsid w:val="00D13060"/>
    <w:rsid w:val="00D162E4"/>
    <w:rsid w:val="00D223AD"/>
    <w:rsid w:val="00D42C43"/>
    <w:rsid w:val="00D51B60"/>
    <w:rsid w:val="00D64BA2"/>
    <w:rsid w:val="00D71AA6"/>
    <w:rsid w:val="00D7592F"/>
    <w:rsid w:val="00D8370D"/>
    <w:rsid w:val="00D86F5B"/>
    <w:rsid w:val="00D93A04"/>
    <w:rsid w:val="00DA1A77"/>
    <w:rsid w:val="00DA2C90"/>
    <w:rsid w:val="00DA5543"/>
    <w:rsid w:val="00DC4659"/>
    <w:rsid w:val="00DE153D"/>
    <w:rsid w:val="00DE3E3A"/>
    <w:rsid w:val="00DE5151"/>
    <w:rsid w:val="00E02D87"/>
    <w:rsid w:val="00E1347E"/>
    <w:rsid w:val="00E27FA8"/>
    <w:rsid w:val="00E57F95"/>
    <w:rsid w:val="00E6141E"/>
    <w:rsid w:val="00E6188F"/>
    <w:rsid w:val="00E6364A"/>
    <w:rsid w:val="00E64811"/>
    <w:rsid w:val="00E73D2C"/>
    <w:rsid w:val="00E757A6"/>
    <w:rsid w:val="00E75EA0"/>
    <w:rsid w:val="00E778FE"/>
    <w:rsid w:val="00E77BF7"/>
    <w:rsid w:val="00E823BE"/>
    <w:rsid w:val="00E84CBA"/>
    <w:rsid w:val="00E87FD9"/>
    <w:rsid w:val="00EA1379"/>
    <w:rsid w:val="00EA17A2"/>
    <w:rsid w:val="00EA5396"/>
    <w:rsid w:val="00EB1A66"/>
    <w:rsid w:val="00EC50F1"/>
    <w:rsid w:val="00EC7784"/>
    <w:rsid w:val="00EE169A"/>
    <w:rsid w:val="00F066FF"/>
    <w:rsid w:val="00F10964"/>
    <w:rsid w:val="00F142D1"/>
    <w:rsid w:val="00F4214D"/>
    <w:rsid w:val="00F462A6"/>
    <w:rsid w:val="00F53228"/>
    <w:rsid w:val="00F64850"/>
    <w:rsid w:val="00F7323E"/>
    <w:rsid w:val="00F83847"/>
    <w:rsid w:val="00F90169"/>
    <w:rsid w:val="00F94044"/>
    <w:rsid w:val="00FA218A"/>
    <w:rsid w:val="00FA54D0"/>
    <w:rsid w:val="00FB0BED"/>
    <w:rsid w:val="00FB7505"/>
    <w:rsid w:val="00FC2209"/>
    <w:rsid w:val="00FE7164"/>
    <w:rsid w:val="00FF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5063E5"/>
  <w15:docId w15:val="{2FE556E8-8D09-423A-AAEF-C61A44CD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1tekst"/>
    <w:basedOn w:val="Normal"/>
    <w:uiPriority w:val="99"/>
    <w:rsid w:val="001B65EE"/>
    <w:pPr>
      <w:ind w:left="525" w:right="525" w:firstLine="240"/>
      <w:jc w:val="both"/>
    </w:pPr>
  </w:style>
  <w:style w:type="paragraph" w:customStyle="1" w:styleId="stil2zakon">
    <w:name w:val="stil2zakon"/>
    <w:basedOn w:val="Normal"/>
    <w:uiPriority w:val="99"/>
    <w:rsid w:val="001B65EE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paragraph" w:customStyle="1" w:styleId="stil3mesto">
    <w:name w:val="stil3mesto"/>
    <w:basedOn w:val="Normal"/>
    <w:uiPriority w:val="99"/>
    <w:rsid w:val="001B65EE"/>
    <w:pPr>
      <w:ind w:left="1650" w:right="1650"/>
      <w:jc w:val="center"/>
    </w:pPr>
    <w:rPr>
      <w:i/>
      <w:iCs/>
      <w:sz w:val="29"/>
      <w:szCs w:val="29"/>
    </w:rPr>
  </w:style>
  <w:style w:type="paragraph" w:customStyle="1" w:styleId="stil1tekst0">
    <w:name w:val="stil_1tekst"/>
    <w:basedOn w:val="Normal"/>
    <w:uiPriority w:val="99"/>
    <w:rsid w:val="001B65EE"/>
    <w:pPr>
      <w:ind w:left="525" w:right="525" w:firstLine="240"/>
      <w:jc w:val="both"/>
    </w:pPr>
  </w:style>
  <w:style w:type="paragraph" w:styleId="NoSpacing">
    <w:name w:val="No Spacing"/>
    <w:uiPriority w:val="1"/>
    <w:qFormat/>
    <w:rsid w:val="00570B5D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F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F3D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B949F7"/>
    <w:pPr>
      <w:spacing w:before="100" w:beforeAutospacing="1" w:after="100" w:afterAutospacing="1"/>
    </w:pPr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0971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19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9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19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9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46FF6-DA38-4C3E-A19B-0EAD17551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Saša Novaković</dc:creator>
  <cp:lastModifiedBy>Bojan Grgić</cp:lastModifiedBy>
  <cp:revision>2</cp:revision>
  <cp:lastPrinted>2024-11-06T08:30:00Z</cp:lastPrinted>
  <dcterms:created xsi:type="dcterms:W3CDTF">2024-11-08T12:19:00Z</dcterms:created>
  <dcterms:modified xsi:type="dcterms:W3CDTF">2024-11-08T12:19:00Z</dcterms:modified>
</cp:coreProperties>
</file>