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788FD" w14:textId="451F0ADB" w:rsidR="00AC7317" w:rsidRPr="000B27B0" w:rsidRDefault="00AC7317" w:rsidP="00AC7317">
      <w:pPr>
        <w:spacing w:after="0" w:line="20" w:lineRule="atLeast"/>
        <w:jc w:val="right"/>
        <w:rPr>
          <w:rFonts w:ascii="Times New Roman" w:hAnsi="Times New Roman" w:cs="Times New Roman"/>
          <w:sz w:val="24"/>
          <w:szCs w:val="24"/>
          <w:lang w:val="sr-Cyrl-CS"/>
        </w:rPr>
      </w:pPr>
    </w:p>
    <w:p w14:paraId="52F04F32" w14:textId="26239E63" w:rsidR="00AC7317" w:rsidRPr="000B27B0" w:rsidRDefault="00B55D0F" w:rsidP="00AC7317">
      <w:pPr>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ПРЕДЛОГ</w:t>
      </w:r>
      <w:r w:rsidR="00AC7317" w:rsidRPr="000B27B0">
        <w:rPr>
          <w:rFonts w:ascii="Times New Roman" w:hAnsi="Times New Roman" w:cs="Times New Roman"/>
          <w:sz w:val="24"/>
          <w:szCs w:val="24"/>
          <w:lang w:val="sr-Cyrl-CS"/>
        </w:rPr>
        <w:t xml:space="preserve"> ЗАКОНА</w:t>
      </w:r>
    </w:p>
    <w:p w14:paraId="6A6684C1" w14:textId="6E2D6367" w:rsidR="00E05BA4" w:rsidRPr="000B27B0" w:rsidRDefault="00E05BA4" w:rsidP="00B10904">
      <w:pPr>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О ИЗМЕНАМА </w:t>
      </w:r>
      <w:r w:rsidR="00DD784A" w:rsidRPr="000B27B0">
        <w:rPr>
          <w:rFonts w:ascii="Times New Roman" w:hAnsi="Times New Roman" w:cs="Times New Roman"/>
          <w:sz w:val="24"/>
          <w:szCs w:val="24"/>
          <w:lang w:val="sr-Cyrl-CS"/>
        </w:rPr>
        <w:t xml:space="preserve">И ДОПУНАМА </w:t>
      </w:r>
      <w:r w:rsidRPr="000B27B0">
        <w:rPr>
          <w:rFonts w:ascii="Times New Roman" w:hAnsi="Times New Roman" w:cs="Times New Roman"/>
          <w:sz w:val="24"/>
          <w:szCs w:val="24"/>
          <w:lang w:val="sr-Cyrl-CS"/>
        </w:rPr>
        <w:t>ЗАКОНА О ПОРЕЗУ НА ДОХОДАК ГРАЂАНА</w:t>
      </w:r>
    </w:p>
    <w:p w14:paraId="33887E86" w14:textId="2036B174" w:rsidR="001E0E4C" w:rsidRPr="000B27B0" w:rsidRDefault="001E0E4C" w:rsidP="00B10904">
      <w:pPr>
        <w:spacing w:after="0" w:line="20" w:lineRule="atLeast"/>
        <w:jc w:val="center"/>
        <w:rPr>
          <w:rFonts w:ascii="Times New Roman" w:hAnsi="Times New Roman" w:cs="Times New Roman"/>
          <w:sz w:val="24"/>
          <w:szCs w:val="24"/>
          <w:lang w:val="sr-Cyrl-CS"/>
        </w:rPr>
      </w:pPr>
    </w:p>
    <w:p w14:paraId="79FFD1A0" w14:textId="581A1D71" w:rsidR="00E05BA4" w:rsidRPr="000B27B0" w:rsidRDefault="00E05BA4" w:rsidP="001B338E">
      <w:pPr>
        <w:spacing w:after="0" w:line="20" w:lineRule="atLeast"/>
        <w:jc w:val="both"/>
        <w:rPr>
          <w:rFonts w:ascii="Times New Roman" w:hAnsi="Times New Roman" w:cs="Times New Roman"/>
          <w:color w:val="0070C0"/>
          <w:sz w:val="24"/>
          <w:szCs w:val="24"/>
          <w:lang w:val="sr-Cyrl-CS"/>
        </w:rPr>
      </w:pPr>
    </w:p>
    <w:p w14:paraId="70197E42" w14:textId="69975704" w:rsidR="001653E3" w:rsidRPr="000B27B0" w:rsidRDefault="001653E3" w:rsidP="00E10858">
      <w:pPr>
        <w:spacing w:after="0" w:line="20" w:lineRule="atLeast"/>
        <w:rPr>
          <w:rFonts w:ascii="Times New Roman" w:hAnsi="Times New Roman" w:cs="Times New Roman"/>
          <w:sz w:val="24"/>
          <w:szCs w:val="24"/>
          <w:lang w:val="sr-Cyrl-CS"/>
        </w:rPr>
      </w:pPr>
    </w:p>
    <w:p w14:paraId="6619EE72" w14:textId="7FDF83E4" w:rsidR="00E05BA4" w:rsidRPr="000B27B0" w:rsidRDefault="00E05BA4" w:rsidP="001B338E">
      <w:pPr>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Члан 1.</w:t>
      </w:r>
    </w:p>
    <w:p w14:paraId="3CD3D06B" w14:textId="77777777" w:rsidR="00E10858" w:rsidRPr="000B27B0" w:rsidRDefault="00E10858" w:rsidP="001B338E">
      <w:pPr>
        <w:spacing w:after="0" w:line="20" w:lineRule="atLeast"/>
        <w:jc w:val="center"/>
        <w:rPr>
          <w:rFonts w:ascii="Times New Roman" w:hAnsi="Times New Roman" w:cs="Times New Roman"/>
          <w:sz w:val="6"/>
          <w:szCs w:val="6"/>
          <w:lang w:val="sr-Cyrl-CS"/>
        </w:rPr>
      </w:pPr>
    </w:p>
    <w:p w14:paraId="276DBF4D" w14:textId="7518AA8E" w:rsidR="00E05BA4" w:rsidRPr="000B27B0" w:rsidRDefault="00E05BA4" w:rsidP="00B10904">
      <w:pPr>
        <w:spacing w:after="0" w:line="20" w:lineRule="atLeast"/>
        <w:ind w:firstLine="720"/>
        <w:jc w:val="both"/>
        <w:rPr>
          <w:rFonts w:ascii="Times New Roman" w:eastAsia="Times New Roman" w:hAnsi="Times New Roman" w:cs="Times New Roman"/>
          <w:sz w:val="24"/>
          <w:szCs w:val="24"/>
          <w:lang w:val="sr-Cyrl-CS"/>
        </w:rPr>
      </w:pPr>
      <w:r w:rsidRPr="000B27B0">
        <w:rPr>
          <w:rFonts w:ascii="Times New Roman" w:hAnsi="Times New Roman" w:cs="Times New Roman"/>
          <w:sz w:val="24"/>
          <w:szCs w:val="24"/>
          <w:lang w:val="sr-Cyrl-CS"/>
        </w:rPr>
        <w:t>У Закону о порезу на доходак грађана („Службени гласник РС”, бр. 24/01, 80/02, 80/02</w:t>
      </w:r>
      <w:r w:rsidR="00900799"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др. закон, 135/04, 62/06, 65/06</w:t>
      </w:r>
      <w:r w:rsidR="00900799"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исправка, 31/09, 44/09, 18/10, 50/11, 91/11</w:t>
      </w:r>
      <w:r w:rsidR="00900799"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УС, 93/12, 114/12</w:t>
      </w:r>
      <w:r w:rsidR="00EE5963"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УС, 47/13, 48/13</w:t>
      </w:r>
      <w:r w:rsidR="00900799"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исправка, 108/13, 57/14, 68/14</w:t>
      </w:r>
      <w:r w:rsidR="00900799" w:rsidRPr="000B27B0">
        <w:rPr>
          <w:rFonts w:ascii="Times New Roman" w:hAnsi="Times New Roman" w:cs="Times New Roman"/>
          <w:sz w:val="24"/>
          <w:szCs w:val="24"/>
          <w:lang w:val="sr-Cyrl-CS"/>
        </w:rPr>
        <w:t xml:space="preserve"> – </w:t>
      </w:r>
      <w:r w:rsidRPr="000B27B0">
        <w:rPr>
          <w:rFonts w:ascii="Times New Roman" w:hAnsi="Times New Roman" w:cs="Times New Roman"/>
          <w:sz w:val="24"/>
          <w:szCs w:val="24"/>
          <w:lang w:val="sr-Cyrl-CS"/>
        </w:rPr>
        <w:t>др. закон, 112/15, 113/17</w:t>
      </w:r>
      <w:r w:rsidR="001B7A95" w:rsidRPr="000B27B0">
        <w:rPr>
          <w:rFonts w:ascii="Times New Roman" w:hAnsi="Times New Roman" w:cs="Times New Roman"/>
          <w:sz w:val="24"/>
          <w:szCs w:val="24"/>
          <w:lang w:val="sr-Cyrl-CS"/>
        </w:rPr>
        <w:t>,</w:t>
      </w:r>
      <w:r w:rsidRPr="000B27B0">
        <w:rPr>
          <w:rFonts w:ascii="Times New Roman" w:hAnsi="Times New Roman" w:cs="Times New Roman"/>
          <w:sz w:val="24"/>
          <w:szCs w:val="24"/>
          <w:lang w:val="sr-Cyrl-CS"/>
        </w:rPr>
        <w:t xml:space="preserve"> 95/18</w:t>
      </w:r>
      <w:r w:rsidR="001B7A95" w:rsidRPr="000B27B0">
        <w:rPr>
          <w:rFonts w:ascii="Times New Roman" w:hAnsi="Times New Roman" w:cs="Times New Roman"/>
          <w:sz w:val="24"/>
          <w:szCs w:val="24"/>
          <w:lang w:val="sr-Cyrl-CS"/>
        </w:rPr>
        <w:t>, 86/19, 153/20</w:t>
      </w:r>
      <w:r w:rsidR="00BE3DE9" w:rsidRPr="000B27B0">
        <w:rPr>
          <w:rFonts w:ascii="Times New Roman" w:hAnsi="Times New Roman" w:cs="Times New Roman"/>
          <w:sz w:val="24"/>
          <w:szCs w:val="24"/>
          <w:lang w:val="sr-Cyrl-CS"/>
        </w:rPr>
        <w:t>,</w:t>
      </w:r>
      <w:r w:rsidR="001B7A95" w:rsidRPr="000B27B0">
        <w:rPr>
          <w:rFonts w:ascii="Times New Roman" w:hAnsi="Times New Roman" w:cs="Times New Roman"/>
          <w:sz w:val="24"/>
          <w:szCs w:val="24"/>
          <w:lang w:val="sr-Cyrl-CS"/>
        </w:rPr>
        <w:t xml:space="preserve"> 44/21</w:t>
      </w:r>
      <w:r w:rsidR="00880BA0" w:rsidRPr="000B27B0">
        <w:rPr>
          <w:rFonts w:ascii="Times New Roman" w:hAnsi="Times New Roman" w:cs="Times New Roman"/>
          <w:sz w:val="24"/>
          <w:szCs w:val="24"/>
          <w:lang w:val="sr-Cyrl-CS"/>
        </w:rPr>
        <w:t>,</w:t>
      </w:r>
      <w:r w:rsidR="00BE3DE9" w:rsidRPr="000B27B0">
        <w:rPr>
          <w:rFonts w:ascii="Times New Roman" w:hAnsi="Times New Roman" w:cs="Times New Roman"/>
          <w:sz w:val="24"/>
          <w:szCs w:val="24"/>
          <w:lang w:val="sr-Cyrl-CS"/>
        </w:rPr>
        <w:t xml:space="preserve"> 118/21</w:t>
      </w:r>
      <w:r w:rsidR="00AC7317" w:rsidRPr="000B27B0">
        <w:rPr>
          <w:rFonts w:ascii="Times New Roman" w:hAnsi="Times New Roman" w:cs="Times New Roman"/>
          <w:sz w:val="24"/>
          <w:szCs w:val="24"/>
          <w:lang w:val="sr-Cyrl-CS"/>
        </w:rPr>
        <w:t>,</w:t>
      </w:r>
      <w:r w:rsidR="00880BA0" w:rsidRPr="000B27B0">
        <w:rPr>
          <w:rFonts w:ascii="Times New Roman" w:hAnsi="Times New Roman" w:cs="Times New Roman"/>
          <w:sz w:val="24"/>
          <w:szCs w:val="24"/>
          <w:lang w:val="sr-Cyrl-CS"/>
        </w:rPr>
        <w:t xml:space="preserve"> 138/22</w:t>
      </w:r>
      <w:r w:rsidR="00AC7317" w:rsidRPr="000B27B0">
        <w:rPr>
          <w:rFonts w:ascii="Times New Roman" w:hAnsi="Times New Roman" w:cs="Times New Roman"/>
          <w:sz w:val="24"/>
          <w:szCs w:val="24"/>
          <w:lang w:val="sr-Cyrl-CS"/>
        </w:rPr>
        <w:t xml:space="preserve"> и 92/23</w:t>
      </w:r>
      <w:r w:rsidRPr="000B27B0">
        <w:rPr>
          <w:rFonts w:ascii="Times New Roman" w:hAnsi="Times New Roman" w:cs="Times New Roman"/>
          <w:sz w:val="24"/>
          <w:szCs w:val="24"/>
          <w:lang w:val="sr-Cyrl-CS"/>
        </w:rPr>
        <w:t xml:space="preserve">), </w:t>
      </w:r>
      <w:r w:rsidR="00B10904" w:rsidRPr="000B27B0">
        <w:rPr>
          <w:rFonts w:ascii="Times New Roman" w:hAnsi="Times New Roman" w:cs="Times New Roman"/>
          <w:sz w:val="24"/>
          <w:szCs w:val="24"/>
          <w:lang w:val="sr-Cyrl-CS"/>
        </w:rPr>
        <w:t>у</w:t>
      </w:r>
      <w:r w:rsidRPr="000B27B0">
        <w:rPr>
          <w:rFonts w:ascii="Times New Roman" w:hAnsi="Times New Roman" w:cs="Times New Roman"/>
          <w:sz w:val="24"/>
          <w:szCs w:val="24"/>
          <w:lang w:val="sr-Cyrl-CS"/>
        </w:rPr>
        <w:t xml:space="preserve"> члану 15а ст. 2, 4. и 5. речи: „</w:t>
      </w:r>
      <w:r w:rsidR="00AC7317" w:rsidRPr="000B27B0">
        <w:rPr>
          <w:rFonts w:ascii="Times New Roman" w:hAnsi="Times New Roman" w:cs="Times New Roman"/>
          <w:sz w:val="24"/>
          <w:szCs w:val="24"/>
          <w:lang w:val="sr-Cyrl-CS"/>
        </w:rPr>
        <w:t xml:space="preserve">25.000 </w:t>
      </w:r>
      <w:r w:rsidRPr="000B27B0">
        <w:rPr>
          <w:rFonts w:ascii="Times New Roman" w:eastAsia="Times New Roman" w:hAnsi="Times New Roman" w:cs="Times New Roman"/>
          <w:sz w:val="24"/>
          <w:szCs w:val="24"/>
          <w:lang w:val="sr-Cyrl-CS"/>
        </w:rPr>
        <w:t>динара</w:t>
      </w:r>
      <w:r w:rsidRPr="000B27B0">
        <w:rPr>
          <w:rFonts w:ascii="Times New Roman" w:hAnsi="Times New Roman" w:cs="Times New Roman"/>
          <w:sz w:val="24"/>
          <w:szCs w:val="24"/>
          <w:lang w:val="sr-Cyrl-CS"/>
        </w:rPr>
        <w:t>” замењују се речима:</w:t>
      </w:r>
      <w:r w:rsidRPr="000B27B0">
        <w:rPr>
          <w:rFonts w:ascii="Times New Roman" w:eastAsia="Times New Roman" w:hAnsi="Times New Roman" w:cs="Times New Roman"/>
          <w:sz w:val="24"/>
          <w:szCs w:val="24"/>
          <w:lang w:val="sr-Cyrl-CS"/>
        </w:rPr>
        <w:t xml:space="preserve"> </w:t>
      </w:r>
      <w:r w:rsidRPr="000B27B0">
        <w:rPr>
          <w:rFonts w:ascii="Times New Roman" w:hAnsi="Times New Roman" w:cs="Times New Roman"/>
          <w:sz w:val="24"/>
          <w:szCs w:val="24"/>
          <w:lang w:val="sr-Cyrl-CS"/>
        </w:rPr>
        <w:t>„</w:t>
      </w:r>
      <w:r w:rsidR="00AC7317" w:rsidRPr="000B27B0">
        <w:rPr>
          <w:rFonts w:ascii="Times New Roman" w:eastAsia="Times New Roman" w:hAnsi="Times New Roman" w:cs="Times New Roman"/>
          <w:sz w:val="24"/>
          <w:szCs w:val="24"/>
          <w:lang w:val="sr-Cyrl-CS"/>
        </w:rPr>
        <w:t>28.423</w:t>
      </w:r>
      <w:r w:rsidR="004942D3" w:rsidRPr="000B27B0">
        <w:rPr>
          <w:rFonts w:ascii="Times New Roman" w:hAnsi="Times New Roman" w:cs="Times New Roman"/>
          <w:sz w:val="24"/>
          <w:szCs w:val="24"/>
          <w:lang w:val="sr-Cyrl-CS"/>
        </w:rPr>
        <w:t xml:space="preserve"> </w:t>
      </w:r>
      <w:r w:rsidRPr="000B27B0">
        <w:rPr>
          <w:rFonts w:ascii="Times New Roman" w:eastAsia="Times New Roman" w:hAnsi="Times New Roman" w:cs="Times New Roman"/>
          <w:sz w:val="24"/>
          <w:szCs w:val="24"/>
          <w:lang w:val="sr-Cyrl-CS"/>
        </w:rPr>
        <w:t>динара</w:t>
      </w:r>
      <w:r w:rsidRPr="000B27B0">
        <w:rPr>
          <w:rFonts w:ascii="Times New Roman" w:hAnsi="Times New Roman" w:cs="Times New Roman"/>
          <w:sz w:val="24"/>
          <w:szCs w:val="24"/>
          <w:lang w:val="sr-Cyrl-CS"/>
        </w:rPr>
        <w:t>”.</w:t>
      </w:r>
      <w:r w:rsidRPr="000B27B0">
        <w:rPr>
          <w:rFonts w:ascii="Times New Roman" w:eastAsia="Times New Roman" w:hAnsi="Times New Roman" w:cs="Times New Roman"/>
          <w:sz w:val="24"/>
          <w:szCs w:val="24"/>
          <w:lang w:val="sr-Cyrl-CS"/>
        </w:rPr>
        <w:t xml:space="preserve"> </w:t>
      </w:r>
    </w:p>
    <w:p w14:paraId="23F6DDA5" w14:textId="77777777" w:rsidR="0055117F" w:rsidRPr="000B27B0" w:rsidRDefault="0055117F" w:rsidP="001B338E">
      <w:pPr>
        <w:shd w:val="clear" w:color="auto" w:fill="FFFFFF" w:themeFill="background1"/>
        <w:spacing w:after="0" w:line="20" w:lineRule="atLeast"/>
        <w:jc w:val="center"/>
        <w:rPr>
          <w:rFonts w:ascii="Times New Roman" w:hAnsi="Times New Roman" w:cs="Times New Roman"/>
          <w:color w:val="FF0000"/>
          <w:sz w:val="24"/>
          <w:szCs w:val="24"/>
          <w:lang w:val="sr-Cyrl-CS"/>
        </w:rPr>
      </w:pPr>
    </w:p>
    <w:p w14:paraId="50A1D85C" w14:textId="090D43DF" w:rsidR="00E05BA4" w:rsidRPr="000B27B0" w:rsidRDefault="00E05BA4" w:rsidP="001B338E">
      <w:pPr>
        <w:shd w:val="clear" w:color="auto" w:fill="FFFFFF" w:themeFill="background1"/>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Члан </w:t>
      </w:r>
      <w:r w:rsidR="00B10904" w:rsidRPr="000B27B0">
        <w:rPr>
          <w:rFonts w:ascii="Times New Roman" w:hAnsi="Times New Roman" w:cs="Times New Roman"/>
          <w:sz w:val="24"/>
          <w:szCs w:val="24"/>
          <w:lang w:val="sr-Cyrl-CS"/>
        </w:rPr>
        <w:t>2</w:t>
      </w:r>
      <w:r w:rsidRPr="000B27B0">
        <w:rPr>
          <w:rFonts w:ascii="Times New Roman" w:hAnsi="Times New Roman" w:cs="Times New Roman"/>
          <w:sz w:val="24"/>
          <w:szCs w:val="24"/>
          <w:lang w:val="sr-Cyrl-CS"/>
        </w:rPr>
        <w:t xml:space="preserve">. </w:t>
      </w:r>
    </w:p>
    <w:p w14:paraId="5CF16B25" w14:textId="244E0074" w:rsidR="00AC7317" w:rsidRPr="000B27B0" w:rsidRDefault="002A18B1" w:rsidP="00AC7317">
      <w:pPr>
        <w:spacing w:after="0" w:line="20" w:lineRule="atLeast"/>
        <w:ind w:firstLine="720"/>
        <w:jc w:val="both"/>
        <w:rPr>
          <w:rFonts w:ascii="Times New Roman" w:eastAsia="Times New Roman" w:hAnsi="Times New Roman" w:cs="Times New Roman"/>
          <w:sz w:val="24"/>
          <w:szCs w:val="24"/>
          <w:lang w:val="sr-Cyrl-CS"/>
        </w:rPr>
      </w:pPr>
      <w:r w:rsidRPr="000B27B0">
        <w:rPr>
          <w:rFonts w:ascii="Times New Roman" w:hAnsi="Times New Roman" w:cs="Times New Roman"/>
          <w:sz w:val="24"/>
          <w:szCs w:val="24"/>
          <w:lang w:val="sr-Cyrl-CS"/>
        </w:rPr>
        <w:t>У члану 18. став 1. тачка 3)</w:t>
      </w:r>
      <w:r w:rsidR="00AC7317" w:rsidRPr="000B27B0">
        <w:rPr>
          <w:rFonts w:ascii="Times New Roman" w:hAnsi="Times New Roman" w:cs="Times New Roman"/>
          <w:sz w:val="24"/>
          <w:szCs w:val="24"/>
          <w:lang w:val="sr-Cyrl-CS"/>
        </w:rPr>
        <w:t xml:space="preserve"> речи: </w:t>
      </w:r>
      <w:r w:rsidR="00AC7317" w:rsidRPr="000B27B0">
        <w:rPr>
          <w:rFonts w:ascii="Times New Roman" w:eastAsia="Times New Roman" w:hAnsi="Times New Roman" w:cs="Times New Roman"/>
          <w:sz w:val="24"/>
          <w:szCs w:val="24"/>
          <w:lang w:val="sr-Cyrl-CS"/>
        </w:rPr>
        <w:t>„50 евра дневно” замењују се речима: „90 евра дневно”.</w:t>
      </w:r>
    </w:p>
    <w:p w14:paraId="5F74219A" w14:textId="34B94431" w:rsidR="003C70BC" w:rsidRPr="000B27B0" w:rsidRDefault="003C70BC" w:rsidP="00AC7317">
      <w:pPr>
        <w:spacing w:after="0" w:line="20" w:lineRule="atLeast"/>
        <w:ind w:firstLine="720"/>
        <w:jc w:val="both"/>
        <w:rPr>
          <w:rFonts w:ascii="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У ставу 5. </w:t>
      </w:r>
      <w:r w:rsidRPr="000B27B0">
        <w:rPr>
          <w:rFonts w:ascii="Times New Roman" w:hAnsi="Times New Roman" w:cs="Times New Roman"/>
          <w:sz w:val="24"/>
          <w:szCs w:val="24"/>
          <w:lang w:val="sr-Cyrl-CS"/>
        </w:rPr>
        <w:t xml:space="preserve">речи: </w:t>
      </w:r>
      <w:r w:rsidRPr="000B27B0">
        <w:rPr>
          <w:rFonts w:ascii="Times New Roman" w:eastAsia="Times New Roman" w:hAnsi="Times New Roman" w:cs="Times New Roman"/>
          <w:sz w:val="24"/>
          <w:szCs w:val="24"/>
          <w:lang w:val="sr-Cyrl-CS"/>
        </w:rPr>
        <w:t>„</w:t>
      </w:r>
      <w:r w:rsidR="0021541B" w:rsidRPr="000B27B0">
        <w:rPr>
          <w:rFonts w:ascii="Times New Roman" w:eastAsia="Times New Roman" w:hAnsi="Times New Roman" w:cs="Times New Roman"/>
          <w:sz w:val="24"/>
          <w:szCs w:val="24"/>
          <w:lang w:val="sr-Cyrl-CS"/>
        </w:rPr>
        <w:t>50 евра</w:t>
      </w:r>
      <w:r w:rsidRPr="000B27B0">
        <w:rPr>
          <w:rFonts w:ascii="Times New Roman" w:eastAsia="Times New Roman" w:hAnsi="Times New Roman" w:cs="Times New Roman"/>
          <w:sz w:val="24"/>
          <w:szCs w:val="24"/>
          <w:lang w:val="sr-Cyrl-CS"/>
        </w:rPr>
        <w:t>” замењују се речима: „90 евра”.</w:t>
      </w:r>
    </w:p>
    <w:p w14:paraId="604ED81F" w14:textId="4BC60749" w:rsidR="00AC7317" w:rsidRPr="000B27B0" w:rsidRDefault="00AC7317" w:rsidP="001B338E">
      <w:pPr>
        <w:shd w:val="clear" w:color="auto" w:fill="FFFFFF" w:themeFill="background1"/>
        <w:spacing w:after="0" w:line="20" w:lineRule="atLeast"/>
        <w:jc w:val="center"/>
        <w:rPr>
          <w:rFonts w:ascii="Times New Roman" w:hAnsi="Times New Roman" w:cs="Times New Roman"/>
          <w:sz w:val="24"/>
          <w:szCs w:val="24"/>
          <w:lang w:val="sr-Cyrl-CS"/>
        </w:rPr>
      </w:pPr>
    </w:p>
    <w:p w14:paraId="65811AAB" w14:textId="77777777" w:rsidR="00AC7317" w:rsidRPr="000B27B0" w:rsidRDefault="00AC7317" w:rsidP="00AC7317">
      <w:pPr>
        <w:shd w:val="clear" w:color="auto" w:fill="FFFFFF" w:themeFill="background1"/>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Члан 3. </w:t>
      </w:r>
    </w:p>
    <w:p w14:paraId="0F221809" w14:textId="77777777" w:rsidR="00E10858" w:rsidRPr="000B27B0" w:rsidRDefault="00E10858" w:rsidP="001B338E">
      <w:pPr>
        <w:shd w:val="clear" w:color="auto" w:fill="FFFFFF" w:themeFill="background1"/>
        <w:spacing w:after="0" w:line="20" w:lineRule="atLeast"/>
        <w:jc w:val="center"/>
        <w:rPr>
          <w:rFonts w:ascii="Times New Roman" w:hAnsi="Times New Roman" w:cs="Times New Roman"/>
          <w:sz w:val="6"/>
          <w:szCs w:val="6"/>
          <w:lang w:val="sr-Cyrl-CS"/>
        </w:rPr>
      </w:pPr>
    </w:p>
    <w:p w14:paraId="6BF61DF5" w14:textId="015076A2" w:rsidR="00E05BA4" w:rsidRPr="000B27B0" w:rsidRDefault="00E05BA4" w:rsidP="001B338E">
      <w:pPr>
        <w:spacing w:after="0" w:line="2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члану 21</w:t>
      </w:r>
      <w:r w:rsidR="001E2BA7" w:rsidRPr="000B27B0">
        <w:rPr>
          <w:rFonts w:ascii="Times New Roman" w:eastAsia="Times New Roman" w:hAnsi="Times New Roman" w:cs="Times New Roman"/>
          <w:sz w:val="24"/>
          <w:szCs w:val="24"/>
          <w:lang w:val="sr-Cyrl-CS"/>
        </w:rPr>
        <w:t>в</w:t>
      </w:r>
      <w:r w:rsidRPr="000B27B0">
        <w:rPr>
          <w:rFonts w:ascii="Times New Roman" w:eastAsia="Times New Roman" w:hAnsi="Times New Roman" w:cs="Times New Roman"/>
          <w:sz w:val="24"/>
          <w:szCs w:val="24"/>
          <w:lang w:val="sr-Cyrl-CS"/>
        </w:rPr>
        <w:t xml:space="preserve"> став 1. речи: „20</w:t>
      </w:r>
      <w:r w:rsidR="0055117F" w:rsidRPr="000B27B0">
        <w:rPr>
          <w:rFonts w:ascii="Times New Roman" w:eastAsia="Times New Roman" w:hAnsi="Times New Roman" w:cs="Times New Roman"/>
          <w:sz w:val="24"/>
          <w:szCs w:val="24"/>
          <w:lang w:val="sr-Cyrl-CS"/>
        </w:rPr>
        <w:t>2</w:t>
      </w:r>
      <w:r w:rsidR="00AC7317" w:rsidRPr="000B27B0">
        <w:rPr>
          <w:rFonts w:ascii="Times New Roman" w:eastAsia="Times New Roman" w:hAnsi="Times New Roman" w:cs="Times New Roman"/>
          <w:sz w:val="24"/>
          <w:szCs w:val="24"/>
          <w:lang w:val="sr-Cyrl-CS"/>
        </w:rPr>
        <w:t>4</w:t>
      </w:r>
      <w:r w:rsidRPr="000B27B0">
        <w:rPr>
          <w:rFonts w:ascii="Times New Roman" w:eastAsia="Times New Roman" w:hAnsi="Times New Roman" w:cs="Times New Roman"/>
          <w:sz w:val="24"/>
          <w:szCs w:val="24"/>
          <w:lang w:val="sr-Cyrl-CS"/>
        </w:rPr>
        <w:t>. године” замењују се речима: „202</w:t>
      </w:r>
      <w:r w:rsidR="00AC7317" w:rsidRPr="000B27B0">
        <w:rPr>
          <w:rFonts w:ascii="Times New Roman" w:eastAsia="Times New Roman" w:hAnsi="Times New Roman" w:cs="Times New Roman"/>
          <w:sz w:val="24"/>
          <w:szCs w:val="24"/>
          <w:lang w:val="sr-Cyrl-CS"/>
        </w:rPr>
        <w:t>5</w:t>
      </w:r>
      <w:r w:rsidRPr="000B27B0">
        <w:rPr>
          <w:rFonts w:ascii="Times New Roman" w:eastAsia="Times New Roman" w:hAnsi="Times New Roman" w:cs="Times New Roman"/>
          <w:sz w:val="24"/>
          <w:szCs w:val="24"/>
          <w:lang w:val="sr-Cyrl-CS"/>
        </w:rPr>
        <w:t>. године”.</w:t>
      </w:r>
    </w:p>
    <w:p w14:paraId="5BE8265B" w14:textId="77777777" w:rsidR="00E05BA4" w:rsidRPr="000B27B0" w:rsidRDefault="00E05BA4" w:rsidP="001B338E">
      <w:pPr>
        <w:spacing w:after="0" w:line="20" w:lineRule="atLeast"/>
        <w:rPr>
          <w:rFonts w:ascii="Times New Roman" w:eastAsia="Times New Roman" w:hAnsi="Times New Roman" w:cs="Times New Roman"/>
          <w:sz w:val="24"/>
          <w:szCs w:val="24"/>
          <w:lang w:val="sr-Cyrl-CS"/>
        </w:rPr>
      </w:pPr>
    </w:p>
    <w:p w14:paraId="0AEEEC50" w14:textId="1B5438A1" w:rsidR="001E2BA7" w:rsidRPr="000B27B0" w:rsidRDefault="001E2BA7" w:rsidP="001B338E">
      <w:pPr>
        <w:shd w:val="clear" w:color="auto" w:fill="FFFFFF" w:themeFill="background1"/>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Члан </w:t>
      </w:r>
      <w:r w:rsidR="00AC7317" w:rsidRPr="000B27B0">
        <w:rPr>
          <w:rFonts w:ascii="Times New Roman" w:hAnsi="Times New Roman" w:cs="Times New Roman"/>
          <w:sz w:val="24"/>
          <w:szCs w:val="24"/>
          <w:lang w:val="sr-Cyrl-CS"/>
        </w:rPr>
        <w:t>4</w:t>
      </w:r>
      <w:r w:rsidRPr="000B27B0">
        <w:rPr>
          <w:rFonts w:ascii="Times New Roman" w:hAnsi="Times New Roman" w:cs="Times New Roman"/>
          <w:sz w:val="24"/>
          <w:szCs w:val="24"/>
          <w:lang w:val="sr-Cyrl-CS"/>
        </w:rPr>
        <w:t xml:space="preserve">. </w:t>
      </w:r>
    </w:p>
    <w:p w14:paraId="5038C184" w14:textId="2C64B9B3" w:rsidR="00E10858" w:rsidRPr="000B27B0" w:rsidRDefault="00E10858" w:rsidP="001B338E">
      <w:pPr>
        <w:shd w:val="clear" w:color="auto" w:fill="FFFFFF" w:themeFill="background1"/>
        <w:spacing w:after="0" w:line="20" w:lineRule="atLeast"/>
        <w:jc w:val="center"/>
        <w:rPr>
          <w:rFonts w:ascii="Times New Roman" w:hAnsi="Times New Roman" w:cs="Times New Roman"/>
          <w:sz w:val="6"/>
          <w:szCs w:val="6"/>
          <w:lang w:val="sr-Cyrl-CS"/>
        </w:rPr>
      </w:pPr>
    </w:p>
    <w:p w14:paraId="0AEC7EAD" w14:textId="5086759F" w:rsidR="001E2BA7" w:rsidRPr="000B27B0" w:rsidRDefault="001E2BA7" w:rsidP="001B338E">
      <w:pPr>
        <w:spacing w:after="0" w:line="2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члану 21д став 1. речи: „202</w:t>
      </w:r>
      <w:r w:rsidR="00AC7317" w:rsidRPr="000B27B0">
        <w:rPr>
          <w:rFonts w:ascii="Times New Roman" w:eastAsia="Times New Roman" w:hAnsi="Times New Roman" w:cs="Times New Roman"/>
          <w:sz w:val="24"/>
          <w:szCs w:val="24"/>
          <w:lang w:val="sr-Cyrl-CS"/>
        </w:rPr>
        <w:t>4</w:t>
      </w:r>
      <w:r w:rsidRPr="000B27B0">
        <w:rPr>
          <w:rFonts w:ascii="Times New Roman" w:eastAsia="Times New Roman" w:hAnsi="Times New Roman" w:cs="Times New Roman"/>
          <w:sz w:val="24"/>
          <w:szCs w:val="24"/>
          <w:lang w:val="sr-Cyrl-CS"/>
        </w:rPr>
        <w:t>. године” замењују се речима: „202</w:t>
      </w:r>
      <w:r w:rsidR="00AC7317" w:rsidRPr="000B27B0">
        <w:rPr>
          <w:rFonts w:ascii="Times New Roman" w:eastAsia="Times New Roman" w:hAnsi="Times New Roman" w:cs="Times New Roman"/>
          <w:sz w:val="24"/>
          <w:szCs w:val="24"/>
          <w:lang w:val="sr-Cyrl-CS"/>
        </w:rPr>
        <w:t>5</w:t>
      </w:r>
      <w:r w:rsidRPr="000B27B0">
        <w:rPr>
          <w:rFonts w:ascii="Times New Roman" w:eastAsia="Times New Roman" w:hAnsi="Times New Roman" w:cs="Times New Roman"/>
          <w:sz w:val="24"/>
          <w:szCs w:val="24"/>
          <w:lang w:val="sr-Cyrl-CS"/>
        </w:rPr>
        <w:t>. године”.</w:t>
      </w:r>
    </w:p>
    <w:p w14:paraId="515B4348" w14:textId="3530F7ED" w:rsidR="00AC7317" w:rsidRPr="000B27B0" w:rsidRDefault="00AC7317" w:rsidP="001B338E">
      <w:pPr>
        <w:spacing w:after="0" w:line="20" w:lineRule="atLeast"/>
        <w:ind w:firstLine="720"/>
        <w:jc w:val="both"/>
        <w:rPr>
          <w:rFonts w:ascii="Times New Roman" w:eastAsia="Times New Roman" w:hAnsi="Times New Roman" w:cs="Times New Roman"/>
          <w:sz w:val="24"/>
          <w:szCs w:val="24"/>
          <w:lang w:val="sr-Cyrl-CS"/>
        </w:rPr>
      </w:pPr>
    </w:p>
    <w:p w14:paraId="12EE0EF7" w14:textId="46484705" w:rsidR="00AC7317" w:rsidRPr="000B27B0" w:rsidRDefault="00AC7317" w:rsidP="00AC7317">
      <w:pPr>
        <w:shd w:val="clear" w:color="auto" w:fill="FFFFFF" w:themeFill="background1"/>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Члан 5. </w:t>
      </w:r>
    </w:p>
    <w:p w14:paraId="5DD96C12" w14:textId="518C151E" w:rsidR="00AC7317" w:rsidRPr="000B27B0" w:rsidRDefault="00205CD6" w:rsidP="00AC7317">
      <w:pPr>
        <w:shd w:val="clear" w:color="auto" w:fill="FFFFFF" w:themeFill="background1"/>
        <w:spacing w:after="0" w:line="20" w:lineRule="atLeast"/>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ab/>
        <w:t>После члана 84б додају</w:t>
      </w:r>
      <w:r w:rsidR="00AC7317" w:rsidRPr="000B27B0">
        <w:rPr>
          <w:rFonts w:ascii="Times New Roman" w:hAnsi="Times New Roman" w:cs="Times New Roman"/>
          <w:sz w:val="24"/>
          <w:szCs w:val="24"/>
          <w:lang w:val="sr-Cyrl-CS"/>
        </w:rPr>
        <w:t xml:space="preserve"> се </w:t>
      </w:r>
      <w:r w:rsidR="005C542C" w:rsidRPr="000B27B0">
        <w:rPr>
          <w:rFonts w:ascii="Times New Roman" w:hAnsi="Times New Roman" w:cs="Times New Roman"/>
          <w:sz w:val="24"/>
          <w:szCs w:val="24"/>
          <w:lang w:val="sr-Cyrl-CS"/>
        </w:rPr>
        <w:t>назив</w:t>
      </w:r>
      <w:r w:rsidRPr="000B27B0">
        <w:rPr>
          <w:rFonts w:ascii="Times New Roman" w:hAnsi="Times New Roman" w:cs="Times New Roman"/>
          <w:sz w:val="24"/>
          <w:szCs w:val="24"/>
          <w:lang w:val="sr-Cyrl-CS"/>
        </w:rPr>
        <w:t xml:space="preserve"> изнад члана</w:t>
      </w:r>
      <w:r w:rsidR="00AC7317" w:rsidRPr="000B27B0">
        <w:rPr>
          <w:rFonts w:ascii="Times New Roman" w:hAnsi="Times New Roman" w:cs="Times New Roman"/>
          <w:sz w:val="24"/>
          <w:szCs w:val="24"/>
          <w:lang w:val="sr-Cyrl-CS"/>
        </w:rPr>
        <w:t xml:space="preserve"> и члан 84в, који гласе:</w:t>
      </w:r>
    </w:p>
    <w:p w14:paraId="3E39818A" w14:textId="77777777" w:rsidR="002A18B1" w:rsidRPr="000B27B0" w:rsidRDefault="002A18B1" w:rsidP="00AC7317">
      <w:pPr>
        <w:shd w:val="clear" w:color="auto" w:fill="FFFFFF" w:themeFill="background1"/>
        <w:spacing w:after="0" w:line="20" w:lineRule="atLeast"/>
        <w:jc w:val="both"/>
        <w:rPr>
          <w:rFonts w:ascii="Times New Roman" w:hAnsi="Times New Roman" w:cs="Times New Roman"/>
          <w:sz w:val="24"/>
          <w:szCs w:val="24"/>
          <w:lang w:val="sr-Cyrl-CS"/>
        </w:rPr>
      </w:pPr>
    </w:p>
    <w:p w14:paraId="5769B720" w14:textId="7313FAFF" w:rsidR="002A18B1" w:rsidRPr="000B27B0" w:rsidRDefault="00B14851" w:rsidP="002A18B1">
      <w:pPr>
        <w:spacing w:after="0" w:line="2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„Приходи помораца</w:t>
      </w:r>
    </w:p>
    <w:p w14:paraId="28FD1D19" w14:textId="444A0035" w:rsidR="00F9325A" w:rsidRPr="000B27B0" w:rsidRDefault="00B14851" w:rsidP="00F9325A">
      <w:pPr>
        <w:spacing w:after="0" w:line="24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84в</w:t>
      </w:r>
    </w:p>
    <w:p w14:paraId="75348321" w14:textId="640EEF10" w:rsidR="00B14851" w:rsidRPr="000B27B0" w:rsidRDefault="00B14851" w:rsidP="00B14851">
      <w:pPr>
        <w:spacing w:after="0" w:line="240" w:lineRule="atLeast"/>
        <w:ind w:firstLine="720"/>
        <w:jc w:val="both"/>
        <w:rPr>
          <w:rFonts w:ascii="Times New Roman" w:hAnsi="Times New Roman" w:cs="Times New Roman"/>
          <w:b/>
          <w:sz w:val="24"/>
          <w:szCs w:val="24"/>
          <w:lang w:val="sr-Cyrl-CS"/>
        </w:rPr>
      </w:pPr>
      <w:r w:rsidRPr="000B27B0">
        <w:rPr>
          <w:rFonts w:ascii="Times New Roman" w:eastAsia="Times New Roman" w:hAnsi="Times New Roman" w:cs="Times New Roman"/>
          <w:sz w:val="24"/>
          <w:szCs w:val="24"/>
          <w:lang w:val="sr-Cyrl-CS"/>
        </w:rPr>
        <w:t xml:space="preserve">Приходима помораца, у смислу овог закона, сматрају се приходи које, од страног налогодавца, оствари физичко лице по основу обављања послова на бродовима и другим пловилима </w:t>
      </w:r>
      <w:r w:rsidRPr="000B27B0">
        <w:rPr>
          <w:rFonts w:ascii="Times New Roman" w:hAnsi="Times New Roman" w:cs="Times New Roman"/>
          <w:sz w:val="24"/>
          <w:szCs w:val="24"/>
          <w:lang w:val="sr-Cyrl-CS"/>
        </w:rPr>
        <w:t>који вију заставу стране државе.</w:t>
      </w:r>
    </w:p>
    <w:p w14:paraId="7A9785E4" w14:textId="4628A77B" w:rsidR="00B14851" w:rsidRPr="000B27B0" w:rsidRDefault="00B14851" w:rsidP="00B14851">
      <w:pPr>
        <w:spacing w:after="0" w:line="240" w:lineRule="atLeast"/>
        <w:ind w:firstLine="720"/>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Обвезник пореза је физичко лице које остварује приходе из става 1. овог члана, радећи као члан посаде или обављајући друге послове као помоћно особље на бродовима </w:t>
      </w:r>
      <w:r w:rsidRPr="000B27B0">
        <w:rPr>
          <w:rFonts w:ascii="Times New Roman" w:eastAsia="Times New Roman" w:hAnsi="Times New Roman" w:cs="Times New Roman"/>
          <w:sz w:val="24"/>
          <w:szCs w:val="24"/>
          <w:lang w:val="sr-Cyrl-CS"/>
        </w:rPr>
        <w:t>и другим пловилима</w:t>
      </w:r>
      <w:r w:rsidRPr="000B27B0">
        <w:rPr>
          <w:rFonts w:ascii="Times New Roman" w:hAnsi="Times New Roman" w:cs="Times New Roman"/>
          <w:sz w:val="24"/>
          <w:szCs w:val="24"/>
          <w:lang w:val="sr-Cyrl-CS"/>
        </w:rPr>
        <w:t xml:space="preserve"> који вију заставу стране државе.</w:t>
      </w:r>
    </w:p>
    <w:p w14:paraId="21F8743D" w14:textId="15539509" w:rsidR="00B14851" w:rsidRPr="000B27B0" w:rsidRDefault="00B14851" w:rsidP="00B14851">
      <w:pPr>
        <w:spacing w:after="0" w:line="240" w:lineRule="atLeast"/>
        <w:ind w:firstLine="720"/>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Број дана проведених </w:t>
      </w:r>
      <w:r w:rsidRPr="000B27B0">
        <w:rPr>
          <w:rFonts w:ascii="Times New Roman" w:eastAsia="Times New Roman" w:hAnsi="Times New Roman" w:cs="Times New Roman"/>
          <w:sz w:val="24"/>
          <w:szCs w:val="24"/>
          <w:lang w:val="sr-Cyrl-CS"/>
        </w:rPr>
        <w:t xml:space="preserve">на бродовима и другим пловилима </w:t>
      </w:r>
      <w:r w:rsidRPr="000B27B0">
        <w:rPr>
          <w:rFonts w:ascii="Times New Roman" w:hAnsi="Times New Roman" w:cs="Times New Roman"/>
          <w:sz w:val="24"/>
          <w:szCs w:val="24"/>
          <w:lang w:val="sr-Cyrl-CS"/>
        </w:rPr>
        <w:t>из ст. 1. и 2. овог члана, као и врста послова које је обвезник обављао, доказују се на основу података из поморске књижице, коју оверава надлежни орган или других докумената које издаје надлежни орган за послове саобраћаја, у складу са прописима којим се уређује поморска пловидба.</w:t>
      </w:r>
    </w:p>
    <w:p w14:paraId="53901E1A" w14:textId="6C9A6F76" w:rsidR="00B14851" w:rsidRPr="000B27B0" w:rsidRDefault="00B14851" w:rsidP="00B14851">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Висина прихода физичких лица из става 2. овог члана, по врсти послова које обављају утврђује се на дневном нивоу, подзаконским актом који доноси министар надлежан за послове саобраћаја, имајући у виду прихваћене међународне стандарде.</w:t>
      </w:r>
    </w:p>
    <w:p w14:paraId="19FB5ECE" w14:textId="15B476F9" w:rsidR="001E0E4C" w:rsidRPr="000B27B0" w:rsidRDefault="00B14851" w:rsidP="009E1935">
      <w:pPr>
        <w:spacing w:after="0" w:line="240" w:lineRule="atLeast"/>
        <w:ind w:firstLine="720"/>
        <w:jc w:val="both"/>
        <w:rPr>
          <w:rFonts w:ascii="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Опорезиви приход обвезника из става 2. овог члана за календарску годину представља збир прихода на дневном нивоу утврђених у складу са ставом 4. овог члана, према броју дана </w:t>
      </w:r>
      <w:r w:rsidRPr="000B27B0">
        <w:rPr>
          <w:rFonts w:ascii="Times New Roman" w:hAnsi="Times New Roman" w:cs="Times New Roman"/>
          <w:sz w:val="24"/>
          <w:szCs w:val="24"/>
          <w:lang w:val="sr-Cyrl-CS"/>
        </w:rPr>
        <w:t xml:space="preserve">проведених </w:t>
      </w:r>
      <w:r w:rsidRPr="000B27B0">
        <w:rPr>
          <w:rFonts w:ascii="Times New Roman" w:eastAsia="Times New Roman" w:hAnsi="Times New Roman" w:cs="Times New Roman"/>
          <w:sz w:val="24"/>
          <w:szCs w:val="24"/>
          <w:lang w:val="sr-Cyrl-CS"/>
        </w:rPr>
        <w:t xml:space="preserve">на бродовима и другим пловилима </w:t>
      </w:r>
      <w:r w:rsidRPr="000B27B0">
        <w:rPr>
          <w:rFonts w:ascii="Times New Roman" w:hAnsi="Times New Roman" w:cs="Times New Roman"/>
          <w:sz w:val="24"/>
          <w:szCs w:val="24"/>
          <w:lang w:val="sr-Cyrl-CS"/>
        </w:rPr>
        <w:t>из ст. 1. и 2. овог члана</w:t>
      </w:r>
      <w:r w:rsidRPr="000B27B0">
        <w:rPr>
          <w:rFonts w:ascii="Times New Roman" w:eastAsia="Times New Roman" w:hAnsi="Times New Roman" w:cs="Times New Roman"/>
          <w:sz w:val="24"/>
          <w:szCs w:val="24"/>
          <w:lang w:val="sr-Cyrl-CS"/>
        </w:rPr>
        <w:t xml:space="preserve"> у тој календарској години</w:t>
      </w:r>
      <w:r w:rsidRPr="000B27B0">
        <w:rPr>
          <w:rFonts w:ascii="Times New Roman" w:hAnsi="Times New Roman" w:cs="Times New Roman"/>
          <w:sz w:val="24"/>
          <w:szCs w:val="24"/>
          <w:lang w:val="sr-Cyrl-CS"/>
        </w:rPr>
        <w:t>.</w:t>
      </w:r>
    </w:p>
    <w:p w14:paraId="6E1993BD" w14:textId="77777777" w:rsidR="001E0E4C" w:rsidRPr="000B27B0" w:rsidRDefault="001E0E4C" w:rsidP="00B14851">
      <w:pPr>
        <w:spacing w:after="0" w:line="240" w:lineRule="atLeast"/>
        <w:ind w:firstLine="720"/>
        <w:jc w:val="both"/>
        <w:rPr>
          <w:rFonts w:ascii="Times New Roman" w:hAnsi="Times New Roman" w:cs="Times New Roman"/>
          <w:b/>
          <w:sz w:val="24"/>
          <w:szCs w:val="24"/>
          <w:lang w:val="sr-Cyrl-CS"/>
        </w:rPr>
      </w:pPr>
    </w:p>
    <w:p w14:paraId="6B10E52B" w14:textId="0F677E12" w:rsidR="002A18B1" w:rsidRPr="000B27B0" w:rsidRDefault="007A1BA5" w:rsidP="00F9325A">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hAnsi="Times New Roman" w:cs="Times New Roman"/>
          <w:sz w:val="24"/>
          <w:szCs w:val="24"/>
          <w:lang w:val="sr-Cyrl-CS"/>
        </w:rPr>
        <w:lastRenderedPageBreak/>
        <w:t>О</w:t>
      </w:r>
      <w:r w:rsidR="00B14851" w:rsidRPr="000B27B0">
        <w:rPr>
          <w:rFonts w:ascii="Times New Roman" w:hAnsi="Times New Roman" w:cs="Times New Roman"/>
          <w:sz w:val="24"/>
          <w:szCs w:val="24"/>
          <w:lang w:val="sr-Cyrl-CS"/>
        </w:rPr>
        <w:t>бвезн</w:t>
      </w:r>
      <w:r w:rsidR="007067EC" w:rsidRPr="000B27B0">
        <w:rPr>
          <w:rFonts w:ascii="Times New Roman" w:hAnsi="Times New Roman" w:cs="Times New Roman"/>
          <w:sz w:val="24"/>
          <w:szCs w:val="24"/>
          <w:lang w:val="sr-Cyrl-CS"/>
        </w:rPr>
        <w:t>ици из става 2. овог члана који</w:t>
      </w:r>
      <w:r w:rsidR="00B14851" w:rsidRPr="000B27B0">
        <w:rPr>
          <w:rFonts w:ascii="Times New Roman" w:hAnsi="Times New Roman" w:cs="Times New Roman"/>
          <w:sz w:val="24"/>
          <w:szCs w:val="24"/>
          <w:lang w:val="sr-Cyrl-CS"/>
        </w:rPr>
        <w:t xml:space="preserve"> обављају послове </w:t>
      </w:r>
      <w:r w:rsidR="00B14851" w:rsidRPr="000B27B0">
        <w:rPr>
          <w:rFonts w:ascii="Times New Roman" w:eastAsia="Times New Roman" w:hAnsi="Times New Roman" w:cs="Times New Roman"/>
          <w:sz w:val="24"/>
          <w:szCs w:val="24"/>
          <w:lang w:val="sr-Cyrl-CS"/>
        </w:rPr>
        <w:t xml:space="preserve">на бродовима и другим пловилима </w:t>
      </w:r>
      <w:r w:rsidR="00B14851" w:rsidRPr="000B27B0">
        <w:rPr>
          <w:rFonts w:ascii="Times New Roman" w:hAnsi="Times New Roman" w:cs="Times New Roman"/>
          <w:sz w:val="24"/>
          <w:szCs w:val="24"/>
          <w:lang w:val="sr-Cyrl-CS"/>
        </w:rPr>
        <w:t>из ст. 1. и 2. овог члана, дуже од 174 дана у календарској години за коју се утврђује и плаћа порез, ослобођени су од плаћања пореза на приходе из овог члана.</w:t>
      </w:r>
      <w:r w:rsidR="00B14851" w:rsidRPr="000B27B0">
        <w:rPr>
          <w:rFonts w:ascii="Times New Roman" w:eastAsia="Times New Roman" w:hAnsi="Times New Roman" w:cs="Times New Roman"/>
          <w:sz w:val="24"/>
          <w:szCs w:val="24"/>
          <w:lang w:val="sr-Cyrl-CS"/>
        </w:rPr>
        <w:t>”</w:t>
      </w:r>
      <w:r w:rsidR="00B55D0F" w:rsidRPr="000B27B0">
        <w:rPr>
          <w:rFonts w:ascii="Times New Roman" w:eastAsia="Times New Roman" w:hAnsi="Times New Roman" w:cs="Times New Roman"/>
          <w:sz w:val="24"/>
          <w:szCs w:val="24"/>
          <w:lang w:val="sr-Cyrl-CS"/>
        </w:rPr>
        <w:t>.</w:t>
      </w:r>
    </w:p>
    <w:p w14:paraId="403A6C68" w14:textId="77777777" w:rsidR="002A18B1" w:rsidRPr="000B27B0" w:rsidRDefault="002A18B1" w:rsidP="002A18B1">
      <w:pPr>
        <w:shd w:val="clear" w:color="auto" w:fill="FFFFFF" w:themeFill="background1"/>
        <w:spacing w:after="0" w:line="20" w:lineRule="atLeast"/>
        <w:jc w:val="center"/>
        <w:rPr>
          <w:rFonts w:ascii="Times New Roman" w:hAnsi="Times New Roman" w:cs="Times New Roman"/>
          <w:sz w:val="24"/>
          <w:szCs w:val="24"/>
          <w:lang w:val="sr-Cyrl-CS"/>
        </w:rPr>
      </w:pPr>
    </w:p>
    <w:p w14:paraId="53CE7874" w14:textId="6393E23A" w:rsidR="00A80359" w:rsidRPr="000B27B0" w:rsidRDefault="00A80359" w:rsidP="00A80359">
      <w:pPr>
        <w:spacing w:after="0" w:line="24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Члан 6.</w:t>
      </w:r>
    </w:p>
    <w:p w14:paraId="32EFE151" w14:textId="77777777" w:rsidR="00A80359" w:rsidRPr="000B27B0" w:rsidRDefault="00A80359" w:rsidP="00A80359">
      <w:pPr>
        <w:spacing w:after="0" w:line="240" w:lineRule="atLeast"/>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 </w:t>
      </w:r>
      <w:r w:rsidRPr="000B27B0">
        <w:rPr>
          <w:rFonts w:ascii="Times New Roman" w:eastAsia="Times New Roman" w:hAnsi="Times New Roman" w:cs="Times New Roman"/>
          <w:sz w:val="24"/>
          <w:szCs w:val="24"/>
          <w:lang w:val="sr-Cyrl-CS"/>
        </w:rPr>
        <w:tab/>
        <w:t>У члану 86. став 2. мења се и гласи:</w:t>
      </w:r>
    </w:p>
    <w:p w14:paraId="37A3BED6" w14:textId="77777777" w:rsidR="00A80359" w:rsidRPr="000B27B0" w:rsidRDefault="00A80359" w:rsidP="00A80359">
      <w:pPr>
        <w:pStyle w:val="NormalWeb"/>
        <w:shd w:val="clear" w:color="auto" w:fill="FFFFFF"/>
        <w:spacing w:before="0" w:beforeAutospacing="0" w:after="0" w:afterAutospacing="0"/>
        <w:ind w:firstLine="720"/>
        <w:jc w:val="both"/>
        <w:rPr>
          <w:lang w:val="sr-Cyrl-CS"/>
        </w:rPr>
      </w:pPr>
      <w:r w:rsidRPr="000B27B0">
        <w:rPr>
          <w:lang w:val="sr-Cyrl-CS"/>
        </w:rPr>
        <w:t>„Изузетно од става 1. овог члана, стопа пореза на приходе:</w:t>
      </w:r>
    </w:p>
    <w:p w14:paraId="1FDCEC7D" w14:textId="77777777" w:rsidR="00A80359" w:rsidRPr="000B27B0" w:rsidRDefault="00A80359" w:rsidP="00A80359">
      <w:pPr>
        <w:pStyle w:val="NormalWeb"/>
        <w:shd w:val="clear" w:color="auto" w:fill="FFFFFF"/>
        <w:spacing w:before="0" w:beforeAutospacing="0" w:after="0" w:afterAutospacing="0"/>
        <w:ind w:firstLine="720"/>
        <w:jc w:val="both"/>
        <w:rPr>
          <w:strike/>
          <w:lang w:val="sr-Cyrl-CS"/>
        </w:rPr>
      </w:pPr>
      <w:r w:rsidRPr="000B27B0">
        <w:rPr>
          <w:lang w:val="sr-Cyrl-CS"/>
        </w:rPr>
        <w:t>1) од осигурања лица из члана 84. овог закона износи 15%;</w:t>
      </w:r>
    </w:p>
    <w:p w14:paraId="79693B97" w14:textId="2B4EE7AC" w:rsidR="00A80359" w:rsidRPr="000B27B0" w:rsidRDefault="00A80359" w:rsidP="00A80359">
      <w:pPr>
        <w:pStyle w:val="NormalWeb"/>
        <w:shd w:val="clear" w:color="auto" w:fill="FFFFFF"/>
        <w:spacing w:before="0" w:beforeAutospacing="0" w:after="0" w:afterAutospacing="0"/>
        <w:ind w:firstLine="720"/>
        <w:jc w:val="both"/>
        <w:rPr>
          <w:lang w:val="sr-Cyrl-CS"/>
        </w:rPr>
      </w:pPr>
      <w:r w:rsidRPr="000B27B0">
        <w:rPr>
          <w:lang w:val="sr-Cyrl-CS"/>
        </w:rPr>
        <w:t xml:space="preserve">2) помораца из члана 84в </w:t>
      </w:r>
      <w:r w:rsidR="007C393E" w:rsidRPr="000B27B0">
        <w:rPr>
          <w:lang w:val="sr-Cyrl-CS"/>
        </w:rPr>
        <w:t xml:space="preserve">овог закона </w:t>
      </w:r>
      <w:r w:rsidRPr="000B27B0">
        <w:rPr>
          <w:lang w:val="sr-Cyrl-CS"/>
        </w:rPr>
        <w:t>и од уговорене накнаде за извршени рад на које се порез плаћа самоопорезивањем а за које се нормирани трошкови признају у складу са чланом 85. став 5. тачка 2) подтачка (2) овог закона, износи 10%.”</w:t>
      </w:r>
      <w:r w:rsidR="00B55D0F" w:rsidRPr="000B27B0">
        <w:rPr>
          <w:lang w:val="sr-Cyrl-CS"/>
        </w:rPr>
        <w:t>.</w:t>
      </w:r>
    </w:p>
    <w:p w14:paraId="712D8244" w14:textId="79EB53C0" w:rsidR="00AC7317" w:rsidRPr="000B27B0" w:rsidRDefault="00AC7317" w:rsidP="001B338E">
      <w:pPr>
        <w:spacing w:after="0" w:line="20" w:lineRule="atLeast"/>
        <w:ind w:firstLine="720"/>
        <w:jc w:val="both"/>
        <w:rPr>
          <w:rFonts w:ascii="Times New Roman" w:eastAsia="Times New Roman" w:hAnsi="Times New Roman" w:cs="Times New Roman"/>
          <w:sz w:val="24"/>
          <w:szCs w:val="24"/>
          <w:lang w:val="sr-Cyrl-CS"/>
        </w:rPr>
      </w:pPr>
    </w:p>
    <w:p w14:paraId="317DFE45" w14:textId="1F4A3242" w:rsidR="00205CD6" w:rsidRPr="000B27B0" w:rsidRDefault="00205CD6" w:rsidP="00205CD6">
      <w:pPr>
        <w:shd w:val="clear" w:color="auto" w:fill="FFFFFF" w:themeFill="background1"/>
        <w:spacing w:after="0" w:line="20" w:lineRule="atLeast"/>
        <w:jc w:val="center"/>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Члан </w:t>
      </w:r>
      <w:r w:rsidR="00A80359" w:rsidRPr="000B27B0">
        <w:rPr>
          <w:rFonts w:ascii="Times New Roman" w:hAnsi="Times New Roman" w:cs="Times New Roman"/>
          <w:sz w:val="24"/>
          <w:szCs w:val="24"/>
          <w:lang w:val="sr-Cyrl-CS"/>
        </w:rPr>
        <w:t>7</w:t>
      </w:r>
      <w:r w:rsidRPr="000B27B0">
        <w:rPr>
          <w:rFonts w:ascii="Times New Roman" w:hAnsi="Times New Roman" w:cs="Times New Roman"/>
          <w:sz w:val="24"/>
          <w:szCs w:val="24"/>
          <w:lang w:val="sr-Cyrl-CS"/>
        </w:rPr>
        <w:t xml:space="preserve">. </w:t>
      </w:r>
    </w:p>
    <w:p w14:paraId="63C1E402" w14:textId="39E5467E" w:rsidR="00205CD6" w:rsidRPr="000B27B0" w:rsidRDefault="00205CD6" w:rsidP="00205CD6">
      <w:pPr>
        <w:shd w:val="clear" w:color="auto" w:fill="FFFFFF" w:themeFill="background1"/>
        <w:spacing w:after="0" w:line="20" w:lineRule="atLeast"/>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ab/>
        <w:t>У члану 87. став 2. после тачке 6а) додаје се тачка 6б), која гласи:</w:t>
      </w:r>
    </w:p>
    <w:p w14:paraId="2BCE1B01" w14:textId="3760B116" w:rsidR="00205CD6" w:rsidRPr="000B27B0" w:rsidRDefault="00A80359" w:rsidP="005B0B29">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„6б</w:t>
      </w:r>
      <w:r w:rsidR="005B0B29" w:rsidRPr="000B27B0">
        <w:rPr>
          <w:rFonts w:ascii="Times New Roman" w:eastAsia="Times New Roman" w:hAnsi="Times New Roman" w:cs="Times New Roman"/>
          <w:sz w:val="24"/>
          <w:szCs w:val="24"/>
          <w:lang w:val="sr-Cyrl-CS"/>
        </w:rPr>
        <w:t xml:space="preserve">) </w:t>
      </w:r>
      <w:r w:rsidR="007A1BA5" w:rsidRPr="000B27B0">
        <w:rPr>
          <w:rFonts w:ascii="Times New Roman" w:eastAsia="Times New Roman" w:hAnsi="Times New Roman" w:cs="Times New Roman"/>
          <w:sz w:val="24"/>
          <w:szCs w:val="24"/>
          <w:lang w:val="sr-Cyrl-CS"/>
        </w:rPr>
        <w:t>опорезивог прихода помораца на који се плаћа порез из члана 84в овог закона</w:t>
      </w:r>
      <w:r w:rsidR="005B0B29" w:rsidRPr="000B27B0">
        <w:rPr>
          <w:rFonts w:ascii="Times New Roman" w:eastAsia="Times New Roman" w:hAnsi="Times New Roman" w:cs="Times New Roman"/>
          <w:sz w:val="24"/>
          <w:szCs w:val="24"/>
          <w:lang w:val="sr-Cyrl-CS"/>
        </w:rPr>
        <w:t>;</w:t>
      </w:r>
      <w:r w:rsidR="00205CD6" w:rsidRPr="000B27B0">
        <w:rPr>
          <w:rFonts w:ascii="Times New Roman" w:eastAsia="Times New Roman" w:hAnsi="Times New Roman" w:cs="Times New Roman"/>
          <w:sz w:val="24"/>
          <w:szCs w:val="24"/>
          <w:lang w:val="sr-Cyrl-CS"/>
        </w:rPr>
        <w:t>”.</w:t>
      </w:r>
    </w:p>
    <w:p w14:paraId="13767023" w14:textId="023686BE" w:rsidR="007A1BA5" w:rsidRPr="000B27B0" w:rsidRDefault="007A1BA5" w:rsidP="005B0B29">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тачки 8) речи: „тач. 1) до 6) и тачке 7)” замењују се речима: „тач. 1) до 6) и тач. 6б) и 7)”.</w:t>
      </w:r>
    </w:p>
    <w:p w14:paraId="7818ADF7" w14:textId="6CD98759" w:rsidR="00130066" w:rsidRPr="000B27B0" w:rsidRDefault="005B0B29" w:rsidP="005B0B29">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ставу 3. речи: „тач. 3), 6) и 7)” замењују се речима: „тач. 3), 6), 6б)</w:t>
      </w:r>
      <w:r w:rsidR="009F3238" w:rsidRPr="000B27B0">
        <w:rPr>
          <w:rFonts w:ascii="Times New Roman" w:eastAsia="Times New Roman" w:hAnsi="Times New Roman" w:cs="Times New Roman"/>
          <w:sz w:val="24"/>
          <w:szCs w:val="24"/>
          <w:lang w:val="sr-Cyrl-CS"/>
        </w:rPr>
        <w:t xml:space="preserve"> и 7)</w:t>
      </w:r>
      <w:r w:rsidRPr="000B27B0">
        <w:rPr>
          <w:rFonts w:ascii="Times New Roman" w:eastAsia="Times New Roman" w:hAnsi="Times New Roman" w:cs="Times New Roman"/>
          <w:sz w:val="24"/>
          <w:szCs w:val="24"/>
          <w:lang w:val="sr-Cyrl-CS"/>
        </w:rPr>
        <w:t>”.</w:t>
      </w:r>
    </w:p>
    <w:p w14:paraId="2B88472D" w14:textId="5837B631" w:rsidR="007A1BA5" w:rsidRPr="000B27B0" w:rsidRDefault="007A1BA5" w:rsidP="007A1BA5">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ставу 4. речи: „</w:t>
      </w:r>
      <w:r w:rsidRPr="000B27B0">
        <w:rPr>
          <w:rFonts w:ascii="Times New Roman" w:eastAsia="Times New Roman" w:hAnsi="Times New Roman" w:cs="Times New Roman"/>
          <w:bCs/>
          <w:sz w:val="24"/>
          <w:szCs w:val="24"/>
          <w:lang w:val="sr-Cyrl-CS"/>
        </w:rPr>
        <w:t>става 2. тач. 1) до 3)</w:t>
      </w:r>
      <w:r w:rsidRPr="000B27B0">
        <w:rPr>
          <w:rFonts w:ascii="Times New Roman" w:eastAsia="Times New Roman" w:hAnsi="Times New Roman" w:cs="Times New Roman"/>
          <w:sz w:val="24"/>
          <w:szCs w:val="24"/>
          <w:lang w:val="sr-Cyrl-CS"/>
        </w:rPr>
        <w:t>” замењују се речима: „</w:t>
      </w:r>
      <w:r w:rsidR="00CD25EE" w:rsidRPr="000B27B0">
        <w:rPr>
          <w:rFonts w:ascii="Times New Roman" w:eastAsia="Times New Roman" w:hAnsi="Times New Roman" w:cs="Times New Roman"/>
          <w:bCs/>
          <w:sz w:val="24"/>
          <w:szCs w:val="24"/>
          <w:lang w:val="sr-Cyrl-CS"/>
        </w:rPr>
        <w:t>става 2. тач. 1) до 3) и тачке 6б</w:t>
      </w:r>
      <w:r w:rsidR="00FD673E" w:rsidRPr="000B27B0">
        <w:rPr>
          <w:rFonts w:ascii="Times New Roman" w:eastAsia="Times New Roman" w:hAnsi="Times New Roman" w:cs="Times New Roman"/>
          <w:bCs/>
          <w:sz w:val="24"/>
          <w:szCs w:val="24"/>
          <w:lang w:val="sr-Cyrl-CS"/>
        </w:rPr>
        <w:t>)</w:t>
      </w:r>
      <w:r w:rsidR="00CD25EE" w:rsidRPr="000B27B0">
        <w:rPr>
          <w:rFonts w:ascii="Times New Roman" w:eastAsia="Times New Roman" w:hAnsi="Times New Roman" w:cs="Times New Roman"/>
          <w:sz w:val="24"/>
          <w:szCs w:val="24"/>
          <w:lang w:val="sr-Cyrl-CS"/>
        </w:rPr>
        <w:t>”.</w:t>
      </w:r>
    </w:p>
    <w:p w14:paraId="702A407D" w14:textId="704EA0DE" w:rsidR="007A1BA5" w:rsidRPr="000B27B0" w:rsidRDefault="00CD25EE" w:rsidP="005B0B29">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ставу 5. речи: „</w:t>
      </w:r>
      <w:r w:rsidRPr="000B27B0">
        <w:rPr>
          <w:rFonts w:ascii="Times New Roman" w:eastAsia="Times New Roman" w:hAnsi="Times New Roman" w:cs="Times New Roman"/>
          <w:bCs/>
          <w:sz w:val="24"/>
          <w:szCs w:val="24"/>
          <w:lang w:val="sr-Cyrl-CS"/>
        </w:rPr>
        <w:t>става 2. тач. 1) до 3)</w:t>
      </w:r>
      <w:r w:rsidRPr="000B27B0">
        <w:rPr>
          <w:rFonts w:ascii="Times New Roman" w:eastAsia="Times New Roman" w:hAnsi="Times New Roman" w:cs="Times New Roman"/>
          <w:sz w:val="24"/>
          <w:szCs w:val="24"/>
          <w:lang w:val="sr-Cyrl-CS"/>
        </w:rPr>
        <w:t>” замењују се речима: „</w:t>
      </w:r>
      <w:r w:rsidRPr="000B27B0">
        <w:rPr>
          <w:rFonts w:ascii="Times New Roman" w:eastAsia="Times New Roman" w:hAnsi="Times New Roman" w:cs="Times New Roman"/>
          <w:bCs/>
          <w:sz w:val="24"/>
          <w:szCs w:val="24"/>
          <w:lang w:val="sr-Cyrl-CS"/>
        </w:rPr>
        <w:t>става 2. тач. 1) до 3) и тачке 6б</w:t>
      </w:r>
      <w:r w:rsidR="00FD673E" w:rsidRPr="000B27B0">
        <w:rPr>
          <w:rFonts w:ascii="Times New Roman" w:eastAsia="Times New Roman" w:hAnsi="Times New Roman" w:cs="Times New Roman"/>
          <w:bCs/>
          <w:sz w:val="24"/>
          <w:szCs w:val="24"/>
          <w:lang w:val="sr-Cyrl-CS"/>
        </w:rPr>
        <w:t>)</w:t>
      </w:r>
      <w:r w:rsidRPr="000B27B0">
        <w:rPr>
          <w:rFonts w:ascii="Times New Roman" w:eastAsia="Times New Roman" w:hAnsi="Times New Roman" w:cs="Times New Roman"/>
          <w:sz w:val="24"/>
          <w:szCs w:val="24"/>
          <w:lang w:val="sr-Cyrl-CS"/>
        </w:rPr>
        <w:t>”.</w:t>
      </w:r>
    </w:p>
    <w:p w14:paraId="3DC58C46" w14:textId="678099CD" w:rsidR="005B0B29" w:rsidRPr="000B27B0" w:rsidRDefault="005B0B29" w:rsidP="005B0B29">
      <w:pPr>
        <w:spacing w:after="0" w:line="240" w:lineRule="atLeast"/>
        <w:ind w:firstLine="720"/>
        <w:jc w:val="both"/>
        <w:rPr>
          <w:rFonts w:ascii="Times New Roman" w:eastAsia="Times New Roman" w:hAnsi="Times New Roman" w:cs="Times New Roman"/>
          <w:sz w:val="24"/>
          <w:szCs w:val="24"/>
          <w:lang w:val="sr-Cyrl-CS"/>
        </w:rPr>
      </w:pPr>
    </w:p>
    <w:p w14:paraId="4B992DAE" w14:textId="765AC91B" w:rsidR="005B0B29" w:rsidRPr="000B27B0" w:rsidRDefault="005B0B29" w:rsidP="005B0B29">
      <w:pPr>
        <w:spacing w:after="0" w:line="24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Члан </w:t>
      </w:r>
      <w:r w:rsidR="00A80359" w:rsidRPr="000B27B0">
        <w:rPr>
          <w:rFonts w:ascii="Times New Roman" w:eastAsia="Times New Roman" w:hAnsi="Times New Roman" w:cs="Times New Roman"/>
          <w:sz w:val="24"/>
          <w:szCs w:val="24"/>
          <w:lang w:val="sr-Cyrl-CS"/>
        </w:rPr>
        <w:t>8</w:t>
      </w:r>
      <w:r w:rsidRPr="000B27B0">
        <w:rPr>
          <w:rFonts w:ascii="Times New Roman" w:eastAsia="Times New Roman" w:hAnsi="Times New Roman" w:cs="Times New Roman"/>
          <w:sz w:val="24"/>
          <w:szCs w:val="24"/>
          <w:lang w:val="sr-Cyrl-CS"/>
        </w:rPr>
        <w:t>.</w:t>
      </w:r>
    </w:p>
    <w:p w14:paraId="535C2716" w14:textId="1D00F553" w:rsidR="005B0B29" w:rsidRPr="000B27B0" w:rsidRDefault="005B0B29" w:rsidP="005B0B29">
      <w:pPr>
        <w:spacing w:after="0" w:line="240" w:lineRule="atLeast"/>
        <w:jc w:val="both"/>
        <w:rPr>
          <w:rFonts w:ascii="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ab/>
        <w:t>У члану 89а додају се ст. 4. и 5, који гласе:</w:t>
      </w:r>
    </w:p>
    <w:p w14:paraId="54D7371D" w14:textId="27953EE5" w:rsidR="00724BB0" w:rsidRPr="000B27B0" w:rsidRDefault="00786447" w:rsidP="00724BB0">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w:t>
      </w:r>
      <w:r w:rsidR="00724BB0" w:rsidRPr="000B27B0">
        <w:rPr>
          <w:rFonts w:ascii="Times New Roman" w:eastAsia="Times New Roman" w:hAnsi="Times New Roman" w:cs="Times New Roman"/>
          <w:sz w:val="24"/>
          <w:szCs w:val="24"/>
          <w:lang w:val="sr-Cyrl-CS"/>
        </w:rPr>
        <w:t>Изузетно од става 1. овог члана, уколико обвезник у календарској години у којој је извршио улагање у алтернативни инвестициони фонд, односно у куповину инвестиционе јединице алтернативног инвестиционог фонда, као и у наредне три календарске године отуђи акције или уделе у алтернативном инвестиционом фонду, односно инвестиционе јединице алтернативног инвестиционог фонда, губи право на претходно остварен порески кредит по основу тог улагања.</w:t>
      </w:r>
    </w:p>
    <w:p w14:paraId="5C109CDC" w14:textId="3DA44B0F" w:rsidR="00234C0E" w:rsidRPr="000B27B0" w:rsidRDefault="00724BB0" w:rsidP="00724BB0">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Обвезник из става 4. овог члана дужан је да о губитку права на порески кредит обавести надлежни порески орган у року од 30 дана од дана губитка права и плати обавезу на име претходно признатог права на порески кредит, са припадајућом каматом од дана доспелости за плаћање годишњег пореза на доходак грађана за годину за коју је изгубио право на порески кредит</w:t>
      </w:r>
      <w:r w:rsidR="00786447" w:rsidRPr="000B27B0">
        <w:rPr>
          <w:rFonts w:ascii="Times New Roman" w:eastAsia="Times New Roman" w:hAnsi="Times New Roman" w:cs="Times New Roman"/>
          <w:sz w:val="24"/>
          <w:szCs w:val="24"/>
          <w:lang w:val="sr-Cyrl-CS"/>
        </w:rPr>
        <w:t>.”</w:t>
      </w:r>
      <w:r w:rsidR="00B55D0F" w:rsidRPr="000B27B0">
        <w:rPr>
          <w:rFonts w:ascii="Times New Roman" w:eastAsia="Times New Roman" w:hAnsi="Times New Roman" w:cs="Times New Roman"/>
          <w:sz w:val="24"/>
          <w:szCs w:val="24"/>
          <w:lang w:val="sr-Cyrl-CS"/>
        </w:rPr>
        <w:t>.</w:t>
      </w:r>
    </w:p>
    <w:p w14:paraId="60583D36" w14:textId="77777777" w:rsidR="00234C0E" w:rsidRPr="000B27B0" w:rsidRDefault="00234C0E" w:rsidP="00234C0E">
      <w:pPr>
        <w:spacing w:after="0" w:line="240" w:lineRule="atLeast"/>
        <w:ind w:firstLine="720"/>
        <w:jc w:val="both"/>
        <w:rPr>
          <w:rFonts w:ascii="Times New Roman" w:eastAsia="Times New Roman" w:hAnsi="Times New Roman" w:cs="Times New Roman"/>
          <w:sz w:val="24"/>
          <w:szCs w:val="24"/>
          <w:lang w:val="sr-Cyrl-CS"/>
        </w:rPr>
      </w:pPr>
    </w:p>
    <w:p w14:paraId="576C2ACB" w14:textId="40C29586" w:rsidR="00234C0E" w:rsidRPr="000B27B0" w:rsidRDefault="00234C0E" w:rsidP="00234C0E">
      <w:pPr>
        <w:spacing w:after="0" w:line="24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Члан 9.</w:t>
      </w:r>
    </w:p>
    <w:p w14:paraId="6BB27FA4" w14:textId="096B08D4" w:rsidR="00234C0E" w:rsidRPr="000B27B0" w:rsidRDefault="00234C0E" w:rsidP="00234C0E">
      <w:pPr>
        <w:spacing w:after="0" w:line="240" w:lineRule="atLeast"/>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 </w:t>
      </w:r>
      <w:r w:rsidRPr="000B27B0">
        <w:rPr>
          <w:rFonts w:ascii="Times New Roman" w:eastAsia="Times New Roman" w:hAnsi="Times New Roman" w:cs="Times New Roman"/>
          <w:sz w:val="24"/>
          <w:szCs w:val="24"/>
          <w:lang w:val="sr-Cyrl-CS"/>
        </w:rPr>
        <w:tab/>
        <w:t>У члану 95. после става 7. до</w:t>
      </w:r>
      <w:r w:rsidR="003D754C" w:rsidRPr="000B27B0">
        <w:rPr>
          <w:rFonts w:ascii="Times New Roman" w:eastAsia="Times New Roman" w:hAnsi="Times New Roman" w:cs="Times New Roman"/>
          <w:sz w:val="24"/>
          <w:szCs w:val="24"/>
          <w:lang w:val="sr-Cyrl-CS"/>
        </w:rPr>
        <w:t>даје се нови став 8,</w:t>
      </w:r>
      <w:r w:rsidRPr="000B27B0">
        <w:rPr>
          <w:rFonts w:ascii="Times New Roman" w:eastAsia="Times New Roman" w:hAnsi="Times New Roman" w:cs="Times New Roman"/>
          <w:sz w:val="24"/>
          <w:szCs w:val="24"/>
          <w:lang w:val="sr-Cyrl-CS"/>
        </w:rPr>
        <w:t xml:space="preserve"> који гласи:</w:t>
      </w:r>
    </w:p>
    <w:p w14:paraId="2E9AA58C" w14:textId="58F3960F" w:rsidR="00234C0E" w:rsidRPr="000B27B0" w:rsidRDefault="00234C0E" w:rsidP="00234C0E">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„Изузетно од става 6. овог члана, пореска пријава за приходе из члана 84в овог закона, подноси се најкасније до 31. марта текуће године за приходе остварене у претходној години, а за обвезнике који се налазе на пловидби у периоду од 1. јануара до 31. марта текуће године у року од 15 дана од дана </w:t>
      </w:r>
      <w:r w:rsidR="001F1D91" w:rsidRPr="000B27B0">
        <w:rPr>
          <w:rFonts w:ascii="Times New Roman" w:eastAsia="Times New Roman" w:hAnsi="Times New Roman" w:cs="Times New Roman"/>
          <w:sz w:val="24"/>
          <w:szCs w:val="24"/>
          <w:lang w:val="sr-Cyrl-CS"/>
        </w:rPr>
        <w:t xml:space="preserve">првог </w:t>
      </w:r>
      <w:r w:rsidRPr="000B27B0">
        <w:rPr>
          <w:rFonts w:ascii="Times New Roman" w:eastAsia="Times New Roman" w:hAnsi="Times New Roman" w:cs="Times New Roman"/>
          <w:sz w:val="24"/>
          <w:szCs w:val="24"/>
          <w:lang w:val="sr-Cyrl-CS"/>
        </w:rPr>
        <w:t>искрцавања</w:t>
      </w:r>
      <w:r w:rsidR="001F1D91" w:rsidRPr="000B27B0">
        <w:rPr>
          <w:rFonts w:ascii="Times New Roman" w:eastAsia="Times New Roman" w:hAnsi="Times New Roman" w:cs="Times New Roman"/>
          <w:sz w:val="24"/>
          <w:szCs w:val="24"/>
          <w:lang w:val="sr-Cyrl-CS"/>
        </w:rPr>
        <w:t xml:space="preserve"> у тој години</w:t>
      </w:r>
      <w:r w:rsidRPr="000B27B0">
        <w:rPr>
          <w:rFonts w:ascii="Times New Roman" w:eastAsia="Times New Roman" w:hAnsi="Times New Roman" w:cs="Times New Roman"/>
          <w:sz w:val="24"/>
          <w:szCs w:val="24"/>
          <w:lang w:val="sr-Cyrl-CS"/>
        </w:rPr>
        <w:t>.”</w:t>
      </w:r>
      <w:r w:rsidR="00B55D0F" w:rsidRPr="000B27B0">
        <w:rPr>
          <w:rFonts w:ascii="Times New Roman" w:eastAsia="Times New Roman" w:hAnsi="Times New Roman" w:cs="Times New Roman"/>
          <w:sz w:val="24"/>
          <w:szCs w:val="24"/>
          <w:lang w:val="sr-Cyrl-CS"/>
        </w:rPr>
        <w:t>.</w:t>
      </w:r>
    </w:p>
    <w:p w14:paraId="2A1AD129" w14:textId="40CD6BBB" w:rsidR="003D754C" w:rsidRPr="000B27B0" w:rsidRDefault="003D754C" w:rsidP="00234C0E">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Досадашњи став 8. постаје став 9.</w:t>
      </w:r>
    </w:p>
    <w:p w14:paraId="604F6A3F" w14:textId="30E30ED8" w:rsidR="003D754C" w:rsidRPr="000B27B0" w:rsidRDefault="003D754C" w:rsidP="003D754C">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У досадашњем ставу 9, који постаје став 10, речи: „става 8.” замењују се речима: „става 9.”.</w:t>
      </w:r>
    </w:p>
    <w:p w14:paraId="11BD5308" w14:textId="37B0CA34" w:rsidR="009E1935" w:rsidRPr="000B27B0" w:rsidRDefault="009E1935" w:rsidP="003D754C">
      <w:pPr>
        <w:spacing w:after="0" w:line="240" w:lineRule="atLeast"/>
        <w:ind w:firstLine="720"/>
        <w:jc w:val="both"/>
        <w:rPr>
          <w:rFonts w:ascii="Times New Roman" w:eastAsia="Times New Roman" w:hAnsi="Times New Roman" w:cs="Times New Roman"/>
          <w:sz w:val="24"/>
          <w:szCs w:val="24"/>
          <w:lang w:val="sr-Cyrl-CS"/>
        </w:rPr>
      </w:pPr>
    </w:p>
    <w:p w14:paraId="1449F845" w14:textId="77777777" w:rsidR="009E1935" w:rsidRPr="000B27B0" w:rsidRDefault="009E1935" w:rsidP="003D754C">
      <w:pPr>
        <w:spacing w:after="0" w:line="240" w:lineRule="atLeast"/>
        <w:ind w:firstLine="720"/>
        <w:jc w:val="both"/>
        <w:rPr>
          <w:rFonts w:ascii="Times New Roman" w:eastAsia="Times New Roman" w:hAnsi="Times New Roman" w:cs="Times New Roman"/>
          <w:sz w:val="24"/>
          <w:szCs w:val="24"/>
          <w:lang w:val="sr-Cyrl-CS"/>
        </w:rPr>
      </w:pPr>
    </w:p>
    <w:p w14:paraId="4D534999" w14:textId="04A54DE0" w:rsidR="007B2781" w:rsidRPr="000B27B0" w:rsidRDefault="007B2781" w:rsidP="00142ECA">
      <w:pPr>
        <w:tabs>
          <w:tab w:val="left" w:pos="4253"/>
        </w:tabs>
        <w:spacing w:after="0" w:line="240" w:lineRule="atLeast"/>
        <w:jc w:val="center"/>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lastRenderedPageBreak/>
        <w:t>Члан 10.</w:t>
      </w:r>
    </w:p>
    <w:p w14:paraId="33FB6180" w14:textId="6377EBBE" w:rsidR="007B2781" w:rsidRPr="000B27B0" w:rsidRDefault="007B2781" w:rsidP="007B2781">
      <w:pPr>
        <w:spacing w:after="0" w:line="240" w:lineRule="atLeast"/>
        <w:ind w:firstLine="720"/>
        <w:jc w:val="both"/>
        <w:rPr>
          <w:rFonts w:ascii="Times New Roman" w:eastAsia="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У </w:t>
      </w:r>
      <w:r w:rsidR="001F1D91" w:rsidRPr="000B27B0">
        <w:rPr>
          <w:rFonts w:ascii="Times New Roman" w:eastAsia="Times New Roman" w:hAnsi="Times New Roman" w:cs="Times New Roman"/>
          <w:sz w:val="24"/>
          <w:szCs w:val="24"/>
          <w:lang w:val="sr-Cyrl-CS"/>
        </w:rPr>
        <w:t>члану 100а додају</w:t>
      </w:r>
      <w:r w:rsidRPr="000B27B0">
        <w:rPr>
          <w:rFonts w:ascii="Times New Roman" w:eastAsia="Times New Roman" w:hAnsi="Times New Roman" w:cs="Times New Roman"/>
          <w:sz w:val="24"/>
          <w:szCs w:val="24"/>
          <w:lang w:val="sr-Cyrl-CS"/>
        </w:rPr>
        <w:t xml:space="preserve"> се ст</w:t>
      </w:r>
      <w:r w:rsidR="001F1D91" w:rsidRPr="000B27B0">
        <w:rPr>
          <w:rFonts w:ascii="Times New Roman" w:eastAsia="Times New Roman" w:hAnsi="Times New Roman" w:cs="Times New Roman"/>
          <w:sz w:val="24"/>
          <w:szCs w:val="24"/>
          <w:lang w:val="sr-Cyrl-CS"/>
        </w:rPr>
        <w:t>.</w:t>
      </w:r>
      <w:r w:rsidRPr="000B27B0">
        <w:rPr>
          <w:rFonts w:ascii="Times New Roman" w:eastAsia="Times New Roman" w:hAnsi="Times New Roman" w:cs="Times New Roman"/>
          <w:sz w:val="24"/>
          <w:szCs w:val="24"/>
          <w:lang w:val="sr-Cyrl-CS"/>
        </w:rPr>
        <w:t xml:space="preserve"> 9</w:t>
      </w:r>
      <w:r w:rsidR="001F1D91" w:rsidRPr="000B27B0">
        <w:rPr>
          <w:rFonts w:ascii="Times New Roman" w:eastAsia="Times New Roman" w:hAnsi="Times New Roman" w:cs="Times New Roman"/>
          <w:sz w:val="24"/>
          <w:szCs w:val="24"/>
          <w:lang w:val="sr-Cyrl-CS"/>
        </w:rPr>
        <w:t>. и 10, који гласе</w:t>
      </w:r>
      <w:r w:rsidRPr="000B27B0">
        <w:rPr>
          <w:rFonts w:ascii="Times New Roman" w:eastAsia="Times New Roman" w:hAnsi="Times New Roman" w:cs="Times New Roman"/>
          <w:sz w:val="24"/>
          <w:szCs w:val="24"/>
          <w:lang w:val="sr-Cyrl-CS"/>
        </w:rPr>
        <w:t>:</w:t>
      </w:r>
    </w:p>
    <w:p w14:paraId="68B02425" w14:textId="62FB0A93" w:rsidR="001F1D91" w:rsidRPr="000B27B0" w:rsidRDefault="001F1D91" w:rsidP="001F1D91">
      <w:pPr>
        <w:pStyle w:val="NormalWeb"/>
        <w:shd w:val="clear" w:color="auto" w:fill="FFFFFF"/>
        <w:spacing w:before="0" w:beforeAutospacing="0" w:after="0" w:afterAutospacing="0"/>
        <w:ind w:firstLine="720"/>
        <w:jc w:val="both"/>
        <w:rPr>
          <w:lang w:val="sr-Cyrl-CS"/>
        </w:rPr>
      </w:pPr>
      <w:r w:rsidRPr="000B27B0">
        <w:rPr>
          <w:lang w:val="sr-Cyrl-CS"/>
        </w:rPr>
        <w:t>„Порез на приходе из члана 84в овог закона утврђује се и плаћа на опорезиви приход из члана 84в став 5. овог закона, за календарску годину.</w:t>
      </w:r>
    </w:p>
    <w:p w14:paraId="7130EFC5" w14:textId="2EBA8952" w:rsidR="00234C0E" w:rsidRPr="000B27B0" w:rsidRDefault="001F1D91" w:rsidP="001F1D91">
      <w:pPr>
        <w:pStyle w:val="NormalWeb"/>
        <w:shd w:val="clear" w:color="auto" w:fill="FFFFFF"/>
        <w:spacing w:before="0" w:beforeAutospacing="0" w:after="0" w:afterAutospacing="0"/>
        <w:ind w:firstLine="720"/>
        <w:jc w:val="both"/>
        <w:rPr>
          <w:lang w:val="sr-Cyrl-CS"/>
        </w:rPr>
      </w:pPr>
      <w:r w:rsidRPr="000B27B0">
        <w:rPr>
          <w:lang w:val="sr-Cyrl-CS"/>
        </w:rPr>
        <w:t>Изузетно од става 9. овог члана, обвезник из члана 84в став 6. овог закона нема обавезу плаћања пореза на приходе из члана 84в овог закона.”</w:t>
      </w:r>
      <w:r w:rsidR="00B55D0F" w:rsidRPr="000B27B0">
        <w:rPr>
          <w:lang w:val="sr-Cyrl-CS"/>
        </w:rPr>
        <w:t>.</w:t>
      </w:r>
    </w:p>
    <w:p w14:paraId="29A38E5B" w14:textId="4C0A785A" w:rsidR="00DF49D0" w:rsidRPr="000B27B0" w:rsidRDefault="0049419B" w:rsidP="001B338E">
      <w:pPr>
        <w:spacing w:after="0" w:line="20" w:lineRule="atLeast"/>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ab/>
      </w:r>
    </w:p>
    <w:p w14:paraId="7045DBA9" w14:textId="702F10B5" w:rsidR="00E10858" w:rsidRPr="000B27B0" w:rsidRDefault="0019786D" w:rsidP="001B338E">
      <w:pPr>
        <w:spacing w:after="0" w:line="20" w:lineRule="atLeast"/>
        <w:jc w:val="center"/>
        <w:rPr>
          <w:rFonts w:ascii="Times New Roman" w:hAnsi="Times New Roman" w:cs="Times New Roman"/>
          <w:spacing w:val="-4"/>
          <w:sz w:val="6"/>
          <w:szCs w:val="6"/>
          <w:lang w:val="sr-Cyrl-CS"/>
        </w:rPr>
      </w:pPr>
      <w:r w:rsidRPr="000B27B0">
        <w:rPr>
          <w:rFonts w:ascii="Times New Roman" w:eastAsia="Times New Roman" w:hAnsi="Times New Roman" w:cs="Times New Roman"/>
          <w:sz w:val="24"/>
          <w:szCs w:val="24"/>
          <w:lang w:val="sr-Cyrl-CS"/>
        </w:rPr>
        <w:t xml:space="preserve">Члан </w:t>
      </w:r>
      <w:r w:rsidR="00873131" w:rsidRPr="000B27B0">
        <w:rPr>
          <w:rFonts w:ascii="Times New Roman" w:eastAsia="Times New Roman" w:hAnsi="Times New Roman" w:cs="Times New Roman"/>
          <w:sz w:val="24"/>
          <w:szCs w:val="24"/>
          <w:lang w:val="sr-Cyrl-CS"/>
        </w:rPr>
        <w:t>11</w:t>
      </w:r>
      <w:r w:rsidRPr="000B27B0">
        <w:rPr>
          <w:rFonts w:ascii="Times New Roman" w:eastAsia="Times New Roman" w:hAnsi="Times New Roman" w:cs="Times New Roman"/>
          <w:sz w:val="24"/>
          <w:szCs w:val="24"/>
          <w:lang w:val="sr-Cyrl-CS"/>
        </w:rPr>
        <w:t xml:space="preserve">. </w:t>
      </w:r>
    </w:p>
    <w:p w14:paraId="099EDA24" w14:textId="0286B01F" w:rsidR="003C76DB" w:rsidRPr="000B27B0" w:rsidRDefault="0019786D" w:rsidP="00B10904">
      <w:pPr>
        <w:spacing w:after="0" w:line="20" w:lineRule="atLeast"/>
        <w:ind w:firstLine="720"/>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 xml:space="preserve">Прво усклађивање неопорезивог износа зараде од </w:t>
      </w:r>
      <w:r w:rsidR="00AC7317" w:rsidRPr="000B27B0">
        <w:rPr>
          <w:rFonts w:ascii="Times New Roman" w:hAnsi="Times New Roman" w:cs="Times New Roman"/>
          <w:sz w:val="24"/>
          <w:szCs w:val="24"/>
          <w:lang w:val="sr-Cyrl-CS"/>
        </w:rPr>
        <w:t xml:space="preserve">28.423 </w:t>
      </w:r>
      <w:r w:rsidRPr="000B27B0">
        <w:rPr>
          <w:rFonts w:ascii="Times New Roman" w:hAnsi="Times New Roman" w:cs="Times New Roman"/>
          <w:sz w:val="24"/>
          <w:szCs w:val="24"/>
          <w:lang w:val="sr-Cyrl-CS"/>
        </w:rPr>
        <w:t xml:space="preserve">динара из члана </w:t>
      </w:r>
      <w:r w:rsidR="00B10904" w:rsidRPr="000B27B0">
        <w:rPr>
          <w:rFonts w:ascii="Times New Roman" w:hAnsi="Times New Roman" w:cs="Times New Roman"/>
          <w:sz w:val="24"/>
          <w:szCs w:val="24"/>
          <w:lang w:val="sr-Cyrl-CS"/>
        </w:rPr>
        <w:t>1</w:t>
      </w:r>
      <w:r w:rsidRPr="000B27B0">
        <w:rPr>
          <w:rFonts w:ascii="Times New Roman" w:hAnsi="Times New Roman" w:cs="Times New Roman"/>
          <w:sz w:val="24"/>
          <w:szCs w:val="24"/>
          <w:lang w:val="sr-Cyrl-CS"/>
        </w:rPr>
        <w:t>. овог закона, годишњим индексом потрошачких цена врши се почев у 202</w:t>
      </w:r>
      <w:r w:rsidR="00AC7317" w:rsidRPr="000B27B0">
        <w:rPr>
          <w:rFonts w:ascii="Times New Roman" w:hAnsi="Times New Roman" w:cs="Times New Roman"/>
          <w:sz w:val="24"/>
          <w:szCs w:val="24"/>
          <w:lang w:val="sr-Cyrl-CS"/>
        </w:rPr>
        <w:t>6</w:t>
      </w:r>
      <w:r w:rsidRPr="000B27B0">
        <w:rPr>
          <w:rFonts w:ascii="Times New Roman" w:hAnsi="Times New Roman" w:cs="Times New Roman"/>
          <w:sz w:val="24"/>
          <w:szCs w:val="24"/>
          <w:lang w:val="sr-Cyrl-CS"/>
        </w:rPr>
        <w:t>. години.</w:t>
      </w:r>
    </w:p>
    <w:p w14:paraId="041F50E9" w14:textId="33A7C167" w:rsidR="00305EC0" w:rsidRPr="000B27B0" w:rsidRDefault="00305EC0" w:rsidP="00B10904">
      <w:pPr>
        <w:spacing w:after="0" w:line="20" w:lineRule="atLeast"/>
        <w:ind w:firstLine="720"/>
        <w:jc w:val="both"/>
        <w:rPr>
          <w:rFonts w:ascii="Times New Roman" w:hAnsi="Times New Roman" w:cs="Times New Roman"/>
          <w:sz w:val="24"/>
          <w:szCs w:val="24"/>
          <w:lang w:val="sr-Cyrl-CS"/>
        </w:rPr>
      </w:pPr>
    </w:p>
    <w:p w14:paraId="00695CDC" w14:textId="416433C5" w:rsidR="00305EC0" w:rsidRPr="000B27B0" w:rsidRDefault="00305EC0" w:rsidP="00305EC0">
      <w:pPr>
        <w:spacing w:after="0" w:line="20" w:lineRule="atLeast"/>
        <w:jc w:val="center"/>
        <w:rPr>
          <w:rFonts w:ascii="Times New Roman" w:hAnsi="Times New Roman" w:cs="Times New Roman"/>
          <w:sz w:val="24"/>
          <w:szCs w:val="24"/>
          <w:lang w:val="sr-Cyrl-CS"/>
        </w:rPr>
      </w:pPr>
      <w:r w:rsidRPr="000B27B0">
        <w:rPr>
          <w:rFonts w:ascii="Times New Roman" w:eastAsia="Times New Roman" w:hAnsi="Times New Roman" w:cs="Times New Roman"/>
          <w:sz w:val="24"/>
          <w:szCs w:val="24"/>
          <w:lang w:val="sr-Cyrl-CS"/>
        </w:rPr>
        <w:t xml:space="preserve">Члан 12. </w:t>
      </w:r>
    </w:p>
    <w:p w14:paraId="1E4B900D" w14:textId="77777777" w:rsidR="00804193" w:rsidRPr="000B27B0" w:rsidRDefault="00804193" w:rsidP="00804193">
      <w:pPr>
        <w:spacing w:after="0" w:line="240" w:lineRule="auto"/>
        <w:ind w:firstLine="720"/>
        <w:jc w:val="both"/>
        <w:rPr>
          <w:rFonts w:ascii="Times New Roman" w:hAnsi="Times New Roman" w:cs="Times New Roman"/>
          <w:sz w:val="24"/>
          <w:szCs w:val="24"/>
          <w:lang w:val="sr-Cyrl-CS"/>
        </w:rPr>
      </w:pPr>
      <w:r w:rsidRPr="000B27B0">
        <w:rPr>
          <w:rFonts w:ascii="Times New Roman" w:hAnsi="Times New Roman" w:cs="Times New Roman"/>
          <w:sz w:val="24"/>
          <w:szCs w:val="24"/>
          <w:lang w:val="sr-Cyrl-CS"/>
        </w:rPr>
        <w:t>Одредбе члана 8. овог закона примењују се код утврђивања годишњег пореза на доходак грађана почев за 2024. годину.</w:t>
      </w:r>
    </w:p>
    <w:p w14:paraId="24E40C1E" w14:textId="77777777" w:rsidR="003C76DB" w:rsidRPr="000B27B0" w:rsidRDefault="003C76DB" w:rsidP="00880BA0">
      <w:pPr>
        <w:spacing w:after="0" w:line="20" w:lineRule="atLeast"/>
        <w:ind w:firstLine="720"/>
        <w:jc w:val="both"/>
        <w:rPr>
          <w:rFonts w:ascii="Times New Roman" w:hAnsi="Times New Roman" w:cs="Times New Roman"/>
          <w:sz w:val="24"/>
          <w:szCs w:val="24"/>
          <w:lang w:val="sr-Cyrl-CS"/>
        </w:rPr>
      </w:pPr>
    </w:p>
    <w:p w14:paraId="46BBDB66" w14:textId="6044F268" w:rsidR="00E10858" w:rsidRPr="000B27B0" w:rsidRDefault="003C76DB" w:rsidP="003C76DB">
      <w:pPr>
        <w:spacing w:after="0" w:line="20" w:lineRule="atLeast"/>
        <w:jc w:val="center"/>
        <w:rPr>
          <w:rFonts w:ascii="Times New Roman" w:hAnsi="Times New Roman" w:cs="Times New Roman"/>
          <w:spacing w:val="-4"/>
          <w:sz w:val="6"/>
          <w:szCs w:val="6"/>
          <w:lang w:val="sr-Cyrl-CS"/>
        </w:rPr>
      </w:pPr>
      <w:r w:rsidRPr="000B27B0">
        <w:rPr>
          <w:rFonts w:ascii="Times New Roman" w:eastAsia="Times New Roman" w:hAnsi="Times New Roman" w:cs="Times New Roman"/>
          <w:sz w:val="24"/>
          <w:szCs w:val="24"/>
          <w:lang w:val="sr-Cyrl-CS"/>
        </w:rPr>
        <w:t>Члан</w:t>
      </w:r>
      <w:r w:rsidR="00873131" w:rsidRPr="000B27B0">
        <w:rPr>
          <w:rFonts w:ascii="Times New Roman" w:eastAsia="Times New Roman" w:hAnsi="Times New Roman" w:cs="Times New Roman"/>
          <w:sz w:val="24"/>
          <w:szCs w:val="24"/>
          <w:lang w:val="sr-Cyrl-CS"/>
        </w:rPr>
        <w:t xml:space="preserve"> 1</w:t>
      </w:r>
      <w:r w:rsidR="00305EC0" w:rsidRPr="000B27B0">
        <w:rPr>
          <w:rFonts w:ascii="Times New Roman" w:eastAsia="Times New Roman" w:hAnsi="Times New Roman" w:cs="Times New Roman"/>
          <w:sz w:val="24"/>
          <w:szCs w:val="24"/>
          <w:lang w:val="sr-Cyrl-CS"/>
        </w:rPr>
        <w:t>3</w:t>
      </w:r>
      <w:r w:rsidRPr="000B27B0">
        <w:rPr>
          <w:rFonts w:ascii="Times New Roman" w:eastAsia="Times New Roman" w:hAnsi="Times New Roman" w:cs="Times New Roman"/>
          <w:sz w:val="24"/>
          <w:szCs w:val="24"/>
          <w:lang w:val="sr-Cyrl-CS"/>
        </w:rPr>
        <w:t xml:space="preserve">. </w:t>
      </w:r>
    </w:p>
    <w:p w14:paraId="70B8D492" w14:textId="22175C54" w:rsidR="003C76DB" w:rsidRPr="000B27B0" w:rsidRDefault="008A21A6" w:rsidP="001B338E">
      <w:pPr>
        <w:spacing w:after="0" w:line="20" w:lineRule="atLeast"/>
        <w:jc w:val="both"/>
        <w:outlineLvl w:val="3"/>
        <w:rPr>
          <w:rFonts w:ascii="Times New Roman" w:eastAsia="Times New Roman" w:hAnsi="Times New Roman" w:cs="Times New Roman"/>
          <w:sz w:val="24"/>
          <w:szCs w:val="24"/>
          <w:lang w:val="sr-Cyrl-CS"/>
        </w:rPr>
      </w:pPr>
      <w:r w:rsidRPr="000B27B0">
        <w:rPr>
          <w:rFonts w:ascii="Times New Roman" w:hAnsi="Times New Roman" w:cs="Times New Roman"/>
          <w:spacing w:val="-4"/>
          <w:sz w:val="24"/>
          <w:szCs w:val="24"/>
          <w:lang w:val="sr-Cyrl-CS"/>
        </w:rPr>
        <w:tab/>
      </w:r>
      <w:r w:rsidR="00714ABE" w:rsidRPr="000B27B0">
        <w:rPr>
          <w:rFonts w:ascii="Times New Roman" w:hAnsi="Times New Roman" w:cs="Times New Roman"/>
          <w:spacing w:val="-4"/>
          <w:sz w:val="24"/>
          <w:szCs w:val="24"/>
          <w:lang w:val="sr-Cyrl-CS"/>
        </w:rPr>
        <w:t>Одредбе овог закона примењ</w:t>
      </w:r>
      <w:r w:rsidR="00A31759" w:rsidRPr="000B27B0">
        <w:rPr>
          <w:rFonts w:ascii="Times New Roman" w:hAnsi="Times New Roman" w:cs="Times New Roman"/>
          <w:spacing w:val="-4"/>
          <w:sz w:val="24"/>
          <w:szCs w:val="24"/>
          <w:lang w:val="sr-Cyrl-CS"/>
        </w:rPr>
        <w:t xml:space="preserve">ују </w:t>
      </w:r>
      <w:r w:rsidR="00714ABE" w:rsidRPr="000B27B0">
        <w:rPr>
          <w:rFonts w:ascii="Times New Roman" w:hAnsi="Times New Roman" w:cs="Times New Roman"/>
          <w:spacing w:val="-4"/>
          <w:sz w:val="24"/>
          <w:szCs w:val="24"/>
          <w:lang w:val="sr-Cyrl-CS"/>
        </w:rPr>
        <w:t>се од 1. јануара 202</w:t>
      </w:r>
      <w:r w:rsidR="00AC7317" w:rsidRPr="000B27B0">
        <w:rPr>
          <w:rFonts w:ascii="Times New Roman" w:hAnsi="Times New Roman" w:cs="Times New Roman"/>
          <w:spacing w:val="-4"/>
          <w:sz w:val="24"/>
          <w:szCs w:val="24"/>
          <w:lang w:val="sr-Cyrl-CS"/>
        </w:rPr>
        <w:t>5</w:t>
      </w:r>
      <w:r w:rsidR="0019786D" w:rsidRPr="000B27B0">
        <w:rPr>
          <w:rFonts w:ascii="Times New Roman" w:hAnsi="Times New Roman" w:cs="Times New Roman"/>
          <w:spacing w:val="-4"/>
          <w:sz w:val="24"/>
          <w:szCs w:val="24"/>
          <w:lang w:val="sr-Cyrl-CS"/>
        </w:rPr>
        <w:t>. године</w:t>
      </w:r>
      <w:r w:rsidR="00714ABE" w:rsidRPr="000B27B0">
        <w:rPr>
          <w:rFonts w:ascii="Times New Roman" w:hAnsi="Times New Roman" w:cs="Times New Roman"/>
          <w:spacing w:val="-4"/>
          <w:sz w:val="24"/>
          <w:szCs w:val="24"/>
          <w:lang w:val="sr-Cyrl-CS"/>
        </w:rPr>
        <w:t>.</w:t>
      </w:r>
    </w:p>
    <w:p w14:paraId="2C966A17" w14:textId="4ACB07DD" w:rsidR="008A21A6" w:rsidRPr="000B27B0" w:rsidRDefault="008A21A6" w:rsidP="001B338E">
      <w:pPr>
        <w:spacing w:after="0" w:line="20" w:lineRule="atLeast"/>
        <w:jc w:val="both"/>
        <w:outlineLvl w:val="3"/>
        <w:rPr>
          <w:rFonts w:ascii="Times New Roman" w:eastAsia="Times New Roman" w:hAnsi="Times New Roman" w:cs="Times New Roman"/>
          <w:sz w:val="24"/>
          <w:szCs w:val="24"/>
          <w:lang w:val="sr-Cyrl-CS"/>
        </w:rPr>
      </w:pPr>
    </w:p>
    <w:p w14:paraId="3FFD973C" w14:textId="532E50C9" w:rsidR="00E10858" w:rsidRPr="000B27B0" w:rsidRDefault="008A21A6" w:rsidP="001B338E">
      <w:pPr>
        <w:spacing w:after="0" w:line="20" w:lineRule="atLeast"/>
        <w:jc w:val="center"/>
        <w:rPr>
          <w:rFonts w:ascii="Times New Roman" w:eastAsia="Times New Roman" w:hAnsi="Times New Roman" w:cs="Times New Roman"/>
          <w:sz w:val="6"/>
          <w:szCs w:val="6"/>
          <w:lang w:val="sr-Cyrl-CS"/>
        </w:rPr>
      </w:pPr>
      <w:r w:rsidRPr="000B27B0">
        <w:rPr>
          <w:rFonts w:ascii="Times New Roman" w:eastAsia="Times New Roman" w:hAnsi="Times New Roman" w:cs="Times New Roman"/>
          <w:sz w:val="24"/>
          <w:szCs w:val="24"/>
          <w:lang w:val="sr-Cyrl-CS"/>
        </w:rPr>
        <w:t xml:space="preserve">Члан </w:t>
      </w:r>
      <w:r w:rsidR="00873131" w:rsidRPr="000B27B0">
        <w:rPr>
          <w:rFonts w:ascii="Times New Roman" w:eastAsia="Times New Roman" w:hAnsi="Times New Roman" w:cs="Times New Roman"/>
          <w:sz w:val="24"/>
          <w:szCs w:val="24"/>
          <w:lang w:val="sr-Cyrl-CS"/>
        </w:rPr>
        <w:t>1</w:t>
      </w:r>
      <w:r w:rsidR="00305EC0" w:rsidRPr="000B27B0">
        <w:rPr>
          <w:rFonts w:ascii="Times New Roman" w:eastAsia="Times New Roman" w:hAnsi="Times New Roman" w:cs="Times New Roman"/>
          <w:sz w:val="24"/>
          <w:szCs w:val="24"/>
          <w:lang w:val="sr-Cyrl-CS"/>
        </w:rPr>
        <w:t>4</w:t>
      </w:r>
      <w:r w:rsidRPr="000B27B0">
        <w:rPr>
          <w:rFonts w:ascii="Times New Roman" w:eastAsia="Times New Roman" w:hAnsi="Times New Roman" w:cs="Times New Roman"/>
          <w:sz w:val="24"/>
          <w:szCs w:val="24"/>
          <w:lang w:val="sr-Cyrl-CS"/>
        </w:rPr>
        <w:t>.</w:t>
      </w:r>
    </w:p>
    <w:p w14:paraId="7B3C5887" w14:textId="700479AB" w:rsidR="008A21A6" w:rsidRPr="000B27B0" w:rsidRDefault="008A21A6" w:rsidP="001B338E">
      <w:pPr>
        <w:pStyle w:val="Normal1"/>
        <w:shd w:val="clear" w:color="auto" w:fill="FFFFFF"/>
        <w:spacing w:before="0" w:beforeAutospacing="0" w:after="0" w:afterAutospacing="0" w:line="20" w:lineRule="atLeast"/>
        <w:ind w:firstLine="720"/>
        <w:jc w:val="both"/>
        <w:rPr>
          <w:rFonts w:ascii="Times New Roman" w:hAnsi="Times New Roman" w:cs="Times New Roman"/>
          <w:bCs/>
          <w:sz w:val="24"/>
          <w:szCs w:val="24"/>
          <w:lang w:val="sr-Cyrl-CS"/>
        </w:rPr>
      </w:pPr>
      <w:r w:rsidRPr="000B27B0">
        <w:rPr>
          <w:rFonts w:ascii="Times New Roman" w:hAnsi="Times New Roman" w:cs="Times New Roman"/>
          <w:bCs/>
          <w:sz w:val="24"/>
          <w:szCs w:val="24"/>
          <w:lang w:val="sr-Cyrl-CS"/>
        </w:rPr>
        <w:t>Овај закон ступа на снагу осмог дана од дана објављивања у „Службеном гласнику Републике Србије”.</w:t>
      </w:r>
    </w:p>
    <w:p w14:paraId="2BA94642" w14:textId="7D0489E8" w:rsidR="00E05BA4" w:rsidRPr="000B27B0" w:rsidRDefault="00E05BA4" w:rsidP="001B338E">
      <w:pPr>
        <w:spacing w:after="0" w:line="20" w:lineRule="atLeast"/>
        <w:jc w:val="both"/>
        <w:rPr>
          <w:rFonts w:ascii="Times New Roman" w:hAnsi="Times New Roman" w:cs="Times New Roman"/>
          <w:sz w:val="24"/>
          <w:szCs w:val="24"/>
          <w:lang w:val="sr-Cyrl-CS"/>
        </w:rPr>
      </w:pPr>
    </w:p>
    <w:p w14:paraId="17F90DFF" w14:textId="77777777" w:rsidR="00627908" w:rsidRPr="000B27B0" w:rsidRDefault="00627908" w:rsidP="001B338E">
      <w:pPr>
        <w:spacing w:after="0" w:line="20" w:lineRule="atLeast"/>
        <w:rPr>
          <w:rFonts w:ascii="Times New Roman" w:hAnsi="Times New Roman" w:cs="Times New Roman"/>
          <w:sz w:val="24"/>
          <w:szCs w:val="24"/>
          <w:lang w:val="sr-Cyrl-CS"/>
        </w:rPr>
      </w:pPr>
    </w:p>
    <w:sectPr w:rsidR="00627908" w:rsidRPr="000B27B0" w:rsidSect="001E0E4C">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686E2" w14:textId="77777777" w:rsidR="00420BDD" w:rsidRDefault="00420BDD">
      <w:pPr>
        <w:spacing w:after="0" w:line="240" w:lineRule="auto"/>
      </w:pPr>
      <w:r>
        <w:separator/>
      </w:r>
    </w:p>
  </w:endnote>
  <w:endnote w:type="continuationSeparator" w:id="0">
    <w:p w14:paraId="40D3D10A" w14:textId="77777777" w:rsidR="00420BDD" w:rsidRDefault="00420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D7F1" w14:textId="77777777" w:rsidR="00E35677" w:rsidRDefault="00E35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6919662"/>
      <w:docPartObj>
        <w:docPartGallery w:val="Page Numbers (Bottom of Page)"/>
        <w:docPartUnique/>
      </w:docPartObj>
    </w:sdtPr>
    <w:sdtEndPr>
      <w:rPr>
        <w:noProof/>
      </w:rPr>
    </w:sdtEndPr>
    <w:sdtContent>
      <w:p w14:paraId="6D9C7266" w14:textId="6C5A565B" w:rsidR="007D3738" w:rsidRDefault="00215EED">
        <w:pPr>
          <w:pStyle w:val="Footer"/>
          <w:jc w:val="center"/>
        </w:pPr>
        <w:r w:rsidRPr="00E35677">
          <w:rPr>
            <w:rFonts w:ascii="Times New Roman" w:hAnsi="Times New Roman" w:cs="Times New Roman"/>
            <w:sz w:val="24"/>
            <w:szCs w:val="24"/>
          </w:rPr>
          <w:fldChar w:fldCharType="begin"/>
        </w:r>
        <w:r w:rsidRPr="00E35677">
          <w:rPr>
            <w:rFonts w:ascii="Times New Roman" w:hAnsi="Times New Roman" w:cs="Times New Roman"/>
            <w:sz w:val="24"/>
            <w:szCs w:val="24"/>
          </w:rPr>
          <w:instrText xml:space="preserve"> PAGE   \* MERGEFORMAT </w:instrText>
        </w:r>
        <w:r w:rsidRPr="00E35677">
          <w:rPr>
            <w:rFonts w:ascii="Times New Roman" w:hAnsi="Times New Roman" w:cs="Times New Roman"/>
            <w:sz w:val="24"/>
            <w:szCs w:val="24"/>
          </w:rPr>
          <w:fldChar w:fldCharType="separate"/>
        </w:r>
        <w:r w:rsidR="000B27B0">
          <w:rPr>
            <w:rFonts w:ascii="Times New Roman" w:hAnsi="Times New Roman" w:cs="Times New Roman"/>
            <w:noProof/>
            <w:sz w:val="24"/>
            <w:szCs w:val="24"/>
          </w:rPr>
          <w:t>3</w:t>
        </w:r>
        <w:r w:rsidRPr="00E35677">
          <w:rPr>
            <w:rFonts w:ascii="Times New Roman" w:hAnsi="Times New Roman" w:cs="Times New Roman"/>
            <w:noProof/>
            <w:sz w:val="24"/>
            <w:szCs w:val="24"/>
          </w:rPr>
          <w:fldChar w:fldCharType="end"/>
        </w:r>
      </w:p>
    </w:sdtContent>
  </w:sdt>
  <w:p w14:paraId="25DDA65F" w14:textId="77777777" w:rsidR="007D3738" w:rsidRDefault="007D37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FC05F" w14:textId="77777777" w:rsidR="007D3738" w:rsidRDefault="007D3738">
    <w:pPr>
      <w:pStyle w:val="Footer"/>
      <w:jc w:val="center"/>
    </w:pPr>
  </w:p>
  <w:p w14:paraId="55F3D2E7" w14:textId="77777777" w:rsidR="007D3738" w:rsidRDefault="007D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A168B" w14:textId="77777777" w:rsidR="00420BDD" w:rsidRDefault="00420BDD">
      <w:pPr>
        <w:spacing w:after="0" w:line="240" w:lineRule="auto"/>
      </w:pPr>
      <w:r>
        <w:separator/>
      </w:r>
    </w:p>
  </w:footnote>
  <w:footnote w:type="continuationSeparator" w:id="0">
    <w:p w14:paraId="1396DE09" w14:textId="77777777" w:rsidR="00420BDD" w:rsidRDefault="00420B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9AF5F" w14:textId="77777777" w:rsidR="00E35677" w:rsidRDefault="00E35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34AB4" w14:textId="77777777" w:rsidR="00E35677" w:rsidRDefault="00E35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B580F" w14:textId="77777777" w:rsidR="00E35677" w:rsidRDefault="00E3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E6250A"/>
    <w:multiLevelType w:val="hybridMultilevel"/>
    <w:tmpl w:val="FE6C40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5A91899"/>
    <w:multiLevelType w:val="hybridMultilevel"/>
    <w:tmpl w:val="57AA65A8"/>
    <w:lvl w:ilvl="0" w:tplc="FC9A3F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8864622">
    <w:abstractNumId w:val="1"/>
  </w:num>
  <w:num w:numId="2" w16cid:durableId="185413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A4"/>
    <w:rsid w:val="00022F4A"/>
    <w:rsid w:val="000275C9"/>
    <w:rsid w:val="00044498"/>
    <w:rsid w:val="00056046"/>
    <w:rsid w:val="00066AEE"/>
    <w:rsid w:val="00067E10"/>
    <w:rsid w:val="000977EB"/>
    <w:rsid w:val="000A7AD0"/>
    <w:rsid w:val="000B27B0"/>
    <w:rsid w:val="000B3367"/>
    <w:rsid w:val="000B757B"/>
    <w:rsid w:val="000C0663"/>
    <w:rsid w:val="000C3129"/>
    <w:rsid w:val="000D19B8"/>
    <w:rsid w:val="000D493B"/>
    <w:rsid w:val="000E692E"/>
    <w:rsid w:val="0011590C"/>
    <w:rsid w:val="00115E60"/>
    <w:rsid w:val="00130066"/>
    <w:rsid w:val="00137C6F"/>
    <w:rsid w:val="00142ECA"/>
    <w:rsid w:val="001553C4"/>
    <w:rsid w:val="001653E3"/>
    <w:rsid w:val="0019786D"/>
    <w:rsid w:val="001B338E"/>
    <w:rsid w:val="001B3BE0"/>
    <w:rsid w:val="001B7A95"/>
    <w:rsid w:val="001C0D94"/>
    <w:rsid w:val="001C4D79"/>
    <w:rsid w:val="001D1FB4"/>
    <w:rsid w:val="001E0E4C"/>
    <w:rsid w:val="001E2BA7"/>
    <w:rsid w:val="001E3DC2"/>
    <w:rsid w:val="001F1D91"/>
    <w:rsid w:val="001F247B"/>
    <w:rsid w:val="00201E7C"/>
    <w:rsid w:val="00202C63"/>
    <w:rsid w:val="00205CD6"/>
    <w:rsid w:val="002127C0"/>
    <w:rsid w:val="0021541B"/>
    <w:rsid w:val="00215EED"/>
    <w:rsid w:val="00234C0E"/>
    <w:rsid w:val="00235A0A"/>
    <w:rsid w:val="00243638"/>
    <w:rsid w:val="00245469"/>
    <w:rsid w:val="0024655B"/>
    <w:rsid w:val="00255142"/>
    <w:rsid w:val="00256AE6"/>
    <w:rsid w:val="0027062B"/>
    <w:rsid w:val="0027442C"/>
    <w:rsid w:val="00282EE2"/>
    <w:rsid w:val="002A18B1"/>
    <w:rsid w:val="002B377E"/>
    <w:rsid w:val="002D54E0"/>
    <w:rsid w:val="003006B8"/>
    <w:rsid w:val="003020BE"/>
    <w:rsid w:val="00305EC0"/>
    <w:rsid w:val="00311129"/>
    <w:rsid w:val="003165C4"/>
    <w:rsid w:val="00331C3A"/>
    <w:rsid w:val="00342B20"/>
    <w:rsid w:val="00342CF8"/>
    <w:rsid w:val="0034552A"/>
    <w:rsid w:val="00351D52"/>
    <w:rsid w:val="00360015"/>
    <w:rsid w:val="00381F3B"/>
    <w:rsid w:val="00383A46"/>
    <w:rsid w:val="0039524C"/>
    <w:rsid w:val="003A617D"/>
    <w:rsid w:val="003B48F0"/>
    <w:rsid w:val="003B5F02"/>
    <w:rsid w:val="003C70BC"/>
    <w:rsid w:val="003C76DB"/>
    <w:rsid w:val="003D6A63"/>
    <w:rsid w:val="003D754C"/>
    <w:rsid w:val="003F3D92"/>
    <w:rsid w:val="004019F3"/>
    <w:rsid w:val="00414660"/>
    <w:rsid w:val="00420BDD"/>
    <w:rsid w:val="00424218"/>
    <w:rsid w:val="0043527C"/>
    <w:rsid w:val="00435C53"/>
    <w:rsid w:val="004615D4"/>
    <w:rsid w:val="0046454D"/>
    <w:rsid w:val="004828FB"/>
    <w:rsid w:val="00491F43"/>
    <w:rsid w:val="004929EA"/>
    <w:rsid w:val="0049419B"/>
    <w:rsid w:val="004942D3"/>
    <w:rsid w:val="004A2BF1"/>
    <w:rsid w:val="004B4BD0"/>
    <w:rsid w:val="004D017A"/>
    <w:rsid w:val="004D2768"/>
    <w:rsid w:val="004D5E7D"/>
    <w:rsid w:val="004E5AEE"/>
    <w:rsid w:val="005065E3"/>
    <w:rsid w:val="00512253"/>
    <w:rsid w:val="005126DA"/>
    <w:rsid w:val="0051695F"/>
    <w:rsid w:val="005208F2"/>
    <w:rsid w:val="00520DE6"/>
    <w:rsid w:val="00543D1A"/>
    <w:rsid w:val="0055117F"/>
    <w:rsid w:val="00570B41"/>
    <w:rsid w:val="00594591"/>
    <w:rsid w:val="005953D2"/>
    <w:rsid w:val="00595E1E"/>
    <w:rsid w:val="005A3126"/>
    <w:rsid w:val="005A3D55"/>
    <w:rsid w:val="005A4596"/>
    <w:rsid w:val="005A50F0"/>
    <w:rsid w:val="005A7C9F"/>
    <w:rsid w:val="005A7FFE"/>
    <w:rsid w:val="005B0B29"/>
    <w:rsid w:val="005C542C"/>
    <w:rsid w:val="005D3574"/>
    <w:rsid w:val="005E226C"/>
    <w:rsid w:val="005E7291"/>
    <w:rsid w:val="00615413"/>
    <w:rsid w:val="00627908"/>
    <w:rsid w:val="00633C76"/>
    <w:rsid w:val="006343F9"/>
    <w:rsid w:val="00672F46"/>
    <w:rsid w:val="00673004"/>
    <w:rsid w:val="00683E81"/>
    <w:rsid w:val="006A2AD2"/>
    <w:rsid w:val="006C140D"/>
    <w:rsid w:val="006F41CC"/>
    <w:rsid w:val="00705C30"/>
    <w:rsid w:val="007067EC"/>
    <w:rsid w:val="00714ABE"/>
    <w:rsid w:val="00724BB0"/>
    <w:rsid w:val="007257C4"/>
    <w:rsid w:val="00726206"/>
    <w:rsid w:val="007459D4"/>
    <w:rsid w:val="00752646"/>
    <w:rsid w:val="00754EAD"/>
    <w:rsid w:val="00773222"/>
    <w:rsid w:val="00776788"/>
    <w:rsid w:val="00777C44"/>
    <w:rsid w:val="00786447"/>
    <w:rsid w:val="007955F1"/>
    <w:rsid w:val="007A17E8"/>
    <w:rsid w:val="007A1BA5"/>
    <w:rsid w:val="007A6E17"/>
    <w:rsid w:val="007B196C"/>
    <w:rsid w:val="007B2781"/>
    <w:rsid w:val="007B3346"/>
    <w:rsid w:val="007B6460"/>
    <w:rsid w:val="007C2C13"/>
    <w:rsid w:val="007C393E"/>
    <w:rsid w:val="007D00E2"/>
    <w:rsid w:val="007D3738"/>
    <w:rsid w:val="007F0620"/>
    <w:rsid w:val="007F5D9E"/>
    <w:rsid w:val="00804193"/>
    <w:rsid w:val="00821FF9"/>
    <w:rsid w:val="00826CAE"/>
    <w:rsid w:val="00837ADD"/>
    <w:rsid w:val="00851394"/>
    <w:rsid w:val="00854339"/>
    <w:rsid w:val="008571FC"/>
    <w:rsid w:val="008654BE"/>
    <w:rsid w:val="00873131"/>
    <w:rsid w:val="00880BA0"/>
    <w:rsid w:val="00884AD0"/>
    <w:rsid w:val="008A21A6"/>
    <w:rsid w:val="008A3DC1"/>
    <w:rsid w:val="008A41FF"/>
    <w:rsid w:val="008C530F"/>
    <w:rsid w:val="008C7F54"/>
    <w:rsid w:val="008D0A75"/>
    <w:rsid w:val="008E2E19"/>
    <w:rsid w:val="008F2EAD"/>
    <w:rsid w:val="00900799"/>
    <w:rsid w:val="00904D14"/>
    <w:rsid w:val="00914002"/>
    <w:rsid w:val="00914D59"/>
    <w:rsid w:val="00942ACA"/>
    <w:rsid w:val="00946DFA"/>
    <w:rsid w:val="009505DA"/>
    <w:rsid w:val="00963204"/>
    <w:rsid w:val="009632A8"/>
    <w:rsid w:val="009858B4"/>
    <w:rsid w:val="00991945"/>
    <w:rsid w:val="009A1D68"/>
    <w:rsid w:val="009A4EF6"/>
    <w:rsid w:val="009A6932"/>
    <w:rsid w:val="009B4D37"/>
    <w:rsid w:val="009C37DB"/>
    <w:rsid w:val="009D32DB"/>
    <w:rsid w:val="009E0727"/>
    <w:rsid w:val="009E1935"/>
    <w:rsid w:val="009F1D0A"/>
    <w:rsid w:val="009F3238"/>
    <w:rsid w:val="00A15667"/>
    <w:rsid w:val="00A27DA9"/>
    <w:rsid w:val="00A31759"/>
    <w:rsid w:val="00A318B4"/>
    <w:rsid w:val="00A41E54"/>
    <w:rsid w:val="00A533D9"/>
    <w:rsid w:val="00A54C5F"/>
    <w:rsid w:val="00A574E6"/>
    <w:rsid w:val="00A75191"/>
    <w:rsid w:val="00A76450"/>
    <w:rsid w:val="00A80359"/>
    <w:rsid w:val="00A8355F"/>
    <w:rsid w:val="00A85366"/>
    <w:rsid w:val="00AA4949"/>
    <w:rsid w:val="00AB667C"/>
    <w:rsid w:val="00AB710E"/>
    <w:rsid w:val="00AC7317"/>
    <w:rsid w:val="00AE5AA1"/>
    <w:rsid w:val="00B06868"/>
    <w:rsid w:val="00B10904"/>
    <w:rsid w:val="00B14851"/>
    <w:rsid w:val="00B308D2"/>
    <w:rsid w:val="00B419D9"/>
    <w:rsid w:val="00B447C2"/>
    <w:rsid w:val="00B55D0F"/>
    <w:rsid w:val="00B600EA"/>
    <w:rsid w:val="00B777EE"/>
    <w:rsid w:val="00BA0794"/>
    <w:rsid w:val="00BA0EE1"/>
    <w:rsid w:val="00BA45A2"/>
    <w:rsid w:val="00BB19D1"/>
    <w:rsid w:val="00BB406D"/>
    <w:rsid w:val="00BB44B0"/>
    <w:rsid w:val="00BD0B89"/>
    <w:rsid w:val="00BE3DE9"/>
    <w:rsid w:val="00C06AE1"/>
    <w:rsid w:val="00C13FE6"/>
    <w:rsid w:val="00C22830"/>
    <w:rsid w:val="00C474E6"/>
    <w:rsid w:val="00C77AD0"/>
    <w:rsid w:val="00C96D4B"/>
    <w:rsid w:val="00CB6AB5"/>
    <w:rsid w:val="00CD0C41"/>
    <w:rsid w:val="00CD25EE"/>
    <w:rsid w:val="00CE381E"/>
    <w:rsid w:val="00CE4F92"/>
    <w:rsid w:val="00D00309"/>
    <w:rsid w:val="00D06365"/>
    <w:rsid w:val="00D128C6"/>
    <w:rsid w:val="00D30E68"/>
    <w:rsid w:val="00D32E2D"/>
    <w:rsid w:val="00D37A0D"/>
    <w:rsid w:val="00D45D23"/>
    <w:rsid w:val="00D66CC3"/>
    <w:rsid w:val="00D67436"/>
    <w:rsid w:val="00D75E7A"/>
    <w:rsid w:val="00D76183"/>
    <w:rsid w:val="00DA3247"/>
    <w:rsid w:val="00DA64EE"/>
    <w:rsid w:val="00DC4AB6"/>
    <w:rsid w:val="00DC4D7E"/>
    <w:rsid w:val="00DD321A"/>
    <w:rsid w:val="00DD53FE"/>
    <w:rsid w:val="00DD784A"/>
    <w:rsid w:val="00DE523F"/>
    <w:rsid w:val="00DF1C8A"/>
    <w:rsid w:val="00DF49D0"/>
    <w:rsid w:val="00E05BA4"/>
    <w:rsid w:val="00E07E81"/>
    <w:rsid w:val="00E10858"/>
    <w:rsid w:val="00E11371"/>
    <w:rsid w:val="00E23982"/>
    <w:rsid w:val="00E35677"/>
    <w:rsid w:val="00E40CA9"/>
    <w:rsid w:val="00E46AE7"/>
    <w:rsid w:val="00E46B80"/>
    <w:rsid w:val="00E52E80"/>
    <w:rsid w:val="00E564C9"/>
    <w:rsid w:val="00E833E4"/>
    <w:rsid w:val="00E9145E"/>
    <w:rsid w:val="00E92F82"/>
    <w:rsid w:val="00EB5CD9"/>
    <w:rsid w:val="00EB6BD2"/>
    <w:rsid w:val="00EC1EF4"/>
    <w:rsid w:val="00EC2A07"/>
    <w:rsid w:val="00EC4939"/>
    <w:rsid w:val="00EE4862"/>
    <w:rsid w:val="00EE5963"/>
    <w:rsid w:val="00F0597D"/>
    <w:rsid w:val="00F253DB"/>
    <w:rsid w:val="00F3057B"/>
    <w:rsid w:val="00F35050"/>
    <w:rsid w:val="00F41131"/>
    <w:rsid w:val="00F42CD1"/>
    <w:rsid w:val="00F52B79"/>
    <w:rsid w:val="00F52BA1"/>
    <w:rsid w:val="00F53778"/>
    <w:rsid w:val="00F53FF2"/>
    <w:rsid w:val="00F76E84"/>
    <w:rsid w:val="00F8122D"/>
    <w:rsid w:val="00F84E9D"/>
    <w:rsid w:val="00F9325A"/>
    <w:rsid w:val="00FA2CEB"/>
    <w:rsid w:val="00FC4018"/>
    <w:rsid w:val="00FD673E"/>
    <w:rsid w:val="00FF4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DD134"/>
  <w15:chartTrackingRefBased/>
  <w15:docId w15:val="{00BAADF0-9165-4553-BFD9-289801CD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9D0"/>
    <w:pPr>
      <w:spacing w:after="200" w:line="276" w:lineRule="auto"/>
    </w:pPr>
    <w:rPr>
      <w:lang w:val="en-US"/>
    </w:rPr>
  </w:style>
  <w:style w:type="paragraph" w:styleId="Heading4">
    <w:name w:val="heading 4"/>
    <w:basedOn w:val="Normal"/>
    <w:link w:val="Heading4Char"/>
    <w:uiPriority w:val="9"/>
    <w:qFormat/>
    <w:rsid w:val="00CD0C4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5BA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05BA4"/>
    <w:pPr>
      <w:ind w:left="720"/>
      <w:contextualSpacing/>
    </w:pPr>
  </w:style>
  <w:style w:type="paragraph" w:styleId="Footer">
    <w:name w:val="footer"/>
    <w:basedOn w:val="Normal"/>
    <w:link w:val="FooterChar"/>
    <w:uiPriority w:val="99"/>
    <w:unhideWhenUsed/>
    <w:rsid w:val="00E05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BA4"/>
    <w:rPr>
      <w:lang w:val="en-US"/>
    </w:rPr>
  </w:style>
  <w:style w:type="paragraph" w:customStyle="1" w:styleId="Normal1">
    <w:name w:val="Normal1"/>
    <w:basedOn w:val="Normal"/>
    <w:rsid w:val="00E05BA4"/>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E05BA4"/>
    <w:rPr>
      <w:sz w:val="16"/>
      <w:szCs w:val="16"/>
    </w:rPr>
  </w:style>
  <w:style w:type="paragraph" w:styleId="PlainText">
    <w:name w:val="Plain Text"/>
    <w:basedOn w:val="Normal"/>
    <w:link w:val="PlainTextChar"/>
    <w:uiPriority w:val="99"/>
    <w:unhideWhenUsed/>
    <w:rsid w:val="00E05BA4"/>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E05BA4"/>
    <w:rPr>
      <w:rFonts w:ascii="Verdana" w:hAnsi="Verdana"/>
      <w:sz w:val="20"/>
      <w:szCs w:val="21"/>
      <w:lang w:val="en-US"/>
    </w:rPr>
  </w:style>
  <w:style w:type="paragraph" w:styleId="BalloonText">
    <w:name w:val="Balloon Text"/>
    <w:basedOn w:val="Normal"/>
    <w:link w:val="BalloonTextChar"/>
    <w:uiPriority w:val="99"/>
    <w:semiHidden/>
    <w:unhideWhenUsed/>
    <w:rsid w:val="00215E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EED"/>
    <w:rPr>
      <w:rFonts w:ascii="Segoe UI" w:hAnsi="Segoe UI" w:cs="Segoe UI"/>
      <w:sz w:val="18"/>
      <w:szCs w:val="18"/>
      <w:lang w:val="en-US"/>
    </w:rPr>
  </w:style>
  <w:style w:type="character" w:styleId="PlaceholderText">
    <w:name w:val="Placeholder Text"/>
    <w:basedOn w:val="DefaultParagraphFont"/>
    <w:uiPriority w:val="99"/>
    <w:semiHidden/>
    <w:rsid w:val="007459D4"/>
    <w:rPr>
      <w:color w:val="808080"/>
    </w:rPr>
  </w:style>
  <w:style w:type="character" w:customStyle="1" w:styleId="Heading4Char">
    <w:name w:val="Heading 4 Char"/>
    <w:basedOn w:val="DefaultParagraphFont"/>
    <w:link w:val="Heading4"/>
    <w:uiPriority w:val="9"/>
    <w:rsid w:val="00CD0C41"/>
    <w:rPr>
      <w:rFonts w:ascii="Times New Roman" w:eastAsia="Times New Roman" w:hAnsi="Times New Roman" w:cs="Times New Roman"/>
      <w:b/>
      <w:bCs/>
      <w:sz w:val="24"/>
      <w:szCs w:val="24"/>
      <w:lang w:val="en-US"/>
    </w:rPr>
  </w:style>
  <w:style w:type="paragraph" w:styleId="CommentText">
    <w:name w:val="annotation text"/>
    <w:basedOn w:val="Normal"/>
    <w:link w:val="CommentTextChar"/>
    <w:uiPriority w:val="99"/>
    <w:semiHidden/>
    <w:unhideWhenUsed/>
    <w:rsid w:val="0019786D"/>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19786D"/>
    <w:rPr>
      <w:sz w:val="20"/>
      <w:szCs w:val="20"/>
      <w:lang w:val="en-US"/>
    </w:rPr>
  </w:style>
  <w:style w:type="paragraph" w:styleId="Header">
    <w:name w:val="header"/>
    <w:basedOn w:val="Normal"/>
    <w:link w:val="HeaderChar"/>
    <w:uiPriority w:val="99"/>
    <w:unhideWhenUsed/>
    <w:rsid w:val="00E356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567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358109">
      <w:bodyDiv w:val="1"/>
      <w:marLeft w:val="0"/>
      <w:marRight w:val="0"/>
      <w:marTop w:val="0"/>
      <w:marBottom w:val="0"/>
      <w:divBdr>
        <w:top w:val="none" w:sz="0" w:space="0" w:color="auto"/>
        <w:left w:val="none" w:sz="0" w:space="0" w:color="auto"/>
        <w:bottom w:val="none" w:sz="0" w:space="0" w:color="auto"/>
        <w:right w:val="none" w:sz="0" w:space="0" w:color="auto"/>
      </w:divBdr>
    </w:div>
    <w:div w:id="429351279">
      <w:bodyDiv w:val="1"/>
      <w:marLeft w:val="0"/>
      <w:marRight w:val="0"/>
      <w:marTop w:val="0"/>
      <w:marBottom w:val="0"/>
      <w:divBdr>
        <w:top w:val="none" w:sz="0" w:space="0" w:color="auto"/>
        <w:left w:val="none" w:sz="0" w:space="0" w:color="auto"/>
        <w:bottom w:val="none" w:sz="0" w:space="0" w:color="auto"/>
        <w:right w:val="none" w:sz="0" w:space="0" w:color="auto"/>
      </w:divBdr>
    </w:div>
    <w:div w:id="113124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92140-FB9F-47E4-B847-ABA157EC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4755</Characters>
  <Application>Microsoft Office Word</Application>
  <DocSecurity>0</DocSecurity>
  <Lines>39</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Bojan Grgić</cp:lastModifiedBy>
  <cp:revision>2</cp:revision>
  <cp:lastPrinted>2022-11-08T13:42:00Z</cp:lastPrinted>
  <dcterms:created xsi:type="dcterms:W3CDTF">2024-11-04T10:36:00Z</dcterms:created>
  <dcterms:modified xsi:type="dcterms:W3CDTF">2024-11-04T10:36:00Z</dcterms:modified>
</cp:coreProperties>
</file>