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62EF8" w14:textId="66C32FA8" w:rsidR="00CA5FC4" w:rsidRPr="00A0158F" w:rsidRDefault="00CA5FC4" w:rsidP="00CA5FC4">
      <w:pPr>
        <w:spacing w:before="240" w:line="276" w:lineRule="auto"/>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 xml:space="preserve">Извештај о спроведеној анализи ефеката </w:t>
      </w:r>
      <w:r w:rsidR="00AF6D76">
        <w:rPr>
          <w:rFonts w:ascii="Times New Roman" w:hAnsi="Times New Roman" w:cs="Times New Roman"/>
          <w:b/>
          <w:sz w:val="24"/>
          <w:szCs w:val="24"/>
          <w:lang w:val="sr-Cyrl-RS"/>
        </w:rPr>
        <w:t>Предлога</w:t>
      </w:r>
      <w:r w:rsidRPr="00A0158F">
        <w:rPr>
          <w:rFonts w:ascii="Times New Roman" w:hAnsi="Times New Roman" w:cs="Times New Roman"/>
          <w:b/>
          <w:sz w:val="24"/>
          <w:szCs w:val="24"/>
          <w:lang w:val="sr-Cyrl-RS"/>
        </w:rPr>
        <w:t xml:space="preserve"> закона о изменама и  допунама Закона о финансијској подршци породици са децом</w:t>
      </w:r>
    </w:p>
    <w:p w14:paraId="48F9A2F0" w14:textId="458C6B64" w:rsidR="005B3773" w:rsidRPr="00A0158F" w:rsidRDefault="005B3773" w:rsidP="0046233F">
      <w:pPr>
        <w:spacing w:before="240" w:line="276" w:lineRule="auto"/>
        <w:jc w:val="right"/>
        <w:rPr>
          <w:rFonts w:ascii="Times New Roman" w:hAnsi="Times New Roman" w:cs="Times New Roman"/>
          <w:b/>
          <w:sz w:val="24"/>
          <w:szCs w:val="24"/>
          <w:u w:val="single"/>
        </w:rPr>
      </w:pPr>
      <w:r w:rsidRPr="00A0158F">
        <w:rPr>
          <w:rFonts w:ascii="Times New Roman" w:hAnsi="Times New Roman" w:cs="Times New Roman"/>
          <w:b/>
          <w:sz w:val="24"/>
          <w:szCs w:val="24"/>
          <w:u w:val="single"/>
        </w:rPr>
        <w:t>ПРИЛОГ 2:</w:t>
      </w:r>
    </w:p>
    <w:p w14:paraId="2BECB79E" w14:textId="77777777" w:rsidR="00A41B0D" w:rsidRPr="00A0158F" w:rsidRDefault="005B3773" w:rsidP="0036257E">
      <w:pPr>
        <w:spacing w:after="0" w:line="240" w:lineRule="auto"/>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 xml:space="preserve">Кључна питања за </w:t>
      </w:r>
      <w:r w:rsidR="00A41B0D" w:rsidRPr="00A0158F">
        <w:rPr>
          <w:rFonts w:ascii="Times New Roman" w:hAnsi="Times New Roman" w:cs="Times New Roman"/>
          <w:b/>
          <w:sz w:val="24"/>
          <w:szCs w:val="24"/>
          <w:lang w:val="sr-Cyrl-RS"/>
        </w:rPr>
        <w:t xml:space="preserve">анализу постојећег стања и </w:t>
      </w:r>
    </w:p>
    <w:p w14:paraId="334CE77D" w14:textId="7FB4F200" w:rsidR="005B3773" w:rsidRPr="00A0158F" w:rsidRDefault="005B3773" w:rsidP="0036257E">
      <w:pPr>
        <w:spacing w:after="0" w:line="240" w:lineRule="auto"/>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правилно дефи</w:t>
      </w:r>
      <w:r w:rsidR="00150840" w:rsidRPr="00A0158F">
        <w:rPr>
          <w:rFonts w:ascii="Times New Roman" w:hAnsi="Times New Roman" w:cs="Times New Roman"/>
          <w:b/>
          <w:sz w:val="24"/>
          <w:szCs w:val="24"/>
          <w:lang w:val="sr-Cyrl-RS"/>
        </w:rPr>
        <w:t>нисање промене која се предлаже</w:t>
      </w:r>
    </w:p>
    <w:p w14:paraId="5BB4E1BC" w14:textId="77777777" w:rsidR="00435456" w:rsidRPr="00A0158F" w:rsidRDefault="00435456" w:rsidP="0036257E">
      <w:pPr>
        <w:spacing w:after="0" w:line="240" w:lineRule="auto"/>
        <w:jc w:val="center"/>
        <w:rPr>
          <w:rFonts w:ascii="Times New Roman" w:hAnsi="Times New Roman" w:cs="Times New Roman"/>
          <w:b/>
          <w:sz w:val="24"/>
          <w:szCs w:val="24"/>
        </w:rPr>
      </w:pPr>
    </w:p>
    <w:p w14:paraId="31011FEE" w14:textId="77777777" w:rsidR="008C2ABB" w:rsidRPr="00A0158F" w:rsidRDefault="008C2ABB"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 xml:space="preserve">Рађање деце далеко испод потреба простог обнављања становништва обележава и демографски развој и демографски моментум  Републике Србије. </w:t>
      </w:r>
    </w:p>
    <w:p w14:paraId="1332C5BB" w14:textId="77777777" w:rsidR="008C2ABB" w:rsidRPr="00A0158F" w:rsidRDefault="008C2ABB" w:rsidP="008C2ABB">
      <w:pPr>
        <w:pStyle w:val="1tekst"/>
        <w:ind w:left="0" w:right="-279" w:firstLine="720"/>
        <w:rPr>
          <w:rFonts w:ascii="Times New Roman" w:hAnsi="Times New Roman" w:cs="Times New Roman"/>
          <w:sz w:val="24"/>
          <w:szCs w:val="24"/>
          <w:lang w:val="sr-Cyrl-RS"/>
        </w:rPr>
      </w:pPr>
    </w:p>
    <w:p w14:paraId="1DD8495D" w14:textId="31DAB5D8" w:rsidR="008C2ABB" w:rsidRPr="00A0158F" w:rsidRDefault="008C2ABB"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Република Србија се са феноменом недовољног рађања суоч</w:t>
      </w:r>
      <w:r w:rsidR="00DB225C" w:rsidRPr="00A0158F">
        <w:rPr>
          <w:rFonts w:ascii="Times New Roman" w:hAnsi="Times New Roman" w:cs="Times New Roman"/>
          <w:sz w:val="24"/>
          <w:szCs w:val="24"/>
          <w:lang w:val="sr-Cyrl-RS"/>
        </w:rPr>
        <w:t>илa</w:t>
      </w:r>
      <w:r w:rsidRPr="00A0158F">
        <w:rPr>
          <w:rFonts w:ascii="Times New Roman" w:hAnsi="Times New Roman" w:cs="Times New Roman"/>
          <w:sz w:val="24"/>
          <w:szCs w:val="24"/>
          <w:lang w:val="sr-Cyrl-RS"/>
        </w:rPr>
        <w:t xml:space="preserve"> још средином прошлог века. Већ у 1971. години стопа укупног фертилитета била је за око 15% нижа од потреба просте замене генерација у Централној Србији, односно за готово 20% у АП Војводини. У том интервалу вредности стопа се углавном стабилизују у следеће две деценије на оба подручја.</w:t>
      </w:r>
    </w:p>
    <w:p w14:paraId="08AE2CF6" w14:textId="77777777" w:rsidR="00952953" w:rsidRPr="00A0158F" w:rsidRDefault="00952953" w:rsidP="008C2ABB">
      <w:pPr>
        <w:pStyle w:val="1tekst"/>
        <w:ind w:left="0" w:right="-279" w:firstLine="720"/>
        <w:rPr>
          <w:rFonts w:ascii="Times New Roman" w:hAnsi="Times New Roman" w:cs="Times New Roman"/>
          <w:sz w:val="24"/>
          <w:szCs w:val="24"/>
          <w:lang w:val="sr-Cyrl-RS"/>
        </w:rPr>
      </w:pPr>
    </w:p>
    <w:p w14:paraId="2E7EE60D" w14:textId="769D2B78" w:rsidR="00952953" w:rsidRPr="00A0158F" w:rsidRDefault="00952953"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Процењени број становника за Републику Србију у 2022. години износи 6.664.449 становника, односно 3.240.822 мушкараца и 3.423.627 жена, што представља пад од 833.552 становника, односно 11% у односу на број становника у 2002. пописној години када је пописано 7.498.001 становника и пад од 522.413 становника, односно пад од  7% у односу на број становника 2011. пописне године када је пописано 7.186.862 становника.</w:t>
      </w:r>
    </w:p>
    <w:p w14:paraId="50693E5E" w14:textId="77777777" w:rsidR="000D0377" w:rsidRPr="00A0158F" w:rsidRDefault="000D0377" w:rsidP="008C2ABB">
      <w:pPr>
        <w:pStyle w:val="1tekst"/>
        <w:ind w:left="0" w:right="-279" w:firstLine="720"/>
        <w:rPr>
          <w:rFonts w:ascii="Times New Roman" w:hAnsi="Times New Roman" w:cs="Times New Roman"/>
          <w:sz w:val="24"/>
          <w:szCs w:val="24"/>
          <w:lang w:val="sr-Cyrl-RS"/>
        </w:rPr>
      </w:pPr>
    </w:p>
    <w:p w14:paraId="4C43A5D6" w14:textId="1DCCAF2E" w:rsidR="00C71955" w:rsidRPr="00A0158F" w:rsidRDefault="00952953"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 xml:space="preserve">У Републици Србији у 2022. години жене у фертилитетном добу (15-49 година) чине 21,2% популације. </w:t>
      </w:r>
    </w:p>
    <w:p w14:paraId="32D623AF" w14:textId="77777777" w:rsidR="000D0377" w:rsidRPr="00A0158F" w:rsidRDefault="000D0377" w:rsidP="008C2ABB">
      <w:pPr>
        <w:pStyle w:val="1tekst"/>
        <w:ind w:left="0" w:right="-279" w:firstLine="720"/>
        <w:rPr>
          <w:rFonts w:ascii="Times New Roman" w:hAnsi="Times New Roman" w:cs="Times New Roman"/>
          <w:sz w:val="24"/>
          <w:szCs w:val="24"/>
          <w:lang w:val="sr-Cyrl-RS"/>
        </w:rPr>
      </w:pPr>
    </w:p>
    <w:p w14:paraId="7CAF1C98" w14:textId="7B4C228B" w:rsidR="00C71955" w:rsidRPr="00A0158F" w:rsidRDefault="00952953"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О</w:t>
      </w:r>
      <w:r w:rsidR="00C71955" w:rsidRPr="00A0158F">
        <w:rPr>
          <w:rFonts w:ascii="Times New Roman" w:hAnsi="Times New Roman" w:cs="Times New Roman"/>
          <w:sz w:val="24"/>
          <w:szCs w:val="24"/>
          <w:lang w:val="sr-Cyrl-RS"/>
        </w:rPr>
        <w:t>сновне карактеристике становиништ</w:t>
      </w:r>
      <w:r w:rsidRPr="00A0158F">
        <w:rPr>
          <w:rFonts w:ascii="Times New Roman" w:hAnsi="Times New Roman" w:cs="Times New Roman"/>
          <w:sz w:val="24"/>
          <w:szCs w:val="24"/>
          <w:lang w:val="sr-Cyrl-RS"/>
        </w:rPr>
        <w:t>ва Републике Србије</w:t>
      </w:r>
      <w:r w:rsidR="00C71955" w:rsidRPr="00A0158F">
        <w:rPr>
          <w:rFonts w:ascii="Times New Roman" w:hAnsi="Times New Roman" w:cs="Times New Roman"/>
          <w:sz w:val="24"/>
          <w:szCs w:val="24"/>
          <w:lang w:val="sr-Cyrl-RS"/>
        </w:rPr>
        <w:t xml:space="preserve"> у овом периоду</w:t>
      </w:r>
      <w:r w:rsidRPr="00A0158F">
        <w:rPr>
          <w:rFonts w:ascii="Times New Roman" w:hAnsi="Times New Roman" w:cs="Times New Roman"/>
          <w:sz w:val="24"/>
          <w:szCs w:val="24"/>
          <w:lang w:val="sr-Cyrl-RS"/>
        </w:rPr>
        <w:t xml:space="preserve"> су </w:t>
      </w:r>
      <w:r w:rsidR="00C71955" w:rsidRPr="00A0158F">
        <w:rPr>
          <w:rFonts w:ascii="Times New Roman" w:hAnsi="Times New Roman" w:cs="Times New Roman"/>
          <w:sz w:val="24"/>
          <w:szCs w:val="24"/>
          <w:lang w:val="sr-Cyrl-RS"/>
        </w:rPr>
        <w:t xml:space="preserve">промене које су довеле </w:t>
      </w:r>
      <w:r w:rsidRPr="00A0158F">
        <w:rPr>
          <w:rFonts w:ascii="Times New Roman" w:hAnsi="Times New Roman" w:cs="Times New Roman"/>
          <w:sz w:val="24"/>
          <w:szCs w:val="24"/>
          <w:lang w:val="sr-Cyrl-RS"/>
        </w:rPr>
        <w:t>становништво на праг демографске старости која је последица различитих тенденција у кретању виталних догађаја</w:t>
      </w:r>
      <w:r w:rsidR="00C71955" w:rsidRPr="00A0158F">
        <w:rPr>
          <w:rFonts w:ascii="Times New Roman" w:hAnsi="Times New Roman" w:cs="Times New Roman"/>
          <w:sz w:val="24"/>
          <w:szCs w:val="24"/>
          <w:lang w:val="sr-Cyrl-RS"/>
        </w:rPr>
        <w:t xml:space="preserve"> (низак наталитет).</w:t>
      </w:r>
    </w:p>
    <w:p w14:paraId="6B709824" w14:textId="77777777" w:rsidR="000D0377" w:rsidRPr="00A0158F" w:rsidRDefault="00C71955"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 xml:space="preserve"> </w:t>
      </w:r>
    </w:p>
    <w:p w14:paraId="06999508" w14:textId="243A4B89" w:rsidR="00952953" w:rsidRPr="00A0158F" w:rsidRDefault="00C71955"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Стопа природног прираштаја у 2022. години је -7,0, а што је мање негативно у односу на 2021. годину када је стопа природног прираштаја била -10,9 и односу на 2020. годину када је стопа природног прираштаја била – 8,0</w:t>
      </w:r>
      <w:r w:rsidR="00952953" w:rsidRPr="00A0158F">
        <w:rPr>
          <w:rFonts w:ascii="Times New Roman" w:hAnsi="Times New Roman" w:cs="Times New Roman"/>
          <w:sz w:val="24"/>
          <w:szCs w:val="24"/>
          <w:lang w:val="sr-Cyrl-RS"/>
        </w:rPr>
        <w:t>.</w:t>
      </w:r>
    </w:p>
    <w:p w14:paraId="48B8516C" w14:textId="77777777" w:rsidR="000D0377" w:rsidRPr="00A0158F" w:rsidRDefault="000D0377" w:rsidP="00C71955">
      <w:pPr>
        <w:pStyle w:val="1tekst"/>
        <w:ind w:left="0" w:right="-279" w:firstLine="720"/>
        <w:rPr>
          <w:rFonts w:ascii="Times New Roman" w:hAnsi="Times New Roman" w:cs="Times New Roman"/>
          <w:sz w:val="24"/>
          <w:szCs w:val="24"/>
          <w:lang w:val="sr-Cyrl-RS"/>
        </w:rPr>
      </w:pPr>
    </w:p>
    <w:p w14:paraId="09ED066C" w14:textId="58442124" w:rsidR="00C71955" w:rsidRPr="00A0158F" w:rsidRDefault="00C71955" w:rsidP="00C71955">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 xml:space="preserve">Тренутна стопа укупног фертилитета у Републици Србији је </w:t>
      </w:r>
      <w:r w:rsidRPr="00A0158F">
        <w:rPr>
          <w:rFonts w:ascii="Times New Roman" w:hAnsi="Times New Roman" w:cs="Times New Roman"/>
          <w:i/>
          <w:sz w:val="24"/>
          <w:szCs w:val="24"/>
          <w:lang w:val="sr-Cyrl-RS"/>
        </w:rPr>
        <w:t>1,67%</w:t>
      </w:r>
      <w:r w:rsidRPr="00A0158F">
        <w:rPr>
          <w:rFonts w:ascii="Times New Roman" w:hAnsi="Times New Roman" w:cs="Times New Roman"/>
          <w:sz w:val="24"/>
          <w:szCs w:val="24"/>
        </w:rPr>
        <w:t xml:space="preserve">, а </w:t>
      </w:r>
      <w:r w:rsidRPr="00A0158F">
        <w:rPr>
          <w:rFonts w:ascii="Times New Roman" w:hAnsi="Times New Roman" w:cs="Times New Roman"/>
          <w:sz w:val="24"/>
          <w:szCs w:val="24"/>
          <w:lang w:val="sr-Cyrl-RS"/>
        </w:rPr>
        <w:t>стопа природног прираштаја -</w:t>
      </w:r>
      <w:r w:rsidRPr="00A0158F">
        <w:rPr>
          <w:rFonts w:ascii="Times New Roman" w:hAnsi="Times New Roman" w:cs="Times New Roman"/>
          <w:i/>
          <w:sz w:val="24"/>
          <w:szCs w:val="24"/>
          <w:lang w:val="sr-Cyrl-RS"/>
        </w:rPr>
        <w:t>7,0‰</w:t>
      </w:r>
      <w:r w:rsidRPr="00A0158F">
        <w:rPr>
          <w:rFonts w:ascii="Times New Roman" w:hAnsi="Times New Roman" w:cs="Times New Roman"/>
          <w:sz w:val="24"/>
          <w:szCs w:val="24"/>
          <w:lang w:val="sr-Cyrl-RS"/>
        </w:rPr>
        <w:t>.</w:t>
      </w:r>
    </w:p>
    <w:p w14:paraId="0D8331A1" w14:textId="0CDE828F" w:rsidR="008C2ABB" w:rsidRPr="00A0158F" w:rsidRDefault="008C2ABB" w:rsidP="00C71955">
      <w:pPr>
        <w:pStyle w:val="1tekst"/>
        <w:ind w:left="0" w:right="-279" w:firstLine="0"/>
        <w:rPr>
          <w:rFonts w:ascii="Times New Roman" w:hAnsi="Times New Roman" w:cs="Times New Roman"/>
          <w:sz w:val="24"/>
          <w:szCs w:val="24"/>
          <w:lang w:val="sr-Cyrl-RS"/>
        </w:rPr>
      </w:pPr>
    </w:p>
    <w:p w14:paraId="7D13B3D8" w14:textId="3AE2A131" w:rsidR="008C2ABB" w:rsidRPr="00A0158F" w:rsidRDefault="00C71955"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Ниво рађања у Републици Србији је и</w:t>
      </w:r>
      <w:r w:rsidR="008C2ABB" w:rsidRPr="00A0158F">
        <w:rPr>
          <w:rFonts w:ascii="Times New Roman" w:hAnsi="Times New Roman" w:cs="Times New Roman"/>
          <w:sz w:val="24"/>
          <w:szCs w:val="24"/>
          <w:lang w:val="sr-Cyrl-RS"/>
        </w:rPr>
        <w:t>спод потреба простог обнављања становништва, што значи да ће следећа генерација жена бити за готово једну трећину мања по броју у односу на садашњу.</w:t>
      </w:r>
    </w:p>
    <w:p w14:paraId="77E754CF" w14:textId="77777777" w:rsidR="008C2ABB" w:rsidRPr="00A0158F" w:rsidRDefault="008C2ABB" w:rsidP="008C2ABB">
      <w:pPr>
        <w:pStyle w:val="1tekst"/>
        <w:ind w:left="0" w:right="-279" w:firstLine="720"/>
        <w:rPr>
          <w:rFonts w:ascii="Times New Roman" w:hAnsi="Times New Roman" w:cs="Times New Roman"/>
          <w:sz w:val="24"/>
          <w:szCs w:val="24"/>
          <w:lang w:val="sr-Cyrl-RS"/>
        </w:rPr>
      </w:pPr>
    </w:p>
    <w:p w14:paraId="00AD8669" w14:textId="77777777" w:rsidR="008C2ABB" w:rsidRPr="00A0158F" w:rsidRDefault="008C2ABB" w:rsidP="008C2ABB">
      <w:pPr>
        <w:pStyle w:val="1tekst"/>
        <w:ind w:left="0" w:right="-279" w:firstLine="720"/>
        <w:rPr>
          <w:rFonts w:ascii="Times New Roman" w:hAnsi="Times New Roman" w:cs="Times New Roman"/>
          <w:sz w:val="24"/>
          <w:szCs w:val="24"/>
          <w:lang w:val="sr-Cyrl-RS"/>
        </w:rPr>
      </w:pPr>
      <w:r w:rsidRPr="00A0158F">
        <w:rPr>
          <w:rFonts w:ascii="Times New Roman" w:hAnsi="Times New Roman" w:cs="Times New Roman"/>
          <w:sz w:val="24"/>
          <w:szCs w:val="24"/>
          <w:lang w:val="sr-Cyrl-RS"/>
        </w:rPr>
        <w:t>Феномен недовољног рађања деце је законит процес који није успело да избегне ниједно развијено друштво. Но, недовољно рађање деце није реалност само у развијеним земљама и не само западне цивилизације. Данас се, према процени Уједињених нација 83 државе света суочавају са рађањем деце испод потреба просте замене генерација.</w:t>
      </w:r>
    </w:p>
    <w:p w14:paraId="1C0A0B57" w14:textId="77777777" w:rsidR="008C2ABB" w:rsidRPr="00A0158F" w:rsidRDefault="008C2ABB" w:rsidP="008C2ABB">
      <w:pPr>
        <w:pStyle w:val="1tekst"/>
        <w:ind w:left="0" w:right="-279" w:firstLine="720"/>
        <w:rPr>
          <w:rFonts w:ascii="Times New Roman" w:hAnsi="Times New Roman" w:cs="Times New Roman"/>
          <w:sz w:val="24"/>
          <w:szCs w:val="24"/>
          <w:lang w:val="sr-Cyrl-RS"/>
        </w:rPr>
      </w:pPr>
    </w:p>
    <w:p w14:paraId="4861CDFD" w14:textId="4474E74D" w:rsidR="008C2ABB" w:rsidRPr="00A0158F" w:rsidRDefault="008C2ABB" w:rsidP="008C2ABB">
      <w:pPr>
        <w:pStyle w:val="1tekst"/>
        <w:ind w:left="0" w:right="-279" w:firstLine="615"/>
        <w:rPr>
          <w:rFonts w:ascii="Times New Roman" w:hAnsi="Times New Roman" w:cs="Times New Roman"/>
          <w:sz w:val="24"/>
          <w:szCs w:val="24"/>
          <w:lang w:val="sr-Cyrl-RS"/>
        </w:rPr>
      </w:pPr>
      <w:r w:rsidRPr="00A0158F">
        <w:rPr>
          <w:rFonts w:ascii="Times New Roman" w:hAnsi="Times New Roman" w:cs="Times New Roman"/>
          <w:sz w:val="24"/>
          <w:szCs w:val="24"/>
          <w:lang w:val="sr-Cyrl-RS"/>
        </w:rPr>
        <w:t xml:space="preserve">  Искуства развијених земаља указују да, без обзира на значајне разлике у економским, друштвено-политичким и вредносним системима, као и институционалној основи </w:t>
      </w:r>
      <w:r w:rsidRPr="00A0158F">
        <w:rPr>
          <w:rFonts w:ascii="Times New Roman" w:hAnsi="Times New Roman" w:cs="Times New Roman"/>
          <w:sz w:val="24"/>
          <w:szCs w:val="24"/>
          <w:lang w:val="sr-Cyrl-RS"/>
        </w:rPr>
        <w:lastRenderedPageBreak/>
        <w:t>популационе политике, постоји значајан степен униформности у погледу циљева, праваца мера, као и дефинитив</w:t>
      </w:r>
      <w:r w:rsidR="00B24A94" w:rsidRPr="00A0158F">
        <w:rPr>
          <w:rFonts w:ascii="Times New Roman" w:hAnsi="Times New Roman" w:cs="Times New Roman"/>
          <w:sz w:val="24"/>
          <w:szCs w:val="24"/>
          <w:lang w:val="sr-Cyrl-RS"/>
        </w:rPr>
        <w:t>ног израза примењених мера. Све ове мере могу довести до максимално</w:t>
      </w:r>
      <w:r w:rsidRPr="00A0158F">
        <w:rPr>
          <w:rFonts w:ascii="Times New Roman" w:hAnsi="Times New Roman" w:cs="Times New Roman"/>
          <w:sz w:val="24"/>
          <w:szCs w:val="24"/>
          <w:lang w:val="sr-Cyrl-RS"/>
        </w:rPr>
        <w:t xml:space="preserve"> утврђен</w:t>
      </w:r>
      <w:r w:rsidR="00B24A94" w:rsidRPr="00A0158F">
        <w:rPr>
          <w:rFonts w:ascii="Times New Roman" w:hAnsi="Times New Roman" w:cs="Times New Roman"/>
          <w:sz w:val="24"/>
          <w:szCs w:val="24"/>
          <w:lang w:val="sr-Cyrl-RS"/>
        </w:rPr>
        <w:t>ог</w:t>
      </w:r>
      <w:r w:rsidRPr="00A0158F">
        <w:rPr>
          <w:rFonts w:ascii="Times New Roman" w:hAnsi="Times New Roman" w:cs="Times New Roman"/>
          <w:sz w:val="24"/>
          <w:szCs w:val="24"/>
          <w:lang w:val="sr-Cyrl-RS"/>
        </w:rPr>
        <w:t xml:space="preserve"> ефек</w:t>
      </w:r>
      <w:r w:rsidR="00B24A94" w:rsidRPr="00A0158F">
        <w:rPr>
          <w:rFonts w:ascii="Times New Roman" w:hAnsi="Times New Roman" w:cs="Times New Roman"/>
          <w:sz w:val="24"/>
          <w:szCs w:val="24"/>
          <w:lang w:val="sr-Cyrl-RS"/>
        </w:rPr>
        <w:t>та</w:t>
      </w:r>
      <w:r w:rsidRPr="00A0158F">
        <w:rPr>
          <w:rFonts w:ascii="Times New Roman" w:hAnsi="Times New Roman" w:cs="Times New Roman"/>
          <w:sz w:val="24"/>
          <w:szCs w:val="24"/>
          <w:lang w:val="sr-Cyrl-RS"/>
        </w:rPr>
        <w:t xml:space="preserve"> порас</w:t>
      </w:r>
      <w:r w:rsidR="00B24A94" w:rsidRPr="00A0158F">
        <w:rPr>
          <w:rFonts w:ascii="Times New Roman" w:hAnsi="Times New Roman" w:cs="Times New Roman"/>
          <w:sz w:val="24"/>
          <w:szCs w:val="24"/>
          <w:lang w:val="sr-Cyrl-RS"/>
        </w:rPr>
        <w:t>та</w:t>
      </w:r>
      <w:r w:rsidRPr="00A0158F">
        <w:rPr>
          <w:rFonts w:ascii="Times New Roman" w:hAnsi="Times New Roman" w:cs="Times New Roman"/>
          <w:sz w:val="24"/>
          <w:szCs w:val="24"/>
          <w:lang w:val="sr-Cyrl-RS"/>
        </w:rPr>
        <w:t xml:space="preserve"> фертилитета до 10%. Разматрање недовољне ефикасности мера које се спроводе, указује да политички одговор мора бити интензиван, целовит, истраживачки, директан, дугорочан, стратешког типа.</w:t>
      </w:r>
    </w:p>
    <w:p w14:paraId="6B284FE4" w14:textId="77777777" w:rsidR="008C2ABB" w:rsidRPr="00A0158F" w:rsidRDefault="008C2ABB" w:rsidP="008C2ABB">
      <w:pPr>
        <w:pStyle w:val="1tekst"/>
        <w:ind w:left="0" w:right="-279" w:firstLine="615"/>
        <w:rPr>
          <w:rFonts w:ascii="Times New Roman" w:hAnsi="Times New Roman" w:cs="Times New Roman"/>
          <w:sz w:val="24"/>
          <w:szCs w:val="24"/>
          <w:lang w:val="sr-Cyrl-RS"/>
        </w:rPr>
      </w:pPr>
    </w:p>
    <w:p w14:paraId="048DD26C" w14:textId="2AF05010" w:rsidR="008C2ABB" w:rsidRPr="00A0158F" w:rsidRDefault="00B430A2" w:rsidP="008C2ABB">
      <w:pPr>
        <w:pStyle w:val="ListParagraph"/>
        <w:spacing w:after="0" w:line="240" w:lineRule="auto"/>
        <w:ind w:left="0" w:right="-279" w:firstLine="720"/>
        <w:jc w:val="both"/>
        <w:rPr>
          <w:rFonts w:ascii="Times New Roman" w:hAnsi="Times New Roman" w:cs="Times New Roman"/>
          <w:sz w:val="24"/>
          <w:szCs w:val="24"/>
          <w:lang w:val="sr-Cyrl-RS"/>
        </w:rPr>
      </w:pPr>
      <w:r w:rsidRPr="00A0158F">
        <w:rPr>
          <w:rFonts w:ascii="Times New Roman" w:hAnsi="Times New Roman" w:cs="Times New Roman"/>
          <w:sz w:val="24"/>
          <w:szCs w:val="24"/>
          <w:lang w:val="sr-Cyrl-RS"/>
        </w:rPr>
        <w:t>У С</w:t>
      </w:r>
      <w:r w:rsidR="00AC41B9" w:rsidRPr="00A0158F">
        <w:rPr>
          <w:rFonts w:ascii="Times New Roman" w:hAnsi="Times New Roman" w:cs="Times New Roman"/>
          <w:sz w:val="24"/>
          <w:szCs w:val="24"/>
          <w:lang w:val="sr-Cyrl-RS"/>
        </w:rPr>
        <w:t>тратегији подстицања рађања (Службени гласник РС, број 25/</w:t>
      </w:r>
      <w:r w:rsidRPr="00A0158F">
        <w:rPr>
          <w:rFonts w:ascii="Times New Roman" w:hAnsi="Times New Roman" w:cs="Times New Roman"/>
          <w:sz w:val="24"/>
          <w:szCs w:val="24"/>
          <w:lang w:val="sr-Cyrl-RS"/>
        </w:rPr>
        <w:t xml:space="preserve">18) је као </w:t>
      </w:r>
      <w:r w:rsidR="008C2ABB" w:rsidRPr="00A0158F">
        <w:rPr>
          <w:rFonts w:ascii="Times New Roman" w:hAnsi="Times New Roman" w:cs="Times New Roman"/>
          <w:sz w:val="24"/>
          <w:szCs w:val="24"/>
          <w:lang w:val="sr-Cyrl-RS"/>
        </w:rPr>
        <w:t>Општи циљ одрживог демографског развоја Републике Србије</w:t>
      </w:r>
      <w:r w:rsidRPr="00A0158F">
        <w:rPr>
          <w:rFonts w:ascii="Times New Roman" w:hAnsi="Times New Roman" w:cs="Times New Roman"/>
          <w:sz w:val="24"/>
          <w:szCs w:val="24"/>
          <w:lang w:val="sr-Cyrl-RS"/>
        </w:rPr>
        <w:t xml:space="preserve"> утврђено постизање стања тзв.</w:t>
      </w:r>
      <w:r w:rsidR="008C2ABB" w:rsidRPr="00A0158F">
        <w:rPr>
          <w:rFonts w:ascii="Times New Roman" w:hAnsi="Times New Roman" w:cs="Times New Roman"/>
          <w:sz w:val="24"/>
          <w:szCs w:val="24"/>
          <w:lang w:val="sr-Cyrl-RS"/>
        </w:rPr>
        <w:t xml:space="preserve"> стационарно</w:t>
      </w:r>
      <w:r w:rsidRPr="00A0158F">
        <w:rPr>
          <w:rFonts w:ascii="Times New Roman" w:hAnsi="Times New Roman" w:cs="Times New Roman"/>
          <w:sz w:val="24"/>
          <w:szCs w:val="24"/>
          <w:lang w:val="sr-Cyrl-RS"/>
        </w:rPr>
        <w:t>г</w:t>
      </w:r>
      <w:r w:rsidR="008C2ABB" w:rsidRPr="00A0158F">
        <w:rPr>
          <w:rFonts w:ascii="Times New Roman" w:hAnsi="Times New Roman" w:cs="Times New Roman"/>
          <w:sz w:val="24"/>
          <w:szCs w:val="24"/>
          <w:lang w:val="sr-Cyrl-RS"/>
        </w:rPr>
        <w:t xml:space="preserve"> становништв</w:t>
      </w:r>
      <w:r w:rsidRPr="00A0158F">
        <w:rPr>
          <w:rFonts w:ascii="Times New Roman" w:hAnsi="Times New Roman" w:cs="Times New Roman"/>
          <w:sz w:val="24"/>
          <w:szCs w:val="24"/>
          <w:lang w:val="sr-Cyrl-RS"/>
        </w:rPr>
        <w:t xml:space="preserve">а у </w:t>
      </w:r>
      <w:r w:rsidR="00BB31C2" w:rsidRPr="00A0158F">
        <w:rPr>
          <w:rFonts w:ascii="Times New Roman" w:hAnsi="Times New Roman" w:cs="Times New Roman"/>
          <w:sz w:val="24"/>
          <w:szCs w:val="24"/>
          <w:lang w:val="sr-Cyrl-RS"/>
        </w:rPr>
        <w:t xml:space="preserve">Републици </w:t>
      </w:r>
      <w:r w:rsidRPr="00A0158F">
        <w:rPr>
          <w:rFonts w:ascii="Times New Roman" w:hAnsi="Times New Roman" w:cs="Times New Roman"/>
          <w:sz w:val="24"/>
          <w:szCs w:val="24"/>
          <w:lang w:val="sr-Cyrl-RS"/>
        </w:rPr>
        <w:t>Србији</w:t>
      </w:r>
      <w:r w:rsidR="008C2ABB" w:rsidRPr="00A0158F">
        <w:rPr>
          <w:rFonts w:ascii="Times New Roman" w:hAnsi="Times New Roman" w:cs="Times New Roman"/>
          <w:sz w:val="24"/>
          <w:szCs w:val="24"/>
          <w:lang w:val="sr-Cyrl-RS"/>
        </w:rPr>
        <w:t xml:space="preserve">, тј. </w:t>
      </w:r>
      <w:r w:rsidRPr="00A0158F">
        <w:rPr>
          <w:rFonts w:ascii="Times New Roman" w:hAnsi="Times New Roman" w:cs="Times New Roman"/>
          <w:sz w:val="24"/>
          <w:szCs w:val="24"/>
          <w:lang w:val="sr-Cyrl-RS"/>
        </w:rPr>
        <w:t xml:space="preserve">обим и структура становништва који ће омогућити да </w:t>
      </w:r>
      <w:r w:rsidR="006D6273" w:rsidRPr="00A0158F">
        <w:rPr>
          <w:rFonts w:ascii="Times New Roman" w:hAnsi="Times New Roman" w:cs="Times New Roman"/>
          <w:sz w:val="24"/>
          <w:szCs w:val="24"/>
          <w:lang w:val="sr-Cyrl-RS"/>
        </w:rPr>
        <w:t>следеће генерације буду</w:t>
      </w:r>
      <w:r w:rsidR="008C2ABB" w:rsidRPr="00A0158F">
        <w:rPr>
          <w:rFonts w:ascii="Times New Roman" w:hAnsi="Times New Roman" w:cs="Times New Roman"/>
          <w:sz w:val="24"/>
          <w:szCs w:val="24"/>
          <w:lang w:val="sr-Cyrl-RS"/>
        </w:rPr>
        <w:t xml:space="preserve"> исте величине као и постојеће. Овај ниво простог обнављања становништва или замене генерација значи да на индивидуалном нивоу једна жена у свом репродуктивном периоду треба да се надомести са једним женским дететом, тј. да нето стопа репродукције буде једнака јединици. У нашим условима, где је смртност становништва ниска а ниво рађања деце испод нивоа потребног за замену генерација, нето стопа репродукције је на нивоу око јединице када је кохортна стопа укупног фертилитета на нивоу око 2,1 детета по жени.</w:t>
      </w:r>
    </w:p>
    <w:p w14:paraId="603C2E4F" w14:textId="213B5373" w:rsidR="00C30C8D" w:rsidRPr="00A0158F" w:rsidRDefault="00C30C8D" w:rsidP="008C2ABB">
      <w:pPr>
        <w:pStyle w:val="ListParagraph"/>
        <w:spacing w:after="0" w:line="240" w:lineRule="auto"/>
        <w:ind w:left="0" w:right="-279" w:firstLine="720"/>
        <w:jc w:val="both"/>
        <w:rPr>
          <w:rFonts w:ascii="Times New Roman" w:hAnsi="Times New Roman" w:cs="Times New Roman"/>
          <w:sz w:val="24"/>
          <w:szCs w:val="24"/>
          <w:lang w:val="sr-Cyrl-RS"/>
        </w:rPr>
      </w:pPr>
    </w:p>
    <w:p w14:paraId="4FCE1E9F" w14:textId="77777777" w:rsidR="008C2ABB" w:rsidRPr="00A0158F" w:rsidRDefault="008C2ABB" w:rsidP="008C2ABB">
      <w:pPr>
        <w:pStyle w:val="ListParagraph"/>
        <w:spacing w:after="0" w:line="240" w:lineRule="auto"/>
        <w:ind w:left="0" w:right="-279" w:firstLine="720"/>
        <w:jc w:val="both"/>
        <w:rPr>
          <w:rFonts w:ascii="Times New Roman" w:hAnsi="Times New Roman" w:cs="Times New Roman"/>
          <w:sz w:val="24"/>
          <w:szCs w:val="24"/>
          <w:lang w:val="sr-Cyrl-RS"/>
        </w:rPr>
      </w:pPr>
    </w:p>
    <w:p w14:paraId="3179AC1A" w14:textId="2B718693" w:rsidR="008C2ABB" w:rsidRPr="00A0158F" w:rsidRDefault="008C2ABB" w:rsidP="007E5933">
      <w:pPr>
        <w:pStyle w:val="NoSpacing"/>
        <w:ind w:right="-279" w:firstLine="720"/>
        <w:jc w:val="both"/>
        <w:rPr>
          <w:lang w:val="sr-Cyrl-CS"/>
        </w:rPr>
      </w:pPr>
      <w:r w:rsidRPr="00A0158F">
        <w:rPr>
          <w:lang w:val="sr-Cyrl-RS"/>
        </w:rPr>
        <w:t>П</w:t>
      </w:r>
      <w:r w:rsidRPr="00A0158F">
        <w:rPr>
          <w:lang w:val="sr-Cyrl-CS"/>
        </w:rPr>
        <w:t>олазећи од чињенице да је Закон о финансијској подршци породици са децом („Сл</w:t>
      </w:r>
      <w:r w:rsidR="000B7FE1" w:rsidRPr="00A0158F">
        <w:rPr>
          <w:lang w:val="sr-Cyrl-CS"/>
        </w:rPr>
        <w:t xml:space="preserve">ужбени гласник РС“, бр. 113/17, </w:t>
      </w:r>
      <w:r w:rsidRPr="00A0158F">
        <w:rPr>
          <w:lang w:val="sr-Cyrl-CS"/>
        </w:rPr>
        <w:t>50/18</w:t>
      </w:r>
      <w:r w:rsidR="00FD57D0" w:rsidRPr="00A0158F">
        <w:t xml:space="preserve">, </w:t>
      </w:r>
      <w:r w:rsidR="00FD57D0" w:rsidRPr="00A0158F">
        <w:rPr>
          <w:lang w:val="sr-Cyrl-RS"/>
        </w:rPr>
        <w:t>46/21</w:t>
      </w:r>
      <w:r w:rsidR="000B7FE1" w:rsidRPr="00A0158F">
        <w:rPr>
          <w:lang w:val="sr-Cyrl-RS"/>
        </w:rPr>
        <w:t>-</w:t>
      </w:r>
      <w:r w:rsidR="00FD57D0" w:rsidRPr="00A0158F">
        <w:rPr>
          <w:lang w:val="sr-Cyrl-RS"/>
        </w:rPr>
        <w:t>УС, 53/21</w:t>
      </w:r>
      <w:r w:rsidR="000B7FE1" w:rsidRPr="00A0158F">
        <w:rPr>
          <w:lang w:val="sr-Cyrl-RS"/>
        </w:rPr>
        <w:t>-</w:t>
      </w:r>
      <w:r w:rsidR="00FD57D0" w:rsidRPr="00A0158F">
        <w:rPr>
          <w:lang w:val="sr-Cyrl-RS"/>
        </w:rPr>
        <w:t>УС,</w:t>
      </w:r>
      <w:r w:rsidR="0046233F" w:rsidRPr="00A0158F">
        <w:rPr>
          <w:lang w:val="sr-Cyrl-RS"/>
        </w:rPr>
        <w:t xml:space="preserve"> 66/21,</w:t>
      </w:r>
      <w:r w:rsidR="000B7FE1" w:rsidRPr="00A0158F">
        <w:rPr>
          <w:lang w:val="sr-Cyrl-RS"/>
        </w:rPr>
        <w:t xml:space="preserve"> </w:t>
      </w:r>
      <w:r w:rsidR="00FD57D0" w:rsidRPr="00A0158F">
        <w:rPr>
          <w:lang w:val="sr-Cyrl-RS"/>
        </w:rPr>
        <w:t>130/21</w:t>
      </w:r>
      <w:r w:rsidR="0046233F" w:rsidRPr="00A0158F">
        <w:rPr>
          <w:lang w:val="sr-Cyrl-RS"/>
        </w:rPr>
        <w:t xml:space="preserve">, 43/23 - УС, 62/23 </w:t>
      </w:r>
      <w:r w:rsidR="00D43057" w:rsidRPr="00A0158F">
        <w:rPr>
          <w:lang w:val="sr-Cyrl-RS"/>
        </w:rPr>
        <w:t xml:space="preserve">   и 11/24 – УС</w:t>
      </w:r>
      <w:r w:rsidRPr="00A0158F">
        <w:rPr>
          <w:lang w:val="sr-Cyrl-CS"/>
        </w:rPr>
        <w:t>) који се примењује од 1. јула 2018. године</w:t>
      </w:r>
      <w:r w:rsidR="00FD57D0" w:rsidRPr="00A0158F">
        <w:rPr>
          <w:lang w:val="sr-Cyrl-CS"/>
        </w:rPr>
        <w:t>, а који је у међувремену, више пута мењан и допуњаван, као и потреба да се даље унапређује, Министарство за бригу о породици и демографију формирало је Р</w:t>
      </w:r>
      <w:r w:rsidR="00697AEE" w:rsidRPr="00A0158F">
        <w:rPr>
          <w:lang w:val="sr-Cyrl-CS"/>
        </w:rPr>
        <w:t>а</w:t>
      </w:r>
      <w:r w:rsidR="00FD57D0" w:rsidRPr="00A0158F">
        <w:rPr>
          <w:lang w:val="sr-Cyrl-CS"/>
        </w:rPr>
        <w:t xml:space="preserve">дну групу за израду </w:t>
      </w:r>
      <w:r w:rsidR="00AF6D76">
        <w:rPr>
          <w:lang w:val="sr-Cyrl-CS"/>
        </w:rPr>
        <w:t>Предлога</w:t>
      </w:r>
      <w:r w:rsidR="00FD57D0" w:rsidRPr="00A0158F">
        <w:rPr>
          <w:lang w:val="sr-Cyrl-CS"/>
        </w:rPr>
        <w:t xml:space="preserve"> закона о изменама и допунама </w:t>
      </w:r>
      <w:r w:rsidR="00697AEE" w:rsidRPr="00A0158F">
        <w:rPr>
          <w:lang w:val="sr-Cyrl-CS"/>
        </w:rPr>
        <w:t>Закон</w:t>
      </w:r>
      <w:r w:rsidR="0059479F" w:rsidRPr="00A0158F">
        <w:rPr>
          <w:lang w:val="sr-Cyrl-CS"/>
        </w:rPr>
        <w:t>а</w:t>
      </w:r>
      <w:r w:rsidR="00697AEE" w:rsidRPr="00A0158F">
        <w:rPr>
          <w:lang w:val="sr-Cyrl-CS"/>
        </w:rPr>
        <w:t xml:space="preserve"> о финансијској подршци породици са децом</w:t>
      </w:r>
      <w:r w:rsidR="00E07E2E" w:rsidRPr="00A0158F">
        <w:rPr>
          <w:lang w:val="sr-Cyrl-CS"/>
        </w:rPr>
        <w:t xml:space="preserve">. </w:t>
      </w:r>
      <w:r w:rsidR="00E35EA4" w:rsidRPr="00A0158F">
        <w:rPr>
          <w:lang w:val="sr-Cyrl-CS"/>
        </w:rPr>
        <w:t xml:space="preserve">У састав </w:t>
      </w:r>
      <w:r w:rsidR="00E07E2E" w:rsidRPr="00A0158F">
        <w:rPr>
          <w:lang w:val="sr-Cyrl-CS"/>
        </w:rPr>
        <w:t>Р</w:t>
      </w:r>
      <w:r w:rsidR="007D5885" w:rsidRPr="00A0158F">
        <w:rPr>
          <w:lang w:val="sr-Cyrl-CS"/>
        </w:rPr>
        <w:t>адне групе</w:t>
      </w:r>
      <w:r w:rsidR="00E8287E" w:rsidRPr="00A0158F">
        <w:rPr>
          <w:lang w:val="sr-Cyrl-CS"/>
        </w:rPr>
        <w:t>, поред представника овог м</w:t>
      </w:r>
      <w:r w:rsidR="00E07E2E" w:rsidRPr="00A0158F">
        <w:rPr>
          <w:lang w:val="sr-Cyrl-CS"/>
        </w:rPr>
        <w:t>инистарства</w:t>
      </w:r>
      <w:r w:rsidR="00E35EA4" w:rsidRPr="00A0158F">
        <w:rPr>
          <w:lang w:val="sr-Cyrl-CS"/>
        </w:rPr>
        <w:t>, ушли су</w:t>
      </w:r>
      <w:r w:rsidR="00E07E2E" w:rsidRPr="00A0158F">
        <w:rPr>
          <w:lang w:val="sr-Cyrl-CS"/>
        </w:rPr>
        <w:t xml:space="preserve"> </w:t>
      </w:r>
      <w:r w:rsidR="004345FB" w:rsidRPr="00A0158F">
        <w:rPr>
          <w:lang w:val="sr-Cyrl-CS"/>
        </w:rPr>
        <w:t>и представници Министарства здра</w:t>
      </w:r>
      <w:r w:rsidR="00E07E2E" w:rsidRPr="00A0158F">
        <w:rPr>
          <w:lang w:val="sr-Cyrl-CS"/>
        </w:rPr>
        <w:t>вља, Министарства за рад, запошљавање, борачка и со</w:t>
      </w:r>
      <w:r w:rsidR="00C30C8D" w:rsidRPr="00A0158F">
        <w:rPr>
          <w:lang w:val="sr-Cyrl-CS"/>
        </w:rPr>
        <w:t xml:space="preserve">цијална питања и </w:t>
      </w:r>
      <w:r w:rsidR="00E07E2E" w:rsidRPr="00A0158F">
        <w:rPr>
          <w:lang w:val="sr-Cyrl-CS"/>
        </w:rPr>
        <w:t>Министарства финансија</w:t>
      </w:r>
      <w:r w:rsidR="007E5933" w:rsidRPr="00A0158F">
        <w:rPr>
          <w:lang w:val="sr-Cyrl-CS"/>
        </w:rPr>
        <w:t>.</w:t>
      </w:r>
    </w:p>
    <w:p w14:paraId="23CC4254" w14:textId="77777777" w:rsidR="008C2ABB" w:rsidRPr="00A0158F" w:rsidRDefault="008C2ABB" w:rsidP="008C2ABB">
      <w:pPr>
        <w:pStyle w:val="NoSpacing"/>
        <w:ind w:right="-279" w:firstLine="720"/>
        <w:jc w:val="both"/>
      </w:pPr>
    </w:p>
    <w:p w14:paraId="6E196508" w14:textId="04A58ECF" w:rsidR="008C2ABB" w:rsidRPr="00A0158F" w:rsidRDefault="008C2ABB" w:rsidP="008C2ABB">
      <w:pPr>
        <w:pStyle w:val="NoSpacing"/>
        <w:ind w:right="-279" w:firstLine="720"/>
        <w:jc w:val="both"/>
        <w:rPr>
          <w:lang w:val="sr-Cyrl-CS"/>
        </w:rPr>
      </w:pPr>
      <w:r w:rsidRPr="00A0158F">
        <w:rPr>
          <w:lang w:val="sr-Cyrl-CS"/>
        </w:rPr>
        <w:t xml:space="preserve">Радна група је у свом раду користила  податке Информационог система за јединствену исплату права, с циљем даљег унапређења финансијске подршке породици са децом. </w:t>
      </w:r>
    </w:p>
    <w:p w14:paraId="226A05AC" w14:textId="77777777" w:rsidR="001E1ECE" w:rsidRPr="00A0158F" w:rsidRDefault="001E1ECE" w:rsidP="008C2ABB">
      <w:pPr>
        <w:pStyle w:val="NoSpacing"/>
        <w:ind w:right="-279" w:firstLine="720"/>
        <w:jc w:val="both"/>
        <w:rPr>
          <w:lang w:val="sr-Cyrl-RS"/>
        </w:rPr>
      </w:pPr>
    </w:p>
    <w:p w14:paraId="5E645664" w14:textId="5F5030B9" w:rsidR="001E1ECE" w:rsidRPr="00A0158F" w:rsidRDefault="001E1ECE" w:rsidP="008C2ABB">
      <w:pPr>
        <w:pStyle w:val="NoSpacing"/>
        <w:ind w:right="-279" w:firstLine="720"/>
        <w:jc w:val="both"/>
        <w:rPr>
          <w:lang w:val="sr-Cyrl-RS"/>
        </w:rPr>
      </w:pPr>
      <w:r w:rsidRPr="00A0158F">
        <w:rPr>
          <w:lang w:val="sr-Cyrl-RS"/>
        </w:rPr>
        <w:t>Према подацима Информационог система за јединствену исплату права у 2021. години право на родитељски додатак остварило је 126.410 корисника (родитеља) за 132.418 деце од тога за прво дете – 27.443, друго дете 63.812, треће дете 32.600 и четврто дете 8.563.</w:t>
      </w:r>
    </w:p>
    <w:p w14:paraId="2A96DC45" w14:textId="77777777" w:rsidR="001E1ECE" w:rsidRPr="00A0158F" w:rsidRDefault="001E1ECE" w:rsidP="008C2ABB">
      <w:pPr>
        <w:pStyle w:val="NoSpacing"/>
        <w:ind w:right="-279" w:firstLine="720"/>
        <w:jc w:val="both"/>
        <w:rPr>
          <w:lang w:val="sr-Cyrl-RS"/>
        </w:rPr>
      </w:pPr>
    </w:p>
    <w:p w14:paraId="5CCED939" w14:textId="5CB7231E" w:rsidR="001E1ECE" w:rsidRPr="00A0158F" w:rsidRDefault="001E1ECE" w:rsidP="008C2ABB">
      <w:pPr>
        <w:pStyle w:val="NoSpacing"/>
        <w:ind w:right="-279" w:firstLine="720"/>
        <w:jc w:val="both"/>
        <w:rPr>
          <w:lang w:val="sr-Cyrl-RS"/>
        </w:rPr>
      </w:pPr>
      <w:r w:rsidRPr="00A0158F">
        <w:rPr>
          <w:lang w:val="sr-Cyrl-RS"/>
        </w:rPr>
        <w:t>У 2022. години право на родитељски остварило је 136.232 корисника (родитеља) за 143.884 деце од тога за прво дете 28.792, друго дете 62.784, треће дете 43.347 и четврто дете 10.961.</w:t>
      </w:r>
    </w:p>
    <w:p w14:paraId="3FD10489" w14:textId="77777777" w:rsidR="001E1ECE" w:rsidRPr="00A0158F" w:rsidRDefault="001E1ECE" w:rsidP="001E1ECE">
      <w:pPr>
        <w:pStyle w:val="NoSpacing"/>
        <w:ind w:right="-279" w:firstLine="720"/>
        <w:jc w:val="both"/>
        <w:rPr>
          <w:lang w:val="sr-Cyrl-RS"/>
        </w:rPr>
      </w:pPr>
    </w:p>
    <w:p w14:paraId="0BF3B3AD" w14:textId="377E7070" w:rsidR="001E1ECE" w:rsidRPr="00A0158F" w:rsidRDefault="001E1ECE" w:rsidP="001E1ECE">
      <w:pPr>
        <w:pStyle w:val="NoSpacing"/>
        <w:ind w:right="-279" w:firstLine="720"/>
        <w:jc w:val="both"/>
        <w:rPr>
          <w:lang w:val="sr-Cyrl-RS"/>
        </w:rPr>
      </w:pPr>
      <w:r w:rsidRPr="00A0158F">
        <w:rPr>
          <w:lang w:val="sr-Cyrl-RS"/>
        </w:rPr>
        <w:t>У 2023. години право на родитељски остварило је 115.525 корисника (родитеља) за 122.076 деце од тога за прво дете 13.573, друго дете 50.969, треће дете 45.490 и четврто дете 12.044.</w:t>
      </w:r>
    </w:p>
    <w:p w14:paraId="6A844DE6" w14:textId="75A11BEB" w:rsidR="001E1ECE" w:rsidRPr="00A0158F" w:rsidRDefault="001E1ECE" w:rsidP="001E1ECE">
      <w:pPr>
        <w:pStyle w:val="NoSpacing"/>
        <w:ind w:right="-279" w:firstLine="720"/>
        <w:jc w:val="both"/>
        <w:rPr>
          <w:lang w:val="sr-Cyrl-RS"/>
        </w:rPr>
      </w:pPr>
      <w:r w:rsidRPr="00A0158F">
        <w:rPr>
          <w:lang w:val="sr-Cyrl-RS"/>
        </w:rPr>
        <w:t>(табела о броју корисника родитељског додатка је у прилогу)</w:t>
      </w:r>
    </w:p>
    <w:p w14:paraId="7B181447" w14:textId="77777777" w:rsidR="001E1ECE" w:rsidRPr="00A0158F" w:rsidRDefault="001E1ECE" w:rsidP="00C30C8D">
      <w:pPr>
        <w:pStyle w:val="NoSpacing"/>
        <w:ind w:right="-279"/>
        <w:jc w:val="both"/>
        <w:rPr>
          <w:lang w:val="sr-Cyrl-RS" w:eastAsia="en-GB"/>
        </w:rPr>
      </w:pPr>
    </w:p>
    <w:p w14:paraId="324E160C" w14:textId="46E93160" w:rsidR="00E16A15" w:rsidRPr="00A0158F" w:rsidRDefault="001E1ECE" w:rsidP="001E1ECE">
      <w:pPr>
        <w:pStyle w:val="NoSpacing"/>
        <w:ind w:right="-279" w:firstLine="720"/>
        <w:jc w:val="both"/>
        <w:rPr>
          <w:lang w:val="sr-Cyrl-RS" w:eastAsia="en-GB"/>
        </w:rPr>
      </w:pPr>
      <w:r w:rsidRPr="00A0158F">
        <w:rPr>
          <w:lang w:val="sr-Cyrl-RS" w:eastAsia="en-GB"/>
        </w:rPr>
        <w:t>Паушал за набавку опреме за дете садржан је у броју корисника јер се исплаћује истовремено са исплатом једнократног износа за рођење првог детета, односно првом ратом родитељског додатка за друго, треће и четврто дете.</w:t>
      </w:r>
    </w:p>
    <w:p w14:paraId="43AA7479" w14:textId="77777777" w:rsidR="00AC01BE" w:rsidRPr="00A0158F" w:rsidRDefault="00AC01BE" w:rsidP="00AC01BE">
      <w:pPr>
        <w:pStyle w:val="NoSpacing"/>
        <w:ind w:right="-279"/>
        <w:jc w:val="both"/>
        <w:rPr>
          <w:lang w:val="sr-Cyrl-RS"/>
        </w:rPr>
      </w:pPr>
    </w:p>
    <w:p w14:paraId="5BFFA595" w14:textId="5530B410" w:rsidR="001E1ECE" w:rsidRPr="00A0158F" w:rsidRDefault="00AC01BE" w:rsidP="00AC01BE">
      <w:pPr>
        <w:pStyle w:val="NoSpacing"/>
        <w:ind w:right="-279" w:firstLine="720"/>
        <w:jc w:val="both"/>
        <w:rPr>
          <w:lang w:val="sr-Cyrl-RS"/>
        </w:rPr>
      </w:pPr>
      <w:r w:rsidRPr="00A0158F">
        <w:rPr>
          <w:lang w:val="sr-Cyrl-RS"/>
        </w:rPr>
        <w:t>Измене чл. 16б и 18. Закона не односе на одлуку Уставног суда бр. ИУз-60/2021 од 14. фебруара 2024. године</w:t>
      </w:r>
      <w:r w:rsidRPr="00A0158F">
        <w:t xml:space="preserve"> </w:t>
      </w:r>
      <w:r w:rsidRPr="00A0158F">
        <w:rPr>
          <w:lang w:val="sr-Cyrl-RS"/>
        </w:rPr>
        <w:t>(„Службени гласник РС“, број 11/24 јер нису биле предмет поднете иницијативе.</w:t>
      </w:r>
    </w:p>
    <w:p w14:paraId="48789CFC" w14:textId="120F0522" w:rsidR="00AC01BE" w:rsidRPr="00A0158F" w:rsidRDefault="00AC01BE" w:rsidP="00AC01BE">
      <w:pPr>
        <w:pStyle w:val="NoSpacing"/>
        <w:ind w:right="-279" w:firstLine="720"/>
        <w:jc w:val="both"/>
        <w:rPr>
          <w:lang w:val="sr-Cyrl-RS"/>
        </w:rPr>
      </w:pPr>
    </w:p>
    <w:p w14:paraId="6544A9B7" w14:textId="204C7D84" w:rsidR="00AC01BE" w:rsidRPr="00A0158F" w:rsidRDefault="00AC01BE" w:rsidP="00AC01BE">
      <w:pPr>
        <w:pStyle w:val="NoSpacing"/>
        <w:ind w:right="-279" w:firstLine="720"/>
        <w:jc w:val="both"/>
        <w:rPr>
          <w:lang w:val="sr-Cyrl-RS"/>
        </w:rPr>
      </w:pPr>
      <w:r w:rsidRPr="00A0158F">
        <w:rPr>
          <w:lang w:val="sr-Cyrl-RS"/>
        </w:rPr>
        <w:t>По доношењу одлуке Уставног суда, а у циљу истоветног посматрања основица које су од утицаја на остваривање права на накнаду зараде за време одсуства са рада ради неге детета оца уколико је мајка лице које самостално обавља делатност и остваривања права на остале нак</w:t>
      </w:r>
      <w:r w:rsidR="00205D9E" w:rsidRPr="00A0158F">
        <w:rPr>
          <w:lang w:val="sr-Cyrl-RS"/>
        </w:rPr>
        <w:t>на</w:t>
      </w:r>
      <w:r w:rsidRPr="00A0158F">
        <w:rPr>
          <w:lang w:val="sr-Cyrl-RS"/>
        </w:rPr>
        <w:t>де по основу рођења и неге детета лица која самостално обављају делатност предложена је измена и допуна закона по којој се неће посматрати основице на које су плаћени порези и доприноси у периоду пре отпочињања коришћења од</w:t>
      </w:r>
      <w:r w:rsidR="00205D9E" w:rsidRPr="00A0158F">
        <w:rPr>
          <w:lang w:val="sr-Cyrl-RS"/>
        </w:rPr>
        <w:t>су</w:t>
      </w:r>
      <w:r w:rsidRPr="00A0158F">
        <w:rPr>
          <w:lang w:val="sr-Cyrl-RS"/>
        </w:rPr>
        <w:t>ства због компликација у вези са трудноћом. На овај начин ове категорије су код остваривања права доведене у исти положај као и запослене жене које остварују право на накнаду за раде за време породиљског одсуства и одсуства са рада ради неге детета.</w:t>
      </w:r>
    </w:p>
    <w:p w14:paraId="34C0DBCA" w14:textId="77777777" w:rsidR="00AC01BE" w:rsidRPr="00A0158F" w:rsidRDefault="00AC01BE" w:rsidP="00AC01BE">
      <w:pPr>
        <w:pStyle w:val="NoSpacing"/>
        <w:ind w:right="-279" w:firstLine="720"/>
        <w:jc w:val="both"/>
        <w:rPr>
          <w:lang w:val="sr-Cyrl-RS" w:eastAsia="en-GB"/>
        </w:rPr>
      </w:pPr>
    </w:p>
    <w:p w14:paraId="15157DF1" w14:textId="08402F41" w:rsidR="0046233F" w:rsidRPr="00A0158F" w:rsidRDefault="008C2ABB" w:rsidP="00AC01BE">
      <w:pPr>
        <w:pStyle w:val="NoSpacing"/>
        <w:ind w:right="-279" w:firstLine="720"/>
        <w:jc w:val="both"/>
        <w:rPr>
          <w:lang w:val="sr-Cyrl-RS"/>
        </w:rPr>
      </w:pPr>
      <w:r w:rsidRPr="00A0158F">
        <w:rPr>
          <w:lang w:val="sr-Cyrl-RS" w:eastAsia="en-GB"/>
        </w:rPr>
        <w:t xml:space="preserve">По разматрању свих </w:t>
      </w:r>
      <w:r w:rsidR="00AB2543" w:rsidRPr="00A0158F">
        <w:rPr>
          <w:lang w:val="sr-Cyrl-RS" w:eastAsia="en-GB"/>
        </w:rPr>
        <w:t xml:space="preserve">напред наведених елемената  </w:t>
      </w:r>
      <w:r w:rsidRPr="00A0158F">
        <w:rPr>
          <w:lang w:val="sr-Cyrl-RS" w:eastAsia="en-GB"/>
        </w:rPr>
        <w:t>предложен</w:t>
      </w:r>
      <w:r w:rsidR="00AB2543" w:rsidRPr="00A0158F">
        <w:rPr>
          <w:lang w:val="sr-Cyrl-RS" w:eastAsia="en-GB"/>
        </w:rPr>
        <w:t xml:space="preserve">а су нова законска </w:t>
      </w:r>
      <w:r w:rsidRPr="00A0158F">
        <w:rPr>
          <w:lang w:val="sr-Cyrl-RS" w:eastAsia="en-GB"/>
        </w:rPr>
        <w:t xml:space="preserve">решења </w:t>
      </w:r>
      <w:r w:rsidR="00AB2543" w:rsidRPr="00A0158F">
        <w:rPr>
          <w:lang w:val="sr-Cyrl-RS" w:eastAsia="en-GB"/>
        </w:rPr>
        <w:t>а на основу процене</w:t>
      </w:r>
      <w:r w:rsidRPr="00A0158F">
        <w:rPr>
          <w:lang w:val="sr-Cyrl-RS" w:eastAsia="en-GB"/>
        </w:rPr>
        <w:t xml:space="preserve"> економских ефеката приступило се  могућим изменама и допунама законских одред</w:t>
      </w:r>
      <w:r w:rsidR="00C45A3C" w:rsidRPr="00A0158F">
        <w:rPr>
          <w:lang w:val="sr-Cyrl-RS" w:eastAsia="en-GB"/>
        </w:rPr>
        <w:t>а</w:t>
      </w:r>
      <w:r w:rsidRPr="00A0158F">
        <w:rPr>
          <w:lang w:val="sr-Cyrl-RS" w:eastAsia="en-GB"/>
        </w:rPr>
        <w:t>б</w:t>
      </w:r>
      <w:r w:rsidR="00C45A3C" w:rsidRPr="00A0158F">
        <w:rPr>
          <w:lang w:val="sr-Cyrl-RS" w:eastAsia="en-GB"/>
        </w:rPr>
        <w:t>а</w:t>
      </w:r>
      <w:r w:rsidRPr="00A0158F">
        <w:rPr>
          <w:lang w:val="sr-Cyrl-RS" w:eastAsia="en-GB"/>
        </w:rPr>
        <w:t xml:space="preserve"> </w:t>
      </w:r>
      <w:r w:rsidRPr="00A0158F">
        <w:rPr>
          <w:lang w:val="sr-Cyrl-RS"/>
        </w:rPr>
        <w:t xml:space="preserve">како би се додатно побољшао материјални положај породица са децом. </w:t>
      </w:r>
    </w:p>
    <w:p w14:paraId="79DB9EA8" w14:textId="77777777" w:rsidR="0046233F" w:rsidRPr="00A0158F" w:rsidRDefault="0046233F" w:rsidP="008C2ABB">
      <w:pPr>
        <w:pStyle w:val="NoSpacing"/>
        <w:ind w:right="-279" w:firstLine="720"/>
        <w:jc w:val="both"/>
        <w:rPr>
          <w:lang w:val="sr-Cyrl-RS"/>
        </w:rPr>
      </w:pPr>
    </w:p>
    <w:p w14:paraId="2D36178D" w14:textId="2017C26E" w:rsidR="00C30C8D" w:rsidRPr="00A0158F" w:rsidRDefault="00C30C8D" w:rsidP="008C2ABB">
      <w:pPr>
        <w:pStyle w:val="NoSpacing"/>
        <w:ind w:right="-279" w:firstLine="720"/>
        <w:jc w:val="both"/>
        <w:rPr>
          <w:lang w:val="sr-Cyrl-RS"/>
        </w:rPr>
      </w:pPr>
    </w:p>
    <w:p w14:paraId="4A8ABC2B" w14:textId="16603FC9" w:rsidR="00C30C8D" w:rsidRPr="00A0158F" w:rsidRDefault="00C30C8D" w:rsidP="008C2ABB">
      <w:pPr>
        <w:pStyle w:val="NoSpacing"/>
        <w:ind w:right="-279" w:firstLine="720"/>
        <w:jc w:val="both"/>
        <w:rPr>
          <w:lang w:val="sr-Cyrl-RS"/>
        </w:rPr>
      </w:pPr>
    </w:p>
    <w:p w14:paraId="057BAE75" w14:textId="27F508D2" w:rsidR="00AB2543" w:rsidRPr="00A0158F" w:rsidRDefault="00AB2543" w:rsidP="008C2ABB">
      <w:pPr>
        <w:pStyle w:val="NoSpacing"/>
        <w:ind w:right="-279" w:firstLine="720"/>
        <w:jc w:val="both"/>
        <w:rPr>
          <w:lang w:val="sr-Cyrl-RS"/>
        </w:rPr>
      </w:pPr>
    </w:p>
    <w:p w14:paraId="7E603B06" w14:textId="58CDC200" w:rsidR="00AB2543" w:rsidRPr="00A0158F" w:rsidRDefault="00AB2543" w:rsidP="008C2ABB">
      <w:pPr>
        <w:pStyle w:val="NoSpacing"/>
        <w:ind w:right="-279" w:firstLine="720"/>
        <w:jc w:val="both"/>
        <w:rPr>
          <w:lang w:val="sr-Cyrl-RS"/>
        </w:rPr>
      </w:pPr>
    </w:p>
    <w:p w14:paraId="6898710F" w14:textId="24AFD721" w:rsidR="00AB2543" w:rsidRPr="00A0158F" w:rsidRDefault="00AB2543" w:rsidP="008C2ABB">
      <w:pPr>
        <w:pStyle w:val="NoSpacing"/>
        <w:ind w:right="-279" w:firstLine="720"/>
        <w:jc w:val="both"/>
        <w:rPr>
          <w:lang w:val="sr-Cyrl-RS"/>
        </w:rPr>
      </w:pPr>
    </w:p>
    <w:p w14:paraId="08DCDBAB" w14:textId="6D2AE340" w:rsidR="00AB2543" w:rsidRPr="00A0158F" w:rsidRDefault="00AB2543" w:rsidP="008C2ABB">
      <w:pPr>
        <w:pStyle w:val="NoSpacing"/>
        <w:ind w:right="-279" w:firstLine="720"/>
        <w:jc w:val="both"/>
        <w:rPr>
          <w:lang w:val="sr-Cyrl-RS"/>
        </w:rPr>
      </w:pPr>
    </w:p>
    <w:p w14:paraId="215D0FE1" w14:textId="27A7CEF9" w:rsidR="00AB2543" w:rsidRPr="00A0158F" w:rsidRDefault="00AB2543" w:rsidP="008C2ABB">
      <w:pPr>
        <w:pStyle w:val="NoSpacing"/>
        <w:ind w:right="-279" w:firstLine="720"/>
        <w:jc w:val="both"/>
        <w:rPr>
          <w:lang w:val="sr-Cyrl-RS"/>
        </w:rPr>
      </w:pPr>
    </w:p>
    <w:p w14:paraId="6BBBFAC0" w14:textId="53EBAB54" w:rsidR="00AB2543" w:rsidRPr="00A0158F" w:rsidRDefault="00AB2543" w:rsidP="008C2ABB">
      <w:pPr>
        <w:pStyle w:val="NoSpacing"/>
        <w:ind w:right="-279" w:firstLine="720"/>
        <w:jc w:val="both"/>
        <w:rPr>
          <w:lang w:val="sr-Cyrl-RS"/>
        </w:rPr>
      </w:pPr>
    </w:p>
    <w:p w14:paraId="1318A72F" w14:textId="7D29D26A" w:rsidR="00AB2543" w:rsidRPr="00A0158F" w:rsidRDefault="00AB2543" w:rsidP="008C2ABB">
      <w:pPr>
        <w:pStyle w:val="NoSpacing"/>
        <w:ind w:right="-279" w:firstLine="720"/>
        <w:jc w:val="both"/>
        <w:rPr>
          <w:lang w:val="sr-Cyrl-RS"/>
        </w:rPr>
      </w:pPr>
    </w:p>
    <w:p w14:paraId="487A285D" w14:textId="7A4C74D1" w:rsidR="00AB2543" w:rsidRPr="00A0158F" w:rsidRDefault="00AB2543" w:rsidP="008C2ABB">
      <w:pPr>
        <w:pStyle w:val="NoSpacing"/>
        <w:ind w:right="-279" w:firstLine="720"/>
        <w:jc w:val="both"/>
        <w:rPr>
          <w:lang w:val="sr-Cyrl-RS"/>
        </w:rPr>
      </w:pPr>
    </w:p>
    <w:p w14:paraId="622A796C" w14:textId="365B967B" w:rsidR="00AB2543" w:rsidRPr="00A0158F" w:rsidRDefault="00AB2543" w:rsidP="008C2ABB">
      <w:pPr>
        <w:pStyle w:val="NoSpacing"/>
        <w:ind w:right="-279" w:firstLine="720"/>
        <w:jc w:val="both"/>
        <w:rPr>
          <w:lang w:val="sr-Cyrl-RS"/>
        </w:rPr>
      </w:pPr>
    </w:p>
    <w:p w14:paraId="72A8BBA8" w14:textId="166D418F" w:rsidR="00AB2543" w:rsidRPr="00A0158F" w:rsidRDefault="00AB2543" w:rsidP="008C2ABB">
      <w:pPr>
        <w:pStyle w:val="NoSpacing"/>
        <w:ind w:right="-279" w:firstLine="720"/>
        <w:jc w:val="both"/>
        <w:rPr>
          <w:lang w:val="sr-Cyrl-RS"/>
        </w:rPr>
      </w:pPr>
    </w:p>
    <w:p w14:paraId="7878D02E" w14:textId="7004C907" w:rsidR="00AB2543" w:rsidRPr="00A0158F" w:rsidRDefault="00AB2543" w:rsidP="008C2ABB">
      <w:pPr>
        <w:pStyle w:val="NoSpacing"/>
        <w:ind w:right="-279" w:firstLine="720"/>
        <w:jc w:val="both"/>
        <w:rPr>
          <w:lang w:val="sr-Cyrl-RS"/>
        </w:rPr>
      </w:pPr>
    </w:p>
    <w:p w14:paraId="02A0FD38" w14:textId="3D469E7B" w:rsidR="00AB2543" w:rsidRPr="00A0158F" w:rsidRDefault="00AB2543" w:rsidP="008C2ABB">
      <w:pPr>
        <w:pStyle w:val="NoSpacing"/>
        <w:ind w:right="-279" w:firstLine="720"/>
        <w:jc w:val="both"/>
        <w:rPr>
          <w:lang w:val="sr-Cyrl-RS"/>
        </w:rPr>
      </w:pPr>
    </w:p>
    <w:p w14:paraId="593AA288" w14:textId="4B74FB31" w:rsidR="00AB2543" w:rsidRPr="00A0158F" w:rsidRDefault="00AB2543" w:rsidP="008C2ABB">
      <w:pPr>
        <w:pStyle w:val="NoSpacing"/>
        <w:ind w:right="-279" w:firstLine="720"/>
        <w:jc w:val="both"/>
        <w:rPr>
          <w:lang w:val="sr-Cyrl-RS"/>
        </w:rPr>
      </w:pPr>
    </w:p>
    <w:p w14:paraId="61D55420" w14:textId="6659815C" w:rsidR="00AB2543" w:rsidRPr="00A0158F" w:rsidRDefault="00AB2543" w:rsidP="008C2ABB">
      <w:pPr>
        <w:pStyle w:val="NoSpacing"/>
        <w:ind w:right="-279" w:firstLine="720"/>
        <w:jc w:val="both"/>
        <w:rPr>
          <w:lang w:val="sr-Cyrl-RS"/>
        </w:rPr>
      </w:pPr>
    </w:p>
    <w:p w14:paraId="12C48A14" w14:textId="366C0146" w:rsidR="00AB2543" w:rsidRPr="00A0158F" w:rsidRDefault="00AB2543" w:rsidP="008C2ABB">
      <w:pPr>
        <w:pStyle w:val="NoSpacing"/>
        <w:ind w:right="-279" w:firstLine="720"/>
        <w:jc w:val="both"/>
        <w:rPr>
          <w:lang w:val="sr-Cyrl-RS"/>
        </w:rPr>
      </w:pPr>
    </w:p>
    <w:p w14:paraId="687998D8" w14:textId="6C72A0CD" w:rsidR="00AB2543" w:rsidRPr="00A0158F" w:rsidRDefault="00AB2543" w:rsidP="008C2ABB">
      <w:pPr>
        <w:pStyle w:val="NoSpacing"/>
        <w:ind w:right="-279" w:firstLine="720"/>
        <w:jc w:val="both"/>
        <w:rPr>
          <w:lang w:val="sr-Cyrl-RS"/>
        </w:rPr>
      </w:pPr>
    </w:p>
    <w:p w14:paraId="048FBA68" w14:textId="2C011ED3" w:rsidR="00AB2543" w:rsidRPr="00A0158F" w:rsidRDefault="00AB2543" w:rsidP="008C2ABB">
      <w:pPr>
        <w:pStyle w:val="NoSpacing"/>
        <w:ind w:right="-279" w:firstLine="720"/>
        <w:jc w:val="both"/>
        <w:rPr>
          <w:lang w:val="sr-Cyrl-RS"/>
        </w:rPr>
      </w:pPr>
    </w:p>
    <w:p w14:paraId="420861F0" w14:textId="0E548473" w:rsidR="00AB2543" w:rsidRPr="00A0158F" w:rsidRDefault="00AB2543" w:rsidP="008C2ABB">
      <w:pPr>
        <w:pStyle w:val="NoSpacing"/>
        <w:ind w:right="-279" w:firstLine="720"/>
        <w:jc w:val="both"/>
        <w:rPr>
          <w:lang w:val="sr-Cyrl-RS"/>
        </w:rPr>
      </w:pPr>
    </w:p>
    <w:p w14:paraId="5B69EBA5" w14:textId="01EAB47A" w:rsidR="00AB2543" w:rsidRPr="00A0158F" w:rsidRDefault="00AB2543" w:rsidP="008C2ABB">
      <w:pPr>
        <w:pStyle w:val="NoSpacing"/>
        <w:ind w:right="-279" w:firstLine="720"/>
        <w:jc w:val="both"/>
        <w:rPr>
          <w:lang w:val="sr-Cyrl-RS"/>
        </w:rPr>
      </w:pPr>
    </w:p>
    <w:p w14:paraId="241A5349" w14:textId="7A0E3748" w:rsidR="00AB2543" w:rsidRPr="00A0158F" w:rsidRDefault="00AB2543" w:rsidP="008C2ABB">
      <w:pPr>
        <w:pStyle w:val="NoSpacing"/>
        <w:ind w:right="-279" w:firstLine="720"/>
        <w:jc w:val="both"/>
        <w:rPr>
          <w:lang w:val="sr-Cyrl-RS"/>
        </w:rPr>
      </w:pPr>
    </w:p>
    <w:p w14:paraId="0E6BBD6B" w14:textId="68E25E76" w:rsidR="00AB2543" w:rsidRPr="00A0158F" w:rsidRDefault="00AB2543" w:rsidP="008C2ABB">
      <w:pPr>
        <w:pStyle w:val="NoSpacing"/>
        <w:ind w:right="-279" w:firstLine="720"/>
        <w:jc w:val="both"/>
        <w:rPr>
          <w:lang w:val="sr-Cyrl-RS"/>
        </w:rPr>
      </w:pPr>
    </w:p>
    <w:p w14:paraId="4F4EC0C4" w14:textId="4742B070" w:rsidR="00AB2543" w:rsidRPr="00A0158F" w:rsidRDefault="00AB2543" w:rsidP="008C2ABB">
      <w:pPr>
        <w:pStyle w:val="NoSpacing"/>
        <w:ind w:right="-279" w:firstLine="720"/>
        <w:jc w:val="both"/>
        <w:rPr>
          <w:lang w:val="sr-Cyrl-RS"/>
        </w:rPr>
      </w:pPr>
    </w:p>
    <w:p w14:paraId="64779512" w14:textId="3EBF30C2" w:rsidR="00AB2543" w:rsidRPr="00A0158F" w:rsidRDefault="00AB2543" w:rsidP="008C2ABB">
      <w:pPr>
        <w:pStyle w:val="NoSpacing"/>
        <w:ind w:right="-279" w:firstLine="720"/>
        <w:jc w:val="both"/>
        <w:rPr>
          <w:lang w:val="sr-Cyrl-RS"/>
        </w:rPr>
      </w:pPr>
    </w:p>
    <w:p w14:paraId="47BE5B6B" w14:textId="7D905778" w:rsidR="00AB2543" w:rsidRPr="00A0158F" w:rsidRDefault="00AB2543" w:rsidP="008C2ABB">
      <w:pPr>
        <w:pStyle w:val="NoSpacing"/>
        <w:ind w:right="-279" w:firstLine="720"/>
        <w:jc w:val="both"/>
        <w:rPr>
          <w:lang w:val="sr-Cyrl-RS"/>
        </w:rPr>
      </w:pPr>
    </w:p>
    <w:p w14:paraId="25789C45" w14:textId="5046B531" w:rsidR="00AB2543" w:rsidRPr="00A0158F" w:rsidRDefault="00AB2543" w:rsidP="008C2ABB">
      <w:pPr>
        <w:pStyle w:val="NoSpacing"/>
        <w:ind w:right="-279" w:firstLine="720"/>
        <w:jc w:val="both"/>
        <w:rPr>
          <w:lang w:val="sr-Cyrl-RS"/>
        </w:rPr>
      </w:pPr>
    </w:p>
    <w:p w14:paraId="43A20153" w14:textId="77777777" w:rsidR="00AB2543" w:rsidRPr="00A0158F" w:rsidRDefault="00AB2543" w:rsidP="008C2ABB">
      <w:pPr>
        <w:pStyle w:val="NoSpacing"/>
        <w:ind w:right="-279" w:firstLine="720"/>
        <w:jc w:val="both"/>
        <w:rPr>
          <w:lang w:val="sr-Cyrl-RS"/>
        </w:rPr>
      </w:pPr>
    </w:p>
    <w:p w14:paraId="310A0B1F" w14:textId="40648234" w:rsidR="00AB2543" w:rsidRPr="00A0158F" w:rsidRDefault="00AB2543" w:rsidP="008C2ABB">
      <w:pPr>
        <w:pStyle w:val="NoSpacing"/>
        <w:ind w:right="-279" w:firstLine="720"/>
        <w:jc w:val="both"/>
        <w:rPr>
          <w:lang w:val="sr-Cyrl-RS"/>
        </w:rPr>
      </w:pPr>
    </w:p>
    <w:p w14:paraId="37554F1A" w14:textId="2135DF11" w:rsidR="000A421B" w:rsidRPr="00A0158F" w:rsidRDefault="000A421B" w:rsidP="008C2ABB">
      <w:pPr>
        <w:pStyle w:val="NoSpacing"/>
        <w:ind w:right="-279" w:firstLine="720"/>
        <w:jc w:val="both"/>
        <w:rPr>
          <w:lang w:val="sr-Cyrl-RS"/>
        </w:rPr>
      </w:pPr>
    </w:p>
    <w:p w14:paraId="3557F936" w14:textId="04773AE1" w:rsidR="008C2ABB" w:rsidRPr="00A0158F" w:rsidRDefault="005B3773" w:rsidP="00992173">
      <w:pPr>
        <w:pStyle w:val="NoSpacing"/>
        <w:ind w:left="7200" w:right="-279" w:firstLine="720"/>
        <w:rPr>
          <w:b/>
          <w:u w:val="single"/>
        </w:rPr>
      </w:pPr>
      <w:r w:rsidRPr="00A0158F">
        <w:rPr>
          <w:b/>
          <w:u w:val="single"/>
        </w:rPr>
        <w:t xml:space="preserve"> ПРИЛОГ 3:</w:t>
      </w:r>
    </w:p>
    <w:p w14:paraId="435979AB" w14:textId="77777777" w:rsidR="001254D2" w:rsidRPr="00A0158F" w:rsidRDefault="001254D2" w:rsidP="008C2ABB">
      <w:pPr>
        <w:pStyle w:val="NoSpacing"/>
        <w:ind w:right="-279" w:firstLine="720"/>
        <w:jc w:val="right"/>
        <w:rPr>
          <w:b/>
          <w:u w:val="single"/>
        </w:rPr>
      </w:pPr>
    </w:p>
    <w:p w14:paraId="717C13FB" w14:textId="77777777" w:rsidR="008C2ABB" w:rsidRPr="00A0158F" w:rsidRDefault="008C2ABB" w:rsidP="008C2ABB">
      <w:pPr>
        <w:pStyle w:val="NoSpacing"/>
        <w:ind w:right="-279" w:firstLine="720"/>
        <w:jc w:val="right"/>
        <w:rPr>
          <w:lang w:val="sr-Cyrl-RS"/>
        </w:rPr>
      </w:pPr>
    </w:p>
    <w:p w14:paraId="22C6A36D" w14:textId="5AD43C5A" w:rsidR="008C2ABB" w:rsidRPr="00A0158F" w:rsidRDefault="008C2ABB" w:rsidP="008C2ABB">
      <w:pPr>
        <w:pStyle w:val="NoSpacing"/>
        <w:ind w:right="-279"/>
        <w:jc w:val="center"/>
        <w:rPr>
          <w:b/>
          <w:lang w:val="sr-Cyrl-BA"/>
        </w:rPr>
      </w:pPr>
      <w:r w:rsidRPr="00A0158F">
        <w:rPr>
          <w:b/>
          <w:lang w:val="sr-Cyrl-BA"/>
        </w:rPr>
        <w:t>Кључна питања за утврђивање циљева</w:t>
      </w:r>
    </w:p>
    <w:p w14:paraId="1B1C3139" w14:textId="5C83BBE0" w:rsidR="005A2FB7" w:rsidRPr="00A0158F" w:rsidRDefault="005A2FB7" w:rsidP="008C2ABB">
      <w:pPr>
        <w:pStyle w:val="NoSpacing"/>
        <w:ind w:right="-279"/>
        <w:jc w:val="center"/>
        <w:rPr>
          <w:b/>
          <w:lang w:val="sr-Cyrl-BA"/>
        </w:rPr>
      </w:pPr>
    </w:p>
    <w:p w14:paraId="44CB6959" w14:textId="27BD345A" w:rsidR="005A2FB7" w:rsidRPr="00A0158F" w:rsidRDefault="005A2FB7" w:rsidP="005A2FB7">
      <w:pPr>
        <w:pStyle w:val="NoSpacing"/>
        <w:ind w:right="-279"/>
        <w:jc w:val="both"/>
        <w:rPr>
          <w:lang w:val="sr-Cyrl-BA"/>
        </w:rPr>
      </w:pPr>
      <w:r w:rsidRPr="00A0158F">
        <w:rPr>
          <w:b/>
          <w:lang w:val="sr-Cyrl-BA"/>
        </w:rPr>
        <w:tab/>
      </w:r>
      <w:r w:rsidRPr="00A0158F">
        <w:rPr>
          <w:lang w:val="sr-Cyrl-BA"/>
        </w:rPr>
        <w:t xml:space="preserve">Доношење Закона о изменама и допунама Закона о финансијској подршци породици са децом још једном одражава чврсто опредељење државе да рађање деце не би смело да погоршава економски, а тиме и друштвени, положај породица са децом. Држава мора да преузме на себе део трошкова рађања деце и њиховог издржавања и школовања. </w:t>
      </w:r>
      <w:r w:rsidR="00C30C8D" w:rsidRPr="00A0158F">
        <w:rPr>
          <w:lang w:val="sr-Cyrl-BA"/>
        </w:rPr>
        <w:t>Посебно држава треба да подстакне рађање првог и другог детета.</w:t>
      </w:r>
      <w:r w:rsidR="00AB2543" w:rsidRPr="00A0158F">
        <w:rPr>
          <w:lang w:val="sr-Cyrl-BA"/>
        </w:rPr>
        <w:t xml:space="preserve"> Значајним увећањем износа родитељског додатка, посебно за прво и друго дете, побољшавају се материјални услови породице и смањује се притисак на породицу у делу обезбеђивања средстава за рађање и подизање деце.</w:t>
      </w:r>
    </w:p>
    <w:p w14:paraId="7D611D5C" w14:textId="77777777" w:rsidR="008C2ABB" w:rsidRPr="00A0158F" w:rsidRDefault="008C2ABB" w:rsidP="008C2ABB">
      <w:pPr>
        <w:pStyle w:val="NoSpacing"/>
        <w:ind w:right="-279" w:firstLine="720"/>
        <w:jc w:val="both"/>
        <w:rPr>
          <w:lang w:val="sr-Cyrl-BA"/>
        </w:rPr>
      </w:pPr>
    </w:p>
    <w:p w14:paraId="66C41F3A" w14:textId="09258D2E" w:rsidR="00D02F70" w:rsidRPr="00A0158F" w:rsidRDefault="00C30C8D" w:rsidP="00D02F70">
      <w:pPr>
        <w:pStyle w:val="NoSpacing"/>
        <w:ind w:right="-279" w:firstLine="720"/>
        <w:jc w:val="both"/>
        <w:rPr>
          <w:lang w:val="sr-Cyrl-RS"/>
        </w:rPr>
      </w:pPr>
      <w:r w:rsidRPr="00A0158F">
        <w:rPr>
          <w:lang w:val="sr-Cyrl-RS"/>
        </w:rPr>
        <w:t>Такође, п</w:t>
      </w:r>
      <w:r w:rsidR="008C2ABB" w:rsidRPr="00A0158F">
        <w:rPr>
          <w:lang w:val="sr-Cyrl-RS"/>
        </w:rPr>
        <w:t xml:space="preserve">редложене </w:t>
      </w:r>
      <w:r w:rsidR="000A421B" w:rsidRPr="00A0158F">
        <w:rPr>
          <w:lang w:val="sr-Cyrl-RS"/>
        </w:rPr>
        <w:t>измене</w:t>
      </w:r>
      <w:r w:rsidR="008C2ABB" w:rsidRPr="00A0158F">
        <w:rPr>
          <w:lang w:val="sr-Cyrl-RS"/>
        </w:rPr>
        <w:t xml:space="preserve"> и допуне Закона </w:t>
      </w:r>
      <w:r w:rsidRPr="00A0158F">
        <w:rPr>
          <w:lang w:val="sr-Cyrl-RS"/>
        </w:rPr>
        <w:t xml:space="preserve">треба да изједначе </w:t>
      </w:r>
      <w:r w:rsidR="008C2ABB" w:rsidRPr="00A0158F">
        <w:rPr>
          <w:lang w:val="sr-Cyrl-RS"/>
        </w:rPr>
        <w:t xml:space="preserve">материјални положај </w:t>
      </w:r>
      <w:r w:rsidR="00AF7B53" w:rsidRPr="00A0158F">
        <w:rPr>
          <w:lang w:val="sr-Cyrl-RS"/>
        </w:rPr>
        <w:t xml:space="preserve">предузетница </w:t>
      </w:r>
      <w:r w:rsidR="008C2ABB" w:rsidRPr="00A0158F">
        <w:rPr>
          <w:lang w:val="sr-Cyrl-RS"/>
        </w:rPr>
        <w:t>и</w:t>
      </w:r>
      <w:r w:rsidR="00AF7B53" w:rsidRPr="00A0158F">
        <w:rPr>
          <w:lang w:val="sr-Cyrl-RS"/>
        </w:rPr>
        <w:t xml:space="preserve"> </w:t>
      </w:r>
      <w:r w:rsidR="008C2ABB" w:rsidRPr="00A0158F">
        <w:rPr>
          <w:lang w:val="sr-Cyrl-RS"/>
        </w:rPr>
        <w:t xml:space="preserve"> других радно ангажованих породиља</w:t>
      </w:r>
      <w:r w:rsidR="00FD2E73" w:rsidRPr="00A0158F">
        <w:rPr>
          <w:lang w:val="sr-Cyrl-RS"/>
        </w:rPr>
        <w:t xml:space="preserve"> по основу фле</w:t>
      </w:r>
      <w:r w:rsidR="00AF7B53" w:rsidRPr="00A0158F">
        <w:rPr>
          <w:lang w:val="sr-Cyrl-RS"/>
        </w:rPr>
        <w:t>ксибилних облика рада</w:t>
      </w:r>
      <w:r w:rsidR="00FE42B2" w:rsidRPr="00A0158F">
        <w:rPr>
          <w:lang w:val="sr-Cyrl-RS"/>
        </w:rPr>
        <w:t xml:space="preserve"> са запосленим жена код послодавца. Начин </w:t>
      </w:r>
      <w:r w:rsidRPr="00A0158F">
        <w:rPr>
          <w:lang w:val="sr-Cyrl-RS"/>
        </w:rPr>
        <w:t xml:space="preserve">утврђивања висине осталих накнада по основу рођења и неге детета </w:t>
      </w:r>
      <w:r w:rsidR="00FE42B2" w:rsidRPr="00A0158F">
        <w:rPr>
          <w:lang w:val="sr-Cyrl-RS"/>
        </w:rPr>
        <w:t>не треба да се разликује од начина</w:t>
      </w:r>
      <w:r w:rsidRPr="00A0158F">
        <w:rPr>
          <w:lang w:val="sr-Cyrl-RS"/>
        </w:rPr>
        <w:t xml:space="preserve"> утврђивања висине накнаде зараде за време породиљског одсусва и одсуства са рада ради неге детета</w:t>
      </w:r>
      <w:r w:rsidR="00FE42B2" w:rsidRPr="00A0158F">
        <w:rPr>
          <w:lang w:val="sr-Cyrl-RS"/>
        </w:rPr>
        <w:t xml:space="preserve"> у погледу периода у коме се посматрају основице на које су плаћени доприноси за обавезно социјално осигурање</w:t>
      </w:r>
      <w:r w:rsidR="00CB58C1" w:rsidRPr="00A0158F">
        <w:rPr>
          <w:lang w:val="sr-Cyrl-RS"/>
        </w:rPr>
        <w:t>.</w:t>
      </w:r>
      <w:r w:rsidR="007A31E1" w:rsidRPr="00A0158F">
        <w:rPr>
          <w:lang w:val="sr-Cyrl-RS"/>
        </w:rPr>
        <w:t xml:space="preserve"> </w:t>
      </w:r>
    </w:p>
    <w:p w14:paraId="00A5D922" w14:textId="62157723" w:rsidR="00977FD5" w:rsidRPr="00A0158F" w:rsidRDefault="00977FD5" w:rsidP="00D02F70">
      <w:pPr>
        <w:pStyle w:val="NoSpacing"/>
        <w:ind w:right="-279" w:firstLine="720"/>
        <w:jc w:val="both"/>
        <w:rPr>
          <w:lang w:val="sr-Cyrl-RS"/>
        </w:rPr>
      </w:pPr>
    </w:p>
    <w:p w14:paraId="5F8F5424" w14:textId="5E12A6C7" w:rsidR="00A96667" w:rsidRPr="00A0158F" w:rsidRDefault="00977FD5" w:rsidP="00C601D7">
      <w:pPr>
        <w:pStyle w:val="NoSpacing"/>
        <w:ind w:right="-279" w:firstLine="615"/>
        <w:jc w:val="both"/>
        <w:rPr>
          <w:lang w:val="sr-Cyrl-RS"/>
        </w:rPr>
      </w:pPr>
      <w:r w:rsidRPr="00A0158F">
        <w:rPr>
          <w:noProof/>
          <w:lang w:val="sr-Cyrl-RS"/>
        </w:rPr>
        <w:t>Циљ</w:t>
      </w:r>
      <w:r w:rsidRPr="00A0158F">
        <w:rPr>
          <w:lang w:val="sr-Cyrl-RS"/>
        </w:rPr>
        <w:t xml:space="preserve"> предложених измена и допуна Закона</w:t>
      </w:r>
      <w:r w:rsidRPr="00A0158F">
        <w:rPr>
          <w:noProof/>
          <w:lang w:val="sr-Cyrl-RS"/>
        </w:rPr>
        <w:t xml:space="preserve"> је повећање стопе укупног фертилитета са тренутних </w:t>
      </w:r>
      <w:r w:rsidRPr="00A0158F">
        <w:rPr>
          <w:i/>
          <w:lang w:val="sr-Cyrl-RS"/>
        </w:rPr>
        <w:t>1,67%</w:t>
      </w:r>
      <w:r w:rsidRPr="00A0158F">
        <w:t xml:space="preserve">, </w:t>
      </w:r>
      <w:r w:rsidRPr="00A0158F">
        <w:rPr>
          <w:noProof/>
          <w:lang w:val="sr-Cyrl-RS"/>
        </w:rPr>
        <w:t xml:space="preserve"> на </w:t>
      </w:r>
      <w:r w:rsidRPr="00A0158F">
        <w:rPr>
          <w:i/>
          <w:lang w:val="sr-Cyrl-RS"/>
        </w:rPr>
        <w:t>1,71%</w:t>
      </w:r>
      <w:r w:rsidRPr="00A0158F">
        <w:t xml:space="preserve">, </w:t>
      </w:r>
      <w:r w:rsidRPr="00A0158F">
        <w:rPr>
          <w:noProof/>
          <w:lang w:val="sr-Cyrl-RS"/>
        </w:rPr>
        <w:t>до 2030. године кроз имплементацију мера финансијске подршке породицама, укључујући повећање родитељског додатка и паушала за опрему. Ове мере имају за циљ да подстакну рађање, смање економски терет родитељства и унапреде демографску слику земље кроз дугорочне стимулације наталитета.</w:t>
      </w:r>
    </w:p>
    <w:p w14:paraId="6BA2B1E1" w14:textId="3FDA2006" w:rsidR="008C2ABB" w:rsidRPr="00A0158F" w:rsidRDefault="008C2ABB" w:rsidP="00CB58C1">
      <w:pPr>
        <w:pStyle w:val="NoSpacing"/>
        <w:ind w:right="-279"/>
        <w:jc w:val="both"/>
        <w:rPr>
          <w:lang w:val="sr-Cyrl-RS"/>
        </w:rPr>
      </w:pPr>
    </w:p>
    <w:p w14:paraId="4C9D2289" w14:textId="77777777" w:rsidR="005B3773" w:rsidRPr="00A0158F" w:rsidRDefault="005B3773" w:rsidP="005B3773">
      <w:pPr>
        <w:spacing w:before="240" w:line="276" w:lineRule="auto"/>
        <w:ind w:left="7920"/>
        <w:jc w:val="right"/>
        <w:rPr>
          <w:rFonts w:ascii="Times New Roman" w:hAnsi="Times New Roman" w:cs="Times New Roman"/>
          <w:b/>
          <w:sz w:val="24"/>
          <w:szCs w:val="24"/>
          <w:u w:val="single"/>
        </w:rPr>
      </w:pPr>
    </w:p>
    <w:p w14:paraId="4342CA72" w14:textId="77777777" w:rsidR="004628AD" w:rsidRPr="00A0158F" w:rsidRDefault="004628AD">
      <w:pPr>
        <w:spacing w:after="200" w:line="276" w:lineRule="auto"/>
        <w:rPr>
          <w:rFonts w:ascii="Times New Roman" w:hAnsi="Times New Roman" w:cs="Times New Roman"/>
          <w:b/>
          <w:sz w:val="24"/>
          <w:szCs w:val="24"/>
          <w:u w:val="single"/>
        </w:rPr>
      </w:pPr>
      <w:r w:rsidRPr="00A0158F">
        <w:rPr>
          <w:rFonts w:ascii="Times New Roman" w:hAnsi="Times New Roman" w:cs="Times New Roman"/>
          <w:b/>
          <w:sz w:val="24"/>
          <w:szCs w:val="24"/>
          <w:u w:val="single"/>
        </w:rPr>
        <w:br w:type="page"/>
      </w:r>
    </w:p>
    <w:p w14:paraId="745D47BC" w14:textId="7335570E" w:rsidR="005B3773" w:rsidRPr="00A0158F" w:rsidRDefault="005B3773" w:rsidP="005B3773">
      <w:pPr>
        <w:spacing w:before="240" w:line="276" w:lineRule="auto"/>
        <w:ind w:left="7920"/>
        <w:jc w:val="right"/>
        <w:rPr>
          <w:rFonts w:ascii="Times New Roman" w:hAnsi="Times New Roman" w:cs="Times New Roman"/>
          <w:b/>
          <w:sz w:val="24"/>
          <w:szCs w:val="24"/>
          <w:u w:val="single"/>
        </w:rPr>
      </w:pPr>
      <w:r w:rsidRPr="00A0158F">
        <w:rPr>
          <w:rFonts w:ascii="Times New Roman" w:hAnsi="Times New Roman" w:cs="Times New Roman"/>
          <w:b/>
          <w:sz w:val="24"/>
          <w:szCs w:val="24"/>
          <w:u w:val="single"/>
        </w:rPr>
        <w:t>ПРИЛОГ 4:</w:t>
      </w:r>
    </w:p>
    <w:p w14:paraId="6059B7E2" w14:textId="77777777" w:rsidR="001254D2" w:rsidRPr="00A0158F" w:rsidRDefault="001254D2" w:rsidP="005B3773">
      <w:pPr>
        <w:spacing w:before="240" w:line="276" w:lineRule="auto"/>
        <w:ind w:left="7920"/>
        <w:jc w:val="right"/>
        <w:rPr>
          <w:rFonts w:ascii="Times New Roman" w:hAnsi="Times New Roman" w:cs="Times New Roman"/>
          <w:b/>
          <w:sz w:val="24"/>
          <w:szCs w:val="24"/>
          <w:u w:val="single"/>
        </w:rPr>
      </w:pPr>
    </w:p>
    <w:p w14:paraId="3995ECB6" w14:textId="40FBA518" w:rsidR="00D445B2" w:rsidRPr="00A0158F" w:rsidRDefault="005B3773" w:rsidP="008C2ABB">
      <w:pPr>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Кључна питања за идентификовање опција јавних политика</w:t>
      </w:r>
    </w:p>
    <w:p w14:paraId="6D1114A0" w14:textId="0C6F20FE" w:rsidR="008C2ABB" w:rsidRPr="00A0158F" w:rsidRDefault="008C2ABB" w:rsidP="0068461C">
      <w:pPr>
        <w:pStyle w:val="centar"/>
        <w:shd w:val="clear" w:color="auto" w:fill="FFFFFF"/>
        <w:spacing w:before="225" w:after="120"/>
        <w:ind w:firstLine="480"/>
        <w:jc w:val="both"/>
      </w:pPr>
      <w:r w:rsidRPr="00A0158F">
        <w:rPr>
          <w:lang w:val="sr-Cyrl-RS"/>
        </w:rPr>
        <w:t xml:space="preserve">Закон о финансијској подршци породици са децом </w:t>
      </w:r>
      <w:r w:rsidR="00D43057" w:rsidRPr="00A0158F">
        <w:rPr>
          <w:lang w:val="sr-Cyrl-CS"/>
        </w:rPr>
        <w:t>Закон о финансијској подршци породици са децом („Службени гласник РС“, бр. 113/17, 50/18</w:t>
      </w:r>
      <w:r w:rsidR="00D43057" w:rsidRPr="00A0158F">
        <w:t xml:space="preserve">, </w:t>
      </w:r>
      <w:r w:rsidR="00D43057" w:rsidRPr="00A0158F">
        <w:rPr>
          <w:lang w:val="sr-Cyrl-RS"/>
        </w:rPr>
        <w:t xml:space="preserve">46/21-УС, 53/21-УС, 66/21, 130/21, 43/23 - УС, 62/23 </w:t>
      </w:r>
      <w:r w:rsidR="00037E57" w:rsidRPr="00A0158F">
        <w:rPr>
          <w:lang w:val="sr-Cyrl-RS"/>
        </w:rPr>
        <w:t xml:space="preserve"> </w:t>
      </w:r>
      <w:r w:rsidR="00D43057" w:rsidRPr="00A0158F">
        <w:rPr>
          <w:lang w:val="sr-Cyrl-RS"/>
        </w:rPr>
        <w:t>и 11/24 – УС) је</w:t>
      </w:r>
      <w:r w:rsidR="0068461C" w:rsidRPr="00A0158F">
        <w:rPr>
          <w:lang w:val="sr-Cyrl-RS"/>
        </w:rPr>
        <w:t xml:space="preserve"> </w:t>
      </w:r>
      <w:r w:rsidRPr="00A0158F">
        <w:rPr>
          <w:lang w:val="sr-Cyrl-RS"/>
        </w:rPr>
        <w:t xml:space="preserve">једини начин је за решавање проблема. </w:t>
      </w:r>
    </w:p>
    <w:p w14:paraId="464C582A" w14:textId="3C724DA9" w:rsidR="008C2ABB" w:rsidRPr="00A0158F" w:rsidRDefault="008C2ABB" w:rsidP="008C2ABB">
      <w:pPr>
        <w:autoSpaceDE w:val="0"/>
        <w:autoSpaceDN w:val="0"/>
        <w:adjustRightInd w:val="0"/>
        <w:spacing w:after="0" w:line="240" w:lineRule="auto"/>
        <w:ind w:right="-279" w:firstLine="720"/>
        <w:jc w:val="both"/>
        <w:rPr>
          <w:rFonts w:ascii="Times New Roman" w:hAnsi="Times New Roman" w:cs="Times New Roman"/>
          <w:sz w:val="24"/>
          <w:szCs w:val="24"/>
          <w:lang w:val="sr-Cyrl-CS"/>
        </w:rPr>
      </w:pPr>
      <w:r w:rsidRPr="00A0158F">
        <w:rPr>
          <w:rFonts w:ascii="Times New Roman" w:eastAsia="Times New Roman" w:hAnsi="Times New Roman" w:cs="Times New Roman"/>
          <w:iCs/>
          <w:sz w:val="24"/>
          <w:szCs w:val="24"/>
          <w:lang w:val="sr-Cyrl-RS"/>
        </w:rPr>
        <w:t xml:space="preserve">Законом о изменама и допунама Закона о финансијској подршци породици са децом овако уређено право на </w:t>
      </w:r>
      <w:r w:rsidRPr="00A0158F">
        <w:rPr>
          <w:rFonts w:ascii="Times New Roman" w:hAnsi="Times New Roman" w:cs="Times New Roman"/>
          <w:sz w:val="24"/>
          <w:szCs w:val="24"/>
          <w:lang w:val="sr-Cyrl-CS"/>
        </w:rPr>
        <w:t>накнаду зараде</w:t>
      </w:r>
      <w:r w:rsidR="001563DE" w:rsidRPr="00A0158F">
        <w:rPr>
          <w:rFonts w:ascii="Times New Roman" w:hAnsi="Times New Roman" w:cs="Times New Roman"/>
          <w:sz w:val="24"/>
          <w:szCs w:val="24"/>
          <w:lang w:val="sr-Cyrl-CS"/>
        </w:rPr>
        <w:t xml:space="preserve"> за време </w:t>
      </w:r>
      <w:r w:rsidRPr="00A0158F">
        <w:rPr>
          <w:rFonts w:ascii="Times New Roman" w:hAnsi="Times New Roman" w:cs="Times New Roman"/>
          <w:sz w:val="24"/>
          <w:szCs w:val="24"/>
          <w:lang w:val="sr-Cyrl-CS"/>
        </w:rPr>
        <w:t>одсуства са рада ради неге детета и одсуства са рада ради посебне неге детета</w:t>
      </w:r>
      <w:r w:rsidR="001563DE" w:rsidRPr="00A0158F">
        <w:rPr>
          <w:rFonts w:ascii="Times New Roman" w:hAnsi="Times New Roman" w:cs="Times New Roman"/>
          <w:sz w:val="24"/>
          <w:szCs w:val="24"/>
          <w:lang w:val="sr-Cyrl-CS"/>
        </w:rPr>
        <w:t xml:space="preserve"> оца детета када је мајка детета лице које самостално обавља делатност</w:t>
      </w:r>
      <w:r w:rsidRPr="00A0158F">
        <w:rPr>
          <w:rFonts w:ascii="Times New Roman" w:hAnsi="Times New Roman" w:cs="Times New Roman"/>
          <w:sz w:val="24"/>
          <w:szCs w:val="24"/>
          <w:lang w:val="sr-Cyrl-CS"/>
        </w:rPr>
        <w:t xml:space="preserve"> и остале накнаде по основу рођења и неге детета</w:t>
      </w:r>
      <w:r w:rsidR="00941BA0" w:rsidRPr="00A0158F">
        <w:rPr>
          <w:rFonts w:ascii="Times New Roman" w:hAnsi="Times New Roman" w:cs="Times New Roman"/>
          <w:sz w:val="24"/>
          <w:szCs w:val="24"/>
          <w:lang w:val="sr-Cyrl-CS"/>
        </w:rPr>
        <w:t>,</w:t>
      </w:r>
      <w:r w:rsidRPr="00A0158F">
        <w:rPr>
          <w:rFonts w:ascii="Times New Roman" w:hAnsi="Times New Roman" w:cs="Times New Roman"/>
          <w:sz w:val="24"/>
          <w:szCs w:val="24"/>
          <w:lang w:val="sr-Cyrl-CS"/>
        </w:rPr>
        <w:t xml:space="preserve"> гарантује брзо, ефикасно и стабилно остваривање ових права.</w:t>
      </w:r>
    </w:p>
    <w:p w14:paraId="10F95087" w14:textId="77777777" w:rsidR="008C2ABB" w:rsidRPr="00A0158F" w:rsidRDefault="008C2ABB" w:rsidP="008C2ABB">
      <w:pPr>
        <w:rPr>
          <w:rFonts w:ascii="Times New Roman" w:hAnsi="Times New Roman" w:cs="Times New Roman"/>
          <w:b/>
          <w:sz w:val="24"/>
          <w:szCs w:val="24"/>
          <w:lang w:val="sr-Cyrl-RS"/>
        </w:rPr>
      </w:pPr>
    </w:p>
    <w:p w14:paraId="09D25FB9" w14:textId="77777777" w:rsidR="004628AD" w:rsidRPr="00A0158F" w:rsidRDefault="004628AD" w:rsidP="008C2ABB">
      <w:pPr>
        <w:rPr>
          <w:rFonts w:ascii="Times New Roman" w:hAnsi="Times New Roman" w:cs="Times New Roman"/>
          <w:b/>
          <w:sz w:val="24"/>
          <w:szCs w:val="24"/>
          <w:u w:val="single"/>
          <w:lang w:val="sr-Cyrl-RS"/>
        </w:rPr>
      </w:pPr>
      <w:r w:rsidRPr="00A0158F">
        <w:rPr>
          <w:rFonts w:ascii="Times New Roman" w:hAnsi="Times New Roman" w:cs="Times New Roman"/>
          <w:b/>
          <w:sz w:val="24"/>
          <w:szCs w:val="24"/>
          <w:u w:val="single"/>
          <w:lang w:val="sr-Cyrl-RS"/>
        </w:rPr>
        <w:br w:type="page"/>
      </w:r>
    </w:p>
    <w:p w14:paraId="66AEE14B" w14:textId="77777777" w:rsidR="005B3773" w:rsidRPr="00A0158F" w:rsidRDefault="005B3773" w:rsidP="005B3773">
      <w:pPr>
        <w:spacing w:before="240" w:line="276" w:lineRule="auto"/>
        <w:jc w:val="right"/>
        <w:rPr>
          <w:rFonts w:ascii="Times New Roman" w:hAnsi="Times New Roman" w:cs="Times New Roman"/>
          <w:b/>
          <w:sz w:val="24"/>
          <w:szCs w:val="24"/>
          <w:u w:val="single"/>
        </w:rPr>
      </w:pPr>
      <w:r w:rsidRPr="00A0158F">
        <w:rPr>
          <w:rFonts w:ascii="Times New Roman" w:hAnsi="Times New Roman" w:cs="Times New Roman"/>
          <w:b/>
          <w:sz w:val="24"/>
          <w:szCs w:val="24"/>
          <w:u w:val="single"/>
        </w:rPr>
        <w:t>ПРИЛОГ 5:</w:t>
      </w:r>
    </w:p>
    <w:p w14:paraId="5E05F713" w14:textId="77777777" w:rsidR="005B3773" w:rsidRPr="00A0158F" w:rsidRDefault="005B3773" w:rsidP="005B3773">
      <w:pPr>
        <w:spacing w:before="240" w:line="276" w:lineRule="auto"/>
        <w:rPr>
          <w:rFonts w:ascii="Times New Roman" w:hAnsi="Times New Roman" w:cs="Times New Roman"/>
          <w:sz w:val="24"/>
          <w:szCs w:val="24"/>
        </w:rPr>
      </w:pPr>
    </w:p>
    <w:p w14:paraId="25E48545" w14:textId="6A3999E5" w:rsidR="005B3773" w:rsidRPr="00A0158F" w:rsidRDefault="005B3773" w:rsidP="008C2ABB">
      <w:pPr>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Кључна питања за анализу финансијских ефеката</w:t>
      </w:r>
    </w:p>
    <w:p w14:paraId="3ED1E186" w14:textId="77777777" w:rsidR="008C2ABB" w:rsidRPr="00A0158F" w:rsidRDefault="008C2ABB" w:rsidP="008C2ABB">
      <w:pPr>
        <w:jc w:val="center"/>
        <w:rPr>
          <w:rFonts w:ascii="Times New Roman" w:hAnsi="Times New Roman" w:cs="Times New Roman"/>
          <w:b/>
          <w:sz w:val="24"/>
          <w:szCs w:val="24"/>
          <w:lang w:val="sr-Cyrl-RS"/>
        </w:rPr>
      </w:pPr>
    </w:p>
    <w:p w14:paraId="3320179E" w14:textId="30531794" w:rsidR="00A04CC6" w:rsidRPr="00A0158F" w:rsidRDefault="008F5527" w:rsidP="00A04CC6">
      <w:pPr>
        <w:pStyle w:val="NoSpacing"/>
        <w:ind w:right="-342" w:firstLine="720"/>
        <w:jc w:val="both"/>
        <w:rPr>
          <w:lang w:val="sr-Cyrl-RS"/>
        </w:rPr>
      </w:pPr>
      <w:r w:rsidRPr="00A0158F">
        <w:rPr>
          <w:bCs/>
          <w:noProof/>
          <w:lang w:val="sr-Cyrl-RS"/>
        </w:rPr>
        <w:t>За исплату новоутврђених износа родитељског додатка, паушала за набавку опреме за дете и једнократне помоћи за рођење другог и трећег детета потребна су додатна средства у износу од 10.000.000.000 динара</w:t>
      </w:r>
      <w:r w:rsidR="00EC42C0" w:rsidRPr="00A0158F">
        <w:rPr>
          <w:bCs/>
          <w:noProof/>
          <w:lang w:val="sr-Cyrl-RS"/>
        </w:rPr>
        <w:t xml:space="preserve"> за временски</w:t>
      </w:r>
      <w:r w:rsidR="00C83E52" w:rsidRPr="00A0158F">
        <w:rPr>
          <w:bCs/>
          <w:noProof/>
          <w:lang w:val="sr-Cyrl-RS"/>
        </w:rPr>
        <w:t xml:space="preserve"> период од  годину дана</w:t>
      </w:r>
      <w:r w:rsidR="00EC42C0" w:rsidRPr="00A0158F">
        <w:rPr>
          <w:bCs/>
          <w:noProof/>
          <w:lang w:val="sr-Cyrl-RS"/>
        </w:rPr>
        <w:t>.</w:t>
      </w:r>
      <w:r w:rsidRPr="00A0158F">
        <w:rPr>
          <w:bCs/>
          <w:noProof/>
          <w:lang w:val="sr-Cyrl-RS"/>
        </w:rPr>
        <w:t xml:space="preserve"> </w:t>
      </w:r>
    </w:p>
    <w:p w14:paraId="68E938B2" w14:textId="70E8ABEC" w:rsidR="008C2ABB" w:rsidRPr="00A0158F" w:rsidRDefault="008C2ABB" w:rsidP="00A04CC6">
      <w:pPr>
        <w:pStyle w:val="ListParagraph"/>
        <w:tabs>
          <w:tab w:val="left" w:pos="0"/>
          <w:tab w:val="left" w:pos="360"/>
        </w:tabs>
        <w:ind w:left="0"/>
        <w:jc w:val="both"/>
        <w:rPr>
          <w:rFonts w:ascii="Times New Roman" w:hAnsi="Times New Roman" w:cs="Times New Roman"/>
          <w:sz w:val="24"/>
          <w:szCs w:val="24"/>
          <w:lang w:val="sr-Cyrl-RS"/>
        </w:rPr>
      </w:pPr>
    </w:p>
    <w:p w14:paraId="47996242" w14:textId="3E6675D8" w:rsidR="00733A87" w:rsidRPr="00A0158F" w:rsidRDefault="00733A87" w:rsidP="00733A87">
      <w:pPr>
        <w:pStyle w:val="NoSpacing"/>
        <w:ind w:right="-342" w:firstLine="567"/>
        <w:jc w:val="both"/>
        <w:rPr>
          <w:lang w:val="sr-Cyrl-RS"/>
        </w:rPr>
      </w:pPr>
      <w:r w:rsidRPr="00A0158F">
        <w:rPr>
          <w:lang w:val="sr-Cyrl-RS"/>
        </w:rPr>
        <w:t xml:space="preserve">Средства  за реализацију права прописаних Законом о финансијској подршци породици са децом у 2023. години опредељена су у буџету Републике Србије на разделу Министарства за рад, запошљавање, борачка и социјална питања:  Програм 0903 – Породично-правна заштита грађана, Програмска активност – 0001 – Права корисника из области заштите породице и деце,  Функција 040 – Породица и деца, Економска класификација 472 у износу </w:t>
      </w:r>
      <w:r w:rsidR="004B46A7" w:rsidRPr="00A0158F">
        <w:rPr>
          <w:lang w:val="sr-Cyrl-RS"/>
        </w:rPr>
        <w:t xml:space="preserve">од у износу од </w:t>
      </w:r>
      <w:r w:rsidR="00290D10" w:rsidRPr="00A0158F">
        <w:rPr>
          <w:lang w:val="sr-Cyrl-RS"/>
        </w:rPr>
        <w:t>92.771.788.000</w:t>
      </w:r>
      <w:r w:rsidRPr="00A0158F">
        <w:rPr>
          <w:lang w:val="sr-Cyrl-RS"/>
        </w:rPr>
        <w:t xml:space="preserve"> динара.</w:t>
      </w:r>
    </w:p>
    <w:p w14:paraId="3058588C" w14:textId="77777777" w:rsidR="008C2ABB" w:rsidRPr="00A0158F" w:rsidRDefault="008C2ABB" w:rsidP="008C2ABB">
      <w:pPr>
        <w:pStyle w:val="NoSpacing"/>
        <w:ind w:firstLine="720"/>
        <w:jc w:val="both"/>
        <w:rPr>
          <w:lang w:val="sr-Cyrl-RS"/>
        </w:rPr>
      </w:pPr>
    </w:p>
    <w:p w14:paraId="4849C535" w14:textId="4E5D4005" w:rsidR="008C2ABB" w:rsidRPr="00A0158F" w:rsidRDefault="008C2ABB" w:rsidP="008C2ABB">
      <w:pPr>
        <w:pStyle w:val="NoSpacing"/>
        <w:tabs>
          <w:tab w:val="left" w:pos="284"/>
        </w:tabs>
        <w:ind w:right="-217"/>
        <w:jc w:val="both"/>
        <w:rPr>
          <w:lang w:val="sr-Cyrl-RS"/>
        </w:rPr>
      </w:pPr>
      <w:r w:rsidRPr="00A0158F">
        <w:rPr>
          <w:lang w:val="sr-Cyrl-RS"/>
        </w:rPr>
        <w:tab/>
      </w:r>
      <w:r w:rsidR="00AB2543" w:rsidRPr="00A0158F">
        <w:rPr>
          <w:lang w:val="sr-Cyrl-RS"/>
        </w:rPr>
        <w:tab/>
        <w:t>Генерално, уколико би се остварили дефинисани циљеви из Закона о финансијској подршци породици са децом, ефекти би се осетили у области привреде кроз повећање броја трудничких и породиљских одсустава</w:t>
      </w:r>
    </w:p>
    <w:p w14:paraId="400B6199" w14:textId="77777777" w:rsidR="005B3773" w:rsidRPr="00A0158F" w:rsidRDefault="005B3773" w:rsidP="005B3773">
      <w:pPr>
        <w:spacing w:before="240" w:line="276" w:lineRule="auto"/>
        <w:jc w:val="right"/>
        <w:rPr>
          <w:rFonts w:ascii="Times New Roman" w:hAnsi="Times New Roman" w:cs="Times New Roman"/>
          <w:b/>
          <w:sz w:val="24"/>
          <w:szCs w:val="24"/>
          <w:u w:val="single"/>
        </w:rPr>
      </w:pPr>
    </w:p>
    <w:p w14:paraId="0FAC0DB7" w14:textId="77777777" w:rsidR="004628AD" w:rsidRPr="00A0158F" w:rsidRDefault="004628AD">
      <w:pPr>
        <w:spacing w:after="200" w:line="276" w:lineRule="auto"/>
        <w:rPr>
          <w:rFonts w:ascii="Times New Roman" w:hAnsi="Times New Roman" w:cs="Times New Roman"/>
          <w:b/>
          <w:sz w:val="24"/>
          <w:szCs w:val="24"/>
          <w:u w:val="single"/>
        </w:rPr>
      </w:pPr>
      <w:r w:rsidRPr="00A0158F">
        <w:rPr>
          <w:rFonts w:ascii="Times New Roman" w:hAnsi="Times New Roman" w:cs="Times New Roman"/>
          <w:b/>
          <w:sz w:val="24"/>
          <w:szCs w:val="24"/>
          <w:u w:val="single"/>
        </w:rPr>
        <w:br w:type="page"/>
      </w:r>
    </w:p>
    <w:p w14:paraId="5696E4DE" w14:textId="77777777" w:rsidR="005B3773" w:rsidRPr="00A0158F" w:rsidRDefault="005B3773" w:rsidP="005B3773">
      <w:pPr>
        <w:spacing w:before="240" w:line="276" w:lineRule="auto"/>
        <w:jc w:val="right"/>
        <w:rPr>
          <w:rFonts w:ascii="Times New Roman" w:hAnsi="Times New Roman" w:cs="Times New Roman"/>
          <w:b/>
          <w:sz w:val="24"/>
          <w:szCs w:val="24"/>
          <w:u w:val="single"/>
        </w:rPr>
      </w:pPr>
      <w:r w:rsidRPr="00A0158F">
        <w:rPr>
          <w:rFonts w:ascii="Times New Roman" w:hAnsi="Times New Roman" w:cs="Times New Roman"/>
          <w:b/>
          <w:sz w:val="24"/>
          <w:szCs w:val="24"/>
          <w:u w:val="single"/>
        </w:rPr>
        <w:t>ПРИЛОГ 6:</w:t>
      </w:r>
    </w:p>
    <w:p w14:paraId="75D70C1C" w14:textId="77777777" w:rsidR="005B3773" w:rsidRPr="00A0158F" w:rsidRDefault="005B3773" w:rsidP="005B3773">
      <w:pPr>
        <w:spacing w:before="240" w:line="276" w:lineRule="auto"/>
        <w:jc w:val="right"/>
        <w:rPr>
          <w:rFonts w:ascii="Times New Roman" w:hAnsi="Times New Roman" w:cs="Times New Roman"/>
          <w:b/>
          <w:sz w:val="24"/>
          <w:szCs w:val="24"/>
          <w:u w:val="single"/>
        </w:rPr>
      </w:pPr>
    </w:p>
    <w:p w14:paraId="55F88ADA" w14:textId="54B5B3AC" w:rsidR="005B3773" w:rsidRPr="00A0158F" w:rsidRDefault="005B3773" w:rsidP="008C2ABB">
      <w:pPr>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Кључна питања за анализу економских ефеката</w:t>
      </w:r>
    </w:p>
    <w:p w14:paraId="59BAB735" w14:textId="77777777" w:rsidR="008C2ABB" w:rsidRPr="00A0158F" w:rsidRDefault="008C2ABB" w:rsidP="008C2ABB">
      <w:pPr>
        <w:jc w:val="center"/>
        <w:rPr>
          <w:rFonts w:ascii="Times New Roman" w:hAnsi="Times New Roman" w:cs="Times New Roman"/>
          <w:b/>
          <w:sz w:val="24"/>
          <w:szCs w:val="24"/>
          <w:lang w:val="sr-Cyrl-RS"/>
        </w:rPr>
      </w:pPr>
    </w:p>
    <w:p w14:paraId="37AE19CA" w14:textId="6C8E5979" w:rsidR="00670287" w:rsidRPr="00A0158F" w:rsidRDefault="008C2ABB" w:rsidP="008F5527">
      <w:pPr>
        <w:spacing w:after="0" w:line="240" w:lineRule="auto"/>
        <w:ind w:right="-279" w:firstLine="709"/>
        <w:jc w:val="both"/>
        <w:rPr>
          <w:rFonts w:ascii="Times New Roman" w:hAnsi="Times New Roman" w:cs="Times New Roman"/>
          <w:sz w:val="24"/>
          <w:szCs w:val="24"/>
          <w:lang w:val="sr-Cyrl-RS"/>
        </w:rPr>
      </w:pPr>
      <w:r w:rsidRPr="00A0158F">
        <w:rPr>
          <w:rFonts w:ascii="Times New Roman" w:hAnsi="Times New Roman" w:cs="Times New Roman"/>
          <w:sz w:val="24"/>
          <w:szCs w:val="24"/>
          <w:lang w:val="sr-Cyrl-BA"/>
        </w:rPr>
        <w:t>Закон нема директног утицаја на стварање нових привредних субјеката и тржишну конкуренцију.</w:t>
      </w:r>
      <w:r w:rsidR="00670287" w:rsidRPr="00A0158F">
        <w:rPr>
          <w:rFonts w:ascii="Times New Roman" w:hAnsi="Times New Roman" w:cs="Times New Roman"/>
          <w:sz w:val="24"/>
          <w:szCs w:val="24"/>
          <w:lang w:val="sr-Cyrl-BA"/>
        </w:rPr>
        <w:t xml:space="preserve"> </w:t>
      </w:r>
    </w:p>
    <w:p w14:paraId="2D202F81" w14:textId="77777777" w:rsidR="00670287" w:rsidRPr="00A0158F" w:rsidRDefault="00670287" w:rsidP="00670287">
      <w:pPr>
        <w:spacing w:after="200" w:line="276" w:lineRule="auto"/>
        <w:rPr>
          <w:rFonts w:ascii="Times New Roman" w:hAnsi="Times New Roman" w:cs="Times New Roman"/>
          <w:b/>
          <w:sz w:val="24"/>
          <w:szCs w:val="24"/>
          <w:u w:val="single"/>
        </w:rPr>
      </w:pPr>
    </w:p>
    <w:p w14:paraId="0586F3D2" w14:textId="77777777" w:rsidR="008C2ABB" w:rsidRPr="00A0158F" w:rsidRDefault="008C2ABB" w:rsidP="008C2ABB">
      <w:pPr>
        <w:spacing w:after="0" w:line="240" w:lineRule="auto"/>
        <w:ind w:right="-279" w:firstLine="709"/>
        <w:jc w:val="both"/>
        <w:rPr>
          <w:rFonts w:ascii="Times New Roman" w:hAnsi="Times New Roman" w:cs="Times New Roman"/>
          <w:sz w:val="24"/>
          <w:szCs w:val="24"/>
          <w:lang w:val="sr-Cyrl-BA"/>
        </w:rPr>
      </w:pPr>
      <w:r w:rsidRPr="00A0158F">
        <w:rPr>
          <w:rFonts w:ascii="Times New Roman" w:hAnsi="Times New Roman" w:cs="Times New Roman"/>
          <w:sz w:val="24"/>
          <w:szCs w:val="24"/>
          <w:lang w:val="sr-Cyrl-BA"/>
        </w:rPr>
        <w:t xml:space="preserve"> </w:t>
      </w:r>
    </w:p>
    <w:p w14:paraId="0824D978" w14:textId="1F7DCECE" w:rsidR="00D445B2" w:rsidRPr="00A0158F" w:rsidRDefault="00D445B2" w:rsidP="00CD3CF1">
      <w:pPr>
        <w:spacing w:after="200" w:line="276" w:lineRule="auto"/>
        <w:rPr>
          <w:rFonts w:ascii="Times New Roman" w:hAnsi="Times New Roman" w:cs="Times New Roman"/>
          <w:b/>
          <w:sz w:val="24"/>
          <w:szCs w:val="24"/>
          <w:u w:val="single"/>
        </w:rPr>
      </w:pPr>
    </w:p>
    <w:p w14:paraId="38736AEF" w14:textId="07989C81" w:rsidR="008C2ABB" w:rsidRPr="00A0158F" w:rsidRDefault="008C2ABB" w:rsidP="00CD3CF1">
      <w:pPr>
        <w:spacing w:after="200" w:line="276" w:lineRule="auto"/>
        <w:rPr>
          <w:rFonts w:ascii="Times New Roman" w:hAnsi="Times New Roman" w:cs="Times New Roman"/>
          <w:b/>
          <w:sz w:val="24"/>
          <w:szCs w:val="24"/>
          <w:u w:val="single"/>
        </w:rPr>
      </w:pPr>
    </w:p>
    <w:p w14:paraId="04B8B145" w14:textId="7B74F138" w:rsidR="008C2ABB" w:rsidRPr="00A0158F" w:rsidRDefault="008C2ABB" w:rsidP="00CD3CF1">
      <w:pPr>
        <w:spacing w:after="200" w:line="276" w:lineRule="auto"/>
        <w:rPr>
          <w:rFonts w:ascii="Times New Roman" w:hAnsi="Times New Roman" w:cs="Times New Roman"/>
          <w:b/>
          <w:sz w:val="24"/>
          <w:szCs w:val="24"/>
          <w:u w:val="single"/>
        </w:rPr>
      </w:pPr>
    </w:p>
    <w:p w14:paraId="5056E675" w14:textId="12685A2F" w:rsidR="008C2ABB" w:rsidRPr="00A0158F" w:rsidRDefault="008C2ABB" w:rsidP="00CD3CF1">
      <w:pPr>
        <w:spacing w:after="200" w:line="276" w:lineRule="auto"/>
        <w:rPr>
          <w:rFonts w:ascii="Times New Roman" w:hAnsi="Times New Roman" w:cs="Times New Roman"/>
          <w:b/>
          <w:sz w:val="24"/>
          <w:szCs w:val="24"/>
          <w:u w:val="single"/>
        </w:rPr>
      </w:pPr>
    </w:p>
    <w:p w14:paraId="48587199" w14:textId="3F287525" w:rsidR="008C2ABB" w:rsidRPr="00A0158F" w:rsidRDefault="008C2ABB" w:rsidP="00CD3CF1">
      <w:pPr>
        <w:spacing w:after="200" w:line="276" w:lineRule="auto"/>
        <w:rPr>
          <w:rFonts w:ascii="Times New Roman" w:hAnsi="Times New Roman" w:cs="Times New Roman"/>
          <w:b/>
          <w:sz w:val="24"/>
          <w:szCs w:val="24"/>
          <w:u w:val="single"/>
        </w:rPr>
      </w:pPr>
    </w:p>
    <w:p w14:paraId="0E22D653" w14:textId="0FE49377" w:rsidR="008C2ABB" w:rsidRPr="00A0158F" w:rsidRDefault="008C2ABB" w:rsidP="00CD3CF1">
      <w:pPr>
        <w:spacing w:after="200" w:line="276" w:lineRule="auto"/>
        <w:rPr>
          <w:rFonts w:ascii="Times New Roman" w:hAnsi="Times New Roman" w:cs="Times New Roman"/>
          <w:b/>
          <w:sz w:val="24"/>
          <w:szCs w:val="24"/>
          <w:u w:val="single"/>
        </w:rPr>
      </w:pPr>
    </w:p>
    <w:p w14:paraId="4EFA0835" w14:textId="2B10A9AF" w:rsidR="008C2ABB" w:rsidRPr="00A0158F" w:rsidRDefault="008C2ABB" w:rsidP="00CD3CF1">
      <w:pPr>
        <w:spacing w:after="200" w:line="276" w:lineRule="auto"/>
        <w:rPr>
          <w:rFonts w:ascii="Times New Roman" w:hAnsi="Times New Roman" w:cs="Times New Roman"/>
          <w:b/>
          <w:sz w:val="24"/>
          <w:szCs w:val="24"/>
          <w:u w:val="single"/>
        </w:rPr>
      </w:pPr>
    </w:p>
    <w:p w14:paraId="394A642F" w14:textId="5DAA3532" w:rsidR="008C2ABB" w:rsidRPr="00A0158F" w:rsidRDefault="008C2ABB" w:rsidP="00CD3CF1">
      <w:pPr>
        <w:spacing w:after="200" w:line="276" w:lineRule="auto"/>
        <w:rPr>
          <w:rFonts w:ascii="Times New Roman" w:hAnsi="Times New Roman" w:cs="Times New Roman"/>
          <w:b/>
          <w:sz w:val="24"/>
          <w:szCs w:val="24"/>
          <w:u w:val="single"/>
        </w:rPr>
      </w:pPr>
    </w:p>
    <w:p w14:paraId="65C79A33" w14:textId="1A4D19B8" w:rsidR="008C2ABB" w:rsidRPr="00A0158F" w:rsidRDefault="008C2ABB" w:rsidP="00CD3CF1">
      <w:pPr>
        <w:spacing w:after="200" w:line="276" w:lineRule="auto"/>
        <w:rPr>
          <w:rFonts w:ascii="Times New Roman" w:hAnsi="Times New Roman" w:cs="Times New Roman"/>
          <w:b/>
          <w:sz w:val="24"/>
          <w:szCs w:val="24"/>
          <w:u w:val="single"/>
        </w:rPr>
      </w:pPr>
    </w:p>
    <w:p w14:paraId="1AE069A2" w14:textId="72281407" w:rsidR="008C2ABB" w:rsidRPr="00A0158F" w:rsidRDefault="008C2ABB" w:rsidP="00CD3CF1">
      <w:pPr>
        <w:spacing w:after="200" w:line="276" w:lineRule="auto"/>
        <w:rPr>
          <w:rFonts w:ascii="Times New Roman" w:hAnsi="Times New Roman" w:cs="Times New Roman"/>
          <w:b/>
          <w:sz w:val="24"/>
          <w:szCs w:val="24"/>
          <w:u w:val="single"/>
        </w:rPr>
      </w:pPr>
    </w:p>
    <w:p w14:paraId="069554F2" w14:textId="40039BBF" w:rsidR="008C2ABB" w:rsidRPr="00A0158F" w:rsidRDefault="008C2ABB" w:rsidP="00CD3CF1">
      <w:pPr>
        <w:spacing w:after="200" w:line="276" w:lineRule="auto"/>
        <w:rPr>
          <w:rFonts w:ascii="Times New Roman" w:hAnsi="Times New Roman" w:cs="Times New Roman"/>
          <w:b/>
          <w:sz w:val="24"/>
          <w:szCs w:val="24"/>
          <w:u w:val="single"/>
        </w:rPr>
      </w:pPr>
    </w:p>
    <w:p w14:paraId="657AC7C6" w14:textId="0890FD17" w:rsidR="008C2ABB" w:rsidRPr="00A0158F" w:rsidRDefault="008C2ABB" w:rsidP="00CD3CF1">
      <w:pPr>
        <w:spacing w:after="200" w:line="276" w:lineRule="auto"/>
        <w:rPr>
          <w:rFonts w:ascii="Times New Roman" w:hAnsi="Times New Roman" w:cs="Times New Roman"/>
          <w:b/>
          <w:sz w:val="24"/>
          <w:szCs w:val="24"/>
          <w:u w:val="single"/>
        </w:rPr>
      </w:pPr>
    </w:p>
    <w:p w14:paraId="3D4A1623" w14:textId="27894738" w:rsidR="008C2ABB" w:rsidRPr="00A0158F" w:rsidRDefault="008C2ABB" w:rsidP="00CD3CF1">
      <w:pPr>
        <w:spacing w:after="200" w:line="276" w:lineRule="auto"/>
        <w:rPr>
          <w:rFonts w:ascii="Times New Roman" w:hAnsi="Times New Roman" w:cs="Times New Roman"/>
          <w:b/>
          <w:sz w:val="24"/>
          <w:szCs w:val="24"/>
          <w:u w:val="single"/>
        </w:rPr>
      </w:pPr>
    </w:p>
    <w:p w14:paraId="587E00DD" w14:textId="6C804A5C" w:rsidR="008C2ABB" w:rsidRPr="00A0158F" w:rsidRDefault="008C2ABB" w:rsidP="00CD3CF1">
      <w:pPr>
        <w:spacing w:after="200" w:line="276" w:lineRule="auto"/>
        <w:rPr>
          <w:rFonts w:ascii="Times New Roman" w:hAnsi="Times New Roman" w:cs="Times New Roman"/>
          <w:b/>
          <w:sz w:val="24"/>
          <w:szCs w:val="24"/>
          <w:u w:val="single"/>
        </w:rPr>
      </w:pPr>
    </w:p>
    <w:p w14:paraId="2E056C35" w14:textId="131C6BD2" w:rsidR="008C2ABB" w:rsidRPr="00A0158F" w:rsidRDefault="008C2ABB" w:rsidP="00CD3CF1">
      <w:pPr>
        <w:spacing w:after="200" w:line="276" w:lineRule="auto"/>
        <w:rPr>
          <w:rFonts w:ascii="Times New Roman" w:hAnsi="Times New Roman" w:cs="Times New Roman"/>
          <w:b/>
          <w:sz w:val="24"/>
          <w:szCs w:val="24"/>
          <w:u w:val="single"/>
        </w:rPr>
      </w:pPr>
    </w:p>
    <w:p w14:paraId="4AB3713E" w14:textId="604D8467" w:rsidR="008C2ABB" w:rsidRPr="00A0158F" w:rsidRDefault="008C2ABB" w:rsidP="00CD3CF1">
      <w:pPr>
        <w:spacing w:after="200" w:line="276" w:lineRule="auto"/>
        <w:rPr>
          <w:rFonts w:ascii="Times New Roman" w:hAnsi="Times New Roman" w:cs="Times New Roman"/>
          <w:b/>
          <w:sz w:val="24"/>
          <w:szCs w:val="24"/>
          <w:u w:val="single"/>
        </w:rPr>
      </w:pPr>
    </w:p>
    <w:p w14:paraId="2FA9E5CC" w14:textId="7908C623" w:rsidR="008C2ABB" w:rsidRPr="00A0158F" w:rsidRDefault="008C2ABB" w:rsidP="00CD3CF1">
      <w:pPr>
        <w:spacing w:after="200" w:line="276" w:lineRule="auto"/>
        <w:rPr>
          <w:rFonts w:ascii="Times New Roman" w:hAnsi="Times New Roman" w:cs="Times New Roman"/>
          <w:b/>
          <w:sz w:val="24"/>
          <w:szCs w:val="24"/>
          <w:u w:val="single"/>
        </w:rPr>
      </w:pPr>
    </w:p>
    <w:p w14:paraId="60A612EA" w14:textId="40BC955B" w:rsidR="008F5527" w:rsidRPr="00A0158F" w:rsidRDefault="008F5527" w:rsidP="00CD3CF1">
      <w:pPr>
        <w:spacing w:after="200" w:line="276" w:lineRule="auto"/>
        <w:rPr>
          <w:rFonts w:ascii="Times New Roman" w:hAnsi="Times New Roman" w:cs="Times New Roman"/>
          <w:b/>
          <w:sz w:val="24"/>
          <w:szCs w:val="24"/>
          <w:u w:val="single"/>
        </w:rPr>
      </w:pPr>
    </w:p>
    <w:p w14:paraId="1DBA9C40" w14:textId="77777777" w:rsidR="008F5527" w:rsidRPr="00A0158F" w:rsidRDefault="008F5527" w:rsidP="00CD3CF1">
      <w:pPr>
        <w:spacing w:after="200" w:line="276" w:lineRule="auto"/>
        <w:rPr>
          <w:rFonts w:ascii="Times New Roman" w:hAnsi="Times New Roman" w:cs="Times New Roman"/>
          <w:b/>
          <w:sz w:val="24"/>
          <w:szCs w:val="24"/>
          <w:u w:val="single"/>
        </w:rPr>
      </w:pPr>
    </w:p>
    <w:p w14:paraId="08B77B02" w14:textId="77777777" w:rsidR="005B3773" w:rsidRPr="00A0158F" w:rsidRDefault="005B3773" w:rsidP="005B3773">
      <w:pPr>
        <w:pStyle w:val="ListParagraph"/>
        <w:spacing w:before="240" w:line="276" w:lineRule="auto"/>
        <w:jc w:val="right"/>
        <w:rPr>
          <w:rFonts w:ascii="Times New Roman" w:hAnsi="Times New Roman" w:cs="Times New Roman"/>
          <w:b/>
          <w:sz w:val="24"/>
          <w:szCs w:val="24"/>
          <w:u w:val="single"/>
        </w:rPr>
      </w:pPr>
      <w:r w:rsidRPr="00A0158F">
        <w:rPr>
          <w:rFonts w:ascii="Times New Roman" w:hAnsi="Times New Roman" w:cs="Times New Roman"/>
          <w:b/>
          <w:sz w:val="24"/>
          <w:szCs w:val="24"/>
          <w:u w:val="single"/>
        </w:rPr>
        <w:t>ПРИЛОГ 7:</w:t>
      </w:r>
    </w:p>
    <w:p w14:paraId="01F6A7DD" w14:textId="77777777" w:rsidR="005B3773" w:rsidRPr="00A0158F" w:rsidRDefault="005B3773" w:rsidP="005B3773">
      <w:pPr>
        <w:pStyle w:val="ListParagraph"/>
        <w:spacing w:before="240" w:line="276" w:lineRule="auto"/>
        <w:jc w:val="right"/>
        <w:rPr>
          <w:rFonts w:ascii="Times New Roman" w:hAnsi="Times New Roman" w:cs="Times New Roman"/>
          <w:sz w:val="24"/>
          <w:szCs w:val="24"/>
        </w:rPr>
      </w:pPr>
    </w:p>
    <w:p w14:paraId="6E927C3C" w14:textId="659D43E1" w:rsidR="005B3773" w:rsidRPr="00A0158F" w:rsidRDefault="005B3773" w:rsidP="003D3C40">
      <w:pPr>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Кључна питања за анализу ефеката на друштво</w:t>
      </w:r>
    </w:p>
    <w:p w14:paraId="5D420E1D" w14:textId="4663B505" w:rsidR="003D3C40" w:rsidRPr="00A0158F" w:rsidRDefault="003D3C40" w:rsidP="003D3C40">
      <w:pPr>
        <w:jc w:val="center"/>
        <w:rPr>
          <w:rFonts w:ascii="Times New Roman" w:hAnsi="Times New Roman" w:cs="Times New Roman"/>
          <w:b/>
          <w:sz w:val="24"/>
          <w:szCs w:val="24"/>
          <w:lang w:val="sr-Cyrl-RS"/>
        </w:rPr>
      </w:pPr>
    </w:p>
    <w:p w14:paraId="25EDDFE5" w14:textId="2C712CF2" w:rsidR="00CE10D9" w:rsidRPr="00A0158F" w:rsidRDefault="00CE10D9" w:rsidP="00CE10D9">
      <w:pPr>
        <w:pStyle w:val="1tekst"/>
        <w:ind w:left="0" w:right="-279" w:firstLine="615"/>
        <w:rPr>
          <w:rFonts w:ascii="Times New Roman" w:hAnsi="Times New Roman" w:cs="Times New Roman"/>
          <w:sz w:val="24"/>
          <w:szCs w:val="24"/>
          <w:lang w:val="sr-Cyrl-RS"/>
        </w:rPr>
      </w:pPr>
      <w:r w:rsidRPr="00A0158F">
        <w:rPr>
          <w:rFonts w:ascii="Times New Roman" w:hAnsi="Times New Roman" w:cs="Times New Roman"/>
          <w:b/>
          <w:sz w:val="24"/>
          <w:szCs w:val="24"/>
          <w:lang w:val="sr-Cyrl-RS"/>
        </w:rPr>
        <w:tab/>
      </w:r>
      <w:r w:rsidRPr="00A0158F">
        <w:rPr>
          <w:rFonts w:ascii="Times New Roman" w:hAnsi="Times New Roman" w:cs="Times New Roman"/>
          <w:sz w:val="24"/>
          <w:szCs w:val="24"/>
          <w:lang w:val="sr-Cyrl-RS"/>
        </w:rPr>
        <w:t xml:space="preserve">Доношење Закона о изменама и допунама </w:t>
      </w:r>
      <w:r w:rsidRPr="00A0158F">
        <w:rPr>
          <w:rFonts w:ascii="Times New Roman" w:eastAsia="Times New Roman" w:hAnsi="Times New Roman" w:cs="Times New Roman"/>
          <w:iCs/>
          <w:sz w:val="24"/>
          <w:szCs w:val="24"/>
          <w:lang w:val="sr-Cyrl-RS"/>
        </w:rPr>
        <w:t>Закона о финансијској подршци породици са децом</w:t>
      </w:r>
      <w:r w:rsidRPr="00A0158F">
        <w:rPr>
          <w:rFonts w:ascii="Times New Roman" w:hAnsi="Times New Roman" w:cs="Times New Roman"/>
          <w:sz w:val="24"/>
          <w:szCs w:val="24"/>
          <w:lang w:val="sr-Cyrl-RS"/>
        </w:rPr>
        <w:t xml:space="preserve"> још једном одражава чврсто опредељење државе да рађање деце не би смело да погоршава економски, а тиме и друштвени, положај породица са децом. </w:t>
      </w:r>
      <w:r w:rsidR="004050C7" w:rsidRPr="00A0158F">
        <w:rPr>
          <w:rFonts w:ascii="Times New Roman" w:hAnsi="Times New Roman" w:cs="Times New Roman"/>
          <w:sz w:val="24"/>
          <w:szCs w:val="24"/>
          <w:lang w:val="sr-Cyrl-RS"/>
        </w:rPr>
        <w:t>Значајним повећањем износа родитељског додатка и начино испалте за друго, а посебно треће и четврто дете д</w:t>
      </w:r>
      <w:r w:rsidRPr="00A0158F">
        <w:rPr>
          <w:rFonts w:ascii="Times New Roman" w:hAnsi="Times New Roman" w:cs="Times New Roman"/>
          <w:sz w:val="24"/>
          <w:szCs w:val="24"/>
          <w:lang w:val="sr-Cyrl-RS"/>
        </w:rPr>
        <w:t>ржава преуз</w:t>
      </w:r>
      <w:r w:rsidR="004050C7" w:rsidRPr="00A0158F">
        <w:rPr>
          <w:rFonts w:ascii="Times New Roman" w:hAnsi="Times New Roman" w:cs="Times New Roman"/>
          <w:sz w:val="24"/>
          <w:szCs w:val="24"/>
          <w:lang w:val="sr-Cyrl-RS"/>
        </w:rPr>
        <w:t xml:space="preserve">има на </w:t>
      </w:r>
      <w:r w:rsidRPr="00A0158F">
        <w:rPr>
          <w:rFonts w:ascii="Times New Roman" w:hAnsi="Times New Roman" w:cs="Times New Roman"/>
          <w:sz w:val="24"/>
          <w:szCs w:val="24"/>
          <w:lang w:val="sr-Cyrl-RS"/>
        </w:rPr>
        <w:t>себе де</w:t>
      </w:r>
      <w:r w:rsidR="004050C7" w:rsidRPr="00A0158F">
        <w:rPr>
          <w:rFonts w:ascii="Times New Roman" w:hAnsi="Times New Roman" w:cs="Times New Roman"/>
          <w:sz w:val="24"/>
          <w:szCs w:val="24"/>
          <w:lang w:val="sr-Cyrl-RS"/>
        </w:rPr>
        <w:t xml:space="preserve">о </w:t>
      </w:r>
      <w:r w:rsidRPr="00A0158F">
        <w:rPr>
          <w:rFonts w:ascii="Times New Roman" w:hAnsi="Times New Roman" w:cs="Times New Roman"/>
          <w:sz w:val="24"/>
          <w:szCs w:val="24"/>
          <w:lang w:val="sr-Cyrl-RS"/>
        </w:rPr>
        <w:t>трошкова рађања</w:t>
      </w:r>
      <w:r w:rsidR="004050C7" w:rsidRPr="00A0158F">
        <w:rPr>
          <w:rFonts w:ascii="Times New Roman" w:hAnsi="Times New Roman" w:cs="Times New Roman"/>
          <w:sz w:val="24"/>
          <w:szCs w:val="24"/>
          <w:lang w:val="sr-Cyrl-RS"/>
        </w:rPr>
        <w:t>,</w:t>
      </w:r>
      <w:r w:rsidRPr="00A0158F">
        <w:rPr>
          <w:rFonts w:ascii="Times New Roman" w:hAnsi="Times New Roman" w:cs="Times New Roman"/>
          <w:sz w:val="24"/>
          <w:szCs w:val="24"/>
          <w:lang w:val="sr-Cyrl-RS"/>
        </w:rPr>
        <w:t xml:space="preserve"> издржавања и школовања</w:t>
      </w:r>
      <w:r w:rsidR="004050C7" w:rsidRPr="00A0158F">
        <w:rPr>
          <w:rFonts w:ascii="Times New Roman" w:hAnsi="Times New Roman" w:cs="Times New Roman"/>
          <w:sz w:val="24"/>
          <w:szCs w:val="24"/>
          <w:lang w:val="sr-Cyrl-RS"/>
        </w:rPr>
        <w:t xml:space="preserve"> деце</w:t>
      </w:r>
      <w:r w:rsidR="00647D30" w:rsidRPr="00A0158F">
        <w:rPr>
          <w:rFonts w:ascii="Times New Roman" w:hAnsi="Times New Roman" w:cs="Times New Roman"/>
          <w:sz w:val="24"/>
          <w:szCs w:val="24"/>
          <w:lang w:val="sr-Cyrl-RS"/>
        </w:rPr>
        <w:t xml:space="preserve"> у временском трајању и до десет година након рођења детета (треће и четврто дете)</w:t>
      </w:r>
      <w:r w:rsidRPr="00A0158F">
        <w:rPr>
          <w:rFonts w:ascii="Times New Roman" w:hAnsi="Times New Roman" w:cs="Times New Roman"/>
          <w:sz w:val="24"/>
          <w:szCs w:val="24"/>
          <w:lang w:val="sr-Cyrl-RS"/>
        </w:rPr>
        <w:t xml:space="preserve">. </w:t>
      </w:r>
    </w:p>
    <w:p w14:paraId="6E558100" w14:textId="77777777" w:rsidR="004050C7" w:rsidRPr="00A0158F" w:rsidRDefault="004050C7" w:rsidP="004050C7">
      <w:pPr>
        <w:pStyle w:val="NoSpacing"/>
        <w:ind w:right="-279" w:firstLine="720"/>
        <w:jc w:val="both"/>
        <w:rPr>
          <w:lang w:val="sr-Cyrl-RS"/>
        </w:rPr>
      </w:pPr>
    </w:p>
    <w:p w14:paraId="209E3DEB" w14:textId="300DEA28" w:rsidR="008934CE" w:rsidRPr="00A0158F" w:rsidRDefault="00647D30" w:rsidP="00647D30">
      <w:pPr>
        <w:pStyle w:val="NoSpacing"/>
        <w:ind w:right="-279" w:firstLine="720"/>
        <w:jc w:val="both"/>
        <w:rPr>
          <w:lang w:val="sr-Cyrl-RS"/>
        </w:rPr>
      </w:pPr>
      <w:r w:rsidRPr="00A0158F">
        <w:rPr>
          <w:lang w:val="sr-Cyrl-RS"/>
        </w:rPr>
        <w:t>Такође, п</w:t>
      </w:r>
      <w:r w:rsidR="004050C7" w:rsidRPr="00A0158F">
        <w:rPr>
          <w:lang w:val="sr-Cyrl-RS"/>
        </w:rPr>
        <w:t xml:space="preserve">о доношењу одлуке Уставног суда, </w:t>
      </w:r>
      <w:r w:rsidRPr="00A0158F">
        <w:rPr>
          <w:lang w:val="sr-Cyrl-RS"/>
        </w:rPr>
        <w:t>ради изједначавања положај</w:t>
      </w:r>
      <w:r w:rsidR="004050C7" w:rsidRPr="00A0158F">
        <w:rPr>
          <w:lang w:val="sr-Cyrl-RS"/>
        </w:rPr>
        <w:t xml:space="preserve">а </w:t>
      </w:r>
      <w:r w:rsidRPr="00A0158F">
        <w:rPr>
          <w:lang w:val="sr-Cyrl-RS"/>
        </w:rPr>
        <w:t xml:space="preserve">жена предузетница са женама запосленим код послодавца, приступило се изменма и допунама Закона у погледу узимања истог временског периода у коме се посматрају основце на које су плаћени доприноси за обавезно социјално </w:t>
      </w:r>
      <w:r w:rsidR="002C4520">
        <w:rPr>
          <w:lang w:val="sr-Cyrl-RS"/>
        </w:rPr>
        <w:t>о</w:t>
      </w:r>
      <w:r w:rsidRPr="00A0158F">
        <w:rPr>
          <w:lang w:val="sr-Cyrl-RS"/>
        </w:rPr>
        <w:t xml:space="preserve">сигурање. </w:t>
      </w:r>
    </w:p>
    <w:p w14:paraId="2A5929B3" w14:textId="58B9C959" w:rsidR="003D3C40" w:rsidRPr="00A0158F" w:rsidRDefault="003D3C40" w:rsidP="003D3C40">
      <w:pPr>
        <w:pStyle w:val="1tekst"/>
        <w:ind w:left="0" w:right="-279" w:firstLine="615"/>
        <w:rPr>
          <w:rFonts w:ascii="Times New Roman" w:hAnsi="Times New Roman" w:cs="Times New Roman"/>
          <w:sz w:val="24"/>
          <w:szCs w:val="24"/>
          <w:lang w:val="sr-Cyrl-RS"/>
        </w:rPr>
      </w:pPr>
      <w:bookmarkStart w:id="0" w:name="_GoBack"/>
      <w:bookmarkEnd w:id="0"/>
      <w:r w:rsidRPr="00A0158F">
        <w:rPr>
          <w:rFonts w:ascii="Times New Roman" w:hAnsi="Times New Roman" w:cs="Times New Roman"/>
          <w:sz w:val="24"/>
          <w:szCs w:val="24"/>
          <w:lang w:val="sr-Cyrl-RS"/>
        </w:rPr>
        <w:t xml:space="preserve"> </w:t>
      </w:r>
    </w:p>
    <w:p w14:paraId="343815CB" w14:textId="77777777" w:rsidR="00600A17" w:rsidRPr="00A0158F" w:rsidRDefault="00600A17" w:rsidP="003D3C40">
      <w:pPr>
        <w:pStyle w:val="1tekst"/>
        <w:ind w:left="0" w:right="-279" w:firstLine="615"/>
        <w:rPr>
          <w:rFonts w:ascii="Times New Roman" w:hAnsi="Times New Roman" w:cs="Times New Roman"/>
          <w:sz w:val="24"/>
          <w:szCs w:val="24"/>
          <w:lang w:val="sr-Cyrl-RS"/>
        </w:rPr>
      </w:pPr>
    </w:p>
    <w:p w14:paraId="60820F30" w14:textId="18C89F7F" w:rsidR="007958EA" w:rsidRPr="00A0158F" w:rsidRDefault="004628AD" w:rsidP="0046233F">
      <w:pPr>
        <w:spacing w:after="200" w:line="276" w:lineRule="auto"/>
        <w:jc w:val="right"/>
        <w:rPr>
          <w:rFonts w:ascii="Times New Roman" w:hAnsi="Times New Roman" w:cs="Times New Roman"/>
          <w:b/>
          <w:sz w:val="24"/>
          <w:szCs w:val="24"/>
          <w:u w:val="single"/>
        </w:rPr>
      </w:pPr>
      <w:r w:rsidRPr="00A0158F">
        <w:rPr>
          <w:rFonts w:ascii="Times New Roman" w:hAnsi="Times New Roman" w:cs="Times New Roman"/>
          <w:sz w:val="24"/>
          <w:szCs w:val="24"/>
        </w:rPr>
        <w:br w:type="page"/>
      </w:r>
    </w:p>
    <w:p w14:paraId="6977228A" w14:textId="3D682C8E" w:rsidR="005B3773" w:rsidRPr="00A0158F" w:rsidRDefault="005B3773" w:rsidP="005B3773">
      <w:pPr>
        <w:pStyle w:val="ListParagraph"/>
        <w:spacing w:before="240" w:line="276" w:lineRule="auto"/>
        <w:jc w:val="right"/>
        <w:rPr>
          <w:rFonts w:ascii="Times New Roman" w:hAnsi="Times New Roman" w:cs="Times New Roman"/>
          <w:b/>
          <w:sz w:val="24"/>
          <w:szCs w:val="24"/>
          <w:u w:val="single"/>
        </w:rPr>
      </w:pPr>
      <w:r w:rsidRPr="00A0158F">
        <w:rPr>
          <w:rFonts w:ascii="Times New Roman" w:hAnsi="Times New Roman" w:cs="Times New Roman"/>
          <w:b/>
          <w:sz w:val="24"/>
          <w:szCs w:val="24"/>
          <w:u w:val="single"/>
        </w:rPr>
        <w:t>ПРИЛОГ 9:</w:t>
      </w:r>
    </w:p>
    <w:p w14:paraId="1A74E87E" w14:textId="77777777" w:rsidR="005B3773" w:rsidRPr="00A0158F" w:rsidRDefault="005B3773" w:rsidP="005B3773">
      <w:pPr>
        <w:pStyle w:val="ListParagraph"/>
        <w:spacing w:before="240" w:line="276" w:lineRule="auto"/>
        <w:jc w:val="right"/>
        <w:rPr>
          <w:rFonts w:ascii="Times New Roman" w:hAnsi="Times New Roman" w:cs="Times New Roman"/>
          <w:b/>
          <w:sz w:val="24"/>
          <w:szCs w:val="24"/>
          <w:u w:val="single"/>
        </w:rPr>
      </w:pPr>
    </w:p>
    <w:p w14:paraId="1207F3E1" w14:textId="77777777" w:rsidR="005B3773" w:rsidRPr="00A0158F" w:rsidRDefault="005B3773" w:rsidP="003D3C40">
      <w:pPr>
        <w:jc w:val="center"/>
        <w:rPr>
          <w:rFonts w:ascii="Times New Roman" w:hAnsi="Times New Roman" w:cs="Times New Roman"/>
          <w:b/>
          <w:sz w:val="24"/>
          <w:szCs w:val="24"/>
          <w:lang w:val="sr-Cyrl-RS"/>
        </w:rPr>
      </w:pPr>
      <w:r w:rsidRPr="00A0158F">
        <w:rPr>
          <w:rFonts w:ascii="Times New Roman" w:hAnsi="Times New Roman" w:cs="Times New Roman"/>
          <w:b/>
          <w:sz w:val="24"/>
          <w:szCs w:val="24"/>
          <w:lang w:val="sr-Cyrl-RS"/>
        </w:rPr>
        <w:t>Кључна питања за анализу управљачких ефеката</w:t>
      </w:r>
    </w:p>
    <w:p w14:paraId="1D752664" w14:textId="32A6FF5A" w:rsidR="00AB2543" w:rsidRPr="00A0158F" w:rsidRDefault="00AB2543" w:rsidP="00AB2543">
      <w:pPr>
        <w:pStyle w:val="1tekst"/>
        <w:ind w:left="0" w:right="-279" w:firstLine="615"/>
        <w:rPr>
          <w:rFonts w:ascii="Times New Roman" w:hAnsi="Times New Roman" w:cs="Times New Roman"/>
          <w:sz w:val="24"/>
          <w:szCs w:val="24"/>
          <w:lang w:val="sr-Cyrl-RS"/>
        </w:rPr>
      </w:pPr>
      <w:r w:rsidRPr="00A0158F">
        <w:rPr>
          <w:rFonts w:ascii="Times New Roman" w:hAnsi="Times New Roman" w:cs="Times New Roman"/>
          <w:sz w:val="24"/>
          <w:szCs w:val="24"/>
          <w:lang w:val="sr-Cyrl-RS"/>
        </w:rPr>
        <w:t>Неопходно је да ове промене прати и јавна управа кроз повећање ефикасности рада, дигитализацију и већу доступност остваривања права корисника</w:t>
      </w:r>
      <w:r w:rsidR="00C83E52" w:rsidRPr="00A0158F">
        <w:rPr>
          <w:rFonts w:ascii="Times New Roman" w:hAnsi="Times New Roman" w:cs="Times New Roman"/>
          <w:sz w:val="24"/>
          <w:szCs w:val="24"/>
          <w:lang w:val="sr-Cyrl-RS"/>
        </w:rPr>
        <w:t xml:space="preserve"> и веће коришћење доступних база података</w:t>
      </w:r>
      <w:r w:rsidRPr="00A0158F">
        <w:rPr>
          <w:rFonts w:ascii="Times New Roman" w:hAnsi="Times New Roman" w:cs="Times New Roman"/>
          <w:sz w:val="24"/>
          <w:szCs w:val="24"/>
          <w:lang w:val="sr-Cyrl-RS"/>
        </w:rPr>
        <w:t xml:space="preserve">. </w:t>
      </w:r>
      <w:r w:rsidR="00C83E52" w:rsidRPr="00A0158F">
        <w:rPr>
          <w:rFonts w:ascii="Times New Roman" w:hAnsi="Times New Roman" w:cs="Times New Roman"/>
          <w:sz w:val="24"/>
          <w:szCs w:val="24"/>
          <w:lang w:val="sr-Cyrl-RS"/>
        </w:rPr>
        <w:t>Постојећа база података је довољни ресурс који би уз бољу ефикасност коришћења од постојећих кадрова  значајно допринела лакшем остваривању права.</w:t>
      </w:r>
    </w:p>
    <w:p w14:paraId="5F4758AB" w14:textId="77777777" w:rsidR="00AB2543" w:rsidRPr="00A0158F" w:rsidRDefault="00AB2543" w:rsidP="000A421B">
      <w:pPr>
        <w:pStyle w:val="odluka-zakon"/>
        <w:ind w:right="4" w:firstLine="720"/>
        <w:jc w:val="both"/>
        <w:rPr>
          <w:lang w:val="sr-Cyrl-RS"/>
        </w:rPr>
      </w:pPr>
    </w:p>
    <w:p w14:paraId="7A8A7C4B" w14:textId="306B4643" w:rsidR="003D3C40" w:rsidRPr="00A0158F" w:rsidRDefault="0024619D" w:rsidP="000A421B">
      <w:pPr>
        <w:pStyle w:val="odluka-zakon"/>
        <w:ind w:right="4" w:firstLine="720"/>
        <w:jc w:val="both"/>
        <w:rPr>
          <w:lang w:val="sr-Cyrl-RS"/>
        </w:rPr>
      </w:pPr>
      <w:r w:rsidRPr="00A0158F">
        <w:rPr>
          <w:lang w:val="sr-Cyrl-RS"/>
        </w:rPr>
        <w:t>Подзаконски акт</w:t>
      </w:r>
      <w:r w:rsidR="003D3C40" w:rsidRPr="00A0158F">
        <w:rPr>
          <w:lang w:val="sr-Cyrl-RS"/>
        </w:rPr>
        <w:t xml:space="preserve">: </w:t>
      </w:r>
      <w:r w:rsidR="00C41EF8" w:rsidRPr="00A0158F">
        <w:rPr>
          <w:bCs/>
          <w:lang w:val="sr-Cyrl-RS"/>
        </w:rPr>
        <w:t>Правилник о ближим условима и начину остваривања права на финансијску подршку породици са децом (</w:t>
      </w:r>
      <w:r w:rsidR="00037E57" w:rsidRPr="00A0158F">
        <w:rPr>
          <w:lang w:val="sr-Cyrl-RS"/>
        </w:rPr>
        <w:t>„Службени гласник РС“</w:t>
      </w:r>
      <w:r w:rsidR="00C41EF8" w:rsidRPr="00A0158F">
        <w:rPr>
          <w:lang w:val="sr-Cyrl-RS"/>
        </w:rPr>
        <w:t xml:space="preserve">, број 58/18) </w:t>
      </w:r>
      <w:r w:rsidR="003D3C40" w:rsidRPr="00A0158F">
        <w:rPr>
          <w:lang w:val="sr-Cyrl-RS"/>
        </w:rPr>
        <w:t xml:space="preserve">ускладиће </w:t>
      </w:r>
      <w:r w:rsidR="00C41EF8" w:rsidRPr="00A0158F">
        <w:rPr>
          <w:lang w:val="sr-Cyrl-RS"/>
        </w:rPr>
        <w:t xml:space="preserve">се </w:t>
      </w:r>
      <w:r w:rsidR="00D173D6" w:rsidRPr="00A0158F">
        <w:rPr>
          <w:lang w:val="sr-Cyrl-RS"/>
        </w:rPr>
        <w:t>по</w:t>
      </w:r>
      <w:r w:rsidR="003D3C40" w:rsidRPr="00A0158F">
        <w:rPr>
          <w:lang w:val="sr-Cyrl-RS"/>
        </w:rPr>
        <w:t xml:space="preserve"> </w:t>
      </w:r>
      <w:r w:rsidR="00D173D6" w:rsidRPr="00A0158F">
        <w:rPr>
          <w:lang w:val="sr-Cyrl-RS"/>
        </w:rPr>
        <w:t>ступању</w:t>
      </w:r>
      <w:r w:rsidR="003D3C40" w:rsidRPr="00A0158F">
        <w:rPr>
          <w:lang w:val="sr-Cyrl-RS"/>
        </w:rPr>
        <w:t xml:space="preserve"> на снагу </w:t>
      </w:r>
      <w:r w:rsidR="00C41EF8" w:rsidRPr="00A0158F">
        <w:rPr>
          <w:lang w:val="sr-Cyrl-RS"/>
        </w:rPr>
        <w:t>Закона о изменама и допунама Закона о финансијској подршци породици са децом</w:t>
      </w:r>
      <w:r w:rsidR="003D204D" w:rsidRPr="00A0158F">
        <w:rPr>
          <w:lang w:val="sr-Cyrl-RS"/>
        </w:rPr>
        <w:t xml:space="preserve"> са ти законом</w:t>
      </w:r>
      <w:r w:rsidR="00C41EF8" w:rsidRPr="00A0158F">
        <w:rPr>
          <w:lang w:val="sr-Cyrl-RS"/>
        </w:rPr>
        <w:t>.</w:t>
      </w:r>
    </w:p>
    <w:p w14:paraId="11364D96" w14:textId="7BE531DA" w:rsidR="00911480" w:rsidRPr="00A0158F" w:rsidRDefault="00911480" w:rsidP="0046233F">
      <w:pPr>
        <w:rPr>
          <w:rFonts w:ascii="Times New Roman" w:hAnsi="Times New Roman" w:cs="Times New Roman"/>
          <w:sz w:val="24"/>
          <w:szCs w:val="24"/>
          <w:lang w:val="sr-Cyrl-RS"/>
        </w:rPr>
      </w:pPr>
    </w:p>
    <w:sectPr w:rsidR="00911480" w:rsidRPr="00A0158F" w:rsidSect="00AF6D76">
      <w:headerReference w:type="default" r:id="rId8"/>
      <w:footerReference w:type="default" r:id="rId9"/>
      <w:pgSz w:w="12240" w:h="15840" w:code="1"/>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E6C8E" w14:textId="77777777" w:rsidR="00444578" w:rsidRDefault="00444578" w:rsidP="00001FF2">
      <w:pPr>
        <w:spacing w:after="0" w:line="240" w:lineRule="auto"/>
      </w:pPr>
      <w:r>
        <w:separator/>
      </w:r>
    </w:p>
  </w:endnote>
  <w:endnote w:type="continuationSeparator" w:id="0">
    <w:p w14:paraId="21396B8F" w14:textId="77777777" w:rsidR="00444578" w:rsidRDefault="00444578"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BA598" w14:textId="6D4747EE" w:rsidR="00D445B2" w:rsidRDefault="00D445B2">
    <w:pPr>
      <w:pStyle w:val="Footer"/>
      <w:jc w:val="right"/>
    </w:pPr>
  </w:p>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5D6CB" w14:textId="77777777" w:rsidR="00444578" w:rsidRDefault="00444578" w:rsidP="00001FF2">
      <w:pPr>
        <w:spacing w:after="0" w:line="240" w:lineRule="auto"/>
      </w:pPr>
      <w:r>
        <w:separator/>
      </w:r>
    </w:p>
  </w:footnote>
  <w:footnote w:type="continuationSeparator" w:id="0">
    <w:p w14:paraId="40942F61" w14:textId="77777777" w:rsidR="00444578" w:rsidRDefault="00444578" w:rsidP="00001F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45546"/>
      <w:docPartObj>
        <w:docPartGallery w:val="Page Numbers (Top of Page)"/>
        <w:docPartUnique/>
      </w:docPartObj>
    </w:sdtPr>
    <w:sdtEndPr>
      <w:rPr>
        <w:rFonts w:ascii="Times New Roman" w:hAnsi="Times New Roman" w:cs="Times New Roman"/>
        <w:noProof/>
      </w:rPr>
    </w:sdtEndPr>
    <w:sdtContent>
      <w:p w14:paraId="21DDAAFC" w14:textId="5425EBBC" w:rsidR="00AF6D76" w:rsidRDefault="00AF6D76">
        <w:pPr>
          <w:pStyle w:val="Header"/>
          <w:jc w:val="center"/>
        </w:pPr>
        <w:r w:rsidRPr="00692F35">
          <w:rPr>
            <w:rFonts w:ascii="Times New Roman" w:hAnsi="Times New Roman" w:cs="Times New Roman"/>
          </w:rPr>
          <w:fldChar w:fldCharType="begin"/>
        </w:r>
        <w:r w:rsidRPr="00692F35">
          <w:rPr>
            <w:rFonts w:ascii="Times New Roman" w:hAnsi="Times New Roman" w:cs="Times New Roman"/>
          </w:rPr>
          <w:instrText xml:space="preserve"> PAGE   \* MERGEFORMAT </w:instrText>
        </w:r>
        <w:r w:rsidRPr="00692F35">
          <w:rPr>
            <w:rFonts w:ascii="Times New Roman" w:hAnsi="Times New Roman" w:cs="Times New Roman"/>
          </w:rPr>
          <w:fldChar w:fldCharType="separate"/>
        </w:r>
        <w:r w:rsidR="002C4520">
          <w:rPr>
            <w:rFonts w:ascii="Times New Roman" w:hAnsi="Times New Roman" w:cs="Times New Roman"/>
            <w:noProof/>
          </w:rPr>
          <w:t>9</w:t>
        </w:r>
        <w:r w:rsidRPr="00692F35">
          <w:rPr>
            <w:rFonts w:ascii="Times New Roman" w:hAnsi="Times New Roman" w:cs="Times New Roman"/>
            <w:noProof/>
          </w:rPr>
          <w:fldChar w:fldCharType="end"/>
        </w:r>
      </w:p>
    </w:sdtContent>
  </w:sdt>
  <w:p w14:paraId="59A995CC" w14:textId="77777777" w:rsidR="00AF6D76" w:rsidRDefault="00AF6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733CAD"/>
    <w:multiLevelType w:val="hybridMultilevel"/>
    <w:tmpl w:val="3AEA7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750B5A"/>
    <w:multiLevelType w:val="hybridMultilevel"/>
    <w:tmpl w:val="668EF28C"/>
    <w:lvl w:ilvl="0" w:tplc="04090011">
      <w:start w:val="1"/>
      <w:numFmt w:val="decimal"/>
      <w:lvlText w:val="%1)"/>
      <w:lvlJc w:val="left"/>
      <w:pPr>
        <w:ind w:left="643" w:hanging="360"/>
      </w:pPr>
      <w:rPr>
        <w:rFonts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8"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6C3323"/>
    <w:multiLevelType w:val="hybridMultilevel"/>
    <w:tmpl w:val="FEBAEB74"/>
    <w:lvl w:ilvl="0" w:tplc="7FF41578">
      <w:start w:val="1"/>
      <w:numFmt w:val="bullet"/>
      <w:lvlText w:val="-"/>
      <w:lvlJc w:val="left"/>
      <w:pPr>
        <w:tabs>
          <w:tab w:val="num" w:pos="360"/>
        </w:tabs>
        <w:ind w:left="360" w:hanging="360"/>
      </w:pPr>
      <w:rPr>
        <w:rFonts w:ascii="Times New Roman" w:hAnsi="Times New Roman" w:hint="default"/>
      </w:rPr>
    </w:lvl>
    <w:lvl w:ilvl="1" w:tplc="E112FD5E" w:tentative="1">
      <w:start w:val="1"/>
      <w:numFmt w:val="bullet"/>
      <w:lvlText w:val="-"/>
      <w:lvlJc w:val="left"/>
      <w:pPr>
        <w:tabs>
          <w:tab w:val="num" w:pos="1080"/>
        </w:tabs>
        <w:ind w:left="1080" w:hanging="360"/>
      </w:pPr>
      <w:rPr>
        <w:rFonts w:ascii="Times New Roman" w:hAnsi="Times New Roman" w:hint="default"/>
      </w:rPr>
    </w:lvl>
    <w:lvl w:ilvl="2" w:tplc="B65A4472" w:tentative="1">
      <w:start w:val="1"/>
      <w:numFmt w:val="bullet"/>
      <w:lvlText w:val="-"/>
      <w:lvlJc w:val="left"/>
      <w:pPr>
        <w:tabs>
          <w:tab w:val="num" w:pos="1800"/>
        </w:tabs>
        <w:ind w:left="1800" w:hanging="360"/>
      </w:pPr>
      <w:rPr>
        <w:rFonts w:ascii="Times New Roman" w:hAnsi="Times New Roman" w:hint="default"/>
      </w:rPr>
    </w:lvl>
    <w:lvl w:ilvl="3" w:tplc="2130AD28" w:tentative="1">
      <w:start w:val="1"/>
      <w:numFmt w:val="bullet"/>
      <w:lvlText w:val="-"/>
      <w:lvlJc w:val="left"/>
      <w:pPr>
        <w:tabs>
          <w:tab w:val="num" w:pos="2520"/>
        </w:tabs>
        <w:ind w:left="2520" w:hanging="360"/>
      </w:pPr>
      <w:rPr>
        <w:rFonts w:ascii="Times New Roman" w:hAnsi="Times New Roman" w:hint="default"/>
      </w:rPr>
    </w:lvl>
    <w:lvl w:ilvl="4" w:tplc="85A69090" w:tentative="1">
      <w:start w:val="1"/>
      <w:numFmt w:val="bullet"/>
      <w:lvlText w:val="-"/>
      <w:lvlJc w:val="left"/>
      <w:pPr>
        <w:tabs>
          <w:tab w:val="num" w:pos="3240"/>
        </w:tabs>
        <w:ind w:left="3240" w:hanging="360"/>
      </w:pPr>
      <w:rPr>
        <w:rFonts w:ascii="Times New Roman" w:hAnsi="Times New Roman" w:hint="default"/>
      </w:rPr>
    </w:lvl>
    <w:lvl w:ilvl="5" w:tplc="7FD23438" w:tentative="1">
      <w:start w:val="1"/>
      <w:numFmt w:val="bullet"/>
      <w:lvlText w:val="-"/>
      <w:lvlJc w:val="left"/>
      <w:pPr>
        <w:tabs>
          <w:tab w:val="num" w:pos="3960"/>
        </w:tabs>
        <w:ind w:left="3960" w:hanging="360"/>
      </w:pPr>
      <w:rPr>
        <w:rFonts w:ascii="Times New Roman" w:hAnsi="Times New Roman" w:hint="default"/>
      </w:rPr>
    </w:lvl>
    <w:lvl w:ilvl="6" w:tplc="D27A1F3E" w:tentative="1">
      <w:start w:val="1"/>
      <w:numFmt w:val="bullet"/>
      <w:lvlText w:val="-"/>
      <w:lvlJc w:val="left"/>
      <w:pPr>
        <w:tabs>
          <w:tab w:val="num" w:pos="4680"/>
        </w:tabs>
        <w:ind w:left="4680" w:hanging="360"/>
      </w:pPr>
      <w:rPr>
        <w:rFonts w:ascii="Times New Roman" w:hAnsi="Times New Roman" w:hint="default"/>
      </w:rPr>
    </w:lvl>
    <w:lvl w:ilvl="7" w:tplc="FB8E15B0" w:tentative="1">
      <w:start w:val="1"/>
      <w:numFmt w:val="bullet"/>
      <w:lvlText w:val="-"/>
      <w:lvlJc w:val="left"/>
      <w:pPr>
        <w:tabs>
          <w:tab w:val="num" w:pos="5400"/>
        </w:tabs>
        <w:ind w:left="5400" w:hanging="360"/>
      </w:pPr>
      <w:rPr>
        <w:rFonts w:ascii="Times New Roman" w:hAnsi="Times New Roman" w:hint="default"/>
      </w:rPr>
    </w:lvl>
    <w:lvl w:ilvl="8" w:tplc="5B80CD0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CEE46C0"/>
    <w:multiLevelType w:val="hybridMultilevel"/>
    <w:tmpl w:val="BC9E8B12"/>
    <w:lvl w:ilvl="0" w:tplc="C364623E">
      <w:start w:val="1"/>
      <w:numFmt w:val="decimal"/>
      <w:lvlText w:val="%1)"/>
      <w:lvlJc w:val="left"/>
      <w:pPr>
        <w:ind w:left="644" w:hanging="360"/>
      </w:pPr>
      <w:rPr>
        <w:rFonts w:ascii="Times New Roman" w:eastAsia="Calibri" w:hAnsi="Times New Roman" w:cs="Times New Roman"/>
        <w:strike w:val="0"/>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0"/>
  </w:num>
  <w:num w:numId="4">
    <w:abstractNumId w:val="8"/>
  </w:num>
  <w:num w:numId="5">
    <w:abstractNumId w:val="5"/>
  </w:num>
  <w:num w:numId="6">
    <w:abstractNumId w:val="11"/>
  </w:num>
  <w:num w:numId="7">
    <w:abstractNumId w:val="19"/>
  </w:num>
  <w:num w:numId="8">
    <w:abstractNumId w:val="12"/>
  </w:num>
  <w:num w:numId="9">
    <w:abstractNumId w:val="10"/>
  </w:num>
  <w:num w:numId="10">
    <w:abstractNumId w:val="16"/>
  </w:num>
  <w:num w:numId="11">
    <w:abstractNumId w:val="18"/>
  </w:num>
  <w:num w:numId="12">
    <w:abstractNumId w:val="7"/>
  </w:num>
  <w:num w:numId="13">
    <w:abstractNumId w:val="14"/>
  </w:num>
  <w:num w:numId="14">
    <w:abstractNumId w:val="17"/>
  </w:num>
  <w:num w:numId="15">
    <w:abstractNumId w:val="3"/>
  </w:num>
  <w:num w:numId="16">
    <w:abstractNumId w:val="13"/>
  </w:num>
  <w:num w:numId="17">
    <w:abstractNumId w:val="2"/>
  </w:num>
  <w:num w:numId="18">
    <w:abstractNumId w:val="4"/>
  </w:num>
  <w:num w:numId="19">
    <w:abstractNumId w:val="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13AFC"/>
    <w:rsid w:val="00014EA3"/>
    <w:rsid w:val="00020C2F"/>
    <w:rsid w:val="00037E57"/>
    <w:rsid w:val="000400AE"/>
    <w:rsid w:val="00040CA9"/>
    <w:rsid w:val="00040D23"/>
    <w:rsid w:val="00043AD1"/>
    <w:rsid w:val="0005337D"/>
    <w:rsid w:val="00063C85"/>
    <w:rsid w:val="000725F0"/>
    <w:rsid w:val="00073E72"/>
    <w:rsid w:val="000757CB"/>
    <w:rsid w:val="000950A2"/>
    <w:rsid w:val="0009545B"/>
    <w:rsid w:val="000A421B"/>
    <w:rsid w:val="000B7A92"/>
    <w:rsid w:val="000B7FE1"/>
    <w:rsid w:val="000C4862"/>
    <w:rsid w:val="000D0377"/>
    <w:rsid w:val="000E1AAD"/>
    <w:rsid w:val="000F7CDD"/>
    <w:rsid w:val="000F7D53"/>
    <w:rsid w:val="001254D2"/>
    <w:rsid w:val="001349EB"/>
    <w:rsid w:val="00137DB4"/>
    <w:rsid w:val="00142B20"/>
    <w:rsid w:val="001453DA"/>
    <w:rsid w:val="00145D1B"/>
    <w:rsid w:val="00150840"/>
    <w:rsid w:val="00153A8E"/>
    <w:rsid w:val="001563DE"/>
    <w:rsid w:val="00167229"/>
    <w:rsid w:val="0017322A"/>
    <w:rsid w:val="00175EE7"/>
    <w:rsid w:val="001878C4"/>
    <w:rsid w:val="00187D61"/>
    <w:rsid w:val="001946F2"/>
    <w:rsid w:val="001958E5"/>
    <w:rsid w:val="001A7672"/>
    <w:rsid w:val="001C034A"/>
    <w:rsid w:val="001C6EE8"/>
    <w:rsid w:val="001E1ECE"/>
    <w:rsid w:val="00205D9E"/>
    <w:rsid w:val="0023379D"/>
    <w:rsid w:val="002338F0"/>
    <w:rsid w:val="00237DBB"/>
    <w:rsid w:val="0024619D"/>
    <w:rsid w:val="00253B8C"/>
    <w:rsid w:val="00275744"/>
    <w:rsid w:val="00290D10"/>
    <w:rsid w:val="002B02FB"/>
    <w:rsid w:val="002B0C11"/>
    <w:rsid w:val="002B4EEB"/>
    <w:rsid w:val="002C4520"/>
    <w:rsid w:val="002D0ABB"/>
    <w:rsid w:val="002D17DC"/>
    <w:rsid w:val="002D5526"/>
    <w:rsid w:val="00314B29"/>
    <w:rsid w:val="00317191"/>
    <w:rsid w:val="00320402"/>
    <w:rsid w:val="003443F5"/>
    <w:rsid w:val="00350C9A"/>
    <w:rsid w:val="0036257E"/>
    <w:rsid w:val="0036434C"/>
    <w:rsid w:val="00370F06"/>
    <w:rsid w:val="00376919"/>
    <w:rsid w:val="003A0246"/>
    <w:rsid w:val="003C2FA5"/>
    <w:rsid w:val="003C4EB6"/>
    <w:rsid w:val="003C6D90"/>
    <w:rsid w:val="003D204D"/>
    <w:rsid w:val="003D2F83"/>
    <w:rsid w:val="003D3C40"/>
    <w:rsid w:val="003E0888"/>
    <w:rsid w:val="003E365F"/>
    <w:rsid w:val="003F413D"/>
    <w:rsid w:val="00404254"/>
    <w:rsid w:val="004050C7"/>
    <w:rsid w:val="00405199"/>
    <w:rsid w:val="004060B3"/>
    <w:rsid w:val="00411AA1"/>
    <w:rsid w:val="004217E9"/>
    <w:rsid w:val="00432BE9"/>
    <w:rsid w:val="004345FB"/>
    <w:rsid w:val="00435456"/>
    <w:rsid w:val="004373E1"/>
    <w:rsid w:val="004404CE"/>
    <w:rsid w:val="00444578"/>
    <w:rsid w:val="0045645C"/>
    <w:rsid w:val="00460E10"/>
    <w:rsid w:val="0046233F"/>
    <w:rsid w:val="004628AD"/>
    <w:rsid w:val="00466CFA"/>
    <w:rsid w:val="00474AC2"/>
    <w:rsid w:val="00485A95"/>
    <w:rsid w:val="004877B8"/>
    <w:rsid w:val="00494A0E"/>
    <w:rsid w:val="00495B53"/>
    <w:rsid w:val="00497296"/>
    <w:rsid w:val="004A7477"/>
    <w:rsid w:val="004B46A7"/>
    <w:rsid w:val="004C048D"/>
    <w:rsid w:val="004D08ED"/>
    <w:rsid w:val="004D48AE"/>
    <w:rsid w:val="004D731E"/>
    <w:rsid w:val="004D7F70"/>
    <w:rsid w:val="004E3EA6"/>
    <w:rsid w:val="004F190A"/>
    <w:rsid w:val="004F41B6"/>
    <w:rsid w:val="00500929"/>
    <w:rsid w:val="00500F38"/>
    <w:rsid w:val="00503A19"/>
    <w:rsid w:val="00512B85"/>
    <w:rsid w:val="00512FE4"/>
    <w:rsid w:val="0052588F"/>
    <w:rsid w:val="00532B7A"/>
    <w:rsid w:val="005403E0"/>
    <w:rsid w:val="005551AD"/>
    <w:rsid w:val="005564D6"/>
    <w:rsid w:val="005629FC"/>
    <w:rsid w:val="00564D6D"/>
    <w:rsid w:val="00567E8B"/>
    <w:rsid w:val="005720D1"/>
    <w:rsid w:val="00573EDB"/>
    <w:rsid w:val="00575519"/>
    <w:rsid w:val="00584048"/>
    <w:rsid w:val="0059479F"/>
    <w:rsid w:val="005A0FD4"/>
    <w:rsid w:val="005A2FB7"/>
    <w:rsid w:val="005A44F1"/>
    <w:rsid w:val="005A56A0"/>
    <w:rsid w:val="005B3773"/>
    <w:rsid w:val="005B5730"/>
    <w:rsid w:val="005D7F16"/>
    <w:rsid w:val="005E4E39"/>
    <w:rsid w:val="005F171B"/>
    <w:rsid w:val="005F3CB8"/>
    <w:rsid w:val="005F61F1"/>
    <w:rsid w:val="00600A17"/>
    <w:rsid w:val="0060445D"/>
    <w:rsid w:val="00604B9E"/>
    <w:rsid w:val="00624C6C"/>
    <w:rsid w:val="00640D95"/>
    <w:rsid w:val="006415AC"/>
    <w:rsid w:val="00647D30"/>
    <w:rsid w:val="00654C7B"/>
    <w:rsid w:val="00664888"/>
    <w:rsid w:val="006665BC"/>
    <w:rsid w:val="00670287"/>
    <w:rsid w:val="006749BC"/>
    <w:rsid w:val="006767DE"/>
    <w:rsid w:val="0068461C"/>
    <w:rsid w:val="00692730"/>
    <w:rsid w:val="00692F35"/>
    <w:rsid w:val="006949C3"/>
    <w:rsid w:val="00697AEE"/>
    <w:rsid w:val="006A261F"/>
    <w:rsid w:val="006A7B5D"/>
    <w:rsid w:val="006C5FDE"/>
    <w:rsid w:val="006C7858"/>
    <w:rsid w:val="006D52D1"/>
    <w:rsid w:val="006D6273"/>
    <w:rsid w:val="006E0934"/>
    <w:rsid w:val="006E31CD"/>
    <w:rsid w:val="00703545"/>
    <w:rsid w:val="007069F8"/>
    <w:rsid w:val="007202C8"/>
    <w:rsid w:val="0072430A"/>
    <w:rsid w:val="00732539"/>
    <w:rsid w:val="00733A87"/>
    <w:rsid w:val="007375BB"/>
    <w:rsid w:val="00740DCD"/>
    <w:rsid w:val="0075259E"/>
    <w:rsid w:val="00756607"/>
    <w:rsid w:val="00756A74"/>
    <w:rsid w:val="00764044"/>
    <w:rsid w:val="00765949"/>
    <w:rsid w:val="0078548F"/>
    <w:rsid w:val="00791BA4"/>
    <w:rsid w:val="00792E31"/>
    <w:rsid w:val="007958EA"/>
    <w:rsid w:val="007A31E1"/>
    <w:rsid w:val="007A4D39"/>
    <w:rsid w:val="007B548E"/>
    <w:rsid w:val="007B7D52"/>
    <w:rsid w:val="007C720C"/>
    <w:rsid w:val="007C7751"/>
    <w:rsid w:val="007D14F3"/>
    <w:rsid w:val="007D26BC"/>
    <w:rsid w:val="007D5885"/>
    <w:rsid w:val="007E3485"/>
    <w:rsid w:val="007E5933"/>
    <w:rsid w:val="007F7D36"/>
    <w:rsid w:val="0080132F"/>
    <w:rsid w:val="00803F1E"/>
    <w:rsid w:val="00805879"/>
    <w:rsid w:val="0080793E"/>
    <w:rsid w:val="0081029D"/>
    <w:rsid w:val="00816426"/>
    <w:rsid w:val="00842040"/>
    <w:rsid w:val="0084287B"/>
    <w:rsid w:val="00847336"/>
    <w:rsid w:val="00857085"/>
    <w:rsid w:val="00867DEE"/>
    <w:rsid w:val="0087451B"/>
    <w:rsid w:val="008934CE"/>
    <w:rsid w:val="008B3DD6"/>
    <w:rsid w:val="008B54B6"/>
    <w:rsid w:val="008C2ABB"/>
    <w:rsid w:val="008C7342"/>
    <w:rsid w:val="008D6244"/>
    <w:rsid w:val="008E2D5B"/>
    <w:rsid w:val="008F1439"/>
    <w:rsid w:val="008F5527"/>
    <w:rsid w:val="008F5554"/>
    <w:rsid w:val="008F6748"/>
    <w:rsid w:val="00910CAC"/>
    <w:rsid w:val="00911480"/>
    <w:rsid w:val="00915A86"/>
    <w:rsid w:val="00920A72"/>
    <w:rsid w:val="009364AA"/>
    <w:rsid w:val="00941BA0"/>
    <w:rsid w:val="00950DBF"/>
    <w:rsid w:val="00952953"/>
    <w:rsid w:val="009542A9"/>
    <w:rsid w:val="00954886"/>
    <w:rsid w:val="00960237"/>
    <w:rsid w:val="009759AF"/>
    <w:rsid w:val="00977FD5"/>
    <w:rsid w:val="00992173"/>
    <w:rsid w:val="009938CA"/>
    <w:rsid w:val="009B7C81"/>
    <w:rsid w:val="009C0E56"/>
    <w:rsid w:val="009D0871"/>
    <w:rsid w:val="00A0158F"/>
    <w:rsid w:val="00A015BE"/>
    <w:rsid w:val="00A01D32"/>
    <w:rsid w:val="00A02D52"/>
    <w:rsid w:val="00A04164"/>
    <w:rsid w:val="00A04CC6"/>
    <w:rsid w:val="00A14A58"/>
    <w:rsid w:val="00A23184"/>
    <w:rsid w:val="00A31DB0"/>
    <w:rsid w:val="00A338F4"/>
    <w:rsid w:val="00A41B0D"/>
    <w:rsid w:val="00A64831"/>
    <w:rsid w:val="00A6626F"/>
    <w:rsid w:val="00A7685D"/>
    <w:rsid w:val="00A84B79"/>
    <w:rsid w:val="00A8642A"/>
    <w:rsid w:val="00A96667"/>
    <w:rsid w:val="00A9791E"/>
    <w:rsid w:val="00AA0043"/>
    <w:rsid w:val="00AB2543"/>
    <w:rsid w:val="00AC01BE"/>
    <w:rsid w:val="00AC41B9"/>
    <w:rsid w:val="00AD32DF"/>
    <w:rsid w:val="00AD4781"/>
    <w:rsid w:val="00AF6D76"/>
    <w:rsid w:val="00AF7B53"/>
    <w:rsid w:val="00B01FB4"/>
    <w:rsid w:val="00B23052"/>
    <w:rsid w:val="00B24A59"/>
    <w:rsid w:val="00B24A94"/>
    <w:rsid w:val="00B2582A"/>
    <w:rsid w:val="00B35F69"/>
    <w:rsid w:val="00B36763"/>
    <w:rsid w:val="00B422C6"/>
    <w:rsid w:val="00B430A2"/>
    <w:rsid w:val="00B44548"/>
    <w:rsid w:val="00B4503F"/>
    <w:rsid w:val="00B4698C"/>
    <w:rsid w:val="00B521BC"/>
    <w:rsid w:val="00B70B59"/>
    <w:rsid w:val="00B7419D"/>
    <w:rsid w:val="00B8717B"/>
    <w:rsid w:val="00B915C4"/>
    <w:rsid w:val="00B978D5"/>
    <w:rsid w:val="00BA6DB5"/>
    <w:rsid w:val="00BB31C2"/>
    <w:rsid w:val="00BB5509"/>
    <w:rsid w:val="00BB6C38"/>
    <w:rsid w:val="00BC4D87"/>
    <w:rsid w:val="00BC6123"/>
    <w:rsid w:val="00BD0B32"/>
    <w:rsid w:val="00BD3B1B"/>
    <w:rsid w:val="00BE5193"/>
    <w:rsid w:val="00BF349D"/>
    <w:rsid w:val="00BF5CAD"/>
    <w:rsid w:val="00C06CCB"/>
    <w:rsid w:val="00C30C8D"/>
    <w:rsid w:val="00C33245"/>
    <w:rsid w:val="00C41EF8"/>
    <w:rsid w:val="00C45A3C"/>
    <w:rsid w:val="00C601D7"/>
    <w:rsid w:val="00C60EB4"/>
    <w:rsid w:val="00C61B87"/>
    <w:rsid w:val="00C61D5A"/>
    <w:rsid w:val="00C71955"/>
    <w:rsid w:val="00C81769"/>
    <w:rsid w:val="00C83E52"/>
    <w:rsid w:val="00CA21A2"/>
    <w:rsid w:val="00CA5FC4"/>
    <w:rsid w:val="00CB2204"/>
    <w:rsid w:val="00CB58C1"/>
    <w:rsid w:val="00CB6276"/>
    <w:rsid w:val="00CD0DAA"/>
    <w:rsid w:val="00CD3CF1"/>
    <w:rsid w:val="00CE10D9"/>
    <w:rsid w:val="00D02F70"/>
    <w:rsid w:val="00D10B65"/>
    <w:rsid w:val="00D117A4"/>
    <w:rsid w:val="00D13987"/>
    <w:rsid w:val="00D173D6"/>
    <w:rsid w:val="00D304D2"/>
    <w:rsid w:val="00D34586"/>
    <w:rsid w:val="00D43057"/>
    <w:rsid w:val="00D4345D"/>
    <w:rsid w:val="00D44163"/>
    <w:rsid w:val="00D445B2"/>
    <w:rsid w:val="00D62B43"/>
    <w:rsid w:val="00D65BBC"/>
    <w:rsid w:val="00D672E3"/>
    <w:rsid w:val="00D67F6A"/>
    <w:rsid w:val="00D80214"/>
    <w:rsid w:val="00D94664"/>
    <w:rsid w:val="00DA7436"/>
    <w:rsid w:val="00DB19B9"/>
    <w:rsid w:val="00DB225C"/>
    <w:rsid w:val="00DB59A3"/>
    <w:rsid w:val="00DB7596"/>
    <w:rsid w:val="00DC192D"/>
    <w:rsid w:val="00DE35B4"/>
    <w:rsid w:val="00E07E2E"/>
    <w:rsid w:val="00E16A15"/>
    <w:rsid w:val="00E35EA4"/>
    <w:rsid w:val="00E71573"/>
    <w:rsid w:val="00E8287E"/>
    <w:rsid w:val="00E84022"/>
    <w:rsid w:val="00E86AFE"/>
    <w:rsid w:val="00E877D4"/>
    <w:rsid w:val="00E94CB7"/>
    <w:rsid w:val="00EB1E39"/>
    <w:rsid w:val="00EC1F1F"/>
    <w:rsid w:val="00EC42C0"/>
    <w:rsid w:val="00F112F9"/>
    <w:rsid w:val="00F47479"/>
    <w:rsid w:val="00F477C8"/>
    <w:rsid w:val="00F56549"/>
    <w:rsid w:val="00F777DF"/>
    <w:rsid w:val="00F81AC3"/>
    <w:rsid w:val="00F87AA7"/>
    <w:rsid w:val="00FA5FD3"/>
    <w:rsid w:val="00FD2E73"/>
    <w:rsid w:val="00FD57D0"/>
    <w:rsid w:val="00FD67D3"/>
    <w:rsid w:val="00FE42B2"/>
    <w:rsid w:val="00FF4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paragraph" w:customStyle="1" w:styleId="1tekst">
    <w:name w:val="_1tekst"/>
    <w:basedOn w:val="Normal"/>
    <w:rsid w:val="008C2ABB"/>
    <w:pPr>
      <w:spacing w:after="0" w:line="240" w:lineRule="auto"/>
      <w:ind w:left="375" w:right="375" w:firstLine="240"/>
      <w:jc w:val="both"/>
    </w:pPr>
    <w:rPr>
      <w:rFonts w:ascii="Arial" w:eastAsiaTheme="minorEastAsia" w:hAnsi="Arial" w:cs="Arial"/>
      <w:sz w:val="20"/>
      <w:szCs w:val="20"/>
    </w:rPr>
  </w:style>
  <w:style w:type="paragraph" w:styleId="NoSpacing">
    <w:name w:val="No Spacing"/>
    <w:link w:val="NoSpacingChar"/>
    <w:qFormat/>
    <w:rsid w:val="008C2ABB"/>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
    <w:locked/>
    <w:rsid w:val="008C2ABB"/>
    <w:rPr>
      <w:rFonts w:ascii="Times New Roman" w:eastAsia="Times New Roman" w:hAnsi="Times New Roman" w:cs="Times New Roman"/>
      <w:sz w:val="24"/>
      <w:szCs w:val="24"/>
    </w:rPr>
  </w:style>
  <w:style w:type="paragraph" w:customStyle="1" w:styleId="odluka-zakon">
    <w:name w:val="odluka-zakon"/>
    <w:basedOn w:val="Normal"/>
    <w:rsid w:val="003D3C40"/>
    <w:pPr>
      <w:spacing w:after="150" w:line="240" w:lineRule="auto"/>
    </w:pPr>
    <w:rPr>
      <w:rFonts w:ascii="Times New Roman" w:eastAsia="Times New Roman" w:hAnsi="Times New Roman" w:cs="Times New Roman"/>
      <w:sz w:val="24"/>
      <w:szCs w:val="24"/>
    </w:rPr>
  </w:style>
  <w:style w:type="paragraph" w:customStyle="1" w:styleId="centar">
    <w:name w:val="centar"/>
    <w:basedOn w:val="Normal"/>
    <w:rsid w:val="003D3C40"/>
    <w:pPr>
      <w:spacing w:after="150" w:line="240" w:lineRule="auto"/>
    </w:pPr>
    <w:rPr>
      <w:rFonts w:ascii="Times New Roman" w:eastAsia="Times New Roman" w:hAnsi="Times New Roman" w:cs="Times New Roman"/>
      <w:sz w:val="24"/>
      <w:szCs w:val="24"/>
    </w:rPr>
  </w:style>
  <w:style w:type="paragraph" w:customStyle="1" w:styleId="clan">
    <w:name w:val="clan"/>
    <w:basedOn w:val="Normal"/>
    <w:rsid w:val="006846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1039937135">
      <w:bodyDiv w:val="1"/>
      <w:marLeft w:val="0"/>
      <w:marRight w:val="0"/>
      <w:marTop w:val="0"/>
      <w:marBottom w:val="0"/>
      <w:divBdr>
        <w:top w:val="none" w:sz="0" w:space="0" w:color="auto"/>
        <w:left w:val="none" w:sz="0" w:space="0" w:color="auto"/>
        <w:bottom w:val="none" w:sz="0" w:space="0" w:color="auto"/>
        <w:right w:val="none" w:sz="0" w:space="0" w:color="auto"/>
      </w:divBdr>
    </w:div>
    <w:div w:id="1128664213">
      <w:bodyDiv w:val="1"/>
      <w:marLeft w:val="0"/>
      <w:marRight w:val="0"/>
      <w:marTop w:val="0"/>
      <w:marBottom w:val="0"/>
      <w:divBdr>
        <w:top w:val="none" w:sz="0" w:space="0" w:color="auto"/>
        <w:left w:val="none" w:sz="0" w:space="0" w:color="auto"/>
        <w:bottom w:val="none" w:sz="0" w:space="0" w:color="auto"/>
        <w:right w:val="none" w:sz="0" w:space="0" w:color="auto"/>
      </w:divBdr>
    </w:div>
    <w:div w:id="1606183624">
      <w:bodyDiv w:val="1"/>
      <w:marLeft w:val="0"/>
      <w:marRight w:val="0"/>
      <w:marTop w:val="0"/>
      <w:marBottom w:val="0"/>
      <w:divBdr>
        <w:top w:val="none" w:sz="0" w:space="0" w:color="auto"/>
        <w:left w:val="none" w:sz="0" w:space="0" w:color="auto"/>
        <w:bottom w:val="none" w:sz="0" w:space="0" w:color="auto"/>
        <w:right w:val="none" w:sz="0" w:space="0" w:color="auto"/>
      </w:divBdr>
    </w:div>
    <w:div w:id="2032798501">
      <w:bodyDiv w:val="1"/>
      <w:marLeft w:val="0"/>
      <w:marRight w:val="0"/>
      <w:marTop w:val="0"/>
      <w:marBottom w:val="0"/>
      <w:divBdr>
        <w:top w:val="none" w:sz="0" w:space="0" w:color="auto"/>
        <w:left w:val="none" w:sz="0" w:space="0" w:color="auto"/>
        <w:bottom w:val="none" w:sz="0" w:space="0" w:color="auto"/>
        <w:right w:val="none" w:sz="0" w:space="0" w:color="auto"/>
      </w:divBdr>
      <w:divsChild>
        <w:div w:id="4437411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4E979-534F-4320-8D20-4DF0D88FD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9</Pages>
  <Words>1703</Words>
  <Characters>9806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jovan.dragumilo</dc:creator>
  <cp:lastModifiedBy>Daktilobiro07</cp:lastModifiedBy>
  <cp:revision>17</cp:revision>
  <cp:lastPrinted>2024-09-18T13:53:00Z</cp:lastPrinted>
  <dcterms:created xsi:type="dcterms:W3CDTF">2024-09-11T09:11:00Z</dcterms:created>
  <dcterms:modified xsi:type="dcterms:W3CDTF">2024-09-18T13:53:00Z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be9d7c27e6beee0532ad25c10511b562d2d060f49933e438647ed80582f0457d</vt:lpwstr>
  </property>
</Properties>
</file>