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B0E9F" w14:textId="77777777" w:rsidR="00D96C9D" w:rsidRPr="00B8352E" w:rsidRDefault="00D96C9D" w:rsidP="00D96C9D">
      <w:pPr>
        <w:tabs>
          <w:tab w:val="left" w:pos="1418"/>
        </w:tabs>
        <w:rPr>
          <w:color w:val="000000"/>
          <w:szCs w:val="24"/>
          <w:lang w:val="sr-Cyrl-RS"/>
        </w:rPr>
      </w:pPr>
    </w:p>
    <w:p w14:paraId="670CD728" w14:textId="77777777" w:rsidR="00D96C9D" w:rsidRPr="00D96C9D" w:rsidRDefault="00D96C9D" w:rsidP="00D96C9D">
      <w:pPr>
        <w:tabs>
          <w:tab w:val="left" w:pos="1418"/>
        </w:tabs>
        <w:rPr>
          <w:rFonts w:eastAsia="Times New Roman"/>
          <w:color w:val="000000"/>
          <w:szCs w:val="24"/>
          <w:lang w:val="sr-Cyrl-CS"/>
        </w:rPr>
      </w:pPr>
      <w:r w:rsidRPr="00D96C9D">
        <w:rPr>
          <w:color w:val="000000"/>
          <w:szCs w:val="24"/>
          <w:lang w:val="sr-Cyrl-CS"/>
        </w:rPr>
        <w:tab/>
        <w:t xml:space="preserve">Ha </w:t>
      </w:r>
      <w:r w:rsidRPr="00D96C9D">
        <w:rPr>
          <w:rFonts w:eastAsia="Times New Roman"/>
          <w:color w:val="000000"/>
          <w:szCs w:val="24"/>
          <w:lang w:val="sr-Cyrl-CS"/>
        </w:rPr>
        <w:t xml:space="preserve">основу члана 27к став 7. Закона о буџетском систему („Службени гласник PC”, бр. 54/09, 73/10, 101/10, 101/11, 93/12, 62/13, 63/13 </w:t>
      </w:r>
      <w:r w:rsidR="004E7725" w:rsidRPr="004E7725">
        <w:rPr>
          <w:rFonts w:eastAsia="Times New Roman"/>
          <w:color w:val="000000"/>
          <w:szCs w:val="24"/>
          <w:lang w:val="sr-Cyrl-CS"/>
        </w:rPr>
        <w:sym w:font="Symbol" w:char="F02D"/>
      </w:r>
      <w:r w:rsidRPr="00D96C9D">
        <w:rPr>
          <w:rFonts w:eastAsia="Times New Roman"/>
          <w:color w:val="000000"/>
          <w:szCs w:val="24"/>
          <w:lang w:val="sr-Cyrl-CS"/>
        </w:rPr>
        <w:t xml:space="preserve"> исправка, 108/13, 142/14, 68/15 </w:t>
      </w:r>
      <w:r w:rsidR="004E7725" w:rsidRPr="004E7725">
        <w:rPr>
          <w:rFonts w:eastAsia="Times New Roman"/>
          <w:color w:val="000000"/>
          <w:szCs w:val="24"/>
          <w:lang w:val="sr-Cyrl-CS"/>
        </w:rPr>
        <w:sym w:font="Symbol" w:char="F02D"/>
      </w:r>
      <w:r w:rsidRPr="00D96C9D">
        <w:rPr>
          <w:rFonts w:eastAsia="Times New Roman"/>
          <w:color w:val="000000"/>
          <w:szCs w:val="24"/>
          <w:lang w:val="sr-Cyrl-CS"/>
        </w:rPr>
        <w:t xml:space="preserve"> др. закон, 103/15,</w:t>
      </w:r>
      <w:r>
        <w:rPr>
          <w:rFonts w:eastAsia="Times New Roman"/>
          <w:color w:val="000000"/>
          <w:szCs w:val="24"/>
          <w:lang w:val="sr-Cyrl-CS"/>
        </w:rPr>
        <w:t xml:space="preserve"> </w:t>
      </w:r>
      <w:r w:rsidRPr="00D96C9D">
        <w:rPr>
          <w:rFonts w:eastAsia="Times New Roman"/>
          <w:color w:val="000000"/>
          <w:szCs w:val="24"/>
          <w:lang w:val="sr-Cyrl-CS"/>
        </w:rPr>
        <w:t>99/16, 113/17,</w:t>
      </w:r>
      <w:r>
        <w:rPr>
          <w:rFonts w:eastAsia="Times New Roman"/>
          <w:color w:val="000000"/>
          <w:szCs w:val="24"/>
          <w:lang w:val="sr-Cyrl-CS"/>
        </w:rPr>
        <w:t xml:space="preserve"> </w:t>
      </w:r>
      <w:r w:rsidRPr="00D96C9D">
        <w:rPr>
          <w:rFonts w:eastAsia="Times New Roman"/>
          <w:color w:val="000000"/>
          <w:szCs w:val="24"/>
          <w:lang w:val="sr-Cyrl-CS"/>
        </w:rPr>
        <w:t>95/18,</w:t>
      </w:r>
      <w:r>
        <w:rPr>
          <w:rFonts w:eastAsia="Times New Roman"/>
          <w:color w:val="000000"/>
          <w:szCs w:val="24"/>
          <w:lang w:val="sr-Cyrl-CS"/>
        </w:rPr>
        <w:t xml:space="preserve"> </w:t>
      </w:r>
      <w:r w:rsidRPr="00D96C9D">
        <w:rPr>
          <w:rFonts w:eastAsia="Times New Roman"/>
          <w:color w:val="000000"/>
          <w:szCs w:val="24"/>
          <w:lang w:val="sr-Cyrl-CS"/>
        </w:rPr>
        <w:t xml:space="preserve">72/19, 149/20, 18/21, 138/22, 118/21 </w:t>
      </w:r>
      <w:r w:rsidR="004E7725" w:rsidRPr="004E7725">
        <w:rPr>
          <w:rFonts w:eastAsia="Times New Roman"/>
          <w:color w:val="000000"/>
          <w:szCs w:val="24"/>
          <w:lang w:val="sr-Cyrl-CS"/>
        </w:rPr>
        <w:sym w:font="Symbol" w:char="F02D"/>
      </w:r>
      <w:r w:rsidRPr="00D96C9D">
        <w:rPr>
          <w:rFonts w:eastAsia="Times New Roman"/>
          <w:color w:val="000000"/>
          <w:szCs w:val="24"/>
          <w:lang w:val="sr-Cyrl-CS"/>
        </w:rPr>
        <w:t xml:space="preserve"> др. закон и 92/23) и члана 17. став 1. и члана 42. став 1. Закона о Влади („Службени гласник PC”, бр. 55/05, 71/05 </w:t>
      </w:r>
      <w:r w:rsidR="004E7725" w:rsidRPr="004E7725">
        <w:rPr>
          <w:rFonts w:eastAsia="Times New Roman"/>
          <w:color w:val="000000"/>
          <w:szCs w:val="24"/>
          <w:lang w:val="sr-Cyrl-CS"/>
        </w:rPr>
        <w:sym w:font="Symbol" w:char="F02D"/>
      </w:r>
      <w:r w:rsidRPr="00D96C9D">
        <w:rPr>
          <w:rFonts w:eastAsia="Times New Roman"/>
          <w:color w:val="000000"/>
          <w:szCs w:val="24"/>
          <w:lang w:val="sr-Cyrl-CS"/>
        </w:rPr>
        <w:t xml:space="preserve"> исправка, 101/07, 65/08, 16/11, 68/12 </w:t>
      </w:r>
      <w:r w:rsidR="004E7725" w:rsidRPr="004E7725">
        <w:rPr>
          <w:rFonts w:eastAsia="Times New Roman"/>
          <w:color w:val="000000"/>
          <w:szCs w:val="24"/>
          <w:lang w:val="sr-Cyrl-CS"/>
        </w:rPr>
        <w:sym w:font="Symbol" w:char="F02D"/>
      </w:r>
      <w:r w:rsidRPr="00D96C9D">
        <w:rPr>
          <w:rFonts w:eastAsia="Times New Roman"/>
          <w:color w:val="000000"/>
          <w:szCs w:val="24"/>
          <w:lang w:val="sr-Cyrl-CS"/>
        </w:rPr>
        <w:t xml:space="preserve"> УС, 72/12, 7/14 </w:t>
      </w:r>
      <w:r w:rsidR="004E7725" w:rsidRPr="004E7725">
        <w:rPr>
          <w:rFonts w:eastAsia="Times New Roman"/>
          <w:color w:val="000000"/>
          <w:szCs w:val="24"/>
          <w:lang w:val="sr-Cyrl-CS"/>
        </w:rPr>
        <w:sym w:font="Symbol" w:char="F02D"/>
      </w:r>
      <w:r w:rsidRPr="00D96C9D">
        <w:rPr>
          <w:rFonts w:eastAsia="Times New Roman"/>
          <w:color w:val="000000"/>
          <w:szCs w:val="24"/>
          <w:lang w:val="sr-Cyrl-CS"/>
        </w:rPr>
        <w:t xml:space="preserve"> УС, 44/14 и 30/18 </w:t>
      </w:r>
      <w:r w:rsidR="004E7725" w:rsidRPr="004E7725">
        <w:rPr>
          <w:rFonts w:eastAsia="Times New Roman"/>
          <w:color w:val="000000"/>
          <w:szCs w:val="24"/>
          <w:lang w:val="sr-Cyrl-CS"/>
        </w:rPr>
        <w:sym w:font="Symbol" w:char="F02D"/>
      </w:r>
      <w:r w:rsidRPr="00D96C9D">
        <w:rPr>
          <w:rFonts w:eastAsia="Times New Roman"/>
          <w:color w:val="000000"/>
          <w:szCs w:val="24"/>
          <w:lang w:val="sr-Cyrl-CS"/>
        </w:rPr>
        <w:t xml:space="preserve"> др. закон), </w:t>
      </w:r>
    </w:p>
    <w:p w14:paraId="72A6FADC" w14:textId="77777777" w:rsidR="00D96C9D" w:rsidRPr="00D96C9D" w:rsidRDefault="00D96C9D" w:rsidP="00D96C9D">
      <w:pPr>
        <w:tabs>
          <w:tab w:val="left" w:pos="1418"/>
        </w:tabs>
        <w:rPr>
          <w:lang w:val="sr-Cyrl-CS"/>
        </w:rPr>
      </w:pPr>
    </w:p>
    <w:p w14:paraId="0AF2C841" w14:textId="77777777" w:rsidR="00D96C9D" w:rsidRPr="00D96C9D" w:rsidRDefault="00D96C9D" w:rsidP="00D96C9D">
      <w:pPr>
        <w:tabs>
          <w:tab w:val="left" w:pos="1418"/>
        </w:tabs>
        <w:rPr>
          <w:lang w:val="sr-Cyrl-CS"/>
        </w:rPr>
      </w:pPr>
      <w:r w:rsidRPr="00D96C9D">
        <w:rPr>
          <w:rFonts w:eastAsia="Times New Roman"/>
          <w:color w:val="000000"/>
          <w:szCs w:val="24"/>
          <w:lang w:val="sr-Cyrl-CS"/>
        </w:rPr>
        <w:tab/>
        <w:t>Влада доноси</w:t>
      </w:r>
    </w:p>
    <w:p w14:paraId="1EF922AF" w14:textId="77777777" w:rsidR="00D96C9D" w:rsidRPr="00D96C9D" w:rsidRDefault="00D96C9D" w:rsidP="00D96C9D">
      <w:pPr>
        <w:tabs>
          <w:tab w:val="left" w:pos="1418"/>
        </w:tabs>
        <w:jc w:val="center"/>
        <w:rPr>
          <w:rFonts w:eastAsia="Times New Roman"/>
          <w:color w:val="000000"/>
          <w:szCs w:val="24"/>
          <w:lang w:val="sr-Cyrl-CS"/>
        </w:rPr>
      </w:pPr>
    </w:p>
    <w:p w14:paraId="56B44879" w14:textId="77777777" w:rsidR="00D96C9D" w:rsidRPr="00D96C9D" w:rsidRDefault="00D96C9D" w:rsidP="00D96C9D">
      <w:pPr>
        <w:tabs>
          <w:tab w:val="left" w:pos="1418"/>
        </w:tabs>
        <w:jc w:val="center"/>
        <w:rPr>
          <w:lang w:val="sr-Cyrl-CS"/>
        </w:rPr>
      </w:pPr>
      <w:r w:rsidRPr="00D96C9D">
        <w:rPr>
          <w:rFonts w:eastAsia="Times New Roman"/>
          <w:color w:val="000000"/>
          <w:szCs w:val="24"/>
          <w:lang w:val="sr-Cyrl-CS"/>
        </w:rPr>
        <w:t>У Р Е Д Б У</w:t>
      </w:r>
    </w:p>
    <w:p w14:paraId="5D4D2CF0" w14:textId="77777777" w:rsidR="00D96C9D" w:rsidRPr="00D96C9D" w:rsidRDefault="00D96C9D" w:rsidP="00D96C9D">
      <w:pPr>
        <w:tabs>
          <w:tab w:val="left" w:pos="1418"/>
        </w:tabs>
        <w:jc w:val="center"/>
        <w:rPr>
          <w:lang w:val="sr-Cyrl-CS"/>
        </w:rPr>
      </w:pPr>
      <w:r w:rsidRPr="00D96C9D">
        <w:rPr>
          <w:rFonts w:eastAsia="Times New Roman"/>
          <w:color w:val="000000"/>
          <w:szCs w:val="24"/>
          <w:lang w:val="sr-Cyrl-CS"/>
        </w:rPr>
        <w:t>О ИЗМЕНИ</w:t>
      </w:r>
      <w:r w:rsidR="00744FAA">
        <w:rPr>
          <w:rFonts w:eastAsia="Times New Roman"/>
          <w:color w:val="000000"/>
          <w:szCs w:val="24"/>
          <w:lang w:val="sr-Cyrl-CS"/>
        </w:rPr>
        <w:t xml:space="preserve"> И ДОПУНИ</w:t>
      </w:r>
      <w:r w:rsidRPr="00D96C9D">
        <w:rPr>
          <w:rFonts w:eastAsia="Times New Roman"/>
          <w:color w:val="000000"/>
          <w:szCs w:val="24"/>
          <w:lang w:val="sr-Cyrl-CS"/>
        </w:rPr>
        <w:t xml:space="preserve"> УРЕДБЕ О ПОСТУПКУ ЗА ПРИБАВЉАЊЕ САГЛАСНОСТИ ЗА НОВО</w:t>
      </w:r>
      <w:r w:rsidR="00744FAA">
        <w:rPr>
          <w:rFonts w:eastAsia="Times New Roman"/>
          <w:color w:val="000000"/>
          <w:szCs w:val="24"/>
          <w:lang w:val="sr-Cyrl-CS"/>
        </w:rPr>
        <w:t xml:space="preserve"> </w:t>
      </w:r>
      <w:r w:rsidRPr="00D96C9D">
        <w:rPr>
          <w:rFonts w:eastAsia="Times New Roman"/>
          <w:color w:val="000000"/>
          <w:szCs w:val="24"/>
          <w:lang w:val="sr-Cyrl-CS"/>
        </w:rPr>
        <w:t>ЗАПОШЉАВАЊЕ И ДОДАТНО РАДНО АНГАЖОВАЊЕ</w:t>
      </w:r>
    </w:p>
    <w:p w14:paraId="74C1CB00" w14:textId="77777777" w:rsidR="00D96C9D" w:rsidRPr="00D96C9D" w:rsidRDefault="00D96C9D" w:rsidP="00D96C9D">
      <w:pPr>
        <w:tabs>
          <w:tab w:val="left" w:pos="1418"/>
        </w:tabs>
        <w:jc w:val="center"/>
        <w:rPr>
          <w:lang w:val="sr-Cyrl-CS"/>
        </w:rPr>
      </w:pPr>
      <w:r w:rsidRPr="00D96C9D">
        <w:rPr>
          <w:rFonts w:eastAsia="Times New Roman"/>
          <w:color w:val="000000"/>
          <w:szCs w:val="24"/>
          <w:lang w:val="sr-Cyrl-CS"/>
        </w:rPr>
        <w:t>КОД КОРИСНИКА ЈАВНИХ СРЕДСТАВА</w:t>
      </w:r>
    </w:p>
    <w:p w14:paraId="4995BAB5" w14:textId="77777777" w:rsidR="00D96C9D" w:rsidRDefault="00D96C9D" w:rsidP="00D96C9D">
      <w:pPr>
        <w:tabs>
          <w:tab w:val="left" w:pos="1418"/>
        </w:tabs>
        <w:rPr>
          <w:rFonts w:eastAsia="Times New Roman"/>
          <w:color w:val="000000"/>
          <w:szCs w:val="24"/>
          <w:lang w:val="sr-Cyrl-CS"/>
        </w:rPr>
      </w:pPr>
    </w:p>
    <w:p w14:paraId="10288766" w14:textId="77777777" w:rsidR="004E7725" w:rsidRPr="00D96C9D" w:rsidRDefault="004E7725" w:rsidP="00D96C9D">
      <w:pPr>
        <w:tabs>
          <w:tab w:val="left" w:pos="1418"/>
        </w:tabs>
        <w:rPr>
          <w:rFonts w:eastAsia="Times New Roman"/>
          <w:color w:val="000000"/>
          <w:szCs w:val="24"/>
          <w:lang w:val="sr-Cyrl-CS"/>
        </w:rPr>
      </w:pPr>
    </w:p>
    <w:p w14:paraId="7DDF1F21" w14:textId="77777777" w:rsidR="00D96C9D" w:rsidRPr="00D96C9D" w:rsidRDefault="00D96C9D" w:rsidP="00D96C9D">
      <w:pPr>
        <w:tabs>
          <w:tab w:val="left" w:pos="1418"/>
        </w:tabs>
        <w:jc w:val="center"/>
        <w:rPr>
          <w:rFonts w:eastAsia="Times New Roman"/>
          <w:color w:val="000000"/>
          <w:szCs w:val="24"/>
          <w:lang w:val="sr-Cyrl-CS"/>
        </w:rPr>
      </w:pPr>
      <w:r w:rsidRPr="00D96C9D">
        <w:rPr>
          <w:rFonts w:eastAsia="Times New Roman"/>
          <w:color w:val="000000"/>
          <w:szCs w:val="24"/>
          <w:lang w:val="sr-Cyrl-CS"/>
        </w:rPr>
        <w:t xml:space="preserve">Члан 1. </w:t>
      </w:r>
    </w:p>
    <w:p w14:paraId="73BA3556" w14:textId="77777777" w:rsidR="00D96C9D" w:rsidRPr="00D96C9D" w:rsidRDefault="00D96C9D" w:rsidP="00D96C9D">
      <w:pPr>
        <w:tabs>
          <w:tab w:val="left" w:pos="1418"/>
        </w:tabs>
        <w:rPr>
          <w:lang w:val="sr-Cyrl-CS"/>
        </w:rPr>
      </w:pPr>
      <w:r w:rsidRPr="00D96C9D">
        <w:rPr>
          <w:rFonts w:eastAsia="Times New Roman"/>
          <w:color w:val="000000"/>
          <w:szCs w:val="24"/>
          <w:lang w:val="sr-Cyrl-CS"/>
        </w:rPr>
        <w:tab/>
        <w:t xml:space="preserve">У Уредби о поступку за прибављање сагласности за ново запошљавање и додатно радно ангажовање код корисника јавних средстава („Службени гласник PC”, број 159/20), у члану 6. став 3. после речи: „евидентираних на дан 31. децембар 2020. године.” додају се речи: „У периоду од 1. јануара 2024. године до 31. децембра 2026. године Комисија приликом одлучивања о молбама треба да води рачуна о томе да укупан проценат повећања запослених на неодређено време код свих корисника јавних средстава не прелази 2% од укупног броја запослених на неодређено време код корисника јавних средстава евидентираних на </w:t>
      </w:r>
      <w:r w:rsidR="00744FAA">
        <w:rPr>
          <w:rFonts w:eastAsia="Times New Roman"/>
          <w:color w:val="000000"/>
          <w:szCs w:val="24"/>
          <w:lang w:val="sr-Cyrl-CS"/>
        </w:rPr>
        <w:t>дан 31. децембар 2023. године.”</w:t>
      </w:r>
    </w:p>
    <w:p w14:paraId="499D2A4A" w14:textId="77777777" w:rsidR="00D96C9D" w:rsidRPr="00D96C9D" w:rsidRDefault="00D96C9D" w:rsidP="00D96C9D">
      <w:pPr>
        <w:tabs>
          <w:tab w:val="left" w:pos="1418"/>
        </w:tabs>
        <w:rPr>
          <w:lang w:val="sr-Cyrl-CS"/>
        </w:rPr>
      </w:pPr>
      <w:r w:rsidRPr="00D96C9D">
        <w:rPr>
          <w:rFonts w:eastAsia="Times New Roman"/>
          <w:color w:val="000000"/>
          <w:szCs w:val="24"/>
          <w:lang w:val="sr-Cyrl-CS"/>
        </w:rPr>
        <w:tab/>
        <w:t>Став 4. брише се.</w:t>
      </w:r>
    </w:p>
    <w:p w14:paraId="2D6C3113" w14:textId="77777777" w:rsidR="00D96C9D" w:rsidRPr="00D96C9D" w:rsidRDefault="00D96C9D" w:rsidP="00D96C9D">
      <w:pPr>
        <w:tabs>
          <w:tab w:val="left" w:pos="1418"/>
        </w:tabs>
        <w:rPr>
          <w:rFonts w:eastAsia="Times New Roman"/>
          <w:color w:val="000000"/>
          <w:szCs w:val="24"/>
          <w:lang w:val="sr-Cyrl-CS"/>
        </w:rPr>
      </w:pPr>
    </w:p>
    <w:p w14:paraId="2AA377BA" w14:textId="77777777" w:rsidR="00D96C9D" w:rsidRPr="00D96C9D" w:rsidRDefault="00D96C9D" w:rsidP="00D96C9D">
      <w:pPr>
        <w:tabs>
          <w:tab w:val="left" w:pos="1418"/>
        </w:tabs>
        <w:jc w:val="center"/>
        <w:rPr>
          <w:rFonts w:eastAsia="Times New Roman"/>
          <w:color w:val="000000"/>
          <w:szCs w:val="24"/>
          <w:lang w:val="sr-Cyrl-CS"/>
        </w:rPr>
      </w:pPr>
      <w:r w:rsidRPr="00D96C9D">
        <w:rPr>
          <w:rFonts w:eastAsia="Times New Roman"/>
          <w:color w:val="000000"/>
          <w:szCs w:val="24"/>
          <w:lang w:val="sr-Cyrl-CS"/>
        </w:rPr>
        <w:t>Члан 2.</w:t>
      </w:r>
    </w:p>
    <w:p w14:paraId="5C34DB88" w14:textId="77777777" w:rsidR="00D96C9D" w:rsidRPr="00D96C9D" w:rsidRDefault="00D96C9D" w:rsidP="00D96C9D">
      <w:pPr>
        <w:tabs>
          <w:tab w:val="left" w:pos="1418"/>
        </w:tabs>
        <w:rPr>
          <w:lang w:val="sr-Cyrl-CS"/>
        </w:rPr>
      </w:pPr>
      <w:r w:rsidRPr="00D96C9D">
        <w:rPr>
          <w:rFonts w:eastAsia="Times New Roman"/>
          <w:color w:val="000000"/>
          <w:szCs w:val="24"/>
          <w:lang w:val="sr-Cyrl-CS"/>
        </w:rPr>
        <w:tab/>
        <w:t xml:space="preserve">Ова уредба ступа на снагу </w:t>
      </w:r>
      <w:r w:rsidR="00B8352E">
        <w:rPr>
          <w:rFonts w:eastAsia="Times New Roman"/>
          <w:color w:val="000000"/>
          <w:szCs w:val="24"/>
          <w:lang w:val="sr-Cyrl-CS"/>
        </w:rPr>
        <w:t>наредног</w:t>
      </w:r>
      <w:r w:rsidRPr="00D96C9D">
        <w:rPr>
          <w:rFonts w:eastAsia="Times New Roman"/>
          <w:color w:val="000000"/>
          <w:szCs w:val="24"/>
          <w:lang w:val="sr-Cyrl-CS"/>
        </w:rPr>
        <w:t xml:space="preserve"> дана од дана објављивања у „Службеном гласнику Републике Србије”.</w:t>
      </w:r>
    </w:p>
    <w:p w14:paraId="72D6DCC0" w14:textId="77777777" w:rsidR="00D0257A" w:rsidRPr="00D96C9D" w:rsidRDefault="00D0257A" w:rsidP="00D96C9D">
      <w:pPr>
        <w:tabs>
          <w:tab w:val="left" w:pos="1418"/>
        </w:tabs>
        <w:rPr>
          <w:lang w:val="sr-Cyrl-CS"/>
        </w:rPr>
      </w:pPr>
    </w:p>
    <w:p w14:paraId="37DFA49E" w14:textId="77777777" w:rsidR="00D96C9D" w:rsidRPr="00D96C9D" w:rsidRDefault="00D96C9D">
      <w:pPr>
        <w:rPr>
          <w:lang w:val="sr-Cyrl-CS"/>
        </w:rPr>
      </w:pPr>
    </w:p>
    <w:p w14:paraId="19BB0669" w14:textId="77777777" w:rsidR="00D96C9D" w:rsidRPr="00D96C9D" w:rsidRDefault="00D96C9D" w:rsidP="00D96C9D">
      <w:pPr>
        <w:rPr>
          <w:lang w:val="sr-Cyrl-CS"/>
        </w:rPr>
      </w:pPr>
      <w:r w:rsidRPr="00D96C9D">
        <w:rPr>
          <w:lang w:val="sr-Cyrl-CS"/>
        </w:rPr>
        <w:t xml:space="preserve">05 Број: </w:t>
      </w:r>
      <w:r w:rsidR="00CB3E55">
        <w:rPr>
          <w:lang w:val="sr-Cyrl-CS"/>
        </w:rPr>
        <w:t>110-12545/2023-1</w:t>
      </w:r>
    </w:p>
    <w:p w14:paraId="36F1A8C9" w14:textId="77777777" w:rsidR="00D96C9D" w:rsidRPr="00D96C9D" w:rsidRDefault="00D96C9D" w:rsidP="00D96C9D">
      <w:pPr>
        <w:rPr>
          <w:lang w:val="sr-Cyrl-CS"/>
        </w:rPr>
      </w:pPr>
      <w:r w:rsidRPr="00D96C9D">
        <w:rPr>
          <w:lang w:val="sr-Cyrl-CS"/>
        </w:rPr>
        <w:t xml:space="preserve">У Београду,  </w:t>
      </w:r>
      <w:r w:rsidR="00CB3E55">
        <w:rPr>
          <w:lang w:val="sr-Cyrl-CS"/>
        </w:rPr>
        <w:t xml:space="preserve">25. </w:t>
      </w:r>
      <w:r w:rsidRPr="00D96C9D">
        <w:rPr>
          <w:lang w:val="sr-Cyrl-CS"/>
        </w:rPr>
        <w:t> децембра 2023. године</w:t>
      </w:r>
    </w:p>
    <w:p w14:paraId="6FE4FB29" w14:textId="77777777" w:rsidR="00D96C9D" w:rsidRPr="00D96C9D" w:rsidRDefault="00D96C9D" w:rsidP="00D96C9D">
      <w:pPr>
        <w:rPr>
          <w:lang w:val="sr-Cyrl-CS"/>
        </w:rPr>
      </w:pPr>
    </w:p>
    <w:p w14:paraId="3E84536C" w14:textId="77777777" w:rsidR="00D96C9D" w:rsidRPr="00D96C9D" w:rsidRDefault="00D96C9D" w:rsidP="00D96C9D">
      <w:pPr>
        <w:pStyle w:val="1tekst"/>
        <w:spacing w:before="0" w:after="0"/>
        <w:ind w:hanging="26"/>
        <w:jc w:val="center"/>
        <w:rPr>
          <w:spacing w:val="40"/>
          <w:szCs w:val="24"/>
          <w:lang w:val="sr-Cyrl-CS"/>
        </w:rPr>
      </w:pPr>
      <w:r w:rsidRPr="00D96C9D">
        <w:rPr>
          <w:spacing w:val="40"/>
          <w:szCs w:val="24"/>
          <w:lang w:val="sr-Cyrl-CS"/>
        </w:rPr>
        <w:t>В Л А Д А</w:t>
      </w:r>
    </w:p>
    <w:p w14:paraId="75813611" w14:textId="77777777" w:rsidR="00D96C9D" w:rsidRPr="00D96C9D" w:rsidRDefault="00D96C9D" w:rsidP="00D96C9D">
      <w:pPr>
        <w:pStyle w:val="1tekst"/>
        <w:spacing w:before="0" w:after="0"/>
        <w:ind w:hanging="26"/>
        <w:jc w:val="center"/>
        <w:rPr>
          <w:spacing w:val="40"/>
          <w:szCs w:val="24"/>
          <w:lang w:val="sr-Cyrl-C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8"/>
      </w:tblGrid>
      <w:tr w:rsidR="00D96C9D" w:rsidRPr="00D96C9D" w14:paraId="41693566" w14:textId="77777777" w:rsidTr="00D96C9D">
        <w:tc>
          <w:tcPr>
            <w:tcW w:w="4678" w:type="dxa"/>
            <w:shd w:val="clear" w:color="auto" w:fill="auto"/>
          </w:tcPr>
          <w:p w14:paraId="7904103A" w14:textId="77777777" w:rsidR="00D96C9D" w:rsidRPr="00D96C9D" w:rsidRDefault="00D96C9D" w:rsidP="006B68C8">
            <w:pPr>
              <w:jc w:val="center"/>
              <w:rPr>
                <w:lang w:val="sr-Cyrl-CS"/>
              </w:rPr>
            </w:pPr>
          </w:p>
        </w:tc>
        <w:tc>
          <w:tcPr>
            <w:tcW w:w="4678" w:type="dxa"/>
            <w:shd w:val="clear" w:color="auto" w:fill="auto"/>
          </w:tcPr>
          <w:p w14:paraId="2BEF6A32" w14:textId="77777777" w:rsidR="00D96C9D" w:rsidRPr="00D96C9D" w:rsidRDefault="00D96C9D" w:rsidP="006B68C8">
            <w:pPr>
              <w:jc w:val="center"/>
              <w:rPr>
                <w:lang w:val="sr-Cyrl-CS"/>
              </w:rPr>
            </w:pPr>
            <w:r w:rsidRPr="00D96C9D">
              <w:rPr>
                <w:lang w:val="sr-Cyrl-CS"/>
              </w:rPr>
              <w:t>ПРЕДСЕДНИК</w:t>
            </w:r>
          </w:p>
          <w:p w14:paraId="1AC9D403" w14:textId="77777777" w:rsidR="00D96C9D" w:rsidRPr="00D96C9D" w:rsidRDefault="00D96C9D" w:rsidP="006B68C8">
            <w:pPr>
              <w:jc w:val="center"/>
              <w:rPr>
                <w:lang w:val="sr-Cyrl-CS"/>
              </w:rPr>
            </w:pPr>
          </w:p>
          <w:p w14:paraId="4BD73461" w14:textId="77777777" w:rsidR="00D96C9D" w:rsidRPr="00D96C9D" w:rsidRDefault="00D96C9D" w:rsidP="006B68C8">
            <w:pPr>
              <w:jc w:val="center"/>
              <w:rPr>
                <w:lang w:val="sr-Cyrl-CS"/>
              </w:rPr>
            </w:pPr>
          </w:p>
          <w:p w14:paraId="1A015D69" w14:textId="77777777" w:rsidR="00D96C9D" w:rsidRPr="00D96C9D" w:rsidRDefault="00D96C9D" w:rsidP="006B68C8">
            <w:pPr>
              <w:jc w:val="center"/>
              <w:rPr>
                <w:lang w:val="sr-Cyrl-CS"/>
              </w:rPr>
            </w:pPr>
            <w:r w:rsidRPr="00D96C9D">
              <w:rPr>
                <w:lang w:val="sr-Cyrl-CS"/>
              </w:rPr>
              <w:t>Ана Брнабић</w:t>
            </w:r>
            <w:r w:rsidR="00CB3E55">
              <w:rPr>
                <w:lang w:val="sr-Cyrl-CS"/>
              </w:rPr>
              <w:t>, с.р.</w:t>
            </w:r>
          </w:p>
        </w:tc>
      </w:tr>
    </w:tbl>
    <w:p w14:paraId="7C3262FE" w14:textId="77777777" w:rsidR="00D96C9D" w:rsidRPr="00D96C9D" w:rsidRDefault="00D96C9D" w:rsidP="00D96C9D">
      <w:pPr>
        <w:rPr>
          <w:lang w:val="sr-Cyrl-CS"/>
        </w:rPr>
      </w:pPr>
    </w:p>
    <w:p w14:paraId="340C9B6B" w14:textId="77777777" w:rsidR="00D96C9D" w:rsidRPr="00D96C9D" w:rsidRDefault="00D96C9D" w:rsidP="00D96C9D">
      <w:pPr>
        <w:rPr>
          <w:lang w:val="sr-Cyrl-CS"/>
        </w:rPr>
      </w:pPr>
    </w:p>
    <w:p w14:paraId="62B31622" w14:textId="77777777" w:rsidR="00D96C9D" w:rsidRPr="00D96C9D" w:rsidRDefault="00D96C9D">
      <w:pPr>
        <w:rPr>
          <w:lang w:val="sr-Cyrl-CS"/>
        </w:rPr>
      </w:pPr>
    </w:p>
    <w:sectPr w:rsidR="00D96C9D" w:rsidRPr="00D96C9D" w:rsidSect="00793A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C9D"/>
    <w:rsid w:val="00096808"/>
    <w:rsid w:val="000B7E03"/>
    <w:rsid w:val="000D1EEB"/>
    <w:rsid w:val="001A568E"/>
    <w:rsid w:val="002D20C9"/>
    <w:rsid w:val="00446A70"/>
    <w:rsid w:val="004E7725"/>
    <w:rsid w:val="005727EE"/>
    <w:rsid w:val="00573734"/>
    <w:rsid w:val="00622EA3"/>
    <w:rsid w:val="007255CB"/>
    <w:rsid w:val="00744FAA"/>
    <w:rsid w:val="00793AB7"/>
    <w:rsid w:val="00901397"/>
    <w:rsid w:val="009B0EEF"/>
    <w:rsid w:val="00B8352E"/>
    <w:rsid w:val="00CB3E55"/>
    <w:rsid w:val="00D0257A"/>
    <w:rsid w:val="00D96C9D"/>
    <w:rsid w:val="00EF08EA"/>
    <w:rsid w:val="00F761D2"/>
    <w:rsid w:val="00FC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2198A"/>
  <w15:chartTrackingRefBased/>
  <w15:docId w15:val="{F0FA62DE-21A8-4B00-B22B-2003A53F3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D96C9D"/>
    <w:pPr>
      <w:spacing w:before="100" w:after="100"/>
      <w:ind w:firstLine="240"/>
    </w:pPr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 Marinovic</dc:creator>
  <cp:keywords/>
  <dc:description/>
  <cp:lastModifiedBy>Jovan Stojanović</cp:lastModifiedBy>
  <cp:revision>2</cp:revision>
  <dcterms:created xsi:type="dcterms:W3CDTF">2023-12-25T15:26:00Z</dcterms:created>
  <dcterms:modified xsi:type="dcterms:W3CDTF">2023-12-25T15:26:00Z</dcterms:modified>
</cp:coreProperties>
</file>