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1F3" w:rsidRPr="00701EE7" w:rsidRDefault="00110DB9" w:rsidP="00701EE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ME" w:eastAsia="sr-Latn-RS"/>
        </w:rPr>
        <w:t>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sr-Latn-RS"/>
        </w:rPr>
        <w:t>БРАЗЛОЖЕЊЕ</w:t>
      </w:r>
    </w:p>
    <w:p w:rsidR="001B3E00" w:rsidRPr="001911F3" w:rsidRDefault="00F96D07" w:rsidP="00701EE7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ab/>
        <w:t>Уставни основ</w:t>
      </w:r>
      <w:r w:rsidR="001911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11F3">
        <w:rPr>
          <w:rFonts w:ascii="Times New Roman" w:hAnsi="Times New Roman" w:cs="Times New Roman"/>
          <w:b/>
          <w:sz w:val="24"/>
          <w:szCs w:val="24"/>
          <w:lang w:val="sr-Cyrl-RS"/>
        </w:rPr>
        <w:t>за доношење Закона</w:t>
      </w:r>
    </w:p>
    <w:p w:rsidR="001B3E00" w:rsidRPr="00D74E71" w:rsidRDefault="00110DB9" w:rsidP="00701EE7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Уставни основ за доношење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911F3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 w:rsidR="002E251B">
        <w:rPr>
          <w:rFonts w:ascii="Times New Roman" w:hAnsi="Times New Roman" w:cs="Times New Roman"/>
          <w:sz w:val="24"/>
          <w:szCs w:val="24"/>
          <w:lang w:val="sr-Cyrl-CS"/>
        </w:rPr>
        <w:t>потврђивању</w:t>
      </w:r>
      <w:r w:rsidR="001911F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53E51" w:rsidRPr="00F53E51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="00F53E51" w:rsidRPr="00F53E51">
        <w:rPr>
          <w:rFonts w:ascii="Times New Roman" w:hAnsi="Times New Roman" w:cs="Times New Roman"/>
          <w:sz w:val="24"/>
          <w:szCs w:val="24"/>
        </w:rPr>
        <w:t xml:space="preserve">поразума </w:t>
      </w:r>
      <w:r w:rsidR="00CC65CB" w:rsidRPr="00CC65CB">
        <w:rPr>
          <w:rFonts w:ascii="Times New Roman" w:hAnsi="Times New Roman" w:cs="Times New Roman"/>
          <w:sz w:val="24"/>
          <w:szCs w:val="24"/>
          <w:lang w:val="sr-Cyrl-RS"/>
        </w:rPr>
        <w:t>између Владе Републике Србије и Владе Републике Турске о борби против недозво</w:t>
      </w:r>
      <w:r w:rsidR="002E251B">
        <w:rPr>
          <w:rFonts w:ascii="Times New Roman" w:hAnsi="Times New Roman" w:cs="Times New Roman"/>
          <w:sz w:val="24"/>
          <w:szCs w:val="24"/>
          <w:lang w:val="sr-Cyrl-RS"/>
        </w:rPr>
        <w:t>љене трговине културним добрима</w:t>
      </w:r>
      <w:r w:rsidR="00F96D07" w:rsidRPr="00B05C12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96D0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садржан је у члану 99. став 1. тачка 4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. Устава Републике Србије, којим је прописано да Република Србија </w:t>
      </w:r>
      <w:r>
        <w:rPr>
          <w:rFonts w:ascii="Times New Roman" w:hAnsi="Times New Roman" w:cs="Times New Roman"/>
          <w:sz w:val="24"/>
          <w:szCs w:val="24"/>
          <w:lang w:val="sr-Cyrl-CS"/>
        </w:rPr>
        <w:t>потврђује међународне уговоре када је законом предвиђена обавеза њиховог потврђивања</w:t>
      </w:r>
      <w:r w:rsidR="00F96D0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F96D0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911F3" w:rsidRPr="001911F3" w:rsidRDefault="00F96D07" w:rsidP="00701EE7">
      <w:pPr>
        <w:spacing w:after="200"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1911F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>Разлози за потврђивање</w:t>
      </w:r>
      <w:r w:rsidR="001911F3" w:rsidRPr="001911F3"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 Споразума</w:t>
      </w:r>
    </w:p>
    <w:p w:rsidR="001B3E00" w:rsidRPr="001911F3" w:rsidRDefault="00F96D07" w:rsidP="00701EE7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CA6C96">
        <w:rPr>
          <w:rFonts w:ascii="Times New Roman" w:hAnsi="Times New Roman" w:cs="Times New Roman"/>
          <w:sz w:val="24"/>
          <w:szCs w:val="24"/>
        </w:rPr>
        <w:t xml:space="preserve">Односи са </w:t>
      </w:r>
      <w:r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Републиком </w:t>
      </w:r>
      <w:r w:rsidR="00CC65CB">
        <w:rPr>
          <w:rFonts w:ascii="Times New Roman" w:hAnsi="Times New Roman" w:cs="Times New Roman"/>
          <w:sz w:val="24"/>
          <w:szCs w:val="24"/>
          <w:lang w:val="sr-Cyrl-RS"/>
        </w:rPr>
        <w:t>Турском</w:t>
      </w:r>
      <w:r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A6C96">
        <w:rPr>
          <w:rFonts w:ascii="Times New Roman" w:hAnsi="Times New Roman" w:cs="Times New Roman"/>
          <w:sz w:val="24"/>
          <w:szCs w:val="24"/>
        </w:rPr>
        <w:t>из делокруга надлежности Ми</w:t>
      </w:r>
      <w:r w:rsidR="003173AB">
        <w:rPr>
          <w:rFonts w:ascii="Times New Roman" w:hAnsi="Times New Roman" w:cs="Times New Roman"/>
          <w:sz w:val="24"/>
          <w:szCs w:val="24"/>
        </w:rPr>
        <w:t>нистарства културе</w:t>
      </w:r>
      <w:r w:rsidRPr="00CA6C96">
        <w:rPr>
          <w:rFonts w:ascii="Times New Roman" w:hAnsi="Times New Roman" w:cs="Times New Roman"/>
          <w:sz w:val="24"/>
          <w:szCs w:val="24"/>
        </w:rPr>
        <w:t xml:space="preserve"> могу се окарактерисати као </w:t>
      </w:r>
      <w:r w:rsidRPr="00CA6C96">
        <w:rPr>
          <w:rFonts w:ascii="Times New Roman" w:hAnsi="Times New Roman" w:cs="Times New Roman"/>
          <w:sz w:val="24"/>
          <w:szCs w:val="24"/>
          <w:lang w:val="sr-Cyrl-ME"/>
        </w:rPr>
        <w:t xml:space="preserve">динамични и </w:t>
      </w:r>
      <w:r w:rsidRPr="00CA6C96">
        <w:rPr>
          <w:rFonts w:ascii="Times New Roman" w:hAnsi="Times New Roman" w:cs="Times New Roman"/>
          <w:sz w:val="24"/>
          <w:szCs w:val="24"/>
        </w:rPr>
        <w:t>конструктивни, имајући у виду</w:t>
      </w:r>
      <w:r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 пријатељске односе две државе</w:t>
      </w:r>
      <w:r w:rsidRPr="00CA6C96">
        <w:rPr>
          <w:rFonts w:ascii="Times New Roman" w:hAnsi="Times New Roman" w:cs="Times New Roman"/>
          <w:sz w:val="24"/>
          <w:szCs w:val="24"/>
        </w:rPr>
        <w:t xml:space="preserve">, а засновани су на обостраном интересу да се постојећа сарадња у области </w:t>
      </w:r>
      <w:r w:rsidRPr="00CA6C96">
        <w:rPr>
          <w:rFonts w:ascii="Times New Roman" w:hAnsi="Times New Roman" w:cs="Times New Roman"/>
          <w:sz w:val="24"/>
          <w:szCs w:val="24"/>
          <w:lang w:val="sr-Cyrl-RS"/>
        </w:rPr>
        <w:t xml:space="preserve">културе </w:t>
      </w:r>
      <w:r w:rsidR="00CA6C96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F53E51">
        <w:rPr>
          <w:rFonts w:ascii="Times New Roman" w:hAnsi="Times New Roman" w:cs="Times New Roman"/>
          <w:sz w:val="24"/>
          <w:szCs w:val="24"/>
          <w:lang w:val="sr-Cyrl-RS"/>
        </w:rPr>
        <w:t>кинематографије</w:t>
      </w:r>
      <w:r w:rsidR="00CA6C96">
        <w:rPr>
          <w:rFonts w:ascii="Times New Roman" w:hAnsi="Times New Roman" w:cs="Times New Roman"/>
          <w:sz w:val="24"/>
          <w:szCs w:val="24"/>
          <w:lang w:val="sr-Cyrl-RS"/>
        </w:rPr>
        <w:t xml:space="preserve"> двеју земаља </w:t>
      </w:r>
      <w:r w:rsidRPr="00CA6C96">
        <w:rPr>
          <w:rFonts w:ascii="Times New Roman" w:hAnsi="Times New Roman" w:cs="Times New Roman"/>
          <w:sz w:val="24"/>
          <w:szCs w:val="24"/>
        </w:rPr>
        <w:t>додатно унапреди и подигне на виши ниво.</w:t>
      </w:r>
    </w:p>
    <w:p w:rsidR="00B90103" w:rsidRDefault="003544A6" w:rsidP="00701EE7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</w:pPr>
      <w:r w:rsidRPr="00354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Узимајући у обзир изузетну важност унапређења билатералне сарадње између Републике Србије и Републике Турске у области заштите културних добара, као и да међународна сарадња у великој мери доприноси ефикасној заштити културног наслеђа, Споразумом се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детаљније </w:t>
      </w:r>
      <w:r w:rsidRPr="00354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регулише сарадња на пољу спречавања крађе, незаконитих ископавања, недозвољеног увоза, извоза или преноса власништва културних добара, као и промоције њиховог повраћаја или рест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итуције и самим тим представља</w:t>
      </w:r>
      <w:r w:rsidRPr="003544A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основ за развој сарадње у овој области на међудржавном нивоу, али и за јачање сарадње у оквиру међународних организација као што је Унеско.</w:t>
      </w:r>
    </w:p>
    <w:p w:rsidR="003544A6" w:rsidRDefault="003544A6" w:rsidP="00701EE7">
      <w:pPr>
        <w:spacing w:after="12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44A6">
        <w:rPr>
          <w:rFonts w:ascii="Times New Roman" w:hAnsi="Times New Roman" w:cs="Times New Roman"/>
          <w:sz w:val="24"/>
          <w:szCs w:val="24"/>
        </w:rPr>
        <w:t>Споразум је у сагласности са Споразумом између Савезне владе Савезне Републике Југославије и Владе Републике Турске о сарадњи у области образовања, науке, културе и спорта, потписаним 2002. године</w:t>
      </w:r>
      <w:r w:rsidR="00BF5B0A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BF5B0A" w:rsidRPr="00BF5B0A"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 w:eastAsia="sr-Latn-CS"/>
        </w:rPr>
        <w:t>„</w:t>
      </w:r>
      <w:r w:rsidR="00BF5B0A">
        <w:rPr>
          <w:rFonts w:ascii="Times New Roman" w:hAnsi="Times New Roman" w:cs="Times New Roman"/>
          <w:color w:val="000000"/>
          <w:spacing w:val="-4"/>
          <w:sz w:val="24"/>
          <w:szCs w:val="24"/>
          <w:lang w:val="sr-Cyrl-CS" w:eastAsia="sr-Latn-CS"/>
        </w:rPr>
        <w:t>Службени лист СРЈ – Међународни уговори</w:t>
      </w:r>
      <w:r w:rsidR="00BF5B0A" w:rsidRPr="00BF5B0A"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 w:eastAsia="sr-Latn-CS"/>
        </w:rPr>
        <w:t>”</w:t>
      </w:r>
      <w:r w:rsidR="00BF5B0A">
        <w:rPr>
          <w:rFonts w:ascii="Times New Roman" w:hAnsi="Times New Roman" w:cs="Times New Roman"/>
          <w:bCs/>
          <w:color w:val="000000"/>
          <w:spacing w:val="-4"/>
          <w:sz w:val="24"/>
          <w:szCs w:val="24"/>
          <w:lang w:val="sr-Cyrl-CS" w:eastAsia="sr-Latn-CS"/>
        </w:rPr>
        <w:t>, број 3/2003)</w:t>
      </w:r>
      <w:bookmarkStart w:id="0" w:name="_GoBack"/>
      <w:bookmarkEnd w:id="0"/>
      <w:r w:rsidRPr="003544A6">
        <w:rPr>
          <w:rFonts w:ascii="Times New Roman" w:hAnsi="Times New Roman" w:cs="Times New Roman"/>
          <w:sz w:val="24"/>
          <w:szCs w:val="24"/>
        </w:rPr>
        <w:t xml:space="preserve"> и Протоколом о сарадњи у области културе између Министарства културе и информисања Републике Србије и Министарства културе и туризма Републике Турске, потписаним 19. фебруара 2009. године, који предвиђају сарадњу између две земље у области борбе против илегалне трговине културним добрима. Закључивање</w:t>
      </w:r>
      <w:r>
        <w:rPr>
          <w:rFonts w:ascii="Times New Roman" w:hAnsi="Times New Roman" w:cs="Times New Roman"/>
          <w:sz w:val="24"/>
          <w:szCs w:val="24"/>
          <w:lang w:val="sr-Cyrl-RS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Споразума омогућено је</w:t>
      </w:r>
      <w:r w:rsidRPr="003544A6">
        <w:rPr>
          <w:rFonts w:ascii="Times New Roman" w:hAnsi="Times New Roman" w:cs="Times New Roman"/>
          <w:sz w:val="24"/>
          <w:szCs w:val="24"/>
        </w:rPr>
        <w:t xml:space="preserve"> даље унапређење и подизање на виши ниво сарадње у овој области.  </w:t>
      </w:r>
    </w:p>
    <w:p w:rsidR="00701EE7" w:rsidRPr="00701EE7" w:rsidRDefault="000A3B71" w:rsidP="00701EE7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Потврђивање</w:t>
      </w:r>
      <w:r w:rsidR="00E93B2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С</w:t>
      </w:r>
      <w:r w:rsidR="00F96D07" w:rsidRPr="00CA6C9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поразума допринеће унапређењу и додатном јачању културних </w:t>
      </w:r>
      <w:r w:rsidR="00E93B2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односа</w:t>
      </w:r>
      <w:r w:rsidR="00F96D07" w:rsidRPr="00CA6C9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између Републике Србије и Републике </w:t>
      </w:r>
      <w:r w:rsidR="00701EE7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Турск</w:t>
      </w:r>
      <w:r w:rsidR="00F53E5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е</w:t>
      </w:r>
      <w:r w:rsidR="00E93B21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>,</w:t>
      </w:r>
      <w:r w:rsidR="003E0A79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 </w:t>
      </w:r>
      <w:r w:rsidR="00F96D07" w:rsidRPr="00CA6C96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као и продубљивању </w:t>
      </w:r>
      <w:r w:rsidR="00B21863">
        <w:rPr>
          <w:rFonts w:ascii="Times New Roman" w:eastAsia="Times New Roman" w:hAnsi="Times New Roman" w:cs="Times New Roman"/>
          <w:sz w:val="24"/>
          <w:szCs w:val="24"/>
          <w:lang w:val="sr-Cyrl-RS" w:eastAsia="sr-Latn-RS"/>
        </w:rPr>
        <w:t xml:space="preserve">пријатељских односа две државе. </w:t>
      </w:r>
      <w:r w:rsidR="00F96D07" w:rsidRPr="006D2380">
        <w:rPr>
          <w:rFonts w:ascii="Times New Roman" w:hAnsi="Times New Roman" w:cs="Times New Roman"/>
          <w:sz w:val="24"/>
          <w:szCs w:val="24"/>
          <w:lang w:val="sr-Cyrl-RS"/>
        </w:rPr>
        <w:t xml:space="preserve">Споразум ће допринети </w:t>
      </w:r>
      <w:r w:rsidR="00701EE7" w:rsidRPr="00701EE7">
        <w:rPr>
          <w:rFonts w:ascii="Times New Roman" w:hAnsi="Times New Roman" w:cs="Times New Roman"/>
          <w:sz w:val="24"/>
          <w:szCs w:val="24"/>
          <w:lang w:val="sr-Cyrl-RS"/>
        </w:rPr>
        <w:t>и бољој имплементацији Унескове Конвенције о мерама за забрану и спречавање недозвољеног увоза, извоза и преноса својине културних добара из 1970. године („Службени лист СФРЈ” - Међународни уговори, број 50/73), чије су потписнице Репу</w:t>
      </w:r>
      <w:r w:rsidR="00701EE7">
        <w:rPr>
          <w:rFonts w:ascii="Times New Roman" w:hAnsi="Times New Roman" w:cs="Times New Roman"/>
          <w:sz w:val="24"/>
          <w:szCs w:val="24"/>
          <w:lang w:val="sr-Cyrl-RS"/>
        </w:rPr>
        <w:t>блика Србија и Република Турска.</w:t>
      </w:r>
    </w:p>
    <w:p w:rsidR="001B3E00" w:rsidRDefault="000A3B71" w:rsidP="00701EE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3. </w:t>
      </w:r>
      <w:r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ab/>
        <w:t>Финансијске обавезе које настају извршавањем</w:t>
      </w:r>
      <w:r w:rsidR="00F96D07">
        <w:rPr>
          <w:rFonts w:ascii="Times New Roman" w:eastAsia="Times New Roman" w:hAnsi="Times New Roman" w:cs="Times New Roman"/>
          <w:b/>
          <w:sz w:val="24"/>
          <w:szCs w:val="24"/>
          <w:lang w:val="sr-Cyrl-RS" w:eastAsia="sr-Latn-RS"/>
        </w:rPr>
        <w:t xml:space="preserve"> Споразума</w:t>
      </w:r>
    </w:p>
    <w:p w:rsidR="001B3E00" w:rsidRDefault="000A3B71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Извршавањем Споразума не настају директне финансијске обавезе за Републику Србију.</w:t>
      </w:r>
    </w:p>
    <w:p w:rsidR="00701EE7" w:rsidRDefault="00701EE7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701EE7" w:rsidRPr="00701EE7" w:rsidRDefault="00701EE7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:rsidR="009B73F9" w:rsidRPr="00701EE7" w:rsidRDefault="006E31C6" w:rsidP="00701EE7">
      <w:pPr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r-Latn-RS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4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 xml:space="preserve">. 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Процен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а потребних финансијск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>их средстава за извршавања</w:t>
      </w:r>
      <w:r w:rsidR="00F96D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 w:eastAsia="sr-Latn-RS"/>
        </w:rPr>
        <w:t xml:space="preserve"> Споразума</w:t>
      </w:r>
    </w:p>
    <w:p w:rsidR="00911537" w:rsidRPr="00701EE7" w:rsidRDefault="009B73F9" w:rsidP="00701EE7">
      <w:pPr>
        <w:spacing w:line="276" w:lineRule="auto"/>
        <w:ind w:firstLine="708"/>
        <w:jc w:val="both"/>
        <w:rPr>
          <w:lang w:val="sr-Cyrl-CS"/>
        </w:rPr>
      </w:pPr>
      <w:r w:rsidRPr="003567EF">
        <w:rPr>
          <w:rFonts w:ascii="Times New Roman" w:hAnsi="Times New Roman"/>
          <w:sz w:val="24"/>
          <w:szCs w:val="24"/>
          <w:lang w:val="ru-RU"/>
        </w:rPr>
        <w:t xml:space="preserve">Имајући у виду да су </w:t>
      </w:r>
      <w:r w:rsidRPr="003567EF">
        <w:rPr>
          <w:rFonts w:ascii="Times New Roman" w:hAnsi="Times New Roman"/>
          <w:sz w:val="24"/>
          <w:szCs w:val="24"/>
          <w:lang w:val="sr-Cyrl-RS"/>
        </w:rPr>
        <w:t xml:space="preserve">Споразумом </w:t>
      </w:r>
      <w:r w:rsidRPr="003567EF">
        <w:rPr>
          <w:rFonts w:ascii="Times New Roman" w:hAnsi="Times New Roman"/>
          <w:sz w:val="24"/>
          <w:szCs w:val="24"/>
          <w:lang w:val="ru-RU"/>
        </w:rPr>
        <w:t>предвиђене акције и активности у надлежности Ми</w:t>
      </w:r>
      <w:r w:rsidR="003173AB">
        <w:rPr>
          <w:rFonts w:ascii="Times New Roman" w:hAnsi="Times New Roman"/>
          <w:sz w:val="24"/>
          <w:szCs w:val="24"/>
          <w:lang w:val="ru-RU"/>
        </w:rPr>
        <w:t>нистарства културе</w:t>
      </w:r>
      <w:r w:rsidRPr="003567EF">
        <w:rPr>
          <w:rFonts w:ascii="Times New Roman" w:hAnsi="Times New Roman"/>
          <w:sz w:val="24"/>
          <w:szCs w:val="24"/>
          <w:lang w:val="ru-RU"/>
        </w:rPr>
        <w:t xml:space="preserve">, финансијска средства за њихову реализацију у износу </w:t>
      </w:r>
      <w:r w:rsidRPr="003567EF">
        <w:rPr>
          <w:rFonts w:ascii="Times New Roman" w:hAnsi="Times New Roman"/>
          <w:sz w:val="24"/>
          <w:szCs w:val="24"/>
          <w:lang w:val="sr-Cyrl-CS"/>
        </w:rPr>
        <w:t>–</w:t>
      </w:r>
      <w:r w:rsidRPr="003567EF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</w:t>
      </w:r>
      <w:r w:rsidR="00701EE7">
        <w:rPr>
          <w:rFonts w:ascii="Times New Roman" w:hAnsi="Times New Roman"/>
          <w:sz w:val="24"/>
          <w:szCs w:val="24"/>
          <w:lang w:val="sr-Cyrl-CS"/>
        </w:rPr>
        <w:t>5</w:t>
      </w:r>
      <w:r w:rsidRPr="003567EF">
        <w:rPr>
          <w:rFonts w:ascii="Times New Roman" w:hAnsi="Times New Roman"/>
          <w:sz w:val="24"/>
          <w:szCs w:val="24"/>
          <w:lang w:val="sr-Cyrl-CS"/>
        </w:rPr>
        <w:t xml:space="preserve">00.000,00 </w:t>
      </w:r>
      <w:r w:rsidRPr="003567EF">
        <w:rPr>
          <w:rFonts w:ascii="Times New Roman" w:hAnsi="Times New Roman"/>
          <w:sz w:val="24"/>
          <w:szCs w:val="24"/>
          <w:lang w:val="ru-RU"/>
        </w:rPr>
        <w:t>динара (по години), у складу са билансним могућностима, биће планирана у буџету Министарст</w:t>
      </w:r>
      <w:r w:rsidR="003173AB">
        <w:rPr>
          <w:rFonts w:ascii="Times New Roman" w:hAnsi="Times New Roman"/>
          <w:sz w:val="24"/>
          <w:szCs w:val="24"/>
          <w:lang w:val="ru-RU"/>
        </w:rPr>
        <w:t>ва културе</w:t>
      </w:r>
      <w:r w:rsidR="00701EE7">
        <w:rPr>
          <w:rFonts w:ascii="Times New Roman" w:hAnsi="Times New Roman"/>
          <w:sz w:val="24"/>
          <w:szCs w:val="24"/>
          <w:lang w:val="ru-RU"/>
        </w:rPr>
        <w:t xml:space="preserve"> за 2024, 2025. и 2026. годину, док су за текућу 2023</w:t>
      </w:r>
      <w:r w:rsidRPr="003567EF">
        <w:rPr>
          <w:rFonts w:ascii="Times New Roman" w:hAnsi="Times New Roman"/>
          <w:sz w:val="24"/>
          <w:szCs w:val="24"/>
          <w:lang w:val="ru-RU"/>
        </w:rPr>
        <w:t>. годину финансијска с</w:t>
      </w:r>
      <w:r w:rsidR="00701EE7">
        <w:rPr>
          <w:rFonts w:ascii="Times New Roman" w:hAnsi="Times New Roman"/>
          <w:sz w:val="24"/>
          <w:szCs w:val="24"/>
          <w:lang w:val="ru-RU"/>
        </w:rPr>
        <w:t xml:space="preserve">редства планирана у износу од </w:t>
      </w:r>
      <w:r w:rsidRPr="003567EF">
        <w:rPr>
          <w:rFonts w:ascii="Times New Roman" w:hAnsi="Times New Roman"/>
          <w:sz w:val="24"/>
          <w:szCs w:val="24"/>
          <w:lang w:val="ru-RU"/>
        </w:rPr>
        <w:t>500.000,00 динара.</w:t>
      </w:r>
    </w:p>
    <w:p w:rsidR="001B3E00" w:rsidRDefault="00F96D07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Приликом израде предлога финансијског плана</w:t>
      </w: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 за наредне године примене и извршења Споразума, </w:t>
      </w: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 xml:space="preserve">водиће се рачуна да се у оквиру лимита који за сваког буџетског корисника утврђује Министарство финансија, планирају </w:t>
      </w: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sr-Latn-RS"/>
        </w:rPr>
        <w:t xml:space="preserve">финансијска </w:t>
      </w:r>
      <w:r w:rsidRPr="00F53E51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средства и за ове нам</w:t>
      </w:r>
      <w:r w:rsidR="009B73F9"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  <w:t>ене.</w:t>
      </w:r>
    </w:p>
    <w:p w:rsidR="001F3732" w:rsidRDefault="001F3732" w:rsidP="001F3732">
      <w:pPr>
        <w:ind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 Разлози за доношење закона по хитном поступку</w:t>
      </w:r>
    </w:p>
    <w:p w:rsidR="001F3732" w:rsidRDefault="001F3732" w:rsidP="001F373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Предлаже се да се Закон о потврђивању </w:t>
      </w:r>
      <w:r w:rsidRPr="001F3732">
        <w:rPr>
          <w:rFonts w:ascii="Times New Roman" w:hAnsi="Times New Roman" w:cs="Times New Roman"/>
          <w:sz w:val="24"/>
          <w:szCs w:val="24"/>
        </w:rPr>
        <w:t xml:space="preserve">Споразума између Владе Републике Србије и Владе Републике Турске о борби против недозвољене трговине културним добрима </w:t>
      </w:r>
      <w:r>
        <w:rPr>
          <w:rFonts w:ascii="Times New Roman" w:hAnsi="Times New Roman" w:cs="Times New Roman"/>
          <w:sz w:val="24"/>
          <w:szCs w:val="24"/>
        </w:rPr>
        <w:t>донесе по хитном поступку у складу са чланом 167. Пословника Народне скупштине („Службени гласник РС”, број 20/12 – пречишћен текст) ради испуњења међународних обавеза Републике Србије,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а посебно имајући у виду значај потврђивања Споразума за </w:t>
      </w:r>
      <w:r>
        <w:rPr>
          <w:rFonts w:ascii="Times New Roman" w:hAnsi="Times New Roman" w:cs="Times New Roman"/>
          <w:sz w:val="24"/>
          <w:szCs w:val="24"/>
          <w:lang w:val="sr-Cyrl-RS" w:eastAsia="sr-Latn-RS"/>
        </w:rPr>
        <w:t xml:space="preserve">унапређење и додатно јачање културних односа између Републике Србије и Републике Турске, као и укупних билатералних односа две државе. </w:t>
      </w:r>
    </w:p>
    <w:p w:rsidR="001F3732" w:rsidRPr="00147BE0" w:rsidRDefault="001F3732" w:rsidP="00701EE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r-Latn-RS"/>
        </w:rPr>
      </w:pPr>
    </w:p>
    <w:sectPr w:rsidR="001F3732" w:rsidRPr="00147BE0" w:rsidSect="000E0B31">
      <w:headerReference w:type="even" r:id="rId8"/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AAF" w:rsidRDefault="00D92AAF">
      <w:pPr>
        <w:spacing w:line="240" w:lineRule="auto"/>
      </w:pPr>
      <w:r>
        <w:separator/>
      </w:r>
    </w:p>
  </w:endnote>
  <w:endnote w:type="continuationSeparator" w:id="0">
    <w:p w:rsidR="00D92AAF" w:rsidRDefault="00D92A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AAF" w:rsidRDefault="00D92AAF">
      <w:pPr>
        <w:spacing w:after="0"/>
      </w:pPr>
      <w:r>
        <w:separator/>
      </w:r>
    </w:p>
  </w:footnote>
  <w:footnote w:type="continuationSeparator" w:id="0">
    <w:p w:rsidR="00D92AAF" w:rsidRDefault="00D92A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B31" w:rsidRDefault="000E0B31" w:rsidP="00C5283C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A2363" w:rsidRDefault="003A236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B31" w:rsidRPr="000E0B31" w:rsidRDefault="000E0B31" w:rsidP="00C5283C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0E0B31">
      <w:rPr>
        <w:rStyle w:val="PageNumber"/>
        <w:rFonts w:ascii="Times New Roman" w:hAnsi="Times New Roman" w:cs="Times New Roman"/>
      </w:rPr>
      <w:fldChar w:fldCharType="begin"/>
    </w:r>
    <w:r w:rsidRPr="000E0B31">
      <w:rPr>
        <w:rStyle w:val="PageNumber"/>
        <w:rFonts w:ascii="Times New Roman" w:hAnsi="Times New Roman" w:cs="Times New Roman"/>
      </w:rPr>
      <w:instrText xml:space="preserve"> PAGE </w:instrText>
    </w:r>
    <w:r w:rsidRPr="000E0B31">
      <w:rPr>
        <w:rStyle w:val="PageNumber"/>
        <w:rFonts w:ascii="Times New Roman" w:hAnsi="Times New Roman" w:cs="Times New Roman"/>
      </w:rPr>
      <w:fldChar w:fldCharType="separate"/>
    </w:r>
    <w:r w:rsidR="00BF5B0A">
      <w:rPr>
        <w:rStyle w:val="PageNumber"/>
        <w:rFonts w:ascii="Times New Roman" w:hAnsi="Times New Roman" w:cs="Times New Roman"/>
        <w:noProof/>
      </w:rPr>
      <w:t>2</w:t>
    </w:r>
    <w:r w:rsidRPr="000E0B31">
      <w:rPr>
        <w:rStyle w:val="PageNumber"/>
        <w:rFonts w:ascii="Times New Roman" w:hAnsi="Times New Roman" w:cs="Times New Roman"/>
      </w:rPr>
      <w:fldChar w:fldCharType="end"/>
    </w:r>
  </w:p>
  <w:p w:rsidR="003A2363" w:rsidRDefault="003A23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164"/>
    <w:rsid w:val="000076D8"/>
    <w:rsid w:val="00021D9A"/>
    <w:rsid w:val="00035C28"/>
    <w:rsid w:val="00057B0D"/>
    <w:rsid w:val="00065719"/>
    <w:rsid w:val="00073491"/>
    <w:rsid w:val="000736DA"/>
    <w:rsid w:val="00081C41"/>
    <w:rsid w:val="00096F59"/>
    <w:rsid w:val="000A3B71"/>
    <w:rsid w:val="000A7CC1"/>
    <w:rsid w:val="000B3E26"/>
    <w:rsid w:val="000B7E06"/>
    <w:rsid w:val="000C748B"/>
    <w:rsid w:val="000E09D8"/>
    <w:rsid w:val="000E0B31"/>
    <w:rsid w:val="000E166B"/>
    <w:rsid w:val="000E6609"/>
    <w:rsid w:val="000E7B78"/>
    <w:rsid w:val="000F0E19"/>
    <w:rsid w:val="00110DB9"/>
    <w:rsid w:val="00111BD7"/>
    <w:rsid w:val="0011461B"/>
    <w:rsid w:val="00136B85"/>
    <w:rsid w:val="00145CF6"/>
    <w:rsid w:val="00147BE0"/>
    <w:rsid w:val="001860BE"/>
    <w:rsid w:val="001911F3"/>
    <w:rsid w:val="001918FB"/>
    <w:rsid w:val="001A36E7"/>
    <w:rsid w:val="001B3E00"/>
    <w:rsid w:val="001B70D5"/>
    <w:rsid w:val="001B71C2"/>
    <w:rsid w:val="001C04BF"/>
    <w:rsid w:val="001D0287"/>
    <w:rsid w:val="001E47AF"/>
    <w:rsid w:val="001E6732"/>
    <w:rsid w:val="001F3732"/>
    <w:rsid w:val="001F64E0"/>
    <w:rsid w:val="002022B2"/>
    <w:rsid w:val="00202B74"/>
    <w:rsid w:val="00212886"/>
    <w:rsid w:val="002179D2"/>
    <w:rsid w:val="00232D18"/>
    <w:rsid w:val="00243D48"/>
    <w:rsid w:val="00262482"/>
    <w:rsid w:val="00264420"/>
    <w:rsid w:val="00271164"/>
    <w:rsid w:val="00275788"/>
    <w:rsid w:val="00284E39"/>
    <w:rsid w:val="002951AE"/>
    <w:rsid w:val="002A0EC9"/>
    <w:rsid w:val="002B173C"/>
    <w:rsid w:val="002B664C"/>
    <w:rsid w:val="002C087C"/>
    <w:rsid w:val="002E0D0F"/>
    <w:rsid w:val="002E251B"/>
    <w:rsid w:val="002E5366"/>
    <w:rsid w:val="002F1536"/>
    <w:rsid w:val="002F7C82"/>
    <w:rsid w:val="003173AB"/>
    <w:rsid w:val="003220FC"/>
    <w:rsid w:val="00323BB6"/>
    <w:rsid w:val="00326E38"/>
    <w:rsid w:val="003544A6"/>
    <w:rsid w:val="00356F23"/>
    <w:rsid w:val="00360610"/>
    <w:rsid w:val="00366544"/>
    <w:rsid w:val="003879F0"/>
    <w:rsid w:val="003979CC"/>
    <w:rsid w:val="003A2363"/>
    <w:rsid w:val="003A42F4"/>
    <w:rsid w:val="003B0BCC"/>
    <w:rsid w:val="003B636A"/>
    <w:rsid w:val="003C149F"/>
    <w:rsid w:val="003C2C4A"/>
    <w:rsid w:val="003C60DE"/>
    <w:rsid w:val="003C68BC"/>
    <w:rsid w:val="003D2DE9"/>
    <w:rsid w:val="003D33CC"/>
    <w:rsid w:val="003D4432"/>
    <w:rsid w:val="003D4B44"/>
    <w:rsid w:val="003E0A79"/>
    <w:rsid w:val="003E118C"/>
    <w:rsid w:val="003E4B22"/>
    <w:rsid w:val="003E5629"/>
    <w:rsid w:val="00404CB5"/>
    <w:rsid w:val="00445C7B"/>
    <w:rsid w:val="00447303"/>
    <w:rsid w:val="00454654"/>
    <w:rsid w:val="00461E8F"/>
    <w:rsid w:val="00466B97"/>
    <w:rsid w:val="00472544"/>
    <w:rsid w:val="00472ADE"/>
    <w:rsid w:val="004800A0"/>
    <w:rsid w:val="004B0DB4"/>
    <w:rsid w:val="004C0CD2"/>
    <w:rsid w:val="004C5279"/>
    <w:rsid w:val="004F1BF8"/>
    <w:rsid w:val="00500E94"/>
    <w:rsid w:val="00501935"/>
    <w:rsid w:val="00507711"/>
    <w:rsid w:val="0052305E"/>
    <w:rsid w:val="00534CD2"/>
    <w:rsid w:val="00537664"/>
    <w:rsid w:val="005407BA"/>
    <w:rsid w:val="0055097F"/>
    <w:rsid w:val="00564EBC"/>
    <w:rsid w:val="00591E3A"/>
    <w:rsid w:val="00591EEA"/>
    <w:rsid w:val="00597E3E"/>
    <w:rsid w:val="005B3E52"/>
    <w:rsid w:val="005B74A7"/>
    <w:rsid w:val="005D21D1"/>
    <w:rsid w:val="005E3ACA"/>
    <w:rsid w:val="005F638C"/>
    <w:rsid w:val="005F7016"/>
    <w:rsid w:val="00603970"/>
    <w:rsid w:val="00617FE0"/>
    <w:rsid w:val="00636AB6"/>
    <w:rsid w:val="00671B89"/>
    <w:rsid w:val="00672EF5"/>
    <w:rsid w:val="00673DE8"/>
    <w:rsid w:val="006960AC"/>
    <w:rsid w:val="006A093B"/>
    <w:rsid w:val="006A4CDE"/>
    <w:rsid w:val="006C56AB"/>
    <w:rsid w:val="006C7FC9"/>
    <w:rsid w:val="006D2380"/>
    <w:rsid w:val="006D2535"/>
    <w:rsid w:val="006D3F27"/>
    <w:rsid w:val="006E31C6"/>
    <w:rsid w:val="006E6EC0"/>
    <w:rsid w:val="006F7DF8"/>
    <w:rsid w:val="00701EE7"/>
    <w:rsid w:val="00701FBA"/>
    <w:rsid w:val="00703B24"/>
    <w:rsid w:val="00704AFC"/>
    <w:rsid w:val="00736BE1"/>
    <w:rsid w:val="00737D23"/>
    <w:rsid w:val="007466F8"/>
    <w:rsid w:val="0075358B"/>
    <w:rsid w:val="00755DE3"/>
    <w:rsid w:val="00770205"/>
    <w:rsid w:val="0077337A"/>
    <w:rsid w:val="00782B39"/>
    <w:rsid w:val="00783982"/>
    <w:rsid w:val="00785C16"/>
    <w:rsid w:val="007952D8"/>
    <w:rsid w:val="007A2BC7"/>
    <w:rsid w:val="007C203D"/>
    <w:rsid w:val="007C2AF6"/>
    <w:rsid w:val="007C5E7E"/>
    <w:rsid w:val="007D03CF"/>
    <w:rsid w:val="007F0319"/>
    <w:rsid w:val="007F79E2"/>
    <w:rsid w:val="00827149"/>
    <w:rsid w:val="0083600B"/>
    <w:rsid w:val="0084083A"/>
    <w:rsid w:val="00841E58"/>
    <w:rsid w:val="00846220"/>
    <w:rsid w:val="00866372"/>
    <w:rsid w:val="00871390"/>
    <w:rsid w:val="008826D5"/>
    <w:rsid w:val="008920AF"/>
    <w:rsid w:val="008B420F"/>
    <w:rsid w:val="008D1C2E"/>
    <w:rsid w:val="00900E3B"/>
    <w:rsid w:val="00901CDF"/>
    <w:rsid w:val="00911537"/>
    <w:rsid w:val="00937891"/>
    <w:rsid w:val="00945725"/>
    <w:rsid w:val="00957D4F"/>
    <w:rsid w:val="00966BF8"/>
    <w:rsid w:val="009707FD"/>
    <w:rsid w:val="009A1D5A"/>
    <w:rsid w:val="009B73F9"/>
    <w:rsid w:val="009C2589"/>
    <w:rsid w:val="009E0988"/>
    <w:rsid w:val="009E56B6"/>
    <w:rsid w:val="009F462B"/>
    <w:rsid w:val="009F6332"/>
    <w:rsid w:val="00A07AE5"/>
    <w:rsid w:val="00A07E76"/>
    <w:rsid w:val="00A10D4D"/>
    <w:rsid w:val="00A23A85"/>
    <w:rsid w:val="00A67ABA"/>
    <w:rsid w:val="00A67B67"/>
    <w:rsid w:val="00A70A3F"/>
    <w:rsid w:val="00A97858"/>
    <w:rsid w:val="00AA658D"/>
    <w:rsid w:val="00AC2F05"/>
    <w:rsid w:val="00AF5E96"/>
    <w:rsid w:val="00B05C12"/>
    <w:rsid w:val="00B10B65"/>
    <w:rsid w:val="00B11288"/>
    <w:rsid w:val="00B203C9"/>
    <w:rsid w:val="00B21863"/>
    <w:rsid w:val="00B22275"/>
    <w:rsid w:val="00B24711"/>
    <w:rsid w:val="00B26AB4"/>
    <w:rsid w:val="00B31A6B"/>
    <w:rsid w:val="00B320C7"/>
    <w:rsid w:val="00B4185A"/>
    <w:rsid w:val="00B456B1"/>
    <w:rsid w:val="00B5525E"/>
    <w:rsid w:val="00B65F95"/>
    <w:rsid w:val="00B846DA"/>
    <w:rsid w:val="00B87B64"/>
    <w:rsid w:val="00B90103"/>
    <w:rsid w:val="00BD2102"/>
    <w:rsid w:val="00BD3FEA"/>
    <w:rsid w:val="00BE4FBD"/>
    <w:rsid w:val="00BE6F8D"/>
    <w:rsid w:val="00BF4605"/>
    <w:rsid w:val="00BF5B0A"/>
    <w:rsid w:val="00C008C5"/>
    <w:rsid w:val="00C055B1"/>
    <w:rsid w:val="00C2023D"/>
    <w:rsid w:val="00C24D08"/>
    <w:rsid w:val="00C318EF"/>
    <w:rsid w:val="00C33E95"/>
    <w:rsid w:val="00C351BC"/>
    <w:rsid w:val="00C40891"/>
    <w:rsid w:val="00C42982"/>
    <w:rsid w:val="00C53149"/>
    <w:rsid w:val="00C830F6"/>
    <w:rsid w:val="00C9064C"/>
    <w:rsid w:val="00C90B72"/>
    <w:rsid w:val="00C93823"/>
    <w:rsid w:val="00C946E8"/>
    <w:rsid w:val="00CA5D9B"/>
    <w:rsid w:val="00CA6C96"/>
    <w:rsid w:val="00CC447D"/>
    <w:rsid w:val="00CC65CB"/>
    <w:rsid w:val="00CE30C3"/>
    <w:rsid w:val="00D045A1"/>
    <w:rsid w:val="00D15271"/>
    <w:rsid w:val="00D179EF"/>
    <w:rsid w:val="00D208B7"/>
    <w:rsid w:val="00D267E4"/>
    <w:rsid w:val="00D36FEC"/>
    <w:rsid w:val="00D425A2"/>
    <w:rsid w:val="00D4276C"/>
    <w:rsid w:val="00D53193"/>
    <w:rsid w:val="00D54CF4"/>
    <w:rsid w:val="00D55BA9"/>
    <w:rsid w:val="00D70B30"/>
    <w:rsid w:val="00D74E71"/>
    <w:rsid w:val="00D846AC"/>
    <w:rsid w:val="00D860FC"/>
    <w:rsid w:val="00D87F87"/>
    <w:rsid w:val="00D91DDB"/>
    <w:rsid w:val="00D92AAF"/>
    <w:rsid w:val="00DB18C2"/>
    <w:rsid w:val="00DC4425"/>
    <w:rsid w:val="00DC59DB"/>
    <w:rsid w:val="00DC7E62"/>
    <w:rsid w:val="00DD52CD"/>
    <w:rsid w:val="00DE11C8"/>
    <w:rsid w:val="00DE3260"/>
    <w:rsid w:val="00E03955"/>
    <w:rsid w:val="00E25DF8"/>
    <w:rsid w:val="00E304E3"/>
    <w:rsid w:val="00E321F6"/>
    <w:rsid w:val="00E373C2"/>
    <w:rsid w:val="00E449CC"/>
    <w:rsid w:val="00E525F7"/>
    <w:rsid w:val="00E552D6"/>
    <w:rsid w:val="00E62390"/>
    <w:rsid w:val="00E93B21"/>
    <w:rsid w:val="00E94469"/>
    <w:rsid w:val="00E95563"/>
    <w:rsid w:val="00EF0679"/>
    <w:rsid w:val="00EF15E8"/>
    <w:rsid w:val="00F14EE3"/>
    <w:rsid w:val="00F24F80"/>
    <w:rsid w:val="00F36403"/>
    <w:rsid w:val="00F372DF"/>
    <w:rsid w:val="00F40016"/>
    <w:rsid w:val="00F46BB3"/>
    <w:rsid w:val="00F53E51"/>
    <w:rsid w:val="00F7333F"/>
    <w:rsid w:val="00F75432"/>
    <w:rsid w:val="00F90C16"/>
    <w:rsid w:val="00F94223"/>
    <w:rsid w:val="00F9461B"/>
    <w:rsid w:val="00F96D07"/>
    <w:rsid w:val="00FA090F"/>
    <w:rsid w:val="00FA359C"/>
    <w:rsid w:val="00FA5567"/>
    <w:rsid w:val="00FC114A"/>
    <w:rsid w:val="00FC3461"/>
    <w:rsid w:val="00FF1FB3"/>
    <w:rsid w:val="15EA3B31"/>
    <w:rsid w:val="2153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9F0B76"/>
  <w15:docId w15:val="{EAE92DEF-E29D-4E51-9B6F-3A4E4C9BB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911F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r-Latn-R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apple-tab-span">
    <w:name w:val="apple-tab-span"/>
    <w:basedOn w:val="DefaultParagraphFont"/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A2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36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A23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363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0E0B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3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63FE06-A77A-4AA9-99A9-CA360FF87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velinka djukanovic</dc:creator>
  <cp:lastModifiedBy>Daktilobiro 12</cp:lastModifiedBy>
  <cp:revision>10</cp:revision>
  <cp:lastPrinted>2022-06-13T06:12:00Z</cp:lastPrinted>
  <dcterms:created xsi:type="dcterms:W3CDTF">2023-05-04T10:46:00Z</dcterms:created>
  <dcterms:modified xsi:type="dcterms:W3CDTF">2023-10-20T08:26:00Z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2057-11.2.0.10443</vt:lpwstr>
  </property>
  <property fmtid="{D5CDD505-2E9C-101B-9397-08002B2CF9AE}" pid="3" name="ICV">
    <vt:lpwstr>44ADD84593354ED2A1879400CDEE33B0</vt:lpwstr>
  </property>
</Properties>
</file>