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0D8" w:rsidRPr="00267119" w:rsidRDefault="00DD20D8" w:rsidP="00970E59">
      <w:pPr>
        <w:spacing w:after="592" w:line="259" w:lineRule="auto"/>
        <w:ind w:left="2" w:right="0" w:firstLine="0"/>
        <w:jc w:val="left"/>
        <w:rPr>
          <w:lang w:val="ru-RU"/>
        </w:rPr>
      </w:pPr>
    </w:p>
    <w:p w:rsidR="00267119" w:rsidRPr="00366708" w:rsidRDefault="00FF2221" w:rsidP="004B74F4">
      <w:pPr>
        <w:spacing w:after="120" w:line="240" w:lineRule="auto"/>
        <w:ind w:right="-152" w:firstLine="0"/>
        <w:jc w:val="center"/>
        <w:rPr>
          <w:szCs w:val="24"/>
          <w:lang w:val="ru-RU"/>
        </w:rPr>
      </w:pPr>
      <w:r>
        <w:rPr>
          <w:szCs w:val="24"/>
          <w:lang w:val="sr-Cyrl-RS"/>
        </w:rPr>
        <w:t>ПРЕДЛОГ</w:t>
      </w:r>
      <w:r w:rsidR="00267119" w:rsidRPr="00366708">
        <w:rPr>
          <w:szCs w:val="24"/>
          <w:lang w:val="ru-RU"/>
        </w:rPr>
        <w:t xml:space="preserve"> ЗАКОНА</w:t>
      </w:r>
    </w:p>
    <w:p w:rsidR="00970E59" w:rsidRDefault="00267119" w:rsidP="004B74F4">
      <w:pPr>
        <w:spacing w:after="120" w:line="240" w:lineRule="auto"/>
        <w:ind w:right="-152" w:firstLine="0"/>
        <w:jc w:val="center"/>
        <w:rPr>
          <w:szCs w:val="24"/>
          <w:lang w:val="ru-RU"/>
        </w:rPr>
      </w:pPr>
      <w:r w:rsidRPr="00366708">
        <w:rPr>
          <w:szCs w:val="24"/>
          <w:lang w:val="ru-RU"/>
        </w:rPr>
        <w:t>О</w:t>
      </w:r>
      <w:r w:rsidR="00970E59">
        <w:rPr>
          <w:szCs w:val="24"/>
          <w:lang w:val="sr-Latn-RS"/>
        </w:rPr>
        <w:t xml:space="preserve"> </w:t>
      </w:r>
      <w:r w:rsidRPr="00366708">
        <w:rPr>
          <w:szCs w:val="24"/>
          <w:lang w:val="ru-RU"/>
        </w:rPr>
        <w:t>ПОТВРЂИВАЊУ</w:t>
      </w:r>
    </w:p>
    <w:p w:rsidR="00267119" w:rsidRPr="00366708" w:rsidRDefault="00267119" w:rsidP="004B74F4">
      <w:pPr>
        <w:spacing w:after="120" w:line="240" w:lineRule="auto"/>
        <w:ind w:right="-152" w:firstLine="0"/>
        <w:jc w:val="center"/>
        <w:rPr>
          <w:szCs w:val="24"/>
          <w:lang w:val="ru-RU"/>
        </w:rPr>
      </w:pPr>
      <w:r w:rsidRPr="00366708">
        <w:rPr>
          <w:szCs w:val="24"/>
          <w:lang w:val="sr-Cyrl-CS"/>
        </w:rPr>
        <w:t>СПОРАЗУМА</w:t>
      </w:r>
      <w:r>
        <w:rPr>
          <w:szCs w:val="24"/>
          <w:lang w:val="sr-Cyrl-CS"/>
        </w:rPr>
        <w:t xml:space="preserve"> О СЛОБОДНОЈ ТРГОВИНИ</w:t>
      </w:r>
    </w:p>
    <w:p w:rsidR="00267119" w:rsidRPr="00366708" w:rsidRDefault="00267119" w:rsidP="004B74F4">
      <w:pPr>
        <w:spacing w:after="120" w:line="240" w:lineRule="auto"/>
        <w:ind w:right="-152" w:firstLine="0"/>
        <w:jc w:val="center"/>
        <w:rPr>
          <w:szCs w:val="24"/>
          <w:lang w:val="sr-Cyrl-RS"/>
        </w:rPr>
      </w:pPr>
      <w:r w:rsidRPr="00366708">
        <w:rPr>
          <w:szCs w:val="24"/>
          <w:lang w:val="sr-Cyrl-RS"/>
        </w:rPr>
        <w:t>ИЗМЕЂУ</w:t>
      </w:r>
    </w:p>
    <w:p w:rsidR="00267119" w:rsidRPr="00366708" w:rsidRDefault="00267119" w:rsidP="004B74F4">
      <w:pPr>
        <w:spacing w:after="120"/>
        <w:ind w:right="-152" w:firstLine="0"/>
        <w:jc w:val="center"/>
        <w:rPr>
          <w:szCs w:val="24"/>
          <w:lang w:val="sr-Cyrl-RS"/>
        </w:rPr>
      </w:pPr>
      <w:r w:rsidRPr="00366708">
        <w:rPr>
          <w:szCs w:val="24"/>
          <w:lang w:val="sr-Cyrl-RS"/>
        </w:rPr>
        <w:t>ВЛАДЕ РЕПУБЛИКЕ СРБИЈЕ</w:t>
      </w:r>
    </w:p>
    <w:p w:rsidR="00267119" w:rsidRPr="00366708" w:rsidRDefault="00267119" w:rsidP="004B74F4">
      <w:pPr>
        <w:spacing w:after="120"/>
        <w:ind w:right="-152" w:firstLine="0"/>
        <w:jc w:val="center"/>
        <w:rPr>
          <w:szCs w:val="24"/>
          <w:lang w:val="sr-Cyrl-RS"/>
        </w:rPr>
      </w:pPr>
      <w:r w:rsidRPr="00366708">
        <w:rPr>
          <w:szCs w:val="24"/>
          <w:lang w:val="sr-Cyrl-RS"/>
        </w:rPr>
        <w:t>И</w:t>
      </w:r>
    </w:p>
    <w:p w:rsidR="00267119" w:rsidRPr="005A5B99" w:rsidRDefault="00267119" w:rsidP="004B74F4">
      <w:pPr>
        <w:spacing w:after="120"/>
        <w:ind w:right="-152" w:firstLine="0"/>
        <w:jc w:val="center"/>
        <w:rPr>
          <w:szCs w:val="24"/>
          <w:lang w:val="sr-Cyrl-RS"/>
        </w:rPr>
      </w:pPr>
      <w:r w:rsidRPr="00366708">
        <w:rPr>
          <w:szCs w:val="24"/>
          <w:lang w:val="sr-Cyrl-RS"/>
        </w:rPr>
        <w:t xml:space="preserve">ВЛАДЕ </w:t>
      </w:r>
      <w:r>
        <w:rPr>
          <w:szCs w:val="24"/>
          <w:lang w:val="sr-Cyrl-RS"/>
        </w:rPr>
        <w:t>НАРОДНЕ РЕПУБЛИКЕ КИНЕ</w:t>
      </w:r>
    </w:p>
    <w:p w:rsidR="00267119" w:rsidRPr="00366708" w:rsidRDefault="00267119" w:rsidP="004B74F4">
      <w:pPr>
        <w:widowControl w:val="0"/>
        <w:suppressAutoHyphens/>
        <w:autoSpaceDE w:val="0"/>
        <w:autoSpaceDN w:val="0"/>
        <w:adjustRightInd w:val="0"/>
        <w:spacing w:after="0" w:line="240" w:lineRule="auto"/>
        <w:ind w:right="-152" w:firstLine="0"/>
        <w:rPr>
          <w:bCs/>
          <w:szCs w:val="24"/>
          <w:lang w:val="sr-Cyrl-RS"/>
        </w:rPr>
      </w:pPr>
    </w:p>
    <w:p w:rsidR="00267119" w:rsidRPr="00366708" w:rsidRDefault="00267119" w:rsidP="004B74F4">
      <w:pPr>
        <w:widowControl w:val="0"/>
        <w:suppressAutoHyphens/>
        <w:autoSpaceDE w:val="0"/>
        <w:autoSpaceDN w:val="0"/>
        <w:adjustRightInd w:val="0"/>
        <w:spacing w:after="0" w:line="240" w:lineRule="auto"/>
        <w:ind w:left="360" w:right="-152" w:firstLine="720"/>
        <w:rPr>
          <w:bCs/>
          <w:szCs w:val="24"/>
          <w:lang w:val="sr-Cyrl-RS"/>
        </w:rPr>
      </w:pPr>
    </w:p>
    <w:p w:rsidR="00267119" w:rsidRPr="00366708" w:rsidRDefault="00267119" w:rsidP="004B74F4">
      <w:pPr>
        <w:widowControl w:val="0"/>
        <w:suppressAutoHyphens/>
        <w:autoSpaceDE w:val="0"/>
        <w:autoSpaceDN w:val="0"/>
        <w:adjustRightInd w:val="0"/>
        <w:spacing w:after="0" w:line="240" w:lineRule="auto"/>
        <w:ind w:left="360" w:right="-152" w:firstLine="720"/>
        <w:rPr>
          <w:bCs/>
          <w:szCs w:val="24"/>
          <w:lang w:val="sr-Cyrl-RS"/>
        </w:rPr>
      </w:pPr>
    </w:p>
    <w:p w:rsidR="00267119" w:rsidRPr="00366708" w:rsidRDefault="00267119" w:rsidP="004B74F4">
      <w:pPr>
        <w:widowControl w:val="0"/>
        <w:suppressAutoHyphens/>
        <w:autoSpaceDE w:val="0"/>
        <w:autoSpaceDN w:val="0"/>
        <w:adjustRightInd w:val="0"/>
        <w:spacing w:after="0" w:line="240" w:lineRule="auto"/>
        <w:ind w:left="360" w:right="-152" w:firstLine="720"/>
        <w:rPr>
          <w:bCs/>
          <w:szCs w:val="24"/>
          <w:lang w:val="sr-Cyrl-RS"/>
        </w:rPr>
      </w:pPr>
    </w:p>
    <w:p w:rsidR="00267119" w:rsidRPr="00366708" w:rsidRDefault="00267119" w:rsidP="004B74F4">
      <w:pPr>
        <w:widowControl w:val="0"/>
        <w:suppressAutoHyphens/>
        <w:autoSpaceDE w:val="0"/>
        <w:autoSpaceDN w:val="0"/>
        <w:adjustRightInd w:val="0"/>
        <w:spacing w:after="0" w:line="240" w:lineRule="auto"/>
        <w:ind w:left="360" w:right="-152" w:firstLine="720"/>
        <w:rPr>
          <w:bCs/>
          <w:szCs w:val="24"/>
          <w:lang w:val="sr-Cyrl-RS"/>
        </w:rPr>
      </w:pPr>
    </w:p>
    <w:p w:rsidR="00267119" w:rsidRPr="00366708" w:rsidRDefault="00267119" w:rsidP="004B74F4">
      <w:pPr>
        <w:widowControl w:val="0"/>
        <w:suppressAutoHyphens/>
        <w:autoSpaceDE w:val="0"/>
        <w:autoSpaceDN w:val="0"/>
        <w:adjustRightInd w:val="0"/>
        <w:spacing w:after="0" w:line="240" w:lineRule="auto"/>
        <w:ind w:left="360" w:right="-152" w:firstLine="720"/>
        <w:rPr>
          <w:bCs/>
          <w:szCs w:val="24"/>
          <w:lang w:val="sr-Cyrl-RS"/>
        </w:rPr>
      </w:pPr>
    </w:p>
    <w:p w:rsidR="00267119" w:rsidRPr="00366708" w:rsidRDefault="00267119" w:rsidP="004B74F4">
      <w:pPr>
        <w:spacing w:after="0" w:line="240" w:lineRule="auto"/>
        <w:ind w:right="-152" w:firstLine="0"/>
        <w:jc w:val="center"/>
        <w:rPr>
          <w:szCs w:val="24"/>
          <w:lang w:val="sr-Cyrl-RS"/>
        </w:rPr>
      </w:pPr>
      <w:r w:rsidRPr="00366708">
        <w:rPr>
          <w:szCs w:val="24"/>
          <w:lang w:val="sr-Cyrl-RS"/>
        </w:rPr>
        <w:t>Члан 1.</w:t>
      </w:r>
    </w:p>
    <w:p w:rsidR="00267119" w:rsidRPr="00366708" w:rsidRDefault="00267119" w:rsidP="004B74F4">
      <w:pPr>
        <w:spacing w:after="0" w:line="240" w:lineRule="auto"/>
        <w:ind w:right="-152" w:firstLine="709"/>
        <w:rPr>
          <w:szCs w:val="24"/>
          <w:lang w:val="sr-Cyrl-RS"/>
        </w:rPr>
      </w:pPr>
      <w:r w:rsidRPr="00366708">
        <w:rPr>
          <w:szCs w:val="24"/>
          <w:lang w:val="sr-Cyrl-RS"/>
        </w:rPr>
        <w:t>Потврђује се Споразум</w:t>
      </w:r>
      <w:r>
        <w:rPr>
          <w:szCs w:val="24"/>
          <w:lang w:val="sr-Cyrl-RS"/>
        </w:rPr>
        <w:t xml:space="preserve"> о слободној трговини</w:t>
      </w:r>
      <w:r w:rsidRPr="00366708">
        <w:rPr>
          <w:szCs w:val="24"/>
          <w:lang w:val="sr-Cyrl-RS"/>
        </w:rPr>
        <w:t xml:space="preserve"> између Владе Републике Србије и Владе </w:t>
      </w:r>
      <w:r>
        <w:rPr>
          <w:szCs w:val="24"/>
          <w:lang w:val="sr-Cyrl-RS"/>
        </w:rPr>
        <w:t>Народне Републике Кине</w:t>
      </w:r>
      <w:r w:rsidRPr="00366708">
        <w:rPr>
          <w:szCs w:val="24"/>
          <w:lang w:val="sr-Cyrl-RS"/>
        </w:rPr>
        <w:t xml:space="preserve">, потписан у </w:t>
      </w:r>
      <w:r>
        <w:rPr>
          <w:szCs w:val="24"/>
          <w:lang w:val="sr-Cyrl-RS"/>
        </w:rPr>
        <w:t>Пекингу</w:t>
      </w:r>
      <w:r w:rsidRPr="005A5B99">
        <w:rPr>
          <w:szCs w:val="24"/>
          <w:lang w:val="ru-RU"/>
        </w:rPr>
        <w:t>,</w:t>
      </w:r>
      <w:r w:rsidRPr="00366708">
        <w:rPr>
          <w:szCs w:val="24"/>
          <w:lang w:val="sr-Cyrl-RS"/>
        </w:rPr>
        <w:t xml:space="preserve"> </w:t>
      </w:r>
      <w:r>
        <w:rPr>
          <w:szCs w:val="24"/>
          <w:lang w:val="sr-Cyrl-RS"/>
        </w:rPr>
        <w:t>17</w:t>
      </w:r>
      <w:r w:rsidRPr="00366708">
        <w:rPr>
          <w:szCs w:val="24"/>
          <w:lang w:val="sr-Cyrl-RS"/>
        </w:rPr>
        <w:t xml:space="preserve">. </w:t>
      </w:r>
      <w:r>
        <w:rPr>
          <w:szCs w:val="24"/>
          <w:lang w:val="sr-Cyrl-RS"/>
        </w:rPr>
        <w:t xml:space="preserve">октобра </w:t>
      </w:r>
      <w:r w:rsidRPr="00366708">
        <w:rPr>
          <w:szCs w:val="24"/>
          <w:lang w:val="sr-Cyrl-RS"/>
        </w:rPr>
        <w:t>20</w:t>
      </w:r>
      <w:r>
        <w:rPr>
          <w:szCs w:val="24"/>
          <w:lang w:val="sr-Cyrl-RS"/>
        </w:rPr>
        <w:t>23</w:t>
      </w:r>
      <w:r w:rsidRPr="00366708">
        <w:rPr>
          <w:szCs w:val="24"/>
          <w:lang w:val="sr-Cyrl-RS"/>
        </w:rPr>
        <w:t>. године, у оригиналу на српском</w:t>
      </w:r>
      <w:r>
        <w:rPr>
          <w:szCs w:val="24"/>
          <w:lang w:val="sr-Cyrl-RS"/>
        </w:rPr>
        <w:t>, кинеском</w:t>
      </w:r>
      <w:r w:rsidRPr="00366708">
        <w:rPr>
          <w:szCs w:val="24"/>
          <w:lang w:val="sr-Cyrl-RS"/>
        </w:rPr>
        <w:t xml:space="preserve"> и енглеском језику.</w:t>
      </w:r>
    </w:p>
    <w:p w:rsidR="00267119" w:rsidRPr="00366708" w:rsidRDefault="00267119" w:rsidP="004B74F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 w:right="-152" w:firstLine="720"/>
        <w:rPr>
          <w:bCs/>
          <w:szCs w:val="24"/>
          <w:lang w:val="sr-Cyrl-RS"/>
        </w:rPr>
      </w:pPr>
    </w:p>
    <w:p w:rsidR="00267119" w:rsidRPr="00366708" w:rsidRDefault="00267119" w:rsidP="004B74F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 w:right="-152" w:firstLine="720"/>
        <w:rPr>
          <w:bCs/>
          <w:szCs w:val="24"/>
          <w:lang w:val="sr-Cyrl-RS"/>
        </w:rPr>
      </w:pPr>
    </w:p>
    <w:p w:rsidR="00267119" w:rsidRPr="00366708" w:rsidRDefault="00267119" w:rsidP="004B74F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 w:right="-152" w:firstLine="720"/>
        <w:rPr>
          <w:bCs/>
          <w:szCs w:val="24"/>
          <w:lang w:val="sr-Cyrl-RS"/>
        </w:rPr>
      </w:pPr>
    </w:p>
    <w:p w:rsidR="00267119" w:rsidRPr="00970E59" w:rsidRDefault="00267119" w:rsidP="004B74F4">
      <w:pPr>
        <w:spacing w:after="0" w:line="240" w:lineRule="auto"/>
        <w:ind w:right="-152" w:firstLine="0"/>
        <w:jc w:val="center"/>
        <w:rPr>
          <w:szCs w:val="24"/>
          <w:lang w:val="sr-Cyrl-RS"/>
        </w:rPr>
      </w:pPr>
      <w:r w:rsidRPr="00366708">
        <w:rPr>
          <w:szCs w:val="24"/>
          <w:lang w:val="sr-Cyrl-RS"/>
        </w:rPr>
        <w:t>Члан 2.</w:t>
      </w:r>
    </w:p>
    <w:p w:rsidR="00267119" w:rsidRPr="002B75B3" w:rsidRDefault="00267119" w:rsidP="004B74F4">
      <w:pPr>
        <w:spacing w:after="0" w:line="240" w:lineRule="auto"/>
        <w:ind w:right="-152" w:firstLine="709"/>
        <w:rPr>
          <w:szCs w:val="24"/>
          <w:lang w:val="sr-Cyrl-RS"/>
        </w:rPr>
      </w:pPr>
      <w:r w:rsidRPr="002B75B3">
        <w:rPr>
          <w:szCs w:val="24"/>
          <w:lang w:val="sr-Cyrl-RS"/>
        </w:rPr>
        <w:t xml:space="preserve">Текст </w:t>
      </w:r>
      <w:r w:rsidRPr="00366708">
        <w:rPr>
          <w:szCs w:val="24"/>
          <w:lang w:val="sr-Cyrl-RS"/>
        </w:rPr>
        <w:t>Споразум</w:t>
      </w:r>
      <w:r w:rsidR="00FF2221">
        <w:rPr>
          <w:szCs w:val="24"/>
          <w:lang w:val="sr-Cyrl-RS"/>
        </w:rPr>
        <w:t>а</w:t>
      </w:r>
      <w:r>
        <w:rPr>
          <w:szCs w:val="24"/>
          <w:lang w:val="sr-Cyrl-RS"/>
        </w:rPr>
        <w:t xml:space="preserve"> о слободној трговини</w:t>
      </w:r>
      <w:r w:rsidRPr="00366708">
        <w:rPr>
          <w:szCs w:val="24"/>
          <w:lang w:val="sr-Cyrl-RS"/>
        </w:rPr>
        <w:t xml:space="preserve"> између Владе Републике Србије и Владе </w:t>
      </w:r>
      <w:r>
        <w:rPr>
          <w:szCs w:val="24"/>
          <w:lang w:val="sr-Cyrl-RS"/>
        </w:rPr>
        <w:t>Народне Републике Кине</w:t>
      </w:r>
      <w:r w:rsidRPr="002B75B3">
        <w:rPr>
          <w:szCs w:val="24"/>
          <w:lang w:val="sr-Cyrl-RS"/>
        </w:rPr>
        <w:t xml:space="preserve"> у оригиналу на српском језику гласи:</w:t>
      </w:r>
    </w:p>
    <w:p w:rsidR="00267119" w:rsidRPr="002B75B3" w:rsidRDefault="00267119" w:rsidP="002671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ight="113" w:firstLine="720"/>
        <w:rPr>
          <w:lang w:val="sr-Cyrl-RS"/>
        </w:rPr>
      </w:pPr>
    </w:p>
    <w:p w:rsidR="00DD20D8" w:rsidRPr="00267119" w:rsidRDefault="004928D1">
      <w:pPr>
        <w:spacing w:after="88" w:line="259" w:lineRule="auto"/>
        <w:ind w:left="32" w:right="0" w:firstLine="0"/>
        <w:jc w:val="center"/>
        <w:rPr>
          <w:lang w:val="ru-RU"/>
        </w:rPr>
      </w:pPr>
      <w:r w:rsidRPr="00267119">
        <w:rPr>
          <w:b/>
          <w:sz w:val="32"/>
          <w:lang w:val="ru-RU"/>
        </w:rPr>
        <w:t xml:space="preserve"> </w:t>
      </w:r>
    </w:p>
    <w:p w:rsidR="00DD20D8" w:rsidRPr="00267119" w:rsidRDefault="004928D1">
      <w:pPr>
        <w:spacing w:after="155" w:line="259" w:lineRule="auto"/>
        <w:ind w:left="32" w:right="0" w:firstLine="0"/>
        <w:jc w:val="center"/>
        <w:rPr>
          <w:lang w:val="ru-RU"/>
        </w:rPr>
      </w:pPr>
      <w:r w:rsidRPr="00267119">
        <w:rPr>
          <w:b/>
          <w:sz w:val="32"/>
          <w:lang w:val="ru-RU"/>
        </w:rPr>
        <w:t xml:space="preserve"> </w:t>
      </w:r>
    </w:p>
    <w:p w:rsidR="00267119" w:rsidRDefault="00267119">
      <w:pPr>
        <w:spacing w:after="160" w:line="259" w:lineRule="auto"/>
        <w:ind w:right="0" w:firstLine="0"/>
        <w:jc w:val="left"/>
        <w:rPr>
          <w:b/>
          <w:sz w:val="32"/>
          <w:lang w:val="ru-RU"/>
        </w:rPr>
      </w:pPr>
      <w:r>
        <w:rPr>
          <w:b/>
          <w:sz w:val="32"/>
          <w:lang w:val="ru-RU"/>
        </w:rPr>
        <w:br w:type="page"/>
      </w:r>
    </w:p>
    <w:p w:rsidR="00267119" w:rsidRDefault="00267119">
      <w:pPr>
        <w:spacing w:after="153" w:line="259" w:lineRule="auto"/>
        <w:ind w:left="10" w:right="57" w:hanging="10"/>
        <w:jc w:val="center"/>
        <w:rPr>
          <w:b/>
          <w:sz w:val="32"/>
          <w:lang w:val="ru-RU"/>
        </w:rPr>
      </w:pPr>
    </w:p>
    <w:p w:rsidR="00267119" w:rsidRDefault="00267119">
      <w:pPr>
        <w:spacing w:after="153" w:line="259" w:lineRule="auto"/>
        <w:ind w:left="10" w:right="57" w:hanging="10"/>
        <w:jc w:val="center"/>
        <w:rPr>
          <w:b/>
          <w:sz w:val="32"/>
          <w:lang w:val="ru-RU"/>
        </w:rPr>
      </w:pPr>
    </w:p>
    <w:p w:rsidR="00267119" w:rsidRDefault="00267119">
      <w:pPr>
        <w:spacing w:after="153" w:line="259" w:lineRule="auto"/>
        <w:ind w:left="10" w:right="57" w:hanging="10"/>
        <w:jc w:val="center"/>
        <w:rPr>
          <w:b/>
          <w:sz w:val="32"/>
          <w:lang w:val="ru-RU"/>
        </w:rPr>
      </w:pPr>
    </w:p>
    <w:p w:rsidR="00267119" w:rsidRDefault="00267119">
      <w:pPr>
        <w:spacing w:after="153" w:line="259" w:lineRule="auto"/>
        <w:ind w:left="10" w:right="57" w:hanging="10"/>
        <w:jc w:val="center"/>
        <w:rPr>
          <w:b/>
          <w:sz w:val="32"/>
          <w:lang w:val="ru-RU"/>
        </w:rPr>
      </w:pPr>
    </w:p>
    <w:p w:rsidR="00267119" w:rsidRDefault="00267119">
      <w:pPr>
        <w:spacing w:after="153" w:line="259" w:lineRule="auto"/>
        <w:ind w:left="10" w:right="57" w:hanging="10"/>
        <w:jc w:val="center"/>
        <w:rPr>
          <w:b/>
          <w:sz w:val="32"/>
          <w:lang w:val="ru-RU"/>
        </w:rPr>
      </w:pPr>
    </w:p>
    <w:p w:rsidR="00DD20D8" w:rsidRPr="00267119" w:rsidRDefault="004928D1">
      <w:pPr>
        <w:spacing w:after="153" w:line="259" w:lineRule="auto"/>
        <w:ind w:left="10" w:right="57" w:hanging="10"/>
        <w:jc w:val="center"/>
        <w:rPr>
          <w:lang w:val="ru-RU"/>
        </w:rPr>
      </w:pPr>
      <w:r w:rsidRPr="00267119">
        <w:rPr>
          <w:b/>
          <w:sz w:val="32"/>
          <w:lang w:val="ru-RU"/>
        </w:rPr>
        <w:t xml:space="preserve">СПОРАЗУМ О СЛОБОДНОЈ ТРГОВИНИ </w:t>
      </w:r>
    </w:p>
    <w:p w:rsidR="00DD20D8" w:rsidRPr="00267119" w:rsidRDefault="004928D1">
      <w:pPr>
        <w:spacing w:after="153" w:line="259" w:lineRule="auto"/>
        <w:ind w:left="10" w:right="52" w:hanging="10"/>
        <w:jc w:val="center"/>
        <w:rPr>
          <w:lang w:val="ru-RU"/>
        </w:rPr>
      </w:pPr>
      <w:r w:rsidRPr="00267119">
        <w:rPr>
          <w:b/>
          <w:sz w:val="32"/>
          <w:lang w:val="ru-RU"/>
        </w:rPr>
        <w:t xml:space="preserve">ИЗМЕЂУ </w:t>
      </w:r>
    </w:p>
    <w:p w:rsidR="00DD20D8" w:rsidRPr="00267119" w:rsidRDefault="004928D1">
      <w:pPr>
        <w:spacing w:after="153" w:line="259" w:lineRule="auto"/>
        <w:ind w:left="10" w:right="51" w:hanging="10"/>
        <w:jc w:val="center"/>
        <w:rPr>
          <w:lang w:val="ru-RU"/>
        </w:rPr>
      </w:pPr>
      <w:r w:rsidRPr="00267119">
        <w:rPr>
          <w:b/>
          <w:sz w:val="32"/>
          <w:lang w:val="ru-RU"/>
        </w:rPr>
        <w:t xml:space="preserve">ВЛАДЕ </w:t>
      </w:r>
    </w:p>
    <w:p w:rsidR="00DD20D8" w:rsidRPr="00267119" w:rsidRDefault="004928D1">
      <w:pPr>
        <w:spacing w:after="153" w:line="259" w:lineRule="auto"/>
        <w:ind w:left="10" w:right="55" w:hanging="10"/>
        <w:jc w:val="center"/>
        <w:rPr>
          <w:lang w:val="ru-RU"/>
        </w:rPr>
      </w:pPr>
      <w:r w:rsidRPr="00267119">
        <w:rPr>
          <w:b/>
          <w:sz w:val="32"/>
          <w:lang w:val="ru-RU"/>
        </w:rPr>
        <w:t xml:space="preserve">РЕПУБЛИКЕ СРБИЈЕ </w:t>
      </w:r>
    </w:p>
    <w:p w:rsidR="00DD20D8" w:rsidRPr="00267119" w:rsidRDefault="004928D1">
      <w:pPr>
        <w:spacing w:after="153" w:line="259" w:lineRule="auto"/>
        <w:ind w:left="10" w:right="49" w:hanging="10"/>
        <w:jc w:val="center"/>
        <w:rPr>
          <w:lang w:val="ru-RU"/>
        </w:rPr>
      </w:pPr>
      <w:r w:rsidRPr="00267119">
        <w:rPr>
          <w:b/>
          <w:sz w:val="32"/>
          <w:lang w:val="ru-RU"/>
        </w:rPr>
        <w:t xml:space="preserve">И </w:t>
      </w:r>
    </w:p>
    <w:p w:rsidR="00DD20D8" w:rsidRPr="00267119" w:rsidRDefault="004928D1">
      <w:pPr>
        <w:spacing w:after="153" w:line="259" w:lineRule="auto"/>
        <w:ind w:left="10" w:right="51" w:hanging="10"/>
        <w:jc w:val="center"/>
        <w:rPr>
          <w:lang w:val="ru-RU"/>
        </w:rPr>
      </w:pPr>
      <w:r w:rsidRPr="00267119">
        <w:rPr>
          <w:b/>
          <w:sz w:val="32"/>
          <w:lang w:val="ru-RU"/>
        </w:rPr>
        <w:t xml:space="preserve">ВЛАДЕ </w:t>
      </w:r>
    </w:p>
    <w:p w:rsidR="00DD20D8" w:rsidRPr="00267119" w:rsidRDefault="004928D1">
      <w:pPr>
        <w:spacing w:after="11" w:line="259" w:lineRule="auto"/>
        <w:ind w:left="10" w:right="56" w:hanging="10"/>
        <w:jc w:val="center"/>
        <w:rPr>
          <w:lang w:val="ru-RU"/>
        </w:rPr>
      </w:pPr>
      <w:r w:rsidRPr="00267119">
        <w:rPr>
          <w:b/>
          <w:sz w:val="32"/>
          <w:lang w:val="ru-RU"/>
        </w:rPr>
        <w:t xml:space="preserve">НАРОДНЕ РЕПУБЛИКЕ КИНЕ </w:t>
      </w:r>
    </w:p>
    <w:p w:rsidR="00DD20D8" w:rsidRPr="00267119" w:rsidRDefault="004928D1">
      <w:pPr>
        <w:spacing w:after="7774" w:line="259" w:lineRule="auto"/>
        <w:ind w:left="2" w:right="0" w:firstLine="0"/>
        <w:jc w:val="left"/>
        <w:rPr>
          <w:lang w:val="ru-RU"/>
        </w:rPr>
      </w:pPr>
      <w:r w:rsidRPr="00267119">
        <w:rPr>
          <w:b/>
          <w:lang w:val="ru-RU"/>
        </w:rPr>
        <w:t xml:space="preserve"> </w:t>
      </w:r>
    </w:p>
    <w:p w:rsidR="00DD20D8" w:rsidRPr="00267119" w:rsidRDefault="004928D1">
      <w:pPr>
        <w:spacing w:after="0" w:line="400" w:lineRule="auto"/>
        <w:ind w:left="2" w:right="0" w:firstLine="0"/>
        <w:jc w:val="left"/>
        <w:rPr>
          <w:lang w:val="ru-RU"/>
        </w:rPr>
      </w:pPr>
      <w:r w:rsidRPr="00267119">
        <w:rPr>
          <w:rFonts w:ascii="Calibri" w:eastAsia="Calibri" w:hAnsi="Calibri" w:cs="Calibri"/>
          <w:sz w:val="22"/>
          <w:lang w:val="ru-RU"/>
        </w:rPr>
        <w:lastRenderedPageBreak/>
        <w:t xml:space="preserve">  </w:t>
      </w:r>
    </w:p>
    <w:p w:rsidR="00DD20D8" w:rsidRPr="00267119" w:rsidRDefault="004928D1">
      <w:pPr>
        <w:spacing w:after="52" w:line="259" w:lineRule="auto"/>
        <w:ind w:right="45" w:firstLine="0"/>
        <w:jc w:val="center"/>
        <w:rPr>
          <w:lang w:val="ru-RU"/>
        </w:rPr>
      </w:pPr>
      <w:r w:rsidRPr="00267119">
        <w:rPr>
          <w:sz w:val="28"/>
          <w:lang w:val="ru-RU"/>
        </w:rPr>
        <w:t xml:space="preserve">Садржај </w:t>
      </w:r>
    </w:p>
    <w:p w:rsidR="00DD20D8" w:rsidRPr="00267119" w:rsidRDefault="004928D1">
      <w:pPr>
        <w:spacing w:after="118" w:line="259" w:lineRule="auto"/>
        <w:ind w:left="12" w:right="0" w:firstLine="0"/>
        <w:jc w:val="center"/>
        <w:rPr>
          <w:lang w:val="ru-RU"/>
        </w:rPr>
      </w:pPr>
      <w:r w:rsidRPr="00267119">
        <w:rPr>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ПРЕАМБУЛА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ГЛАВА 1.    ОПШТЕ ОДРЕДБЕ     </w:t>
      </w:r>
      <w:r w:rsidRPr="00267119">
        <w:rPr>
          <w:rFonts w:ascii="Calibri" w:eastAsia="Calibri" w:hAnsi="Calibri" w:cs="Calibri"/>
          <w:color w:val="0000FF"/>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ГЛАВА 2.  </w:t>
      </w:r>
      <w:r w:rsidRPr="00267119">
        <w:rPr>
          <w:rFonts w:ascii="Calibri" w:eastAsia="Calibri" w:hAnsi="Calibri" w:cs="Calibri"/>
          <w:sz w:val="22"/>
          <w:lang w:val="ru-RU"/>
        </w:rPr>
        <w:t xml:space="preserve"> </w:t>
      </w:r>
      <w:r w:rsidRPr="00267119">
        <w:rPr>
          <w:sz w:val="22"/>
          <w:lang w:val="ru-RU"/>
        </w:rPr>
        <w:t xml:space="preserve">ТРГОВИНА РОБОМ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ГЛАВА 3.    ПРАВИЛА О ПОРЕКЛУ И ПРОЦЕДУРЕ ЗА ПРИМЕНУ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ГЛАВА 4. </w:t>
      </w:r>
      <w:r w:rsidRPr="00267119">
        <w:rPr>
          <w:rFonts w:ascii="Calibri" w:eastAsia="Calibri" w:hAnsi="Calibri" w:cs="Calibri"/>
          <w:color w:val="0000FF"/>
          <w:sz w:val="22"/>
          <w:u w:color="0000FF"/>
          <w:lang w:val="ru-RU"/>
        </w:rPr>
        <w:t xml:space="preserve">   </w:t>
      </w:r>
      <w:r w:rsidRPr="00267119">
        <w:rPr>
          <w:sz w:val="22"/>
          <w:lang w:val="ru-RU"/>
        </w:rPr>
        <w:t xml:space="preserve">ЦАРИНСКЕ ПРОЦЕДУРЕ И ОЛАКШАВАЊЕ ТРГОВИНЕ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ГЛАВА 5. </w:t>
      </w:r>
      <w:r w:rsidRPr="00267119">
        <w:rPr>
          <w:rFonts w:ascii="Calibri" w:eastAsia="Calibri" w:hAnsi="Calibri" w:cs="Calibri"/>
          <w:color w:val="0000FF"/>
          <w:sz w:val="22"/>
          <w:u w:color="0000FF"/>
          <w:lang w:val="ru-RU"/>
        </w:rPr>
        <w:t xml:space="preserve">  </w:t>
      </w:r>
      <w:r w:rsidRPr="00267119">
        <w:rPr>
          <w:sz w:val="22"/>
          <w:lang w:val="ru-RU"/>
        </w:rPr>
        <w:t xml:space="preserve">ЗАШТИТА ИНТЕЛЕКТУАЛНЕ СВОЈИНЕ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ГЛАВА 6. </w:t>
      </w:r>
      <w:r w:rsidRPr="00267119">
        <w:rPr>
          <w:rFonts w:ascii="Calibri" w:eastAsia="Calibri" w:hAnsi="Calibri" w:cs="Calibri"/>
          <w:color w:val="0000FF"/>
          <w:sz w:val="22"/>
          <w:u w:color="0000FF"/>
          <w:lang w:val="ru-RU"/>
        </w:rPr>
        <w:t xml:space="preserve">  </w:t>
      </w:r>
      <w:r w:rsidRPr="00267119">
        <w:rPr>
          <w:sz w:val="22"/>
          <w:lang w:val="ru-RU"/>
        </w:rPr>
        <w:t xml:space="preserve">УЛАГАЊА И УСЛУГЕ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ГЛАВА 7. </w:t>
      </w:r>
      <w:r w:rsidR="000E64E1">
        <w:rPr>
          <w:sz w:val="22"/>
          <w:lang w:val="sr-Cyrl-RS"/>
        </w:rPr>
        <w:t xml:space="preserve">  </w:t>
      </w:r>
      <w:r w:rsidRPr="00267119">
        <w:rPr>
          <w:sz w:val="22"/>
          <w:lang w:val="ru-RU"/>
        </w:rPr>
        <w:t xml:space="preserve">ИНСТИТУЦИОНАЛНЕ ОДРЕДБЕ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ГЛАВА 8. </w:t>
      </w:r>
      <w:r w:rsidR="000E64E1">
        <w:rPr>
          <w:sz w:val="22"/>
          <w:lang w:val="sr-Cyrl-RS"/>
        </w:rPr>
        <w:t xml:space="preserve">  </w:t>
      </w:r>
      <w:r w:rsidRPr="00267119">
        <w:rPr>
          <w:sz w:val="22"/>
          <w:lang w:val="ru-RU"/>
        </w:rPr>
        <w:t xml:space="preserve">КОНКУРЕНЦИЈА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ГЛАВА 9. </w:t>
      </w:r>
      <w:r w:rsidR="000E64E1">
        <w:rPr>
          <w:sz w:val="22"/>
          <w:lang w:val="sr-Cyrl-RS"/>
        </w:rPr>
        <w:t xml:space="preserve">  </w:t>
      </w:r>
      <w:r w:rsidRPr="00267119">
        <w:rPr>
          <w:sz w:val="22"/>
          <w:lang w:val="ru-RU"/>
        </w:rPr>
        <w:t xml:space="preserve">РЕШАВАЊЕ СПОРОВА </w:t>
      </w:r>
      <w:r w:rsidRPr="00267119">
        <w:rPr>
          <w:rFonts w:ascii="Calibri" w:eastAsia="Calibri" w:hAnsi="Calibri" w:cs="Calibri"/>
          <w:sz w:val="22"/>
          <w:lang w:val="ru-RU"/>
        </w:rPr>
        <w:t xml:space="preserve"> </w:t>
      </w:r>
    </w:p>
    <w:p w:rsidR="00DD20D8" w:rsidRPr="00F94E88" w:rsidRDefault="004928D1">
      <w:pPr>
        <w:spacing w:after="255" w:line="265" w:lineRule="auto"/>
        <w:ind w:left="-5" w:right="915" w:hanging="10"/>
        <w:rPr>
          <w:lang w:val="ru-RU"/>
        </w:rPr>
      </w:pPr>
      <w:r w:rsidRPr="00267119">
        <w:rPr>
          <w:sz w:val="22"/>
          <w:lang w:val="ru-RU"/>
        </w:rPr>
        <w:t xml:space="preserve">ГЛАВА 10. </w:t>
      </w:r>
      <w:r w:rsidRPr="00F94E88">
        <w:rPr>
          <w:sz w:val="22"/>
          <w:lang w:val="ru-RU"/>
        </w:rPr>
        <w:t xml:space="preserve">ЗАВРШНЕ ОДРЕДБЕ </w:t>
      </w:r>
      <w:r w:rsidRPr="00F94E88">
        <w:rPr>
          <w:rFonts w:ascii="Calibri" w:eastAsia="Calibri" w:hAnsi="Calibri" w:cs="Calibri"/>
          <w:sz w:val="22"/>
          <w:lang w:val="ru-RU"/>
        </w:rPr>
        <w:t xml:space="preserve"> </w:t>
      </w:r>
    </w:p>
    <w:p w:rsidR="00DD20D8" w:rsidRPr="00267119" w:rsidRDefault="00E50265">
      <w:pPr>
        <w:spacing w:after="255" w:line="265" w:lineRule="auto"/>
        <w:ind w:left="-5" w:right="915" w:hanging="10"/>
        <w:rPr>
          <w:lang w:val="ru-RU"/>
        </w:rPr>
      </w:pPr>
      <w:r>
        <w:rPr>
          <w:sz w:val="22"/>
          <w:lang w:val="sr-Cyrl-RS"/>
        </w:rPr>
        <w:t>АНЕКС 1.</w:t>
      </w:r>
      <w:r w:rsidR="004928D1" w:rsidRPr="00267119">
        <w:rPr>
          <w:sz w:val="22"/>
          <w:lang w:val="ru-RU"/>
        </w:rPr>
        <w:t xml:space="preserve"> </w:t>
      </w:r>
      <w:r w:rsidR="000E64E1">
        <w:rPr>
          <w:sz w:val="22"/>
          <w:lang w:val="sr-Cyrl-RS"/>
        </w:rPr>
        <w:t xml:space="preserve"> </w:t>
      </w:r>
      <w:r w:rsidR="004928D1" w:rsidRPr="00267119">
        <w:rPr>
          <w:sz w:val="22"/>
          <w:lang w:val="ru-RU"/>
        </w:rPr>
        <w:t xml:space="preserve">ЛИСТА ЦАРИНСКИХ КОНЦЕСИЈА </w:t>
      </w:r>
      <w:r w:rsidR="004928D1"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sidRPr="00267119">
        <w:rPr>
          <w:sz w:val="22"/>
          <w:lang w:val="ru-RU"/>
        </w:rPr>
        <w:t xml:space="preserve">АНЕКС 2. </w:t>
      </w:r>
      <w:r w:rsidRPr="00267119">
        <w:rPr>
          <w:rFonts w:ascii="Calibri" w:eastAsia="Calibri" w:hAnsi="Calibri" w:cs="Calibri"/>
          <w:sz w:val="22"/>
          <w:lang w:val="ru-RU"/>
        </w:rPr>
        <w:t xml:space="preserve"> </w:t>
      </w:r>
      <w:r w:rsidRPr="00267119">
        <w:rPr>
          <w:sz w:val="22"/>
          <w:lang w:val="ru-RU"/>
        </w:rPr>
        <w:t xml:space="preserve">СПИСАК ПОСЕБНИХ ПРАВИЛА ЗА ПРОИЗВОД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Pr>
          <w:sz w:val="22"/>
        </w:rPr>
        <w:t>A</w:t>
      </w:r>
      <w:r w:rsidRPr="00267119">
        <w:rPr>
          <w:sz w:val="22"/>
          <w:lang w:val="ru-RU"/>
        </w:rPr>
        <w:t xml:space="preserve">НЕКС 3. </w:t>
      </w:r>
      <w:r w:rsidRPr="00267119">
        <w:rPr>
          <w:rFonts w:ascii="Calibri" w:eastAsia="Calibri" w:hAnsi="Calibri" w:cs="Calibri"/>
          <w:color w:val="0000FF"/>
          <w:sz w:val="22"/>
          <w:u w:color="0000FF"/>
          <w:lang w:val="ru-RU"/>
        </w:rPr>
        <w:t xml:space="preserve"> </w:t>
      </w:r>
      <w:r w:rsidRPr="00267119">
        <w:rPr>
          <w:sz w:val="22"/>
          <w:lang w:val="ru-RU"/>
        </w:rPr>
        <w:t xml:space="preserve">УВЕРЕЊЕ О ПОРЕКЛУ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Pr>
          <w:sz w:val="22"/>
        </w:rPr>
        <w:t>A</w:t>
      </w:r>
      <w:r w:rsidRPr="00267119">
        <w:rPr>
          <w:sz w:val="22"/>
          <w:lang w:val="ru-RU"/>
        </w:rPr>
        <w:t xml:space="preserve">НЕКС 4. </w:t>
      </w:r>
      <w:r w:rsidRPr="00267119">
        <w:rPr>
          <w:rFonts w:ascii="Calibri" w:eastAsia="Calibri" w:hAnsi="Calibri" w:cs="Calibri"/>
          <w:sz w:val="22"/>
          <w:lang w:val="ru-RU"/>
        </w:rPr>
        <w:t xml:space="preserve"> </w:t>
      </w:r>
      <w:r w:rsidRPr="00267119">
        <w:rPr>
          <w:sz w:val="22"/>
          <w:lang w:val="ru-RU"/>
        </w:rPr>
        <w:t xml:space="preserve">ДЕКЛАРАЦИЈА О ПОРЕКЛУ </w:t>
      </w:r>
      <w:r w:rsidRPr="00267119">
        <w:rPr>
          <w:rFonts w:ascii="Calibri" w:eastAsia="Calibri" w:hAnsi="Calibri" w:cs="Calibri"/>
          <w:sz w:val="22"/>
          <w:lang w:val="ru-RU"/>
        </w:rPr>
        <w:t xml:space="preserve"> </w:t>
      </w:r>
    </w:p>
    <w:p w:rsidR="00DD20D8" w:rsidRPr="00267119" w:rsidRDefault="004928D1">
      <w:pPr>
        <w:spacing w:after="255" w:line="265" w:lineRule="auto"/>
        <w:ind w:left="-5" w:right="915" w:hanging="10"/>
        <w:rPr>
          <w:lang w:val="ru-RU"/>
        </w:rPr>
      </w:pPr>
      <w:r>
        <w:rPr>
          <w:sz w:val="22"/>
        </w:rPr>
        <w:t>A</w:t>
      </w:r>
      <w:r w:rsidRPr="00267119">
        <w:rPr>
          <w:sz w:val="22"/>
          <w:lang w:val="ru-RU"/>
        </w:rPr>
        <w:t xml:space="preserve">НЕКС 5. ПРАВИЛА ПОСТУПКА АРБИТРАЖНОГ ВЕЋА </w:t>
      </w:r>
      <w:r w:rsidRPr="00267119">
        <w:rPr>
          <w:rFonts w:ascii="Calibri" w:eastAsia="Calibri" w:hAnsi="Calibri" w:cs="Calibri"/>
          <w:sz w:val="22"/>
          <w:lang w:val="ru-RU"/>
        </w:rPr>
        <w:t xml:space="preserve"> </w:t>
      </w:r>
    </w:p>
    <w:p w:rsidR="00DD20D8" w:rsidRPr="00267119" w:rsidRDefault="004928D1">
      <w:pPr>
        <w:spacing w:after="139" w:line="265" w:lineRule="auto"/>
        <w:ind w:left="-5" w:right="0" w:hanging="10"/>
        <w:rPr>
          <w:lang w:val="ru-RU"/>
        </w:rPr>
      </w:pPr>
      <w:r>
        <w:rPr>
          <w:sz w:val="22"/>
        </w:rPr>
        <w:t>A</w:t>
      </w:r>
      <w:r w:rsidRPr="00267119">
        <w:rPr>
          <w:sz w:val="22"/>
          <w:lang w:val="ru-RU"/>
        </w:rPr>
        <w:t xml:space="preserve">НЕКС 6.  САРАДЊА НА ПОЉУ ЗДРАВСТВА /ТРАДИЦИОНАЛНЕ КИНЕСКЕ </w:t>
      </w:r>
    </w:p>
    <w:p w:rsidR="00DD20D8" w:rsidRPr="00267119" w:rsidRDefault="004928D1">
      <w:pPr>
        <w:spacing w:after="511" w:line="265" w:lineRule="auto"/>
        <w:ind w:left="860" w:right="915" w:hanging="10"/>
        <w:rPr>
          <w:lang w:val="ru-RU"/>
        </w:rPr>
      </w:pPr>
      <w:r w:rsidRPr="00267119">
        <w:rPr>
          <w:sz w:val="22"/>
          <w:lang w:val="ru-RU"/>
        </w:rPr>
        <w:t xml:space="preserve">МЕДИЦИНЕ (ТКМ) </w:t>
      </w:r>
      <w:r w:rsidRPr="00267119">
        <w:rPr>
          <w:rFonts w:ascii="Calibri" w:eastAsia="Calibri" w:hAnsi="Calibri" w:cs="Calibri"/>
          <w:sz w:val="22"/>
          <w:lang w:val="ru-RU"/>
        </w:rPr>
        <w:t xml:space="preserve"> </w:t>
      </w:r>
    </w:p>
    <w:p w:rsidR="00DD20D8" w:rsidRPr="00267119" w:rsidRDefault="004928D1">
      <w:pPr>
        <w:spacing w:after="14" w:line="259" w:lineRule="auto"/>
        <w:ind w:right="0" w:firstLine="0"/>
        <w:jc w:val="left"/>
        <w:rPr>
          <w:lang w:val="ru-RU"/>
        </w:rPr>
      </w:pPr>
      <w:r w:rsidRPr="00267119">
        <w:rPr>
          <w:color w:val="1F4E79"/>
          <w:lang w:val="ru-RU"/>
        </w:rPr>
        <w:t xml:space="preserve"> </w:t>
      </w:r>
    </w:p>
    <w:p w:rsidR="00DD20D8" w:rsidRPr="00267119" w:rsidRDefault="004928D1">
      <w:pPr>
        <w:spacing w:after="0" w:line="259" w:lineRule="auto"/>
        <w:ind w:left="12" w:right="0" w:firstLine="0"/>
        <w:jc w:val="center"/>
        <w:rPr>
          <w:lang w:val="ru-RU"/>
        </w:rPr>
      </w:pPr>
      <w:r w:rsidRPr="00267119">
        <w:rPr>
          <w:lang w:val="ru-RU"/>
        </w:rPr>
        <w:t xml:space="preserve"> </w:t>
      </w:r>
    </w:p>
    <w:p w:rsidR="00DD20D8" w:rsidRPr="00267119" w:rsidRDefault="00DD20D8">
      <w:pPr>
        <w:rPr>
          <w:lang w:val="ru-RU"/>
        </w:rPr>
        <w:sectPr w:rsidR="00DD20D8" w:rsidRPr="00267119" w:rsidSect="00FF67A0">
          <w:headerReference w:type="even" r:id="rId8"/>
          <w:headerReference w:type="default" r:id="rId9"/>
          <w:footerReference w:type="even" r:id="rId10"/>
          <w:footerReference w:type="default" r:id="rId11"/>
          <w:headerReference w:type="first" r:id="rId12"/>
          <w:footerReference w:type="first" r:id="rId13"/>
          <w:pgSz w:w="11906" w:h="16838"/>
          <w:pgMar w:top="607" w:right="1753" w:bottom="750" w:left="1800" w:header="720" w:footer="720" w:gutter="0"/>
          <w:pgNumType w:start="4"/>
          <w:cols w:space="720"/>
          <w:docGrid w:linePitch="326"/>
        </w:sectPr>
      </w:pPr>
    </w:p>
    <w:p w:rsidR="00DD20D8" w:rsidRPr="00267119" w:rsidRDefault="004928D1">
      <w:pPr>
        <w:spacing w:after="126" w:line="265" w:lineRule="auto"/>
        <w:ind w:left="10" w:right="56" w:hanging="10"/>
        <w:jc w:val="center"/>
        <w:rPr>
          <w:lang w:val="ru-RU"/>
        </w:rPr>
      </w:pPr>
      <w:r w:rsidRPr="00267119">
        <w:rPr>
          <w:b/>
          <w:lang w:val="ru-RU"/>
        </w:rPr>
        <w:lastRenderedPageBreak/>
        <w:t xml:space="preserve">ПРЕАМБУЛА </w:t>
      </w:r>
    </w:p>
    <w:p w:rsidR="00DD20D8" w:rsidRPr="00267119" w:rsidRDefault="004928D1">
      <w:pPr>
        <w:spacing w:after="134" w:line="259" w:lineRule="auto"/>
        <w:ind w:left="480" w:right="0" w:firstLine="0"/>
        <w:jc w:val="left"/>
        <w:rPr>
          <w:lang w:val="ru-RU"/>
        </w:rPr>
      </w:pPr>
      <w:r w:rsidRPr="00267119">
        <w:rPr>
          <w:lang w:val="ru-RU"/>
        </w:rPr>
        <w:t xml:space="preserve"> </w:t>
      </w:r>
    </w:p>
    <w:p w:rsidR="00DD20D8" w:rsidRPr="00267119" w:rsidRDefault="004928D1" w:rsidP="00FF2221">
      <w:pPr>
        <w:spacing w:after="175"/>
        <w:ind w:left="-15" w:right="53"/>
        <w:rPr>
          <w:lang w:val="ru-RU"/>
        </w:rPr>
      </w:pPr>
      <w:r w:rsidRPr="00267119">
        <w:rPr>
          <w:lang w:val="ru-RU"/>
        </w:rPr>
        <w:t xml:space="preserve">Влада Републике Србије (у даљем тексту „Србија“), с једне стране, и Влада Народне Републике Кине (у даљем тексту „Кина“), с друге стране, у даљем </w:t>
      </w:r>
      <w:r w:rsidR="00FF2221">
        <w:rPr>
          <w:lang w:val="ru-RU"/>
        </w:rPr>
        <w:t xml:space="preserve">   </w:t>
      </w:r>
      <w:r w:rsidRPr="00267119">
        <w:rPr>
          <w:lang w:val="ru-RU"/>
        </w:rPr>
        <w:t xml:space="preserve">тексту појединачно назване „Страна“ или обједињено назване „Стране“; </w:t>
      </w:r>
    </w:p>
    <w:p w:rsidR="00DD20D8" w:rsidRPr="00267119" w:rsidRDefault="004928D1">
      <w:pPr>
        <w:ind w:left="-15" w:right="53"/>
        <w:rPr>
          <w:lang w:val="ru-RU"/>
        </w:rPr>
      </w:pPr>
      <w:r w:rsidRPr="00267119">
        <w:rPr>
          <w:lang w:val="ru-RU"/>
        </w:rPr>
        <w:t xml:space="preserve">ПОДСЕЋАЈУЋИ на Споразум о трговинско-економској сарадњи између Владе Савезне Републике Југославије и Владе Народне Републике Кине </w:t>
      </w:r>
      <w:r w:rsidR="00FF2221">
        <w:rPr>
          <w:lang w:val="ru-RU"/>
        </w:rPr>
        <w:t xml:space="preserve"> </w:t>
      </w:r>
      <w:r w:rsidRPr="00267119">
        <w:rPr>
          <w:lang w:val="ru-RU"/>
        </w:rPr>
        <w:t xml:space="preserve">потписан 1996. године у циљу јачања сарадње и развоја трговинско-економских односа; </w:t>
      </w:r>
    </w:p>
    <w:p w:rsidR="00DD20D8" w:rsidRPr="00267119" w:rsidRDefault="004928D1">
      <w:pPr>
        <w:ind w:left="-15" w:right="53"/>
        <w:rPr>
          <w:lang w:val="ru-RU"/>
        </w:rPr>
      </w:pPr>
      <w:r w:rsidRPr="00267119">
        <w:rPr>
          <w:lang w:val="ru-RU"/>
        </w:rPr>
        <w:t xml:space="preserve">ПРЕДАНИ продубљивању блиских и трајних односа кроз споразум о слободној трговини са циљем да произведу економске и социјалне користи, да створе нове могућности за запошљавање и да побољшају животни стандард својих народа;  </w:t>
      </w:r>
    </w:p>
    <w:p w:rsidR="00DD20D8" w:rsidRPr="00267119" w:rsidRDefault="004928D1">
      <w:pPr>
        <w:spacing w:after="172"/>
        <w:ind w:left="-15" w:right="53"/>
        <w:rPr>
          <w:lang w:val="ru-RU"/>
        </w:rPr>
      </w:pPr>
      <w:r w:rsidRPr="00267119">
        <w:rPr>
          <w:lang w:val="ru-RU"/>
        </w:rPr>
        <w:t xml:space="preserve">ПОТВРЂУЈУЋИ своју посвећеност спровођењу свеобухватне сарадње у оквиру Иницијативе „Појас и пут“ и стварању заједнице која има заједничку будућност; </w:t>
      </w:r>
    </w:p>
    <w:p w:rsidR="00DD20D8" w:rsidRPr="00267119" w:rsidRDefault="004928D1">
      <w:pPr>
        <w:spacing w:after="136" w:line="259" w:lineRule="auto"/>
        <w:ind w:left="141" w:right="0" w:hanging="10"/>
        <w:jc w:val="center"/>
        <w:rPr>
          <w:lang w:val="ru-RU"/>
        </w:rPr>
      </w:pPr>
      <w:r w:rsidRPr="00267119">
        <w:rPr>
          <w:lang w:val="ru-RU"/>
        </w:rPr>
        <w:t xml:space="preserve">ПОТВРЂУЈУЋИ своју посвећеност остваривању циља одрживог развоја; </w:t>
      </w:r>
    </w:p>
    <w:p w:rsidR="00DD20D8" w:rsidRPr="00267119" w:rsidRDefault="004928D1">
      <w:pPr>
        <w:ind w:left="-15" w:right="53"/>
        <w:rPr>
          <w:lang w:val="ru-RU"/>
        </w:rPr>
      </w:pPr>
      <w:r w:rsidRPr="00267119">
        <w:rPr>
          <w:lang w:val="ru-RU"/>
        </w:rPr>
        <w:t xml:space="preserve">ПРЕДАНИ промоцији просперитета, демократије, друштвеног напретка и подржавању слободе, једнакости, правде и владавине права, потврђујући своју посвећеност Повељи Уједињених нација и основним нормама међународних односа; </w:t>
      </w:r>
    </w:p>
    <w:p w:rsidR="00DD20D8" w:rsidRPr="00267119" w:rsidRDefault="004928D1">
      <w:pPr>
        <w:ind w:left="-15" w:right="53"/>
        <w:rPr>
          <w:lang w:val="ru-RU"/>
        </w:rPr>
      </w:pPr>
      <w:r w:rsidRPr="00267119">
        <w:rPr>
          <w:lang w:val="ru-RU"/>
        </w:rPr>
        <w:t xml:space="preserve">ОДЛУЧНИ да промовишу и даље јачају мултилатерални трговински </w:t>
      </w:r>
      <w:r w:rsidR="00FF2221">
        <w:rPr>
          <w:lang w:val="ru-RU"/>
        </w:rPr>
        <w:t xml:space="preserve">  </w:t>
      </w:r>
      <w:r w:rsidRPr="00267119">
        <w:rPr>
          <w:lang w:val="ru-RU"/>
        </w:rPr>
        <w:t xml:space="preserve">систем, надовезујући се на своја права и обавезе према Маракешком споразуму којим се успоставља Светска трговинска организација (у даљем тексту „СТО“); </w:t>
      </w:r>
    </w:p>
    <w:p w:rsidR="00DD20D8" w:rsidRPr="00267119" w:rsidRDefault="004928D1">
      <w:pPr>
        <w:ind w:left="-15" w:right="53"/>
        <w:rPr>
          <w:lang w:val="ru-RU"/>
        </w:rPr>
      </w:pPr>
      <w:r w:rsidRPr="00267119">
        <w:rPr>
          <w:lang w:val="ru-RU"/>
        </w:rPr>
        <w:t xml:space="preserve">УЗИМАЈУЋИ У ОБЗИР да се ни једна одредба овог Споразума не може тумачити као изузимање Страна од својих обавеза према другим међународним споразумима, посебно према Маракешком споразуму којим се оснива СТО и другим споразумима који су договорени на основу њих; </w:t>
      </w:r>
    </w:p>
    <w:p w:rsidR="00DD20D8" w:rsidRPr="00267119" w:rsidRDefault="004928D1">
      <w:pPr>
        <w:ind w:left="-15" w:right="53"/>
        <w:rPr>
          <w:lang w:val="ru-RU"/>
        </w:rPr>
      </w:pPr>
      <w:r w:rsidRPr="00267119">
        <w:rPr>
          <w:lang w:val="ru-RU"/>
        </w:rPr>
        <w:t xml:space="preserve">ИЗРАЖАВАЈУЋИ своју спремност да испитају могућност развијања и продубљивања економских односа, како би их прошириле на области које нису обухваћене овим Споразумом; </w:t>
      </w:r>
    </w:p>
    <w:p w:rsidR="00DD20D8" w:rsidRPr="00267119" w:rsidRDefault="004928D1">
      <w:pPr>
        <w:ind w:left="-15" w:right="53"/>
        <w:rPr>
          <w:lang w:val="ru-RU"/>
        </w:rPr>
      </w:pPr>
      <w:r w:rsidRPr="00267119">
        <w:rPr>
          <w:lang w:val="ru-RU"/>
        </w:rPr>
        <w:t xml:space="preserve">УВЕРЕНЕ да ће овај Споразум унапредити конкурентност њихових предузећа на глобалним тржиштима и створити услове који подстичу развој међусобних економских, трговинских и инвестиционих веза; </w:t>
      </w:r>
    </w:p>
    <w:p w:rsidR="00DD20D8" w:rsidRPr="00267119" w:rsidRDefault="004928D1">
      <w:pPr>
        <w:ind w:left="-15" w:right="53"/>
        <w:rPr>
          <w:lang w:val="ru-RU"/>
        </w:rPr>
      </w:pPr>
      <w:r w:rsidRPr="00267119">
        <w:rPr>
          <w:lang w:val="ru-RU"/>
        </w:rPr>
        <w:t xml:space="preserve">ОДЛУЧИЛЕ СУ, придржавајући се горе наведеног, да закључе следећи Споразум: </w:t>
      </w:r>
    </w:p>
    <w:p w:rsidR="00DD20D8" w:rsidRPr="00267119" w:rsidRDefault="004928D1">
      <w:pPr>
        <w:spacing w:after="0" w:line="259" w:lineRule="auto"/>
        <w:ind w:right="0" w:firstLine="0"/>
        <w:jc w:val="left"/>
        <w:rPr>
          <w:lang w:val="ru-RU"/>
        </w:rPr>
      </w:pPr>
      <w:r w:rsidRPr="00267119">
        <w:rPr>
          <w:lang w:val="ru-RU"/>
        </w:rPr>
        <w:t xml:space="preserve"> </w:t>
      </w:r>
    </w:p>
    <w:p w:rsidR="00DD20D8" w:rsidRPr="00267119" w:rsidRDefault="004928D1">
      <w:pPr>
        <w:spacing w:after="646" w:line="259" w:lineRule="auto"/>
        <w:ind w:right="0" w:firstLine="0"/>
        <w:jc w:val="left"/>
        <w:rPr>
          <w:rFonts w:ascii="Calibri" w:eastAsia="Calibri" w:hAnsi="Calibri" w:cs="Calibri"/>
          <w:sz w:val="22"/>
          <w:lang w:val="ru-RU"/>
        </w:rPr>
      </w:pPr>
      <w:r w:rsidRPr="00267119">
        <w:rPr>
          <w:rFonts w:ascii="Calibri" w:eastAsia="Calibri" w:hAnsi="Calibri" w:cs="Calibri"/>
          <w:sz w:val="22"/>
          <w:lang w:val="ru-RU"/>
        </w:rPr>
        <w:t xml:space="preserve"> </w:t>
      </w:r>
    </w:p>
    <w:p w:rsidR="00DD20D8" w:rsidRPr="00FF2221" w:rsidRDefault="004928D1">
      <w:pPr>
        <w:spacing w:after="177" w:line="265" w:lineRule="auto"/>
        <w:ind w:left="10" w:right="56" w:hanging="10"/>
        <w:jc w:val="center"/>
        <w:rPr>
          <w:lang w:val="ru-RU"/>
        </w:rPr>
      </w:pPr>
      <w:r w:rsidRPr="00FF2221">
        <w:rPr>
          <w:b/>
          <w:lang w:val="ru-RU"/>
        </w:rPr>
        <w:lastRenderedPageBreak/>
        <w:t xml:space="preserve">ГЛАВА 1. </w:t>
      </w:r>
    </w:p>
    <w:p w:rsidR="00DD20D8" w:rsidRPr="00FF2221" w:rsidRDefault="004928D1">
      <w:pPr>
        <w:spacing w:after="128" w:line="265" w:lineRule="auto"/>
        <w:ind w:left="10" w:right="56" w:hanging="10"/>
        <w:jc w:val="center"/>
        <w:rPr>
          <w:lang w:val="ru-RU"/>
        </w:rPr>
      </w:pPr>
      <w:r w:rsidRPr="00FF2221">
        <w:rPr>
          <w:b/>
          <w:lang w:val="ru-RU"/>
        </w:rPr>
        <w:t xml:space="preserve">ОПШТЕ ОДРЕДБЕ </w:t>
      </w:r>
    </w:p>
    <w:p w:rsidR="00DD20D8" w:rsidRPr="00FF2221" w:rsidRDefault="004928D1">
      <w:pPr>
        <w:spacing w:after="185" w:line="259" w:lineRule="auto"/>
        <w:ind w:left="4" w:right="0" w:firstLine="0"/>
        <w:jc w:val="center"/>
        <w:rPr>
          <w:lang w:val="ru-RU"/>
        </w:rPr>
      </w:pPr>
      <w:r w:rsidRPr="00FF2221">
        <w:rPr>
          <w:b/>
          <w:lang w:val="ru-RU"/>
        </w:rPr>
        <w:t xml:space="preserve"> </w:t>
      </w:r>
    </w:p>
    <w:p w:rsidR="00DD20D8" w:rsidRPr="00FF2221" w:rsidRDefault="004928D1">
      <w:pPr>
        <w:spacing w:after="177" w:line="265" w:lineRule="auto"/>
        <w:ind w:left="10" w:right="56" w:hanging="10"/>
        <w:jc w:val="center"/>
        <w:rPr>
          <w:lang w:val="ru-RU"/>
        </w:rPr>
      </w:pPr>
      <w:r w:rsidRPr="00FF2221">
        <w:rPr>
          <w:b/>
          <w:lang w:val="ru-RU"/>
        </w:rPr>
        <w:t xml:space="preserve">ЧЛАН 1. </w:t>
      </w:r>
    </w:p>
    <w:p w:rsidR="00DD20D8" w:rsidRPr="00FF2221" w:rsidRDefault="004928D1">
      <w:pPr>
        <w:spacing w:after="177" w:line="265" w:lineRule="auto"/>
        <w:ind w:left="10" w:right="57" w:hanging="10"/>
        <w:jc w:val="center"/>
        <w:rPr>
          <w:lang w:val="ru-RU"/>
        </w:rPr>
      </w:pPr>
      <w:r w:rsidRPr="00FF2221">
        <w:rPr>
          <w:b/>
          <w:lang w:val="ru-RU"/>
        </w:rPr>
        <w:t xml:space="preserve">Циљеви </w:t>
      </w:r>
    </w:p>
    <w:p w:rsidR="00DD20D8" w:rsidRPr="00267119" w:rsidRDefault="004928D1">
      <w:pPr>
        <w:numPr>
          <w:ilvl w:val="0"/>
          <w:numId w:val="1"/>
        </w:numPr>
        <w:ind w:right="53"/>
        <w:rPr>
          <w:lang w:val="ru-RU"/>
        </w:rPr>
      </w:pPr>
      <w:r w:rsidRPr="00267119">
        <w:rPr>
          <w:lang w:val="ru-RU"/>
        </w:rPr>
        <w:t xml:space="preserve">Стране ће успоставити зону слободне трговине на основу овог </w:t>
      </w:r>
      <w:r w:rsidR="00FF2221">
        <w:rPr>
          <w:lang w:val="ru-RU"/>
        </w:rPr>
        <w:t xml:space="preserve">  </w:t>
      </w:r>
      <w:r w:rsidRPr="00267119">
        <w:rPr>
          <w:lang w:val="ru-RU"/>
        </w:rPr>
        <w:t xml:space="preserve">Споразума, у циљу подстицања просперитета и одрживог развоја. </w:t>
      </w:r>
    </w:p>
    <w:p w:rsidR="00DD20D8" w:rsidRPr="00267119" w:rsidRDefault="004928D1">
      <w:pPr>
        <w:numPr>
          <w:ilvl w:val="0"/>
          <w:numId w:val="1"/>
        </w:numPr>
        <w:spacing w:after="176"/>
        <w:ind w:right="53"/>
        <w:rPr>
          <w:lang w:val="ru-RU"/>
        </w:rPr>
      </w:pPr>
      <w:r w:rsidRPr="00267119">
        <w:rPr>
          <w:lang w:val="ru-RU"/>
        </w:rPr>
        <w:t xml:space="preserve">Циљеви овог споразума, који се заснива на трговинским односима </w:t>
      </w:r>
      <w:r w:rsidR="00FF2221">
        <w:rPr>
          <w:lang w:val="ru-RU"/>
        </w:rPr>
        <w:t xml:space="preserve">   </w:t>
      </w:r>
      <w:r w:rsidRPr="00267119">
        <w:rPr>
          <w:lang w:val="ru-RU"/>
        </w:rPr>
        <w:t xml:space="preserve">између тржишних економија су: </w:t>
      </w:r>
    </w:p>
    <w:p w:rsidR="00DD20D8" w:rsidRPr="00267119" w:rsidRDefault="004928D1">
      <w:pPr>
        <w:spacing w:after="11"/>
        <w:ind w:left="442" w:right="53" w:firstLine="0"/>
        <w:rPr>
          <w:lang w:val="ru-RU"/>
        </w:rPr>
      </w:pPr>
      <w:r w:rsidRPr="00267119">
        <w:rPr>
          <w:lang w:val="ru-RU"/>
        </w:rPr>
        <w:t>(а)</w:t>
      </w:r>
      <w:r w:rsidRPr="00267119">
        <w:rPr>
          <w:rFonts w:ascii="Arial" w:eastAsia="Arial" w:hAnsi="Arial" w:cs="Arial"/>
          <w:lang w:val="ru-RU"/>
        </w:rPr>
        <w:t xml:space="preserve"> </w:t>
      </w:r>
      <w:r w:rsidRPr="00267119">
        <w:rPr>
          <w:lang w:val="ru-RU"/>
        </w:rPr>
        <w:t xml:space="preserve">остварити либерализацију трговине робом у складу са чланом </w:t>
      </w:r>
      <w:r>
        <w:t>XXIV</w:t>
      </w:r>
      <w:r w:rsidRPr="00267119">
        <w:rPr>
          <w:lang w:val="ru-RU"/>
        </w:rPr>
        <w:t xml:space="preserve"> </w:t>
      </w:r>
    </w:p>
    <w:p w:rsidR="00DD20D8" w:rsidRPr="00267119" w:rsidRDefault="004928D1">
      <w:pPr>
        <w:spacing w:after="173"/>
        <w:ind w:left="816" w:right="53" w:firstLine="0"/>
        <w:rPr>
          <w:lang w:val="ru-RU"/>
        </w:rPr>
      </w:pPr>
      <w:r w:rsidRPr="00267119">
        <w:rPr>
          <w:lang w:val="ru-RU"/>
        </w:rPr>
        <w:t>Општег споразума о царинама и трговини (у даљем тексту: „</w:t>
      </w:r>
      <w:r>
        <w:rPr>
          <w:i/>
        </w:rPr>
        <w:t>GATT</w:t>
      </w:r>
      <w:r w:rsidRPr="00267119">
        <w:rPr>
          <w:lang w:val="ru-RU"/>
        </w:rPr>
        <w:t xml:space="preserve"> </w:t>
      </w:r>
      <w:r w:rsidR="00FF2221">
        <w:rPr>
          <w:lang w:val="ru-RU"/>
        </w:rPr>
        <w:t xml:space="preserve">  </w:t>
      </w:r>
      <w:r w:rsidRPr="00267119">
        <w:rPr>
          <w:lang w:val="ru-RU"/>
        </w:rPr>
        <w:t xml:space="preserve">1994“); </w:t>
      </w:r>
    </w:p>
    <w:p w:rsidR="00DD20D8" w:rsidRPr="00267119" w:rsidRDefault="004928D1">
      <w:pPr>
        <w:spacing w:after="175"/>
        <w:ind w:left="816" w:right="53" w:hanging="374"/>
        <w:rPr>
          <w:lang w:val="ru-RU"/>
        </w:rPr>
      </w:pPr>
      <w:r w:rsidRPr="00267119">
        <w:rPr>
          <w:lang w:val="ru-RU"/>
        </w:rPr>
        <w:t>(б)</w:t>
      </w:r>
      <w:r w:rsidRPr="00267119">
        <w:rPr>
          <w:rFonts w:ascii="Arial" w:eastAsia="Arial" w:hAnsi="Arial" w:cs="Arial"/>
          <w:lang w:val="ru-RU"/>
        </w:rPr>
        <w:t xml:space="preserve"> </w:t>
      </w:r>
      <w:r w:rsidRPr="00267119">
        <w:rPr>
          <w:lang w:val="ru-RU"/>
        </w:rPr>
        <w:t xml:space="preserve">узајамно повећати могућности за улагања између Страна и постепено створити окружење које погодује унапређењу трговине услугама; </w:t>
      </w:r>
    </w:p>
    <w:p w:rsidR="00DD20D8" w:rsidRPr="00267119" w:rsidRDefault="004928D1">
      <w:pPr>
        <w:spacing w:after="178"/>
        <w:ind w:left="816" w:right="53" w:hanging="374"/>
        <w:rPr>
          <w:lang w:val="ru-RU"/>
        </w:rPr>
      </w:pPr>
      <w:r w:rsidRPr="00267119">
        <w:rPr>
          <w:lang w:val="ru-RU"/>
        </w:rPr>
        <w:t>(в)</w:t>
      </w:r>
      <w:r w:rsidRPr="00267119">
        <w:rPr>
          <w:rFonts w:ascii="Arial" w:eastAsia="Arial" w:hAnsi="Arial" w:cs="Arial"/>
          <w:lang w:val="ru-RU"/>
        </w:rPr>
        <w:t xml:space="preserve"> </w:t>
      </w:r>
      <w:r w:rsidRPr="00267119">
        <w:rPr>
          <w:lang w:val="ru-RU"/>
        </w:rPr>
        <w:t xml:space="preserve">обезбедити правичне услове за конкуренцију у трговини између Страна </w:t>
      </w:r>
      <w:r w:rsidR="00FF2221">
        <w:rPr>
          <w:lang w:val="ru-RU"/>
        </w:rPr>
        <w:t xml:space="preserve"> </w:t>
      </w:r>
      <w:r w:rsidRPr="00267119">
        <w:rPr>
          <w:lang w:val="ru-RU"/>
        </w:rPr>
        <w:t xml:space="preserve">и осигурати одговарајућу и делотворну заштиту права интелектуалне својине; </w:t>
      </w:r>
    </w:p>
    <w:p w:rsidR="00DD20D8" w:rsidRPr="00267119" w:rsidRDefault="004928D1">
      <w:pPr>
        <w:spacing w:after="176"/>
        <w:ind w:left="442" w:right="53" w:firstLine="0"/>
        <w:rPr>
          <w:lang w:val="ru-RU"/>
        </w:rPr>
      </w:pPr>
      <w:r w:rsidRPr="00267119">
        <w:rPr>
          <w:lang w:val="ru-RU"/>
        </w:rPr>
        <w:t>(г)</w:t>
      </w:r>
      <w:r w:rsidRPr="00267119">
        <w:rPr>
          <w:rFonts w:ascii="Arial" w:eastAsia="Arial" w:hAnsi="Arial" w:cs="Arial"/>
          <w:lang w:val="ru-RU"/>
        </w:rPr>
        <w:t xml:space="preserve"> </w:t>
      </w:r>
      <w:r w:rsidRPr="00267119">
        <w:rPr>
          <w:lang w:val="ru-RU"/>
        </w:rPr>
        <w:t xml:space="preserve">постепено се међусобно додатно упознати са јавним набавкама Страна;  </w:t>
      </w:r>
    </w:p>
    <w:p w:rsidR="00DD20D8" w:rsidRPr="00267119" w:rsidRDefault="004928D1">
      <w:pPr>
        <w:spacing w:after="176"/>
        <w:ind w:left="816" w:right="53" w:hanging="374"/>
        <w:rPr>
          <w:lang w:val="ru-RU"/>
        </w:rPr>
      </w:pPr>
      <w:r w:rsidRPr="00267119">
        <w:rPr>
          <w:lang w:val="ru-RU"/>
        </w:rPr>
        <w:t>(д)</w:t>
      </w:r>
      <w:r w:rsidRPr="00267119">
        <w:rPr>
          <w:rFonts w:ascii="Arial" w:eastAsia="Arial" w:hAnsi="Arial" w:cs="Arial"/>
          <w:lang w:val="ru-RU"/>
        </w:rPr>
        <w:t xml:space="preserve"> </w:t>
      </w:r>
      <w:r w:rsidRPr="00267119">
        <w:rPr>
          <w:lang w:val="ru-RU"/>
        </w:rPr>
        <w:t xml:space="preserve">развијати међународну трговину на такав начин да допринесе циљу одрживог развоја и обезбедити да овај циљ буде интегрисан и да се одражава на трговинске односе Страна; и </w:t>
      </w:r>
    </w:p>
    <w:p w:rsidR="00DD20D8" w:rsidRPr="00267119" w:rsidRDefault="004928D1">
      <w:pPr>
        <w:ind w:left="442" w:right="53" w:firstLine="0"/>
        <w:rPr>
          <w:lang w:val="ru-RU"/>
        </w:rPr>
      </w:pPr>
      <w:r w:rsidRPr="00267119">
        <w:rPr>
          <w:lang w:val="ru-RU"/>
        </w:rPr>
        <w:t xml:space="preserve">(ђ) допринети на тај начин складном развоју и повећању светске трговине.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6" w:hanging="10"/>
        <w:jc w:val="center"/>
        <w:rPr>
          <w:lang w:val="ru-RU"/>
        </w:rPr>
      </w:pPr>
      <w:r w:rsidRPr="00267119">
        <w:rPr>
          <w:b/>
          <w:lang w:val="ru-RU"/>
        </w:rPr>
        <w:t xml:space="preserve">ЧЛАН 2. </w:t>
      </w:r>
    </w:p>
    <w:p w:rsidR="00DD20D8" w:rsidRPr="00267119" w:rsidRDefault="004928D1">
      <w:pPr>
        <w:spacing w:after="177" w:line="265" w:lineRule="auto"/>
        <w:ind w:left="10" w:right="58" w:hanging="10"/>
        <w:jc w:val="center"/>
        <w:rPr>
          <w:lang w:val="ru-RU"/>
        </w:rPr>
      </w:pPr>
      <w:r w:rsidRPr="00267119">
        <w:rPr>
          <w:b/>
          <w:lang w:val="ru-RU"/>
        </w:rPr>
        <w:t xml:space="preserve">Територијална примена </w:t>
      </w:r>
    </w:p>
    <w:p w:rsidR="00DD20D8" w:rsidRPr="00267119" w:rsidRDefault="004928D1">
      <w:pPr>
        <w:spacing w:after="179"/>
        <w:ind w:left="480" w:right="53" w:firstLine="0"/>
        <w:rPr>
          <w:lang w:val="ru-RU"/>
        </w:rPr>
      </w:pPr>
      <w:r w:rsidRPr="00267119">
        <w:rPr>
          <w:lang w:val="ru-RU"/>
        </w:rPr>
        <w:t xml:space="preserve">Без утицаја на Главу 3 и повезане Анексе, овај Споразум се примењује: </w:t>
      </w:r>
    </w:p>
    <w:p w:rsidR="00DD20D8" w:rsidRPr="00267119" w:rsidRDefault="004928D1">
      <w:pPr>
        <w:spacing w:after="179"/>
        <w:ind w:left="816" w:right="53" w:hanging="377"/>
        <w:rPr>
          <w:lang w:val="ru-RU"/>
        </w:rPr>
      </w:pPr>
      <w:r w:rsidRPr="00267119">
        <w:rPr>
          <w:lang w:val="ru-RU"/>
        </w:rPr>
        <w:t>(а)</w:t>
      </w:r>
      <w:r w:rsidRPr="00267119">
        <w:rPr>
          <w:rFonts w:ascii="Arial" w:eastAsia="Arial" w:hAnsi="Arial" w:cs="Arial"/>
          <w:lang w:val="ru-RU"/>
        </w:rPr>
        <w:t xml:space="preserve"> </w:t>
      </w:r>
      <w:r w:rsidRPr="00267119">
        <w:rPr>
          <w:lang w:val="ru-RU"/>
        </w:rPr>
        <w:t xml:space="preserve">са становишта Србије, на територију Републике Србије, укључујући копнену територију, унутрашње воде и територијални ваздушни </w:t>
      </w:r>
      <w:r w:rsidR="00FF2221">
        <w:rPr>
          <w:lang w:val="ru-RU"/>
        </w:rPr>
        <w:t xml:space="preserve"> </w:t>
      </w:r>
      <w:r w:rsidRPr="00267119">
        <w:rPr>
          <w:lang w:val="ru-RU"/>
        </w:rPr>
        <w:t xml:space="preserve">простор, у складу са међународним правом и домаћим правом; </w:t>
      </w:r>
    </w:p>
    <w:p w:rsidR="00DD20D8" w:rsidRPr="00267119" w:rsidRDefault="004928D1">
      <w:pPr>
        <w:ind w:left="816" w:right="53" w:hanging="374"/>
        <w:rPr>
          <w:lang w:val="ru-RU"/>
        </w:rPr>
      </w:pPr>
      <w:r w:rsidRPr="00267119">
        <w:rPr>
          <w:lang w:val="ru-RU"/>
        </w:rPr>
        <w:t>(б)</w:t>
      </w:r>
      <w:r w:rsidRPr="00267119">
        <w:rPr>
          <w:rFonts w:ascii="Arial" w:eastAsia="Arial" w:hAnsi="Arial" w:cs="Arial"/>
          <w:lang w:val="ru-RU"/>
        </w:rPr>
        <w:t xml:space="preserve"> </w:t>
      </w:r>
      <w:r w:rsidRPr="00267119">
        <w:rPr>
          <w:lang w:val="ru-RU"/>
        </w:rPr>
        <w:t>са становишта Кине, на целокупну царинску територију Народне Републике Кине, укључујући копнену територију, територијални ваздушни простор, унутрашње воде, територијално море као и њихова корита и подземље, и било које подручје изван њеног територијалног мора унутар којег може да врши суверена права и/или судску</w:t>
      </w:r>
      <w:r w:rsidR="00FF2221">
        <w:rPr>
          <w:lang w:val="ru-RU"/>
        </w:rPr>
        <w:t xml:space="preserve">  </w:t>
      </w:r>
      <w:r w:rsidRPr="00267119">
        <w:rPr>
          <w:lang w:val="ru-RU"/>
        </w:rPr>
        <w:t xml:space="preserve"> надлежност у складу са међународним правом и својим домаћим правом. </w:t>
      </w:r>
    </w:p>
    <w:p w:rsidR="00DD20D8" w:rsidRPr="00267119" w:rsidRDefault="004928D1">
      <w:pPr>
        <w:spacing w:after="136" w:line="259" w:lineRule="auto"/>
        <w:ind w:left="480" w:right="0" w:firstLine="0"/>
        <w:jc w:val="left"/>
        <w:rPr>
          <w:lang w:val="ru-RU"/>
        </w:rPr>
      </w:pPr>
      <w:r w:rsidRPr="00267119">
        <w:rPr>
          <w:lang w:val="ru-RU"/>
        </w:rPr>
        <w:t xml:space="preserve"> </w:t>
      </w:r>
    </w:p>
    <w:p w:rsidR="00DD20D8" w:rsidRPr="00267119" w:rsidRDefault="004928D1" w:rsidP="00FF2221">
      <w:pPr>
        <w:spacing w:after="136" w:line="259" w:lineRule="auto"/>
        <w:ind w:left="480" w:right="0" w:firstLine="0"/>
        <w:jc w:val="left"/>
        <w:rPr>
          <w:lang w:val="ru-RU"/>
        </w:rPr>
      </w:pPr>
      <w:r w:rsidRPr="00267119">
        <w:rPr>
          <w:lang w:val="ru-RU"/>
        </w:rPr>
        <w:lastRenderedPageBreak/>
        <w:t xml:space="preserve">  </w:t>
      </w:r>
    </w:p>
    <w:p w:rsidR="00DD20D8" w:rsidRPr="00267119" w:rsidRDefault="004928D1">
      <w:pPr>
        <w:spacing w:after="177" w:line="265" w:lineRule="auto"/>
        <w:ind w:left="10" w:right="56" w:hanging="10"/>
        <w:jc w:val="center"/>
        <w:rPr>
          <w:lang w:val="ru-RU"/>
        </w:rPr>
      </w:pPr>
      <w:r w:rsidRPr="00267119">
        <w:rPr>
          <w:b/>
          <w:lang w:val="ru-RU"/>
        </w:rPr>
        <w:t>ЧЛАН 3.</w:t>
      </w:r>
    </w:p>
    <w:p w:rsidR="00DD20D8" w:rsidRPr="00267119" w:rsidRDefault="004928D1">
      <w:pPr>
        <w:spacing w:after="123" w:line="265" w:lineRule="auto"/>
        <w:ind w:left="10" w:right="57" w:hanging="10"/>
        <w:jc w:val="center"/>
        <w:rPr>
          <w:lang w:val="ru-RU"/>
        </w:rPr>
      </w:pPr>
      <w:r w:rsidRPr="00267119">
        <w:rPr>
          <w:b/>
          <w:lang w:val="ru-RU"/>
        </w:rPr>
        <w:t xml:space="preserve">Централна, регионална и локална управа </w:t>
      </w:r>
    </w:p>
    <w:p w:rsidR="00DD20D8" w:rsidRPr="00267119" w:rsidRDefault="004928D1">
      <w:pPr>
        <w:ind w:left="-15" w:right="53"/>
        <w:rPr>
          <w:lang w:val="ru-RU"/>
        </w:rPr>
      </w:pPr>
      <w:r w:rsidRPr="00267119">
        <w:rPr>
          <w:lang w:val="ru-RU"/>
        </w:rPr>
        <w:t xml:space="preserve">Свака од Страна ће обезбедити да њене централне, регионалне и локалне управе и органи, као и невладина тела у вршењу владиних овлашћења, која су </w:t>
      </w:r>
      <w:r w:rsidR="00FF2221">
        <w:rPr>
          <w:lang w:val="ru-RU"/>
        </w:rPr>
        <w:t xml:space="preserve">    </w:t>
      </w:r>
      <w:r w:rsidRPr="00267119">
        <w:rPr>
          <w:lang w:val="ru-RU"/>
        </w:rPr>
        <w:t xml:space="preserve">на њих пренеле централне, регионалне или локалне управе и органи, поштују </w:t>
      </w:r>
      <w:r w:rsidR="00FF2221">
        <w:rPr>
          <w:lang w:val="ru-RU"/>
        </w:rPr>
        <w:t xml:space="preserve">   </w:t>
      </w:r>
      <w:r w:rsidRPr="00267119">
        <w:rPr>
          <w:lang w:val="ru-RU"/>
        </w:rPr>
        <w:t xml:space="preserve">све дужности и обавезе у складу с овим Споразумом.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56" w:hanging="10"/>
        <w:jc w:val="center"/>
      </w:pPr>
      <w:r>
        <w:rPr>
          <w:b/>
        </w:rPr>
        <w:t xml:space="preserve">ЧЛАН 4. </w:t>
      </w:r>
    </w:p>
    <w:p w:rsidR="00DD20D8" w:rsidRDefault="004928D1">
      <w:pPr>
        <w:spacing w:after="126" w:line="265" w:lineRule="auto"/>
        <w:ind w:left="10" w:right="58" w:hanging="10"/>
        <w:jc w:val="center"/>
      </w:pPr>
      <w:r>
        <w:rPr>
          <w:b/>
        </w:rPr>
        <w:t xml:space="preserve">Јавност </w:t>
      </w:r>
    </w:p>
    <w:p w:rsidR="00DD20D8" w:rsidRPr="00267119" w:rsidRDefault="004928D1">
      <w:pPr>
        <w:numPr>
          <w:ilvl w:val="0"/>
          <w:numId w:val="2"/>
        </w:numPr>
        <w:ind w:right="53"/>
        <w:rPr>
          <w:lang w:val="ru-RU"/>
        </w:rPr>
      </w:pPr>
      <w:r w:rsidRPr="00267119">
        <w:rPr>
          <w:lang w:val="ru-RU"/>
        </w:rPr>
        <w:t xml:space="preserve">Стране ће објавити или на други начин учинити доступним своје законе, прописе, судске одлуке, управна решења која имају општу примену и међународне споразуме које су закључиле, а који могу да утичу на спровођење овог Споразума. </w:t>
      </w:r>
    </w:p>
    <w:p w:rsidR="00DD20D8" w:rsidRPr="00FF2221" w:rsidRDefault="004928D1">
      <w:pPr>
        <w:numPr>
          <w:ilvl w:val="0"/>
          <w:numId w:val="2"/>
        </w:numPr>
        <w:ind w:right="53"/>
        <w:rPr>
          <w:lang w:val="ru-RU"/>
        </w:rPr>
      </w:pPr>
      <w:r w:rsidRPr="00267119">
        <w:rPr>
          <w:lang w:val="ru-RU"/>
        </w:rPr>
        <w:t xml:space="preserve">Стране ће одмах одговорити на конкретна питања и, на захтев, једна </w:t>
      </w:r>
      <w:r w:rsidR="00FF2221">
        <w:rPr>
          <w:lang w:val="ru-RU"/>
        </w:rPr>
        <w:t xml:space="preserve"> </w:t>
      </w:r>
      <w:r w:rsidRPr="00267119">
        <w:rPr>
          <w:lang w:val="ru-RU"/>
        </w:rPr>
        <w:t xml:space="preserve">другој обезбедити информације у вези са питањима која се помињу у ставу 1. </w:t>
      </w:r>
      <w:r w:rsidR="00FF2221">
        <w:rPr>
          <w:lang w:val="ru-RU"/>
        </w:rPr>
        <w:t xml:space="preserve">    </w:t>
      </w:r>
      <w:r w:rsidRPr="00FF2221">
        <w:rPr>
          <w:lang w:val="ru-RU"/>
        </w:rPr>
        <w:t xml:space="preserve">Од Страна се неће захтевати да откривају поверљиве информације. </w:t>
      </w:r>
    </w:p>
    <w:p w:rsidR="00DD20D8" w:rsidRPr="00267119" w:rsidRDefault="004928D1">
      <w:pPr>
        <w:numPr>
          <w:ilvl w:val="0"/>
          <w:numId w:val="2"/>
        </w:numPr>
        <w:spacing w:after="0"/>
        <w:ind w:right="53"/>
        <w:rPr>
          <w:lang w:val="ru-RU"/>
        </w:rPr>
      </w:pPr>
      <w:r w:rsidRPr="00267119">
        <w:rPr>
          <w:lang w:val="ru-RU"/>
        </w:rPr>
        <w:t xml:space="preserve">Центри за контакт који су установљени у члану 71. (Центри за контакт) </w:t>
      </w:r>
      <w:r w:rsidR="00FF2221">
        <w:rPr>
          <w:lang w:val="ru-RU"/>
        </w:rPr>
        <w:t xml:space="preserve">  </w:t>
      </w:r>
      <w:r w:rsidRPr="00267119">
        <w:rPr>
          <w:lang w:val="ru-RU"/>
        </w:rPr>
        <w:t xml:space="preserve">ће олакшати комуникацију између Страна о питањима која су обухваћена овим Споразумом. На захтев друге Стране, Центар за контакт ће идентификовати институцију или особу који су одговорни за одређено питање и пружити подршку, по потреби, у омогућавању комуникације са Страном којој је упућен захтев. </w:t>
      </w:r>
    </w:p>
    <w:p w:rsidR="00DD20D8" w:rsidRPr="00267119" w:rsidRDefault="004928D1">
      <w:pPr>
        <w:spacing w:after="137" w:line="259" w:lineRule="auto"/>
        <w:ind w:right="0" w:firstLine="0"/>
        <w:jc w:val="left"/>
        <w:rPr>
          <w:lang w:val="ru-RU"/>
        </w:rPr>
      </w:pPr>
      <w:r w:rsidRPr="00267119">
        <w:rPr>
          <w:lang w:val="ru-RU"/>
        </w:rPr>
        <w:t xml:space="preserve"> </w:t>
      </w:r>
    </w:p>
    <w:p w:rsidR="00DD20D8" w:rsidRPr="00267119" w:rsidRDefault="004928D1">
      <w:pPr>
        <w:spacing w:after="134" w:line="259" w:lineRule="auto"/>
        <w:ind w:left="480" w:right="0" w:firstLine="0"/>
        <w:jc w:val="left"/>
        <w:rPr>
          <w:lang w:val="ru-RU"/>
        </w:rPr>
      </w:pPr>
      <w:r w:rsidRPr="00267119">
        <w:rPr>
          <w:lang w:val="ru-RU"/>
        </w:rPr>
        <w:t xml:space="preserve"> </w:t>
      </w:r>
    </w:p>
    <w:p w:rsidR="002D0A29" w:rsidRPr="00267119" w:rsidRDefault="002D0A29">
      <w:pPr>
        <w:spacing w:after="134" w:line="259" w:lineRule="auto"/>
        <w:ind w:left="480" w:right="0" w:firstLine="0"/>
        <w:jc w:val="left"/>
        <w:rPr>
          <w:lang w:val="ru-RU"/>
        </w:rPr>
      </w:pPr>
    </w:p>
    <w:p w:rsidR="002D0A29" w:rsidRPr="00267119" w:rsidRDefault="002D0A29">
      <w:pPr>
        <w:spacing w:after="134" w:line="259" w:lineRule="auto"/>
        <w:ind w:left="480" w:right="0" w:firstLine="0"/>
        <w:jc w:val="left"/>
        <w:rPr>
          <w:lang w:val="ru-RU"/>
        </w:rPr>
      </w:pPr>
    </w:p>
    <w:p w:rsidR="002D0A29" w:rsidRPr="00267119" w:rsidRDefault="002D0A29">
      <w:pPr>
        <w:spacing w:after="134" w:line="259" w:lineRule="auto"/>
        <w:ind w:left="480" w:right="0" w:firstLine="0"/>
        <w:jc w:val="left"/>
        <w:rPr>
          <w:lang w:val="ru-RU"/>
        </w:rPr>
      </w:pPr>
    </w:p>
    <w:p w:rsidR="002D0A29" w:rsidRPr="00267119" w:rsidRDefault="002D0A29">
      <w:pPr>
        <w:spacing w:after="134" w:line="259" w:lineRule="auto"/>
        <w:ind w:left="480" w:right="0" w:firstLine="0"/>
        <w:jc w:val="left"/>
        <w:rPr>
          <w:lang w:val="ru-RU"/>
        </w:rPr>
      </w:pPr>
    </w:p>
    <w:p w:rsidR="002D0A29" w:rsidRPr="00267119" w:rsidRDefault="002D0A29">
      <w:pPr>
        <w:spacing w:after="134" w:line="259" w:lineRule="auto"/>
        <w:ind w:left="480" w:right="0" w:firstLine="0"/>
        <w:jc w:val="left"/>
        <w:rPr>
          <w:lang w:val="ru-RU"/>
        </w:rPr>
      </w:pPr>
    </w:p>
    <w:p w:rsidR="002D0A29" w:rsidRPr="00267119" w:rsidRDefault="002D0A29">
      <w:pPr>
        <w:spacing w:after="134" w:line="259" w:lineRule="auto"/>
        <w:ind w:left="480" w:right="0" w:firstLine="0"/>
        <w:jc w:val="left"/>
        <w:rPr>
          <w:lang w:val="ru-RU"/>
        </w:rPr>
      </w:pPr>
    </w:p>
    <w:p w:rsidR="002D0A29" w:rsidRPr="00267119" w:rsidRDefault="002D0A29">
      <w:pPr>
        <w:spacing w:after="134" w:line="259" w:lineRule="auto"/>
        <w:ind w:left="480" w:right="0" w:firstLine="0"/>
        <w:jc w:val="left"/>
        <w:rPr>
          <w:lang w:val="ru-RU"/>
        </w:rPr>
      </w:pPr>
    </w:p>
    <w:p w:rsidR="002D0A29" w:rsidRPr="00267119" w:rsidRDefault="002D0A29">
      <w:pPr>
        <w:spacing w:after="134" w:line="259" w:lineRule="auto"/>
        <w:ind w:left="480" w:right="0" w:firstLine="0"/>
        <w:jc w:val="left"/>
        <w:rPr>
          <w:lang w:val="ru-RU"/>
        </w:rPr>
      </w:pPr>
    </w:p>
    <w:p w:rsidR="002D0A29" w:rsidRPr="00267119" w:rsidRDefault="002D0A29">
      <w:pPr>
        <w:spacing w:after="134" w:line="259" w:lineRule="auto"/>
        <w:ind w:left="480" w:right="0" w:firstLine="0"/>
        <w:jc w:val="left"/>
        <w:rPr>
          <w:lang w:val="ru-RU"/>
        </w:rPr>
      </w:pPr>
    </w:p>
    <w:p w:rsidR="002D0A29" w:rsidRPr="00267119" w:rsidRDefault="002D0A29">
      <w:pPr>
        <w:spacing w:after="134" w:line="259" w:lineRule="auto"/>
        <w:ind w:left="480" w:right="0" w:firstLine="0"/>
        <w:jc w:val="left"/>
        <w:rPr>
          <w:lang w:val="ru-RU"/>
        </w:rPr>
      </w:pPr>
    </w:p>
    <w:p w:rsidR="00DD20D8" w:rsidRPr="00267119" w:rsidRDefault="004928D1">
      <w:pPr>
        <w:spacing w:after="0" w:line="259" w:lineRule="auto"/>
        <w:ind w:left="480" w:right="0" w:firstLine="0"/>
        <w:jc w:val="left"/>
        <w:rPr>
          <w:lang w:val="ru-RU"/>
        </w:rPr>
      </w:pPr>
      <w:r w:rsidRPr="00267119">
        <w:rPr>
          <w:lang w:val="ru-RU"/>
        </w:rPr>
        <w:t xml:space="preserve"> </w:t>
      </w:r>
    </w:p>
    <w:p w:rsidR="00FF2221" w:rsidRDefault="00FF2221">
      <w:pPr>
        <w:spacing w:after="177" w:line="265" w:lineRule="auto"/>
        <w:ind w:left="10" w:right="56" w:hanging="10"/>
        <w:jc w:val="center"/>
        <w:rPr>
          <w:b/>
          <w:lang w:val="ru-RU"/>
        </w:rPr>
      </w:pPr>
    </w:p>
    <w:p w:rsidR="00DD20D8" w:rsidRPr="00267119" w:rsidRDefault="004928D1">
      <w:pPr>
        <w:spacing w:after="177" w:line="265" w:lineRule="auto"/>
        <w:ind w:left="10" w:right="56" w:hanging="10"/>
        <w:jc w:val="center"/>
        <w:rPr>
          <w:lang w:val="ru-RU"/>
        </w:rPr>
      </w:pPr>
      <w:r w:rsidRPr="00267119">
        <w:rPr>
          <w:b/>
          <w:lang w:val="ru-RU"/>
        </w:rPr>
        <w:lastRenderedPageBreak/>
        <w:t>ГЛАВА 2.</w:t>
      </w:r>
    </w:p>
    <w:p w:rsidR="00DD20D8" w:rsidRPr="00267119" w:rsidRDefault="004928D1">
      <w:pPr>
        <w:spacing w:after="128" w:line="265" w:lineRule="auto"/>
        <w:ind w:left="10" w:right="57" w:hanging="10"/>
        <w:jc w:val="center"/>
        <w:rPr>
          <w:lang w:val="ru-RU"/>
        </w:rPr>
      </w:pPr>
      <w:r w:rsidRPr="00267119">
        <w:rPr>
          <w:b/>
          <w:lang w:val="ru-RU"/>
        </w:rPr>
        <w:t xml:space="preserve">ТРГОВИНА РОБОМ </w:t>
      </w:r>
    </w:p>
    <w:p w:rsidR="00DD20D8" w:rsidRPr="00267119" w:rsidRDefault="004928D1">
      <w:pPr>
        <w:spacing w:after="185" w:line="259" w:lineRule="auto"/>
        <w:ind w:left="4" w:right="0" w:firstLine="0"/>
        <w:jc w:val="center"/>
        <w:rPr>
          <w:lang w:val="ru-RU"/>
        </w:rPr>
      </w:pPr>
      <w:r w:rsidRPr="00267119">
        <w:rPr>
          <w:b/>
          <w:lang w:val="ru-RU"/>
        </w:rPr>
        <w:t xml:space="preserve"> </w:t>
      </w:r>
    </w:p>
    <w:p w:rsidR="00DD20D8" w:rsidRPr="00267119" w:rsidRDefault="004928D1">
      <w:pPr>
        <w:spacing w:after="177" w:line="265" w:lineRule="auto"/>
        <w:ind w:left="10" w:right="56" w:hanging="10"/>
        <w:jc w:val="center"/>
        <w:rPr>
          <w:lang w:val="ru-RU"/>
        </w:rPr>
      </w:pPr>
      <w:r w:rsidRPr="00267119">
        <w:rPr>
          <w:b/>
          <w:lang w:val="ru-RU"/>
        </w:rPr>
        <w:t xml:space="preserve">ЧЛАН 5. </w:t>
      </w:r>
    </w:p>
    <w:p w:rsidR="00DD20D8" w:rsidRPr="00267119" w:rsidRDefault="004928D1">
      <w:pPr>
        <w:spacing w:after="123" w:line="265" w:lineRule="auto"/>
        <w:ind w:left="10" w:right="59" w:hanging="10"/>
        <w:jc w:val="center"/>
        <w:rPr>
          <w:lang w:val="ru-RU"/>
        </w:rPr>
      </w:pPr>
      <w:r w:rsidRPr="00267119">
        <w:rPr>
          <w:b/>
          <w:lang w:val="ru-RU"/>
        </w:rPr>
        <w:t xml:space="preserve">Обухват </w:t>
      </w:r>
    </w:p>
    <w:p w:rsidR="00DD20D8" w:rsidRPr="00267119" w:rsidRDefault="004928D1">
      <w:pPr>
        <w:ind w:left="-15" w:right="53"/>
        <w:rPr>
          <w:lang w:val="ru-RU"/>
        </w:rPr>
      </w:pPr>
      <w:r w:rsidRPr="00267119">
        <w:rPr>
          <w:lang w:val="ru-RU"/>
        </w:rPr>
        <w:t xml:space="preserve">Осим ако је другачије предвиђено овим Споразумом, ова Глава се </w:t>
      </w:r>
      <w:r w:rsidR="00FF2221">
        <w:rPr>
          <w:lang w:val="ru-RU"/>
        </w:rPr>
        <w:t xml:space="preserve">  </w:t>
      </w:r>
      <w:r w:rsidRPr="00267119">
        <w:rPr>
          <w:lang w:val="ru-RU"/>
        </w:rPr>
        <w:t xml:space="preserve">примењује на трговину робом између Страна.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6" w:hanging="10"/>
        <w:jc w:val="center"/>
        <w:rPr>
          <w:lang w:val="ru-RU"/>
        </w:rPr>
      </w:pPr>
      <w:r w:rsidRPr="00267119">
        <w:rPr>
          <w:b/>
          <w:lang w:val="ru-RU"/>
        </w:rPr>
        <w:t xml:space="preserve">ЧЛАН 6. </w:t>
      </w:r>
    </w:p>
    <w:p w:rsidR="00DD20D8" w:rsidRPr="00267119" w:rsidRDefault="004928D1">
      <w:pPr>
        <w:spacing w:after="126" w:line="265" w:lineRule="auto"/>
        <w:ind w:left="10" w:right="58" w:hanging="10"/>
        <w:jc w:val="center"/>
        <w:rPr>
          <w:lang w:val="ru-RU"/>
        </w:rPr>
      </w:pPr>
      <w:r w:rsidRPr="00267119">
        <w:rPr>
          <w:b/>
          <w:lang w:val="ru-RU"/>
        </w:rPr>
        <w:t xml:space="preserve">Национални третман </w:t>
      </w:r>
    </w:p>
    <w:p w:rsidR="00DD20D8" w:rsidRPr="00267119" w:rsidRDefault="004928D1">
      <w:pPr>
        <w:ind w:left="-15" w:right="53"/>
        <w:rPr>
          <w:lang w:val="ru-RU"/>
        </w:rPr>
      </w:pPr>
      <w:r w:rsidRPr="00267119">
        <w:rPr>
          <w:lang w:val="ru-RU"/>
        </w:rPr>
        <w:t xml:space="preserve">Свака од Страна ће роби из друге Стране одобрити национални третман у складу са чланом </w:t>
      </w:r>
      <w:r>
        <w:t>III</w:t>
      </w:r>
      <w:r w:rsidRPr="00267119">
        <w:rPr>
          <w:lang w:val="ru-RU"/>
        </w:rPr>
        <w:t xml:space="preserve"> </w:t>
      </w:r>
      <w:r>
        <w:rPr>
          <w:i/>
        </w:rPr>
        <w:t>GATT</w:t>
      </w:r>
      <w:r w:rsidRPr="00267119">
        <w:rPr>
          <w:lang w:val="ru-RU"/>
        </w:rPr>
        <w:t xml:space="preserve"> 1994, укључујући његова тумачења. У том смислу су члан </w:t>
      </w:r>
      <w:r>
        <w:t>III</w:t>
      </w:r>
      <w:r w:rsidRPr="00267119">
        <w:rPr>
          <w:lang w:val="ru-RU"/>
        </w:rPr>
        <w:t xml:space="preserve"> </w:t>
      </w:r>
      <w:r>
        <w:rPr>
          <w:i/>
        </w:rPr>
        <w:t>GATT</w:t>
      </w:r>
      <w:r w:rsidRPr="00267119">
        <w:rPr>
          <w:lang w:val="ru-RU"/>
        </w:rPr>
        <w:t xml:space="preserve"> 1994, укључујући његова тумачења, обухваћени овим </w:t>
      </w:r>
      <w:r w:rsidR="00FF2221">
        <w:rPr>
          <w:lang w:val="ru-RU"/>
        </w:rPr>
        <w:t xml:space="preserve">   </w:t>
      </w:r>
      <w:r w:rsidRPr="00267119">
        <w:rPr>
          <w:lang w:val="ru-RU"/>
        </w:rPr>
        <w:t xml:space="preserve">Споразумом, </w:t>
      </w:r>
      <w:r>
        <w:rPr>
          <w:i/>
        </w:rPr>
        <w:t>mutatis</w:t>
      </w:r>
      <w:r w:rsidRPr="00267119">
        <w:rPr>
          <w:i/>
          <w:lang w:val="ru-RU"/>
        </w:rPr>
        <w:t xml:space="preserve"> </w:t>
      </w:r>
      <w:r>
        <w:rPr>
          <w:i/>
        </w:rPr>
        <w:t>mutandis</w:t>
      </w:r>
      <w:r w:rsidRPr="00267119">
        <w:rPr>
          <w:lang w:val="ru-RU"/>
        </w:rPr>
        <w:t xml:space="preserve">. </w:t>
      </w:r>
    </w:p>
    <w:p w:rsidR="00DD20D8" w:rsidRPr="00267119" w:rsidRDefault="004928D1">
      <w:pPr>
        <w:spacing w:after="187"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56" w:hanging="10"/>
        <w:jc w:val="center"/>
      </w:pPr>
      <w:r>
        <w:rPr>
          <w:b/>
        </w:rPr>
        <w:t xml:space="preserve">ЧЛАН 7. </w:t>
      </w:r>
    </w:p>
    <w:p w:rsidR="00DD20D8" w:rsidRDefault="004928D1">
      <w:pPr>
        <w:spacing w:after="126" w:line="265" w:lineRule="auto"/>
        <w:ind w:left="10" w:right="58" w:hanging="10"/>
        <w:jc w:val="center"/>
      </w:pPr>
      <w:r>
        <w:rPr>
          <w:b/>
        </w:rPr>
        <w:t xml:space="preserve">Укидање царинских дажбина </w:t>
      </w:r>
    </w:p>
    <w:p w:rsidR="00DD20D8" w:rsidRPr="00267119" w:rsidRDefault="004928D1">
      <w:pPr>
        <w:numPr>
          <w:ilvl w:val="0"/>
          <w:numId w:val="3"/>
        </w:numPr>
        <w:ind w:right="53"/>
        <w:rPr>
          <w:lang w:val="ru-RU"/>
        </w:rPr>
      </w:pPr>
      <w:r w:rsidRPr="00267119">
        <w:rPr>
          <w:lang w:val="ru-RU"/>
        </w:rPr>
        <w:t xml:space="preserve">Осим ако није другачије предвиђено овим Споразумом, ниједна Страна неће повећати било коју постојећу или донети било коју нову царинску дажбину  на робу са пореклом друге Стране. </w:t>
      </w:r>
    </w:p>
    <w:p w:rsidR="00DD20D8" w:rsidRDefault="004928D1">
      <w:pPr>
        <w:numPr>
          <w:ilvl w:val="0"/>
          <w:numId w:val="3"/>
        </w:numPr>
        <w:spacing w:after="173"/>
        <w:ind w:right="53"/>
      </w:pPr>
      <w:r w:rsidRPr="00267119">
        <w:rPr>
          <w:lang w:val="ru-RU"/>
        </w:rPr>
        <w:t xml:space="preserve">Осим ако није другачије предвиђено овим Споразумом, свака Страна ће смањити или укинути своје царинске дажбине на робу са пореклом из друге Стране у складу са Главом 3. (Правила о пореклу и процедуре за примену), у складу са Табелама у Анексу 1. </w:t>
      </w:r>
      <w:r>
        <w:t xml:space="preserve">(Листа царинских концесија). </w:t>
      </w:r>
    </w:p>
    <w:p w:rsidR="00FF2221" w:rsidRDefault="004928D1" w:rsidP="00FF2221">
      <w:pPr>
        <w:numPr>
          <w:ilvl w:val="0"/>
          <w:numId w:val="3"/>
        </w:numPr>
        <w:spacing w:line="240" w:lineRule="auto"/>
        <w:ind w:right="53"/>
        <w:rPr>
          <w:lang w:val="ru-RU"/>
        </w:rPr>
      </w:pPr>
      <w:r w:rsidRPr="00267119">
        <w:rPr>
          <w:lang w:val="ru-RU"/>
        </w:rPr>
        <w:t xml:space="preserve">Царинска дажбина укључује било коју дажбину или таксу било које </w:t>
      </w:r>
      <w:r w:rsidR="00FF2221">
        <w:rPr>
          <w:lang w:val="ru-RU"/>
        </w:rPr>
        <w:t xml:space="preserve">   </w:t>
      </w:r>
      <w:r w:rsidRPr="00267119">
        <w:rPr>
          <w:lang w:val="ru-RU"/>
        </w:rPr>
        <w:t xml:space="preserve">врсте уведену на увезену робу, али не укључује: </w:t>
      </w:r>
    </w:p>
    <w:p w:rsidR="00DD20D8" w:rsidRPr="00267119" w:rsidRDefault="004928D1" w:rsidP="00FF2221">
      <w:pPr>
        <w:spacing w:line="240" w:lineRule="auto"/>
        <w:ind w:left="851" w:right="53" w:hanging="425"/>
        <w:rPr>
          <w:lang w:val="ru-RU"/>
        </w:rPr>
      </w:pPr>
      <w:r w:rsidRPr="00267119">
        <w:rPr>
          <w:lang w:val="ru-RU"/>
        </w:rPr>
        <w:t>(а)</w:t>
      </w:r>
      <w:r w:rsidRPr="00267119">
        <w:rPr>
          <w:rFonts w:ascii="Arial" w:eastAsia="Arial" w:hAnsi="Arial" w:cs="Arial"/>
          <w:lang w:val="ru-RU"/>
        </w:rPr>
        <w:t xml:space="preserve"> </w:t>
      </w:r>
      <w:r w:rsidRPr="00267119">
        <w:rPr>
          <w:lang w:val="ru-RU"/>
        </w:rPr>
        <w:t xml:space="preserve">дажбине једнаког дејства као унутрашњи порез уведене у складу са </w:t>
      </w:r>
      <w:r w:rsidR="00FF2221">
        <w:rPr>
          <w:lang w:val="ru-RU"/>
        </w:rPr>
        <w:t xml:space="preserve">  </w:t>
      </w:r>
      <w:r w:rsidRPr="00267119">
        <w:rPr>
          <w:lang w:val="ru-RU"/>
        </w:rPr>
        <w:t xml:space="preserve">одредбама става 2. члана </w:t>
      </w:r>
      <w:r>
        <w:t>III</w:t>
      </w:r>
      <w:r w:rsidRPr="00267119">
        <w:rPr>
          <w:lang w:val="ru-RU"/>
        </w:rPr>
        <w:t xml:space="preserve"> </w:t>
      </w:r>
      <w:r>
        <w:rPr>
          <w:i/>
        </w:rPr>
        <w:t>GATT</w:t>
      </w:r>
      <w:r w:rsidRPr="00267119">
        <w:rPr>
          <w:lang w:val="ru-RU"/>
        </w:rPr>
        <w:t xml:space="preserve"> 1994; </w:t>
      </w:r>
    </w:p>
    <w:p w:rsidR="00DD20D8" w:rsidRPr="00267119" w:rsidRDefault="004928D1">
      <w:pPr>
        <w:spacing w:after="178"/>
        <w:ind w:left="833" w:right="53" w:hanging="391"/>
        <w:rPr>
          <w:lang w:val="ru-RU"/>
        </w:rPr>
      </w:pPr>
      <w:r w:rsidRPr="00267119">
        <w:rPr>
          <w:lang w:val="ru-RU"/>
        </w:rPr>
        <w:t>(б)</w:t>
      </w:r>
      <w:r w:rsidRPr="00267119">
        <w:rPr>
          <w:rFonts w:ascii="Arial" w:eastAsia="Arial" w:hAnsi="Arial" w:cs="Arial"/>
          <w:lang w:val="ru-RU"/>
        </w:rPr>
        <w:t xml:space="preserve"> </w:t>
      </w:r>
      <w:r w:rsidRPr="00267119">
        <w:rPr>
          <w:lang w:val="ru-RU"/>
        </w:rPr>
        <w:t xml:space="preserve">било коју антидампиншку или компензаторну дажбину примењену у складу са одредбама члана </w:t>
      </w:r>
      <w:r>
        <w:t>VI</w:t>
      </w:r>
      <w:r w:rsidRPr="00267119">
        <w:rPr>
          <w:lang w:val="ru-RU"/>
        </w:rPr>
        <w:t xml:space="preserve"> </w:t>
      </w:r>
      <w:r>
        <w:rPr>
          <w:i/>
        </w:rPr>
        <w:t>GATT</w:t>
      </w:r>
      <w:r w:rsidRPr="00267119">
        <w:rPr>
          <w:lang w:val="ru-RU"/>
        </w:rPr>
        <w:t xml:space="preserve"> 1994, Споразума СТО о примени члана </w:t>
      </w:r>
      <w:r>
        <w:t>VI</w:t>
      </w:r>
      <w:r w:rsidRPr="00267119">
        <w:rPr>
          <w:lang w:val="ru-RU"/>
        </w:rPr>
        <w:t xml:space="preserve"> Општег споразума о царинама и трговини 1994, или </w:t>
      </w:r>
      <w:r w:rsidR="00FF2221">
        <w:rPr>
          <w:lang w:val="ru-RU"/>
        </w:rPr>
        <w:t xml:space="preserve">    </w:t>
      </w:r>
      <w:r w:rsidRPr="00267119">
        <w:rPr>
          <w:lang w:val="ru-RU"/>
        </w:rPr>
        <w:t xml:space="preserve">Споразума СТО о субвенцијама и компензаторним мерама, било које примењену дажбину у складу са чланом </w:t>
      </w:r>
      <w:r>
        <w:t>XIX</w:t>
      </w:r>
      <w:r w:rsidRPr="00267119">
        <w:rPr>
          <w:lang w:val="ru-RU"/>
        </w:rPr>
        <w:t xml:space="preserve"> </w:t>
      </w:r>
      <w:r>
        <w:rPr>
          <w:i/>
        </w:rPr>
        <w:t>GATT</w:t>
      </w:r>
      <w:r w:rsidRPr="00267119">
        <w:rPr>
          <w:lang w:val="ru-RU"/>
        </w:rPr>
        <w:t xml:space="preserve"> 1994. и Споразумом СТО о заштитним мерама; и </w:t>
      </w:r>
    </w:p>
    <w:p w:rsidR="00DD20D8" w:rsidRPr="00267119" w:rsidRDefault="004928D1">
      <w:pPr>
        <w:ind w:left="833" w:right="53" w:hanging="391"/>
        <w:rPr>
          <w:lang w:val="ru-RU"/>
        </w:rPr>
      </w:pPr>
      <w:r w:rsidRPr="00267119">
        <w:rPr>
          <w:lang w:val="ru-RU"/>
        </w:rPr>
        <w:t>(в)</w:t>
      </w:r>
      <w:r w:rsidRPr="00267119">
        <w:rPr>
          <w:rFonts w:ascii="Arial" w:eastAsia="Arial" w:hAnsi="Arial" w:cs="Arial"/>
          <w:lang w:val="ru-RU"/>
        </w:rPr>
        <w:t xml:space="preserve"> </w:t>
      </w:r>
      <w:r w:rsidRPr="00267119">
        <w:rPr>
          <w:lang w:val="ru-RU"/>
        </w:rPr>
        <w:t xml:space="preserve">било коју таксу или друге накнаде у вези са увозом које су пропорционалне цени пружених услуга. </w:t>
      </w:r>
    </w:p>
    <w:p w:rsidR="00DD20D8" w:rsidRPr="00267119" w:rsidRDefault="004928D1">
      <w:pPr>
        <w:spacing w:after="136" w:line="259" w:lineRule="auto"/>
        <w:ind w:left="480" w:right="0" w:firstLine="0"/>
        <w:jc w:val="left"/>
        <w:rPr>
          <w:lang w:val="ru-RU"/>
        </w:rPr>
      </w:pPr>
      <w:r w:rsidRPr="00267119">
        <w:rPr>
          <w:lang w:val="ru-RU"/>
        </w:rPr>
        <w:t xml:space="preserve"> </w:t>
      </w:r>
    </w:p>
    <w:p w:rsidR="00DD20D8" w:rsidRPr="00267119" w:rsidRDefault="004928D1">
      <w:pPr>
        <w:spacing w:after="0" w:line="259" w:lineRule="auto"/>
        <w:ind w:left="480" w:right="0" w:firstLine="0"/>
        <w:jc w:val="left"/>
        <w:rPr>
          <w:lang w:val="ru-RU"/>
        </w:rPr>
      </w:pPr>
      <w:r w:rsidRPr="00267119">
        <w:rPr>
          <w:lang w:val="ru-RU"/>
        </w:rPr>
        <w:lastRenderedPageBreak/>
        <w:t xml:space="preserve"> </w:t>
      </w:r>
    </w:p>
    <w:p w:rsidR="00DD20D8" w:rsidRDefault="004928D1">
      <w:pPr>
        <w:spacing w:after="177" w:line="265" w:lineRule="auto"/>
        <w:ind w:left="10" w:right="56" w:hanging="10"/>
        <w:jc w:val="center"/>
      </w:pPr>
      <w:r>
        <w:rPr>
          <w:b/>
        </w:rPr>
        <w:t>ЧЛАН 8.</w:t>
      </w:r>
    </w:p>
    <w:p w:rsidR="00DD20D8" w:rsidRDefault="004928D1">
      <w:pPr>
        <w:spacing w:after="123" w:line="265" w:lineRule="auto"/>
        <w:ind w:left="10" w:right="53" w:hanging="10"/>
        <w:jc w:val="center"/>
      </w:pPr>
      <w:r>
        <w:rPr>
          <w:b/>
        </w:rPr>
        <w:t xml:space="preserve">Базне царине </w:t>
      </w:r>
    </w:p>
    <w:p w:rsidR="00DD20D8" w:rsidRPr="00267119" w:rsidRDefault="004928D1">
      <w:pPr>
        <w:numPr>
          <w:ilvl w:val="0"/>
          <w:numId w:val="4"/>
        </w:numPr>
        <w:spacing w:after="171"/>
        <w:ind w:right="53"/>
        <w:rPr>
          <w:lang w:val="ru-RU"/>
        </w:rPr>
      </w:pPr>
      <w:r w:rsidRPr="00267119">
        <w:rPr>
          <w:lang w:val="ru-RU"/>
        </w:rPr>
        <w:t xml:space="preserve">За сваки производ базна царина, на коју се примењују постепена </w:t>
      </w:r>
      <w:r w:rsidR="0089295E">
        <w:rPr>
          <w:lang w:val="ru-RU"/>
        </w:rPr>
        <w:t xml:space="preserve">   </w:t>
      </w:r>
      <w:r w:rsidRPr="00267119">
        <w:rPr>
          <w:lang w:val="ru-RU"/>
        </w:rPr>
        <w:t xml:space="preserve">снижења одређена у Анексу 1. (Листа царинских концесија) у односу на увоз </w:t>
      </w:r>
      <w:r w:rsidR="0089295E">
        <w:rPr>
          <w:lang w:val="ru-RU"/>
        </w:rPr>
        <w:t xml:space="preserve">   </w:t>
      </w:r>
      <w:r w:rsidRPr="00267119">
        <w:rPr>
          <w:lang w:val="ru-RU"/>
        </w:rPr>
        <w:t>који се одвија између Страна, биће царина по статусу најповлашћеније нације (у даљем тексту „</w:t>
      </w:r>
      <w:r>
        <w:rPr>
          <w:i/>
        </w:rPr>
        <w:t>MFN</w:t>
      </w:r>
      <w:r w:rsidRPr="00267119">
        <w:rPr>
          <w:lang w:val="ru-RU"/>
        </w:rPr>
        <w:t xml:space="preserve">“) коју свака Страна примењује од 1. јануара 2022. године. </w:t>
      </w:r>
    </w:p>
    <w:p w:rsidR="00DD20D8" w:rsidRDefault="004928D1">
      <w:pPr>
        <w:numPr>
          <w:ilvl w:val="0"/>
          <w:numId w:val="4"/>
        </w:numPr>
        <w:ind w:right="53"/>
      </w:pPr>
      <w:r w:rsidRPr="00267119">
        <w:rPr>
          <w:lang w:val="ru-RU"/>
        </w:rPr>
        <w:t xml:space="preserve">Ако у било ком тренутку Страна смањи своју примењену </w:t>
      </w:r>
      <w:r>
        <w:rPr>
          <w:i/>
        </w:rPr>
        <w:t>MFN</w:t>
      </w:r>
      <w:r w:rsidRPr="00267119">
        <w:rPr>
          <w:lang w:val="ru-RU"/>
        </w:rPr>
        <w:t xml:space="preserve"> царину након ступања на снагу овог Споразума, та царина ће се примењивати на трговину обухваћену овим споразумом ако и све док је нижа од стопе царинске дажбине израчунате у складу са својим Табелама у Анексу 1. </w:t>
      </w:r>
      <w:r>
        <w:t xml:space="preserve">(Листа царинских концесија).  </w:t>
      </w:r>
    </w:p>
    <w:p w:rsidR="00DD20D8" w:rsidRDefault="004928D1">
      <w:pPr>
        <w:spacing w:after="188" w:line="259" w:lineRule="auto"/>
        <w:ind w:left="480" w:right="0" w:firstLine="0"/>
        <w:jc w:val="left"/>
      </w:pPr>
      <w:r>
        <w:t xml:space="preserve"> </w:t>
      </w:r>
    </w:p>
    <w:p w:rsidR="00DD20D8" w:rsidRPr="00267119" w:rsidRDefault="004928D1">
      <w:pPr>
        <w:spacing w:after="177" w:line="265" w:lineRule="auto"/>
        <w:ind w:left="10" w:right="56" w:hanging="10"/>
        <w:jc w:val="center"/>
        <w:rPr>
          <w:lang w:val="ru-RU"/>
        </w:rPr>
      </w:pPr>
      <w:r w:rsidRPr="00267119">
        <w:rPr>
          <w:b/>
          <w:lang w:val="ru-RU"/>
        </w:rPr>
        <w:t xml:space="preserve">ЧЛАН 9. </w:t>
      </w:r>
    </w:p>
    <w:p w:rsidR="000B29F2" w:rsidRPr="00267119" w:rsidRDefault="004928D1">
      <w:pPr>
        <w:ind w:left="-15" w:right="53" w:firstLine="2792"/>
        <w:rPr>
          <w:b/>
          <w:lang w:val="ru-RU"/>
        </w:rPr>
      </w:pPr>
      <w:r w:rsidRPr="00267119">
        <w:rPr>
          <w:b/>
          <w:lang w:val="ru-RU"/>
        </w:rPr>
        <w:t xml:space="preserve">Количинска ограничења  </w:t>
      </w:r>
    </w:p>
    <w:p w:rsidR="00DD20D8" w:rsidRPr="00267119" w:rsidRDefault="004928D1" w:rsidP="000B29F2">
      <w:pPr>
        <w:ind w:left="-15" w:right="53" w:firstLine="15"/>
        <w:rPr>
          <w:lang w:val="ru-RU"/>
        </w:rPr>
      </w:pPr>
      <w:r w:rsidRPr="00267119">
        <w:rPr>
          <w:lang w:val="ru-RU"/>
        </w:rPr>
        <w:t xml:space="preserve">Права и обавезе Страна у погледу количинских ограничења уређена су </w:t>
      </w:r>
      <w:r w:rsidR="0089295E">
        <w:rPr>
          <w:lang w:val="ru-RU"/>
        </w:rPr>
        <w:t xml:space="preserve">        </w:t>
      </w:r>
      <w:r w:rsidRPr="00267119">
        <w:rPr>
          <w:lang w:val="ru-RU"/>
        </w:rPr>
        <w:t xml:space="preserve">чланом </w:t>
      </w:r>
      <w:r>
        <w:t>XI</w:t>
      </w:r>
      <w:r w:rsidRPr="00267119">
        <w:rPr>
          <w:lang w:val="ru-RU"/>
        </w:rPr>
        <w:t xml:space="preserve"> </w:t>
      </w:r>
      <w:r>
        <w:rPr>
          <w:i/>
        </w:rPr>
        <w:t>GATT</w:t>
      </w:r>
      <w:r w:rsidRPr="00267119">
        <w:rPr>
          <w:lang w:val="ru-RU"/>
        </w:rPr>
        <w:t xml:space="preserve"> који се овим уграђује у овај Споразум и чини његов саставни део.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56" w:hanging="10"/>
        <w:jc w:val="center"/>
      </w:pPr>
      <w:r>
        <w:rPr>
          <w:b/>
        </w:rPr>
        <w:t xml:space="preserve">ЧЛАН 10. </w:t>
      </w:r>
    </w:p>
    <w:p w:rsidR="00DD20D8" w:rsidRDefault="004928D1">
      <w:pPr>
        <w:spacing w:after="126" w:line="265" w:lineRule="auto"/>
        <w:ind w:left="10" w:right="55" w:hanging="10"/>
        <w:jc w:val="center"/>
      </w:pPr>
      <w:r>
        <w:rPr>
          <w:b/>
        </w:rPr>
        <w:t xml:space="preserve">Санитарне и фитосанитарне мере </w:t>
      </w:r>
    </w:p>
    <w:p w:rsidR="00DD20D8" w:rsidRPr="00267119" w:rsidRDefault="004928D1">
      <w:pPr>
        <w:numPr>
          <w:ilvl w:val="0"/>
          <w:numId w:val="5"/>
        </w:numPr>
        <w:ind w:right="53"/>
        <w:rPr>
          <w:lang w:val="ru-RU"/>
        </w:rPr>
      </w:pPr>
      <w:r w:rsidRPr="00267119">
        <w:rPr>
          <w:lang w:val="ru-RU"/>
        </w:rPr>
        <w:t xml:space="preserve">Права и обавезе Страна у вези са санитарним и фитосанитарним мерама уређена су Споразумом СТО о примени санитарних и фитосанитарних мера.  </w:t>
      </w:r>
    </w:p>
    <w:p w:rsidR="00DD20D8" w:rsidRPr="00267119" w:rsidRDefault="004928D1">
      <w:pPr>
        <w:numPr>
          <w:ilvl w:val="0"/>
          <w:numId w:val="5"/>
        </w:numPr>
        <w:ind w:right="53"/>
        <w:rPr>
          <w:lang w:val="ru-RU"/>
        </w:rPr>
      </w:pPr>
      <w:r w:rsidRPr="00267119">
        <w:rPr>
          <w:lang w:val="ru-RU"/>
        </w:rPr>
        <w:t xml:space="preserve">Стране ће разменити називе и адресе центара за контакт који поседују санитарну и фитосанитарну експертизу, како би олакшале комуникацију и размену информација између њих.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56" w:hanging="10"/>
        <w:jc w:val="center"/>
      </w:pPr>
      <w:r>
        <w:rPr>
          <w:b/>
        </w:rPr>
        <w:t xml:space="preserve">ЧЛАН 11. </w:t>
      </w:r>
    </w:p>
    <w:p w:rsidR="00DD20D8" w:rsidRDefault="004928D1">
      <w:pPr>
        <w:spacing w:after="123" w:line="265" w:lineRule="auto"/>
        <w:ind w:left="10" w:right="59" w:hanging="10"/>
        <w:jc w:val="center"/>
      </w:pPr>
      <w:r>
        <w:rPr>
          <w:b/>
        </w:rPr>
        <w:t xml:space="preserve">Технички прописи </w:t>
      </w:r>
    </w:p>
    <w:p w:rsidR="00DD20D8" w:rsidRPr="00267119" w:rsidRDefault="004928D1">
      <w:pPr>
        <w:numPr>
          <w:ilvl w:val="0"/>
          <w:numId w:val="6"/>
        </w:numPr>
        <w:ind w:right="53"/>
        <w:rPr>
          <w:lang w:val="ru-RU"/>
        </w:rPr>
      </w:pPr>
      <w:r w:rsidRPr="00267119">
        <w:rPr>
          <w:lang w:val="ru-RU"/>
        </w:rPr>
        <w:t xml:space="preserve">Права и обавезе Страна у вези са техничким прописима, стандардима и проценама усаглашености уређена су Споразумом СТО о техничким </w:t>
      </w:r>
      <w:r w:rsidR="0089295E">
        <w:rPr>
          <w:lang w:val="ru-RU"/>
        </w:rPr>
        <w:t xml:space="preserve">   </w:t>
      </w:r>
      <w:r w:rsidRPr="00267119">
        <w:rPr>
          <w:lang w:val="ru-RU"/>
        </w:rPr>
        <w:t xml:space="preserve">препрекама трговини.  </w:t>
      </w:r>
    </w:p>
    <w:p w:rsidR="00DD20D8" w:rsidRPr="00267119" w:rsidRDefault="004928D1">
      <w:pPr>
        <w:numPr>
          <w:ilvl w:val="0"/>
          <w:numId w:val="6"/>
        </w:numPr>
        <w:ind w:right="53"/>
        <w:rPr>
          <w:lang w:val="ru-RU"/>
        </w:rPr>
      </w:pPr>
      <w:r w:rsidRPr="00267119">
        <w:rPr>
          <w:lang w:val="ru-RU"/>
        </w:rPr>
        <w:t xml:space="preserve">Стране ће оснажити сарадњу на пољу техничких прописа, стандарда и процене усаглашености у циљу бољег међусобног разумевања система сваке од њих и олакшавања приступа својим тржиштима.  </w:t>
      </w:r>
    </w:p>
    <w:p w:rsidR="00DD20D8" w:rsidRPr="00267119" w:rsidRDefault="004928D1" w:rsidP="000B29F2">
      <w:pPr>
        <w:spacing w:after="134" w:line="259" w:lineRule="auto"/>
        <w:ind w:left="480" w:right="0" w:firstLine="0"/>
        <w:jc w:val="left"/>
        <w:rPr>
          <w:lang w:val="ru-RU"/>
        </w:rPr>
      </w:pPr>
      <w:r w:rsidRPr="00267119">
        <w:rPr>
          <w:lang w:val="ru-RU"/>
        </w:rPr>
        <w:t xml:space="preserve"> </w:t>
      </w:r>
    </w:p>
    <w:p w:rsidR="00DD20D8" w:rsidRPr="00267119" w:rsidRDefault="004928D1">
      <w:pPr>
        <w:spacing w:after="0"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6" w:hanging="10"/>
        <w:jc w:val="center"/>
        <w:rPr>
          <w:lang w:val="ru-RU"/>
        </w:rPr>
      </w:pPr>
      <w:r w:rsidRPr="00267119">
        <w:rPr>
          <w:b/>
          <w:lang w:val="ru-RU"/>
        </w:rPr>
        <w:lastRenderedPageBreak/>
        <w:t>ЧЛАН 12.</w:t>
      </w:r>
    </w:p>
    <w:p w:rsidR="00DD20D8" w:rsidRPr="00267119" w:rsidRDefault="004928D1">
      <w:pPr>
        <w:spacing w:after="177" w:line="265" w:lineRule="auto"/>
        <w:ind w:left="10" w:right="56" w:hanging="10"/>
        <w:jc w:val="center"/>
        <w:rPr>
          <w:lang w:val="ru-RU"/>
        </w:rPr>
      </w:pPr>
      <w:r w:rsidRPr="00267119">
        <w:rPr>
          <w:b/>
          <w:lang w:val="ru-RU"/>
        </w:rPr>
        <w:t xml:space="preserve">Државна трговинска предузећа </w:t>
      </w:r>
    </w:p>
    <w:p w:rsidR="00DD20D8" w:rsidRPr="00267119" w:rsidRDefault="004928D1">
      <w:pPr>
        <w:ind w:left="-15" w:right="53"/>
        <w:rPr>
          <w:lang w:val="ru-RU"/>
        </w:rPr>
      </w:pPr>
      <w:r w:rsidRPr="00267119">
        <w:rPr>
          <w:lang w:val="ru-RU"/>
        </w:rPr>
        <w:t xml:space="preserve">Права и обавезе Страна у вези са државним трговинским предузећима уређена су чланом </w:t>
      </w:r>
      <w:r>
        <w:t>XVII</w:t>
      </w:r>
      <w:r w:rsidRPr="00267119">
        <w:rPr>
          <w:lang w:val="ru-RU"/>
        </w:rPr>
        <w:t xml:space="preserve"> </w:t>
      </w:r>
      <w:r>
        <w:rPr>
          <w:i/>
        </w:rPr>
        <w:t>GATT</w:t>
      </w:r>
      <w:r w:rsidRPr="00267119">
        <w:rPr>
          <w:lang w:val="ru-RU"/>
        </w:rPr>
        <w:t xml:space="preserve"> 1994, укључујући тумачења и Договором о тумачењу члана </w:t>
      </w:r>
      <w:r>
        <w:t>XVII</w:t>
      </w:r>
      <w:r w:rsidRPr="00267119">
        <w:rPr>
          <w:lang w:val="ru-RU"/>
        </w:rPr>
        <w:t xml:space="preserve"> </w:t>
      </w:r>
      <w:r>
        <w:rPr>
          <w:i/>
        </w:rPr>
        <w:t>GATT</w:t>
      </w:r>
      <w:r w:rsidRPr="00267119">
        <w:rPr>
          <w:lang w:val="ru-RU"/>
        </w:rPr>
        <w:t xml:space="preserve"> 1994 који се овим уграђују у овај споразум и чине његов део, </w:t>
      </w:r>
      <w:r>
        <w:rPr>
          <w:i/>
        </w:rPr>
        <w:t>mutatis</w:t>
      </w:r>
      <w:r w:rsidRPr="00267119">
        <w:rPr>
          <w:i/>
          <w:lang w:val="ru-RU"/>
        </w:rPr>
        <w:t xml:space="preserve"> </w:t>
      </w:r>
      <w:r>
        <w:rPr>
          <w:i/>
        </w:rPr>
        <w:t>mutandis</w:t>
      </w:r>
      <w:r w:rsidRPr="00267119">
        <w:rPr>
          <w:lang w:val="ru-RU"/>
        </w:rPr>
        <w:t xml:space="preserve">.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56" w:hanging="10"/>
        <w:jc w:val="center"/>
      </w:pPr>
      <w:r>
        <w:rPr>
          <w:b/>
        </w:rPr>
        <w:t xml:space="preserve">ЧЛАН 13.  </w:t>
      </w:r>
    </w:p>
    <w:p w:rsidR="00DD20D8" w:rsidRDefault="004928D1">
      <w:pPr>
        <w:spacing w:after="126" w:line="265" w:lineRule="auto"/>
        <w:ind w:left="10" w:right="58" w:hanging="10"/>
        <w:jc w:val="center"/>
      </w:pPr>
      <w:r>
        <w:rPr>
          <w:b/>
        </w:rPr>
        <w:t xml:space="preserve">Субвенције и компензаторне мере </w:t>
      </w:r>
    </w:p>
    <w:p w:rsidR="00DD20D8" w:rsidRPr="00267119" w:rsidRDefault="004928D1">
      <w:pPr>
        <w:numPr>
          <w:ilvl w:val="0"/>
          <w:numId w:val="7"/>
        </w:numPr>
        <w:ind w:right="53"/>
        <w:rPr>
          <w:lang w:val="ru-RU"/>
        </w:rPr>
      </w:pPr>
      <w:r w:rsidRPr="00267119">
        <w:rPr>
          <w:lang w:val="ru-RU"/>
        </w:rPr>
        <w:t xml:space="preserve">Права и обавезе Страна у вези са субвенцијама и компензаторним </w:t>
      </w:r>
      <w:r w:rsidR="0089295E">
        <w:rPr>
          <w:lang w:val="ru-RU"/>
        </w:rPr>
        <w:t xml:space="preserve">    </w:t>
      </w:r>
      <w:r w:rsidRPr="00267119">
        <w:rPr>
          <w:lang w:val="ru-RU"/>
        </w:rPr>
        <w:t xml:space="preserve">мерама уређена су у складу са члановима </w:t>
      </w:r>
      <w:r>
        <w:t>VI</w:t>
      </w:r>
      <w:r w:rsidRPr="00267119">
        <w:rPr>
          <w:lang w:val="ru-RU"/>
        </w:rPr>
        <w:t xml:space="preserve"> и </w:t>
      </w:r>
      <w:r>
        <w:t>XVI</w:t>
      </w:r>
      <w:r w:rsidRPr="00267119">
        <w:rPr>
          <w:lang w:val="ru-RU"/>
        </w:rPr>
        <w:t xml:space="preserve"> </w:t>
      </w:r>
      <w:r>
        <w:rPr>
          <w:i/>
        </w:rPr>
        <w:t>GATT</w:t>
      </w:r>
      <w:r w:rsidRPr="00267119">
        <w:rPr>
          <w:lang w:val="ru-RU"/>
        </w:rPr>
        <w:t xml:space="preserve"> 1994 и Споразумом </w:t>
      </w:r>
      <w:r w:rsidR="0089295E">
        <w:rPr>
          <w:lang w:val="ru-RU"/>
        </w:rPr>
        <w:t xml:space="preserve"> </w:t>
      </w:r>
      <w:r w:rsidRPr="00267119">
        <w:rPr>
          <w:lang w:val="ru-RU"/>
        </w:rPr>
        <w:t xml:space="preserve">СТО о субвенцијама и компензаторним мерама, осим ако није другачије предвиђено у ставу 2. </w:t>
      </w:r>
    </w:p>
    <w:p w:rsidR="00DD20D8" w:rsidRPr="00267119" w:rsidRDefault="004928D1">
      <w:pPr>
        <w:numPr>
          <w:ilvl w:val="0"/>
          <w:numId w:val="7"/>
        </w:numPr>
        <w:ind w:right="53"/>
        <w:rPr>
          <w:lang w:val="ru-RU"/>
        </w:rPr>
      </w:pPr>
      <w:r w:rsidRPr="00267119">
        <w:rPr>
          <w:lang w:val="ru-RU"/>
        </w:rPr>
        <w:t xml:space="preserve">Пре него што једна од Страна, зависно од случаја, покрене поступак, </w:t>
      </w:r>
      <w:r w:rsidR="0089295E">
        <w:rPr>
          <w:lang w:val="ru-RU"/>
        </w:rPr>
        <w:t xml:space="preserve">    </w:t>
      </w:r>
      <w:r w:rsidRPr="00267119">
        <w:rPr>
          <w:lang w:val="ru-RU"/>
        </w:rPr>
        <w:t xml:space="preserve">како би утврдила постојање, степен и ефекат наводне субвенције у другој </w:t>
      </w:r>
      <w:r w:rsidR="0089295E">
        <w:rPr>
          <w:lang w:val="ru-RU"/>
        </w:rPr>
        <w:t xml:space="preserve">  </w:t>
      </w:r>
      <w:r w:rsidRPr="00267119">
        <w:rPr>
          <w:lang w:val="ru-RU"/>
        </w:rPr>
        <w:t xml:space="preserve">страни, као што је предвиђено у члану 11. Споразума СТО о субвенцијама и компензаторним мерама, Страна која разматра покретање таквог поступка обавестиће писменим путем Страну чија је роба предмет тог испитивања што је пре могуће и на тај начин омогућити да се одрже консултације у циљу проналажења међусобно прихватљивог решења. Консултације ће бити одржане уколико било која од Страна то затражи у року од 15 дана од пријема </w:t>
      </w:r>
      <w:r w:rsidR="0089295E">
        <w:rPr>
          <w:lang w:val="ru-RU"/>
        </w:rPr>
        <w:t xml:space="preserve"> </w:t>
      </w:r>
      <w:r w:rsidRPr="00267119">
        <w:rPr>
          <w:lang w:val="ru-RU"/>
        </w:rPr>
        <w:t xml:space="preserve">обавештења.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6" w:hanging="10"/>
        <w:jc w:val="center"/>
        <w:rPr>
          <w:lang w:val="ru-RU"/>
        </w:rPr>
      </w:pPr>
      <w:r w:rsidRPr="00267119">
        <w:rPr>
          <w:b/>
          <w:lang w:val="ru-RU"/>
        </w:rPr>
        <w:t xml:space="preserve">ЧЛАН 14. </w:t>
      </w:r>
    </w:p>
    <w:p w:rsidR="000B29F2" w:rsidRPr="00267119" w:rsidRDefault="004928D1">
      <w:pPr>
        <w:spacing w:after="0" w:line="321" w:lineRule="auto"/>
        <w:ind w:left="-15" w:right="53" w:firstLine="2948"/>
        <w:rPr>
          <w:b/>
          <w:lang w:val="ru-RU"/>
        </w:rPr>
      </w:pPr>
      <w:r w:rsidRPr="00267119">
        <w:rPr>
          <w:b/>
          <w:lang w:val="ru-RU"/>
        </w:rPr>
        <w:t xml:space="preserve">Антидампиншке мере </w:t>
      </w:r>
    </w:p>
    <w:p w:rsidR="000B29F2" w:rsidRPr="00267119" w:rsidRDefault="000B29F2" w:rsidP="000B29F2">
      <w:pPr>
        <w:spacing w:after="0" w:line="321" w:lineRule="auto"/>
        <w:ind w:left="-15" w:right="53" w:firstLine="0"/>
        <w:rPr>
          <w:b/>
          <w:lang w:val="ru-RU"/>
        </w:rPr>
      </w:pPr>
    </w:p>
    <w:p w:rsidR="00DD20D8" w:rsidRPr="00267119" w:rsidRDefault="004928D1" w:rsidP="0089295E">
      <w:pPr>
        <w:spacing w:after="0" w:line="240" w:lineRule="auto"/>
        <w:ind w:left="-15" w:right="53" w:firstLine="735"/>
        <w:rPr>
          <w:lang w:val="ru-RU"/>
        </w:rPr>
      </w:pPr>
      <w:r w:rsidRPr="00267119">
        <w:rPr>
          <w:lang w:val="ru-RU"/>
        </w:rPr>
        <w:t xml:space="preserve">1. Права и обавезе Страна у погледу антидампиншких мера уређена су чланом </w:t>
      </w:r>
      <w:r w:rsidR="0089295E">
        <w:rPr>
          <w:lang w:val="ru-RU"/>
        </w:rPr>
        <w:t xml:space="preserve">  </w:t>
      </w:r>
      <w:r>
        <w:t>VI</w:t>
      </w:r>
      <w:r w:rsidRPr="00267119">
        <w:rPr>
          <w:lang w:val="ru-RU"/>
        </w:rPr>
        <w:t xml:space="preserve"> </w:t>
      </w:r>
      <w:r w:rsidR="0089295E">
        <w:rPr>
          <w:lang w:val="ru-RU"/>
        </w:rPr>
        <w:t xml:space="preserve">  </w:t>
      </w:r>
      <w:r>
        <w:rPr>
          <w:i/>
        </w:rPr>
        <w:t>GATT</w:t>
      </w:r>
      <w:r w:rsidRPr="00267119">
        <w:rPr>
          <w:lang w:val="ru-RU"/>
        </w:rPr>
        <w:t xml:space="preserve">-а </w:t>
      </w:r>
      <w:r w:rsidR="0089295E">
        <w:rPr>
          <w:lang w:val="ru-RU"/>
        </w:rPr>
        <w:t xml:space="preserve">  </w:t>
      </w:r>
      <w:r w:rsidRPr="00267119">
        <w:rPr>
          <w:lang w:val="ru-RU"/>
        </w:rPr>
        <w:t xml:space="preserve">1994 и Споразумом СТО о примени члана </w:t>
      </w:r>
      <w:r w:rsidR="0089295E">
        <w:rPr>
          <w:lang w:val="ru-RU"/>
        </w:rPr>
        <w:t xml:space="preserve">  </w:t>
      </w:r>
      <w:r>
        <w:t>VI</w:t>
      </w:r>
      <w:r w:rsidRPr="00267119">
        <w:rPr>
          <w:lang w:val="ru-RU"/>
        </w:rPr>
        <w:t xml:space="preserve"> </w:t>
      </w:r>
      <w:r w:rsidR="0089295E">
        <w:rPr>
          <w:lang w:val="ru-RU"/>
        </w:rPr>
        <w:t xml:space="preserve">  </w:t>
      </w:r>
      <w:r>
        <w:rPr>
          <w:i/>
        </w:rPr>
        <w:t>GATT</w:t>
      </w:r>
      <w:r w:rsidRPr="00267119">
        <w:rPr>
          <w:lang w:val="ru-RU"/>
        </w:rPr>
        <w:t xml:space="preserve"> 1994. </w:t>
      </w:r>
    </w:p>
    <w:p w:rsidR="00DD20D8" w:rsidRPr="00267119" w:rsidRDefault="004928D1" w:rsidP="0089295E">
      <w:pPr>
        <w:spacing w:line="240" w:lineRule="auto"/>
        <w:ind w:left="-15" w:right="53" w:firstLine="0"/>
        <w:rPr>
          <w:lang w:val="ru-RU"/>
        </w:rPr>
      </w:pPr>
      <w:r w:rsidRPr="00267119">
        <w:rPr>
          <w:lang w:val="ru-RU"/>
        </w:rPr>
        <w:t xml:space="preserve">Стране су сагласне да такве мере не предузимају на произвољан или протекционистички начин. </w:t>
      </w:r>
    </w:p>
    <w:p w:rsidR="00DD20D8" w:rsidRPr="00267119" w:rsidRDefault="004928D1">
      <w:pPr>
        <w:numPr>
          <w:ilvl w:val="0"/>
          <w:numId w:val="8"/>
        </w:numPr>
        <w:ind w:right="53"/>
        <w:rPr>
          <w:lang w:val="ru-RU"/>
        </w:rPr>
      </w:pPr>
      <w:r w:rsidRPr="00267119">
        <w:rPr>
          <w:lang w:val="ru-RU"/>
        </w:rPr>
        <w:t xml:space="preserve">Што је пре могуће након прихватања прописно документованог захтева индустрије једне Стране за покретање антидампиншке истраге у вези са робом </w:t>
      </w:r>
      <w:r w:rsidR="0089295E">
        <w:rPr>
          <w:lang w:val="ru-RU"/>
        </w:rPr>
        <w:t xml:space="preserve"> </w:t>
      </w:r>
      <w:r w:rsidRPr="00267119">
        <w:rPr>
          <w:lang w:val="ru-RU"/>
        </w:rPr>
        <w:t xml:space="preserve">из друге Стране и пре него што настави са покретањем такве истраге, та Страна ће обавестити другу Страну. </w:t>
      </w:r>
    </w:p>
    <w:p w:rsidR="00DD20D8" w:rsidRPr="00267119" w:rsidRDefault="004928D1" w:rsidP="000B29F2">
      <w:pPr>
        <w:numPr>
          <w:ilvl w:val="0"/>
          <w:numId w:val="8"/>
        </w:numPr>
        <w:ind w:right="53"/>
        <w:rPr>
          <w:lang w:val="ru-RU"/>
        </w:rPr>
      </w:pPr>
      <w:r w:rsidRPr="00267119">
        <w:rPr>
          <w:lang w:val="ru-RU"/>
        </w:rPr>
        <w:t>Обе стране потврђују да између две Стране неће постојати пракса да се користи методологија заснована на сурогат вредности треће земље, укључујући коришћење сурогат цене или сурогат трошка у одређивању нормалне вредности и извозне цене приликом утврђивања марже дампинг</w:t>
      </w:r>
      <w:r w:rsidR="000B29F2" w:rsidRPr="00267119">
        <w:rPr>
          <w:lang w:val="ru-RU"/>
        </w:rPr>
        <w:t>а током антидампиншког поступка.</w:t>
      </w:r>
    </w:p>
    <w:p w:rsidR="000B29F2" w:rsidRPr="00267119" w:rsidRDefault="000B29F2" w:rsidP="000B29F2">
      <w:pPr>
        <w:ind w:right="53" w:firstLine="0"/>
        <w:rPr>
          <w:lang w:val="ru-RU"/>
        </w:rPr>
      </w:pPr>
    </w:p>
    <w:p w:rsidR="00DD20D8" w:rsidRPr="00267119" w:rsidRDefault="004928D1">
      <w:pPr>
        <w:spacing w:after="177" w:line="265" w:lineRule="auto"/>
        <w:ind w:left="10" w:right="56" w:hanging="10"/>
        <w:jc w:val="center"/>
        <w:rPr>
          <w:lang w:val="ru-RU"/>
        </w:rPr>
      </w:pPr>
      <w:r w:rsidRPr="00267119">
        <w:rPr>
          <w:b/>
          <w:lang w:val="ru-RU"/>
        </w:rPr>
        <w:lastRenderedPageBreak/>
        <w:t>ЧЛАН 15.</w:t>
      </w:r>
    </w:p>
    <w:p w:rsidR="000B29F2" w:rsidRPr="00267119" w:rsidRDefault="004928D1" w:rsidP="000B29F2">
      <w:pPr>
        <w:spacing w:after="65" w:line="321" w:lineRule="auto"/>
        <w:ind w:left="-15" w:right="53" w:firstLine="2941"/>
        <w:rPr>
          <w:b/>
          <w:lang w:val="ru-RU"/>
        </w:rPr>
      </w:pPr>
      <w:r w:rsidRPr="00267119">
        <w:rPr>
          <w:b/>
          <w:lang w:val="ru-RU"/>
        </w:rPr>
        <w:t xml:space="preserve">Опште заштитне мере </w:t>
      </w:r>
    </w:p>
    <w:p w:rsidR="00DD20D8" w:rsidRPr="00267119" w:rsidRDefault="004928D1" w:rsidP="0089295E">
      <w:pPr>
        <w:spacing w:after="65" w:line="240" w:lineRule="auto"/>
        <w:ind w:left="-15" w:right="53" w:firstLine="735"/>
        <w:rPr>
          <w:lang w:val="ru-RU"/>
        </w:rPr>
      </w:pPr>
      <w:r w:rsidRPr="00267119">
        <w:rPr>
          <w:lang w:val="ru-RU"/>
        </w:rPr>
        <w:t xml:space="preserve">Права и обавезе Страна у вези са општим заштитним мерама уређена су чланом </w:t>
      </w:r>
      <w:r>
        <w:t>XIX</w:t>
      </w:r>
      <w:r w:rsidRPr="00267119">
        <w:rPr>
          <w:lang w:val="ru-RU"/>
        </w:rPr>
        <w:t xml:space="preserve"> </w:t>
      </w:r>
      <w:r>
        <w:rPr>
          <w:i/>
        </w:rPr>
        <w:t>GATT</w:t>
      </w:r>
      <w:r w:rsidRPr="00267119">
        <w:rPr>
          <w:lang w:val="ru-RU"/>
        </w:rPr>
        <w:t xml:space="preserve"> 1994 и Споразумом СТО о заштитним мерама. </w:t>
      </w:r>
    </w:p>
    <w:p w:rsidR="0089295E" w:rsidRPr="00F94E88" w:rsidRDefault="0089295E">
      <w:pPr>
        <w:spacing w:after="177" w:line="265" w:lineRule="auto"/>
        <w:ind w:left="10" w:right="56" w:hanging="10"/>
        <w:jc w:val="center"/>
        <w:rPr>
          <w:b/>
          <w:lang w:val="ru-RU"/>
        </w:rPr>
      </w:pPr>
    </w:p>
    <w:p w:rsidR="00DD20D8" w:rsidRDefault="004928D1">
      <w:pPr>
        <w:spacing w:after="177" w:line="265" w:lineRule="auto"/>
        <w:ind w:left="10" w:right="56" w:hanging="10"/>
        <w:jc w:val="center"/>
      </w:pPr>
      <w:r>
        <w:rPr>
          <w:b/>
        </w:rPr>
        <w:t xml:space="preserve">ЧЛАН 16. </w:t>
      </w:r>
    </w:p>
    <w:p w:rsidR="00DD20D8" w:rsidRDefault="004928D1">
      <w:pPr>
        <w:spacing w:after="126" w:line="265" w:lineRule="auto"/>
        <w:ind w:left="10" w:right="59" w:hanging="10"/>
        <w:jc w:val="center"/>
      </w:pPr>
      <w:r>
        <w:rPr>
          <w:b/>
        </w:rPr>
        <w:t xml:space="preserve">Билатералне заштитне мере </w:t>
      </w:r>
    </w:p>
    <w:p w:rsidR="00DD20D8" w:rsidRPr="00267119" w:rsidRDefault="004928D1" w:rsidP="0089295E">
      <w:pPr>
        <w:numPr>
          <w:ilvl w:val="0"/>
          <w:numId w:val="9"/>
        </w:numPr>
        <w:spacing w:after="177" w:line="240" w:lineRule="auto"/>
        <w:ind w:right="53"/>
        <w:rPr>
          <w:lang w:val="ru-RU"/>
        </w:rPr>
      </w:pPr>
      <w:r w:rsidRPr="00267119">
        <w:rPr>
          <w:lang w:val="ru-RU"/>
        </w:rPr>
        <w:t xml:space="preserve">У случају да се, као резултат снижења или укидања царине према овом споразуму, било који производ пореклом из једне Стране увезе у повећаним количинама на територију друге Стране у апсолутним или релативним </w:t>
      </w:r>
      <w:r w:rsidR="0089295E">
        <w:rPr>
          <w:lang w:val="ru-RU"/>
        </w:rPr>
        <w:t xml:space="preserve">    </w:t>
      </w:r>
      <w:r w:rsidRPr="00267119">
        <w:rPr>
          <w:lang w:val="ru-RU"/>
        </w:rPr>
        <w:t xml:space="preserve">износима у односу на домаћу производњу и под таквим условима да представља значајан разлог за наступање озбиљне штете или претње од такве штете за </w:t>
      </w:r>
      <w:r w:rsidR="0089295E">
        <w:rPr>
          <w:lang w:val="ru-RU"/>
        </w:rPr>
        <w:t xml:space="preserve">  </w:t>
      </w:r>
      <w:r w:rsidRPr="00267119">
        <w:rPr>
          <w:lang w:val="ru-RU"/>
        </w:rPr>
        <w:t xml:space="preserve">домаћу привредну грану која производи сличне или директно конкурентне производе на територији Стране која увози, Страна која увози може да предузме билатералне заштитне мере у минималном обиму који је потребан да се отклони или спречи штета, у складу с одредбама ставова 2-12 само у току прелазног периода. </w:t>
      </w:r>
    </w:p>
    <w:p w:rsidR="00DD20D8" w:rsidRPr="00267119" w:rsidRDefault="004928D1" w:rsidP="0089295E">
      <w:pPr>
        <w:numPr>
          <w:ilvl w:val="0"/>
          <w:numId w:val="9"/>
        </w:numPr>
        <w:spacing w:line="240" w:lineRule="auto"/>
        <w:ind w:right="53"/>
        <w:rPr>
          <w:lang w:val="ru-RU"/>
        </w:rPr>
      </w:pPr>
      <w:r w:rsidRPr="00267119">
        <w:rPr>
          <w:lang w:val="ru-RU"/>
        </w:rPr>
        <w:t xml:space="preserve">Билатералне заштитне мере могу бити предузете само по пружању јасних доказа да је повећани увоз проузроковао или прети да проузрокује озбиљну штету, према истрази спроведеној у складу са процедурама које су утврђене у Споразуму СТО о заштитним мерама. </w:t>
      </w:r>
    </w:p>
    <w:p w:rsidR="00DD20D8" w:rsidRPr="00267119" w:rsidRDefault="004928D1">
      <w:pPr>
        <w:numPr>
          <w:ilvl w:val="0"/>
          <w:numId w:val="9"/>
        </w:numPr>
        <w:ind w:right="53"/>
        <w:rPr>
          <w:lang w:val="ru-RU"/>
        </w:rPr>
      </w:pPr>
      <w:r w:rsidRPr="00267119">
        <w:rPr>
          <w:lang w:val="ru-RU"/>
        </w:rPr>
        <w:t xml:space="preserve">Уколико се испуне услови из става 1, Страна увозница може предузети мере које укључују: </w:t>
      </w:r>
    </w:p>
    <w:p w:rsidR="00DD20D8" w:rsidRPr="00267119" w:rsidRDefault="004928D1" w:rsidP="0089295E">
      <w:pPr>
        <w:spacing w:after="170" w:line="240" w:lineRule="auto"/>
        <w:ind w:left="439" w:right="53" w:firstLine="0"/>
        <w:rPr>
          <w:lang w:val="ru-RU"/>
        </w:rPr>
      </w:pPr>
      <w:r w:rsidRPr="00267119">
        <w:rPr>
          <w:lang w:val="ru-RU"/>
        </w:rPr>
        <w:t>(</w:t>
      </w:r>
      <w:r>
        <w:t>a</w:t>
      </w:r>
      <w:r w:rsidRPr="00267119">
        <w:rPr>
          <w:lang w:val="ru-RU"/>
        </w:rPr>
        <w:t xml:space="preserve">) обустављање даљих снижења било које царинске стопе које овај </w:t>
      </w:r>
      <w:r w:rsidR="0089295E">
        <w:rPr>
          <w:lang w:val="ru-RU"/>
        </w:rPr>
        <w:t xml:space="preserve">  </w:t>
      </w:r>
      <w:r w:rsidRPr="00267119">
        <w:rPr>
          <w:lang w:val="ru-RU"/>
        </w:rPr>
        <w:t xml:space="preserve">споразум предвиђа за тај производ; или </w:t>
      </w:r>
    </w:p>
    <w:p w:rsidR="00DD20D8" w:rsidRPr="00267119" w:rsidRDefault="004928D1" w:rsidP="0089295E">
      <w:pPr>
        <w:spacing w:after="168" w:line="240" w:lineRule="auto"/>
        <w:ind w:left="439" w:right="53" w:firstLine="0"/>
        <w:rPr>
          <w:lang w:val="ru-RU"/>
        </w:rPr>
      </w:pPr>
      <w:r w:rsidRPr="00267119">
        <w:rPr>
          <w:lang w:val="ru-RU"/>
        </w:rPr>
        <w:t xml:space="preserve">(б) повећање царинске стопе за тај производ до нивоа који неће прелазити мању од следеће две стопе: </w:t>
      </w:r>
    </w:p>
    <w:p w:rsidR="00DD20D8" w:rsidRPr="00267119" w:rsidRDefault="004928D1" w:rsidP="0089295E">
      <w:pPr>
        <w:numPr>
          <w:ilvl w:val="0"/>
          <w:numId w:val="10"/>
        </w:numPr>
        <w:spacing w:after="168" w:line="240" w:lineRule="auto"/>
        <w:ind w:right="53" w:firstLine="0"/>
        <w:rPr>
          <w:lang w:val="ru-RU"/>
        </w:rPr>
      </w:pPr>
      <w:r w:rsidRPr="00267119">
        <w:rPr>
          <w:lang w:val="ru-RU"/>
        </w:rPr>
        <w:t xml:space="preserve">царинску стопу по статусу </w:t>
      </w:r>
      <w:r>
        <w:rPr>
          <w:i/>
        </w:rPr>
        <w:t>MFN</w:t>
      </w:r>
      <w:r w:rsidRPr="00267119">
        <w:rPr>
          <w:lang w:val="ru-RU"/>
        </w:rPr>
        <w:t xml:space="preserve"> која се примењује у тренутку када се мера предузима; или </w:t>
      </w:r>
    </w:p>
    <w:p w:rsidR="00DD20D8" w:rsidRPr="00267119" w:rsidRDefault="004928D1" w:rsidP="0089295E">
      <w:pPr>
        <w:numPr>
          <w:ilvl w:val="0"/>
          <w:numId w:val="10"/>
        </w:numPr>
        <w:spacing w:line="240" w:lineRule="auto"/>
        <w:ind w:right="53" w:firstLine="0"/>
        <w:rPr>
          <w:lang w:val="ru-RU"/>
        </w:rPr>
      </w:pPr>
      <w:r w:rsidRPr="00267119">
        <w:rPr>
          <w:lang w:val="ru-RU"/>
        </w:rPr>
        <w:t xml:space="preserve">царинску стопу по статусу </w:t>
      </w:r>
      <w:r>
        <w:rPr>
          <w:i/>
        </w:rPr>
        <w:t>MFN</w:t>
      </w:r>
      <w:r w:rsidRPr="00267119">
        <w:rPr>
          <w:lang w:val="ru-RU"/>
        </w:rPr>
        <w:t xml:space="preserve"> која се примењује на дан који непосредно претходи дану ступања на снагу овог Споразума. </w:t>
      </w:r>
    </w:p>
    <w:p w:rsidR="00DD20D8" w:rsidRPr="00267119" w:rsidRDefault="004928D1" w:rsidP="0089295E">
      <w:pPr>
        <w:spacing w:after="0" w:line="240" w:lineRule="auto"/>
        <w:ind w:left="-15" w:right="51"/>
        <w:rPr>
          <w:lang w:val="ru-RU"/>
        </w:rPr>
      </w:pPr>
      <w:r w:rsidRPr="00267119">
        <w:rPr>
          <w:lang w:val="ru-RU"/>
        </w:rPr>
        <w:t xml:space="preserve">4. Страна ће моментално другој Страни доставити обавештење у писаној форми након: </w:t>
      </w:r>
    </w:p>
    <w:p w:rsidR="00DD20D8" w:rsidRPr="00267119" w:rsidRDefault="004928D1" w:rsidP="0089295E">
      <w:pPr>
        <w:spacing w:after="0" w:line="240" w:lineRule="auto"/>
        <w:ind w:left="439" w:right="51" w:firstLine="0"/>
        <w:rPr>
          <w:lang w:val="ru-RU"/>
        </w:rPr>
      </w:pPr>
      <w:r w:rsidRPr="00267119">
        <w:rPr>
          <w:lang w:val="ru-RU"/>
        </w:rPr>
        <w:t>(</w:t>
      </w:r>
      <w:r>
        <w:t>a</w:t>
      </w:r>
      <w:r w:rsidRPr="00267119">
        <w:rPr>
          <w:lang w:val="ru-RU"/>
        </w:rPr>
        <w:t xml:space="preserve">) покретања истраге у вези са билатералним заштитним мерама; </w:t>
      </w:r>
    </w:p>
    <w:p w:rsidR="00DD20D8" w:rsidRPr="00267119" w:rsidRDefault="004928D1" w:rsidP="0089295E">
      <w:pPr>
        <w:spacing w:after="172" w:line="240" w:lineRule="auto"/>
        <w:ind w:left="439" w:right="53" w:firstLine="0"/>
        <w:rPr>
          <w:lang w:val="ru-RU"/>
        </w:rPr>
      </w:pPr>
      <w:r w:rsidRPr="00267119">
        <w:rPr>
          <w:lang w:val="ru-RU"/>
        </w:rPr>
        <w:t xml:space="preserve">(б) предузимања привремене заштитне мере у складу са ставом 10; </w:t>
      </w:r>
    </w:p>
    <w:p w:rsidR="00DD20D8" w:rsidRPr="00267119" w:rsidRDefault="004928D1" w:rsidP="0089295E">
      <w:pPr>
        <w:spacing w:after="171" w:line="240" w:lineRule="auto"/>
        <w:ind w:left="439" w:right="53" w:firstLine="0"/>
        <w:rPr>
          <w:lang w:val="ru-RU"/>
        </w:rPr>
      </w:pPr>
      <w:r w:rsidRPr="00267119">
        <w:rPr>
          <w:lang w:val="ru-RU"/>
        </w:rPr>
        <w:t xml:space="preserve">(в) утврђивања озбиљне штете или претње проузроковане повећаним </w:t>
      </w:r>
      <w:r w:rsidR="0089295E">
        <w:rPr>
          <w:lang w:val="ru-RU"/>
        </w:rPr>
        <w:t xml:space="preserve"> </w:t>
      </w:r>
      <w:r w:rsidRPr="00267119">
        <w:rPr>
          <w:lang w:val="ru-RU"/>
        </w:rPr>
        <w:t xml:space="preserve">увозом; </w:t>
      </w:r>
    </w:p>
    <w:p w:rsidR="000B29F2" w:rsidRPr="00267119" w:rsidRDefault="004928D1" w:rsidP="0089295E">
      <w:pPr>
        <w:spacing w:line="240" w:lineRule="auto"/>
        <w:ind w:left="439" w:right="804" w:firstLine="0"/>
        <w:rPr>
          <w:lang w:val="ru-RU"/>
        </w:rPr>
      </w:pPr>
      <w:r w:rsidRPr="00267119">
        <w:rPr>
          <w:lang w:val="ru-RU"/>
        </w:rPr>
        <w:t xml:space="preserve">(г) доношења одлуке о примени или продужењу заштитне мере; и </w:t>
      </w:r>
    </w:p>
    <w:p w:rsidR="00DD20D8" w:rsidRDefault="004928D1" w:rsidP="0089295E">
      <w:pPr>
        <w:spacing w:line="240" w:lineRule="auto"/>
        <w:ind w:left="439" w:right="804" w:firstLine="0"/>
        <w:rPr>
          <w:lang w:val="ru-RU"/>
        </w:rPr>
      </w:pPr>
      <w:r w:rsidRPr="00267119">
        <w:rPr>
          <w:lang w:val="ru-RU"/>
        </w:rPr>
        <w:t xml:space="preserve">(д) доношења одлуке да се измени претходно предузета мера. </w:t>
      </w:r>
    </w:p>
    <w:p w:rsidR="0089295E" w:rsidRPr="00267119" w:rsidRDefault="0089295E" w:rsidP="0089295E">
      <w:pPr>
        <w:spacing w:line="240" w:lineRule="auto"/>
        <w:ind w:left="439" w:right="804" w:firstLine="0"/>
        <w:rPr>
          <w:lang w:val="ru-RU"/>
        </w:rPr>
      </w:pPr>
    </w:p>
    <w:p w:rsidR="00DD20D8" w:rsidRPr="00267119" w:rsidRDefault="004928D1" w:rsidP="0089295E">
      <w:pPr>
        <w:numPr>
          <w:ilvl w:val="0"/>
          <w:numId w:val="11"/>
        </w:numPr>
        <w:spacing w:line="240" w:lineRule="auto"/>
        <w:ind w:right="53"/>
        <w:rPr>
          <w:lang w:val="ru-RU"/>
        </w:rPr>
      </w:pPr>
      <w:r w:rsidRPr="00267119">
        <w:rPr>
          <w:lang w:val="ru-RU"/>
        </w:rPr>
        <w:lastRenderedPageBreak/>
        <w:t xml:space="preserve">Приликом обавештавања из ставова 4 (б) до (д), Страна која предлаже примену или продужење билатералне заштитне мере ће другој Страни </w:t>
      </w:r>
      <w:r w:rsidR="0089295E">
        <w:rPr>
          <w:lang w:val="ru-RU"/>
        </w:rPr>
        <w:t xml:space="preserve">   </w:t>
      </w:r>
      <w:r w:rsidRPr="00267119">
        <w:rPr>
          <w:lang w:val="ru-RU"/>
        </w:rPr>
        <w:t xml:space="preserve">доставити све релевантне информације које укључују доказе о наступању озбиљне штете или претње од исте проузроковане повећаним увозом, тачан </w:t>
      </w:r>
      <w:r w:rsidR="0089295E">
        <w:rPr>
          <w:lang w:val="ru-RU"/>
        </w:rPr>
        <w:t xml:space="preserve">   </w:t>
      </w:r>
      <w:r w:rsidRPr="00267119">
        <w:rPr>
          <w:lang w:val="ru-RU"/>
        </w:rPr>
        <w:t xml:space="preserve">опис робе и меру коју предлаже, као и предложени датум увођења и очекивано време трајања. Страна која предлаже примену мере ће такође пружити све додатне информације које друга Страна сматра релевантним. </w:t>
      </w:r>
    </w:p>
    <w:p w:rsidR="00DD20D8" w:rsidRPr="00267119" w:rsidRDefault="004928D1" w:rsidP="0089295E">
      <w:pPr>
        <w:numPr>
          <w:ilvl w:val="0"/>
          <w:numId w:val="11"/>
        </w:numPr>
        <w:spacing w:after="175" w:line="240" w:lineRule="auto"/>
        <w:ind w:right="53"/>
        <w:rPr>
          <w:lang w:val="ru-RU"/>
        </w:rPr>
      </w:pPr>
      <w:r w:rsidRPr="00267119">
        <w:rPr>
          <w:lang w:val="ru-RU"/>
        </w:rPr>
        <w:t xml:space="preserve">Страна која предлаже примену или продужење билатералне заштитне мере ће другој Страни пружити адекватну прилику за претходне консултације што је раније могуће пре предузимања било које такве мере уколико је то изводљиво, у циљу приступа информацијама које произилазе из истраге, </w:t>
      </w:r>
      <w:r w:rsidR="0089295E">
        <w:rPr>
          <w:lang w:val="ru-RU"/>
        </w:rPr>
        <w:t xml:space="preserve">  </w:t>
      </w:r>
      <w:r w:rsidRPr="00267119">
        <w:rPr>
          <w:lang w:val="ru-RU"/>
        </w:rPr>
        <w:t xml:space="preserve">размене мишљења о мери и постизања споразума о обештећењу из става 11. Стране ће током таквих консултација размотрити, између осталог, информације дате у складу са ставом 5, како би утврдиле:  </w:t>
      </w:r>
    </w:p>
    <w:p w:rsidR="00DD20D8" w:rsidRPr="00267119" w:rsidRDefault="004928D1" w:rsidP="0089295E">
      <w:pPr>
        <w:spacing w:after="0" w:line="360" w:lineRule="auto"/>
        <w:ind w:left="437" w:right="51" w:firstLine="0"/>
        <w:rPr>
          <w:lang w:val="ru-RU"/>
        </w:rPr>
      </w:pPr>
      <w:r w:rsidRPr="00267119">
        <w:rPr>
          <w:lang w:val="ru-RU"/>
        </w:rPr>
        <w:t>(</w:t>
      </w:r>
      <w:r>
        <w:t>a</w:t>
      </w:r>
      <w:r w:rsidRPr="00267119">
        <w:rPr>
          <w:lang w:val="ru-RU"/>
        </w:rPr>
        <w:t xml:space="preserve">) усклађеност са осталим одредбама овог члана; </w:t>
      </w:r>
    </w:p>
    <w:p w:rsidR="00DD20D8" w:rsidRPr="00267119" w:rsidRDefault="004928D1" w:rsidP="0089295E">
      <w:pPr>
        <w:spacing w:after="0" w:line="360" w:lineRule="auto"/>
        <w:ind w:left="437" w:right="51" w:firstLine="0"/>
        <w:rPr>
          <w:lang w:val="ru-RU"/>
        </w:rPr>
      </w:pPr>
      <w:r w:rsidRPr="00267119">
        <w:rPr>
          <w:lang w:val="ru-RU"/>
        </w:rPr>
        <w:t xml:space="preserve">(б) да ли треба предузети било коју предложену меру; и </w:t>
      </w:r>
    </w:p>
    <w:p w:rsidR="00DD20D8" w:rsidRPr="00267119" w:rsidRDefault="004928D1" w:rsidP="0089295E">
      <w:pPr>
        <w:spacing w:after="0" w:line="360" w:lineRule="auto"/>
        <w:ind w:left="437" w:right="51" w:firstLine="0"/>
        <w:rPr>
          <w:lang w:val="ru-RU"/>
        </w:rPr>
      </w:pPr>
      <w:r w:rsidRPr="00267119">
        <w:rPr>
          <w:lang w:val="ru-RU"/>
        </w:rPr>
        <w:t xml:space="preserve">(в) прикладност предложене мере, укључујући разматрање алтернативних мера. </w:t>
      </w:r>
    </w:p>
    <w:p w:rsidR="00DD20D8" w:rsidRPr="00267119" w:rsidRDefault="004928D1" w:rsidP="0089295E">
      <w:pPr>
        <w:numPr>
          <w:ilvl w:val="0"/>
          <w:numId w:val="12"/>
        </w:numPr>
        <w:spacing w:line="240" w:lineRule="auto"/>
        <w:ind w:right="53"/>
        <w:rPr>
          <w:lang w:val="ru-RU"/>
        </w:rPr>
      </w:pPr>
      <w:r w:rsidRPr="00267119">
        <w:rPr>
          <w:lang w:val="ru-RU"/>
        </w:rPr>
        <w:t xml:space="preserve">Билатералне заштитне мере примењиваће се најдуже две године. У изузетним околностима, мере се могу примењивати у укупном трајању од највише три године. Ниједна билатерална заштитна мера се неће примењивати </w:t>
      </w:r>
      <w:r w:rsidR="0089295E">
        <w:rPr>
          <w:lang w:val="ru-RU"/>
        </w:rPr>
        <w:t xml:space="preserve"> </w:t>
      </w:r>
      <w:r w:rsidRPr="00267119">
        <w:rPr>
          <w:lang w:val="ru-RU"/>
        </w:rPr>
        <w:t xml:space="preserve">на увоз производа на који је претходно примењивана таква мера. </w:t>
      </w:r>
    </w:p>
    <w:p w:rsidR="00DD20D8" w:rsidRPr="00267119" w:rsidRDefault="004928D1" w:rsidP="0089295E">
      <w:pPr>
        <w:numPr>
          <w:ilvl w:val="0"/>
          <w:numId w:val="12"/>
        </w:numPr>
        <w:spacing w:line="240" w:lineRule="auto"/>
        <w:ind w:right="53"/>
        <w:rPr>
          <w:lang w:val="ru-RU"/>
        </w:rPr>
      </w:pPr>
      <w:r w:rsidRPr="00267119">
        <w:rPr>
          <w:lang w:val="ru-RU"/>
        </w:rPr>
        <w:t xml:space="preserve">Ниједна билатерална заштитна мера се неће примењивати на одређени производ док је на снази општа заштитна мера у погледу тог производа; у </w:t>
      </w:r>
      <w:r w:rsidR="0089295E">
        <w:rPr>
          <w:lang w:val="ru-RU"/>
        </w:rPr>
        <w:t xml:space="preserve">   </w:t>
      </w:r>
      <w:r w:rsidRPr="00267119">
        <w:rPr>
          <w:lang w:val="ru-RU"/>
        </w:rPr>
        <w:t xml:space="preserve">случају да се предузме општа заштитна мера у вези са одређеним производом, све постојеће билатералне заштитне мере које су предузете против тог </w:t>
      </w:r>
      <w:r w:rsidR="0089295E">
        <w:rPr>
          <w:lang w:val="ru-RU"/>
        </w:rPr>
        <w:t xml:space="preserve">   </w:t>
      </w:r>
      <w:r w:rsidRPr="00267119">
        <w:rPr>
          <w:lang w:val="ru-RU"/>
        </w:rPr>
        <w:t xml:space="preserve">производа биће укинуте. </w:t>
      </w:r>
    </w:p>
    <w:p w:rsidR="0089295E" w:rsidRDefault="004928D1" w:rsidP="0089295E">
      <w:pPr>
        <w:numPr>
          <w:ilvl w:val="0"/>
          <w:numId w:val="12"/>
        </w:numPr>
        <w:spacing w:line="240" w:lineRule="auto"/>
        <w:ind w:right="53"/>
        <w:rPr>
          <w:lang w:val="ru-RU"/>
        </w:rPr>
      </w:pPr>
      <w:r w:rsidRPr="00267119">
        <w:rPr>
          <w:lang w:val="ru-RU"/>
        </w:rPr>
        <w:t>По престанку примене билатералне заштитне мере, царинска стопа ће бити стопа која би се иначе п</w:t>
      </w:r>
      <w:r w:rsidR="000B29F2" w:rsidRPr="00267119">
        <w:rPr>
          <w:lang w:val="ru-RU"/>
        </w:rPr>
        <w:t>римењивала да није донета мера.</w:t>
      </w:r>
    </w:p>
    <w:p w:rsidR="000B29F2" w:rsidRPr="0089295E" w:rsidRDefault="004928D1" w:rsidP="0089295E">
      <w:pPr>
        <w:numPr>
          <w:ilvl w:val="0"/>
          <w:numId w:val="12"/>
        </w:numPr>
        <w:spacing w:line="240" w:lineRule="auto"/>
        <w:ind w:right="53" w:firstLine="284"/>
        <w:rPr>
          <w:lang w:val="ru-RU"/>
        </w:rPr>
      </w:pPr>
      <w:r w:rsidRPr="0089295E">
        <w:rPr>
          <w:lang w:val="ru-RU"/>
        </w:rPr>
        <w:t xml:space="preserve">У критичним околностима, где би одлагање могло да проузрокује штету коју је тешко поправити, било која Страна може да предузме привремену билатералну заштитну меру у складу са прелиминарно утврђеном чињеницом </w:t>
      </w:r>
      <w:r w:rsidR="0089295E" w:rsidRPr="0089295E">
        <w:rPr>
          <w:lang w:val="ru-RU"/>
        </w:rPr>
        <w:t xml:space="preserve">    </w:t>
      </w:r>
      <w:r w:rsidRPr="0089295E">
        <w:rPr>
          <w:lang w:val="ru-RU"/>
        </w:rPr>
        <w:t xml:space="preserve">да постоје јасни докази да повећан увоз представља значајан разлог за </w:t>
      </w:r>
      <w:r w:rsidR="0089295E" w:rsidRPr="0089295E">
        <w:rPr>
          <w:lang w:val="ru-RU"/>
        </w:rPr>
        <w:t xml:space="preserve">   </w:t>
      </w:r>
      <w:r w:rsidRPr="0089295E">
        <w:rPr>
          <w:lang w:val="ru-RU"/>
        </w:rPr>
        <w:t xml:space="preserve">наступање озбиљне штете или претње од исте за домаћу привредну грану. Било која привремена мера престаје да важи најкасније у року од 200 дана. Период примене било које привремене мере рачуна се у трајање мере из става 7. и </w:t>
      </w:r>
      <w:r w:rsidR="0089295E" w:rsidRPr="0089295E">
        <w:rPr>
          <w:lang w:val="ru-RU"/>
        </w:rPr>
        <w:t xml:space="preserve">    </w:t>
      </w:r>
      <w:r w:rsidRPr="0089295E">
        <w:rPr>
          <w:lang w:val="ru-RU"/>
        </w:rPr>
        <w:t xml:space="preserve">сваког продужења њеног трајања. Сва повећања царина биће одмах надокнађена, уколико истрага из става 2. не доведе до закључка да су испуњени услови из </w:t>
      </w:r>
      <w:r w:rsidR="0089295E" w:rsidRPr="0089295E">
        <w:rPr>
          <w:lang w:val="ru-RU"/>
        </w:rPr>
        <w:t xml:space="preserve">  </w:t>
      </w:r>
      <w:r w:rsidRPr="0089295E">
        <w:rPr>
          <w:lang w:val="ru-RU"/>
        </w:rPr>
        <w:t xml:space="preserve">става 1. </w:t>
      </w:r>
    </w:p>
    <w:p w:rsidR="0089295E" w:rsidRDefault="004928D1" w:rsidP="0089295E">
      <w:pPr>
        <w:pStyle w:val="ListParagraph"/>
        <w:numPr>
          <w:ilvl w:val="0"/>
          <w:numId w:val="12"/>
        </w:numPr>
        <w:spacing w:line="240" w:lineRule="auto"/>
        <w:ind w:right="53" w:firstLine="284"/>
        <w:rPr>
          <w:lang w:val="ru-RU"/>
        </w:rPr>
      </w:pPr>
      <w:r w:rsidRPr="00267119">
        <w:rPr>
          <w:lang w:val="ru-RU"/>
        </w:rPr>
        <w:t xml:space="preserve">Страна која предлаже примену мере описане у ставу 3. обезбедиће </w:t>
      </w:r>
      <w:r w:rsidR="0089295E">
        <w:rPr>
          <w:lang w:val="ru-RU"/>
        </w:rPr>
        <w:t xml:space="preserve">     </w:t>
      </w:r>
      <w:r w:rsidRPr="00267119">
        <w:rPr>
          <w:lang w:val="ru-RU"/>
        </w:rPr>
        <w:t>другој Страни међусобно узајамно усаглашено адекватно средство за либерализацију трговине у виду уступака са суштински једнаким трговинским ефектима или еквивалентним вредности додатних дажбина за које се очекује да ће про</w:t>
      </w:r>
      <w:r w:rsidR="000B29F2" w:rsidRPr="00267119">
        <w:rPr>
          <w:lang w:val="ru-RU"/>
        </w:rPr>
        <w:t xml:space="preserve">изаћи из те мере. Ако Стране </w:t>
      </w:r>
      <w:r w:rsidR="000B29F2">
        <w:rPr>
          <w:lang w:val="sr-Cyrl-RS"/>
        </w:rPr>
        <w:t xml:space="preserve">не </w:t>
      </w:r>
      <w:r w:rsidRPr="00267119">
        <w:rPr>
          <w:lang w:val="ru-RU"/>
        </w:rPr>
        <w:t>буду у могућности да се договоре о надокнади у року од 30 дана путем консултација из става 6, Страна на чију се</w:t>
      </w:r>
    </w:p>
    <w:p w:rsidR="00DD20D8" w:rsidRPr="0089295E" w:rsidRDefault="004928D1" w:rsidP="0089295E">
      <w:pPr>
        <w:spacing w:line="240" w:lineRule="auto"/>
        <w:ind w:right="53" w:firstLine="0"/>
        <w:rPr>
          <w:lang w:val="ru-RU"/>
        </w:rPr>
      </w:pPr>
      <w:r w:rsidRPr="0089295E">
        <w:rPr>
          <w:lang w:val="ru-RU"/>
        </w:rPr>
        <w:lastRenderedPageBreak/>
        <w:t xml:space="preserve">робу са пореклом примењује мера може предузети радње које имају трговинске ефекте суштински еквивалентне мерама примењеним према овом члану. Ова мера ће се примењивати само током минималног периода који је неопходан за постизање суштински еквивалентних ефеката, а у сваком случају ће бити </w:t>
      </w:r>
      <w:r w:rsidR="0089295E">
        <w:rPr>
          <w:lang w:val="ru-RU"/>
        </w:rPr>
        <w:t xml:space="preserve"> </w:t>
      </w:r>
      <w:r w:rsidRPr="0089295E">
        <w:rPr>
          <w:lang w:val="ru-RU"/>
        </w:rPr>
        <w:t xml:space="preserve">укинута најкасније на датум укидања билатералне заштитне мере. Право на предузимање мере из овог става неће се користити првих осамнаест месеци колико је на снази билатерална заштитна мера, под условом да је заштитна мера предузета као резултат апсолутног повећања увоза и да је таква мера у складу са одредбама овог Споразума. </w:t>
      </w:r>
    </w:p>
    <w:p w:rsidR="00DD20D8" w:rsidRPr="0089295E" w:rsidRDefault="004928D1" w:rsidP="0089295E">
      <w:pPr>
        <w:numPr>
          <w:ilvl w:val="0"/>
          <w:numId w:val="12"/>
        </w:numPr>
        <w:spacing w:line="240" w:lineRule="auto"/>
        <w:ind w:right="53" w:firstLine="284"/>
        <w:rPr>
          <w:lang w:val="ru-RU"/>
        </w:rPr>
      </w:pPr>
      <w:r w:rsidRPr="00267119">
        <w:rPr>
          <w:lang w:val="ru-RU"/>
        </w:rPr>
        <w:t xml:space="preserve">За потребе овог члана, „прелазни период“ означава период од пет </w:t>
      </w:r>
      <w:r w:rsidR="0089295E">
        <w:rPr>
          <w:lang w:val="ru-RU"/>
        </w:rPr>
        <w:t xml:space="preserve">       </w:t>
      </w:r>
      <w:r w:rsidRPr="00267119">
        <w:rPr>
          <w:lang w:val="ru-RU"/>
        </w:rPr>
        <w:t xml:space="preserve">година који почиње на дан ступања на снагу овог Споразума, осим што у </w:t>
      </w:r>
      <w:r w:rsidR="0089295E">
        <w:rPr>
          <w:lang w:val="ru-RU"/>
        </w:rPr>
        <w:t xml:space="preserve">    </w:t>
      </w:r>
      <w:r w:rsidRPr="00267119">
        <w:rPr>
          <w:lang w:val="ru-RU"/>
        </w:rPr>
        <w:t xml:space="preserve">случају производа код којих процес либерализације траје пет или више година, прелазни период ће трајати све док такав производ не достигне нулту тарифу према Распореду како је наведено у Анексу 1. </w:t>
      </w:r>
      <w:r w:rsidRPr="0089295E">
        <w:rPr>
          <w:lang w:val="ru-RU"/>
        </w:rPr>
        <w:t xml:space="preserve">(Листа царинских концесија) плус две године. </w:t>
      </w:r>
    </w:p>
    <w:p w:rsidR="00DD20D8" w:rsidRDefault="004928D1">
      <w:pPr>
        <w:spacing w:after="190" w:line="259" w:lineRule="auto"/>
        <w:ind w:left="480" w:right="0" w:firstLine="0"/>
        <w:jc w:val="left"/>
        <w:rPr>
          <w:lang w:val="ru-RU"/>
        </w:rPr>
      </w:pPr>
      <w:r w:rsidRPr="0089295E">
        <w:rPr>
          <w:lang w:val="ru-RU"/>
        </w:rPr>
        <w:t xml:space="preserve"> </w:t>
      </w:r>
    </w:p>
    <w:p w:rsidR="0089295E" w:rsidRPr="0089295E" w:rsidRDefault="0089295E">
      <w:pPr>
        <w:spacing w:after="190" w:line="259" w:lineRule="auto"/>
        <w:ind w:left="480" w:right="0" w:firstLine="0"/>
        <w:jc w:val="left"/>
        <w:rPr>
          <w:lang w:val="ru-RU"/>
        </w:rPr>
      </w:pPr>
    </w:p>
    <w:p w:rsidR="00DD20D8" w:rsidRDefault="004928D1">
      <w:pPr>
        <w:spacing w:after="177" w:line="265" w:lineRule="auto"/>
        <w:ind w:left="10" w:right="56" w:hanging="10"/>
        <w:jc w:val="center"/>
      </w:pPr>
      <w:r>
        <w:rPr>
          <w:b/>
        </w:rPr>
        <w:t xml:space="preserve">ЧЛАН 17. </w:t>
      </w:r>
    </w:p>
    <w:p w:rsidR="000B29F2" w:rsidRDefault="004928D1">
      <w:pPr>
        <w:ind w:left="-15" w:right="53" w:firstLine="3332"/>
        <w:rPr>
          <w:b/>
        </w:rPr>
      </w:pPr>
      <w:r>
        <w:rPr>
          <w:b/>
        </w:rPr>
        <w:t xml:space="preserve">Општа изузећа </w:t>
      </w:r>
    </w:p>
    <w:p w:rsidR="00DD20D8" w:rsidRDefault="004928D1" w:rsidP="0089295E">
      <w:pPr>
        <w:spacing w:line="240" w:lineRule="auto"/>
        <w:ind w:left="-15" w:right="53" w:firstLine="25"/>
      </w:pPr>
      <w:r>
        <w:t xml:space="preserve">Права и обавезе Страна у вези са општим изузећима уређена су у члану XX </w:t>
      </w:r>
      <w:r w:rsidR="0089295E">
        <w:rPr>
          <w:lang w:val="sr-Cyrl-RS"/>
        </w:rPr>
        <w:t xml:space="preserve">   </w:t>
      </w:r>
      <w:r>
        <w:rPr>
          <w:i/>
        </w:rPr>
        <w:t>GATT</w:t>
      </w:r>
      <w:r>
        <w:t xml:space="preserve"> 1994 који се овим уграђује у овај Споразум и чини његов део, </w:t>
      </w:r>
      <w:r>
        <w:rPr>
          <w:i/>
        </w:rPr>
        <w:t>mutatis mutandis</w:t>
      </w:r>
      <w:r>
        <w:t xml:space="preserve">. </w:t>
      </w:r>
    </w:p>
    <w:p w:rsidR="00DD20D8" w:rsidRDefault="004928D1">
      <w:pPr>
        <w:spacing w:after="136" w:line="259" w:lineRule="auto"/>
        <w:ind w:left="480" w:right="0" w:firstLine="0"/>
        <w:jc w:val="left"/>
      </w:pPr>
      <w:r>
        <w:t xml:space="preserve"> </w:t>
      </w:r>
    </w:p>
    <w:p w:rsidR="00DD20D8" w:rsidRDefault="004928D1">
      <w:pPr>
        <w:spacing w:after="190" w:line="259" w:lineRule="auto"/>
        <w:ind w:left="480" w:right="0" w:firstLine="0"/>
        <w:jc w:val="left"/>
      </w:pPr>
      <w:r>
        <w:t xml:space="preserve"> </w:t>
      </w:r>
    </w:p>
    <w:p w:rsidR="00DD20D8" w:rsidRPr="00267119" w:rsidRDefault="004928D1">
      <w:pPr>
        <w:spacing w:after="177" w:line="265" w:lineRule="auto"/>
        <w:ind w:left="10" w:right="56" w:hanging="10"/>
        <w:jc w:val="center"/>
        <w:rPr>
          <w:lang w:val="ru-RU"/>
        </w:rPr>
      </w:pPr>
      <w:r w:rsidRPr="00267119">
        <w:rPr>
          <w:b/>
          <w:lang w:val="ru-RU"/>
        </w:rPr>
        <w:t xml:space="preserve">ЧЛАН 18. </w:t>
      </w:r>
    </w:p>
    <w:p w:rsidR="00DD20D8" w:rsidRPr="00267119" w:rsidRDefault="004928D1">
      <w:pPr>
        <w:spacing w:after="126" w:line="265" w:lineRule="auto"/>
        <w:ind w:left="10" w:right="58" w:hanging="10"/>
        <w:jc w:val="center"/>
        <w:rPr>
          <w:lang w:val="ru-RU"/>
        </w:rPr>
      </w:pPr>
      <w:r w:rsidRPr="00267119">
        <w:rPr>
          <w:b/>
          <w:lang w:val="ru-RU"/>
        </w:rPr>
        <w:t xml:space="preserve">Изузећа из разлога безбедности </w:t>
      </w:r>
    </w:p>
    <w:p w:rsidR="00DD20D8" w:rsidRPr="00267119" w:rsidRDefault="004928D1" w:rsidP="0089295E">
      <w:pPr>
        <w:spacing w:line="240" w:lineRule="auto"/>
        <w:ind w:left="-15" w:right="53"/>
        <w:rPr>
          <w:lang w:val="ru-RU"/>
        </w:rPr>
      </w:pPr>
      <w:r w:rsidRPr="00267119">
        <w:rPr>
          <w:lang w:val="ru-RU"/>
        </w:rPr>
        <w:t xml:space="preserve">Права и обавеза Страна у вези са изузећима из разлога безбедности уређена су у члану </w:t>
      </w:r>
      <w:r>
        <w:t>XXI</w:t>
      </w:r>
      <w:r w:rsidRPr="00267119">
        <w:rPr>
          <w:lang w:val="ru-RU"/>
        </w:rPr>
        <w:t xml:space="preserve"> </w:t>
      </w:r>
      <w:r>
        <w:rPr>
          <w:i/>
        </w:rPr>
        <w:t>GATT</w:t>
      </w:r>
      <w:r w:rsidRPr="00267119">
        <w:rPr>
          <w:lang w:val="ru-RU"/>
        </w:rPr>
        <w:t xml:space="preserve"> 1994 који се овим уграђује у овај Споразум и чини његов део, </w:t>
      </w:r>
      <w:r>
        <w:rPr>
          <w:i/>
        </w:rPr>
        <w:t>mutatis</w:t>
      </w:r>
      <w:r w:rsidRPr="00267119">
        <w:rPr>
          <w:i/>
          <w:lang w:val="ru-RU"/>
        </w:rPr>
        <w:t xml:space="preserve"> </w:t>
      </w:r>
      <w:r>
        <w:rPr>
          <w:i/>
        </w:rPr>
        <w:t>mutandis</w:t>
      </w:r>
      <w:r w:rsidRPr="00267119">
        <w:rPr>
          <w:lang w:val="ru-RU"/>
        </w:rPr>
        <w:t xml:space="preserve">. </w:t>
      </w:r>
    </w:p>
    <w:p w:rsidR="00DD20D8" w:rsidRPr="00267119" w:rsidRDefault="004928D1">
      <w:pPr>
        <w:spacing w:after="134" w:line="259" w:lineRule="auto"/>
        <w:ind w:left="480" w:right="0" w:firstLine="0"/>
        <w:jc w:val="left"/>
        <w:rPr>
          <w:lang w:val="ru-RU"/>
        </w:rPr>
      </w:pPr>
      <w:r w:rsidRPr="00267119">
        <w:rPr>
          <w:lang w:val="ru-RU"/>
        </w:rPr>
        <w:t xml:space="preserve">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6" w:hanging="10"/>
        <w:jc w:val="center"/>
        <w:rPr>
          <w:lang w:val="ru-RU"/>
        </w:rPr>
      </w:pPr>
      <w:r w:rsidRPr="00267119">
        <w:rPr>
          <w:b/>
          <w:lang w:val="ru-RU"/>
        </w:rPr>
        <w:t xml:space="preserve">ЧЛАН 19. </w:t>
      </w:r>
    </w:p>
    <w:p w:rsidR="00DD20D8" w:rsidRPr="00267119" w:rsidRDefault="004928D1">
      <w:pPr>
        <w:spacing w:after="124" w:line="265" w:lineRule="auto"/>
        <w:ind w:left="10" w:right="59" w:hanging="10"/>
        <w:jc w:val="center"/>
        <w:rPr>
          <w:lang w:val="ru-RU"/>
        </w:rPr>
      </w:pPr>
      <w:r w:rsidRPr="00267119">
        <w:rPr>
          <w:b/>
          <w:lang w:val="ru-RU"/>
        </w:rPr>
        <w:t xml:space="preserve">Ограничења у циљу заштите равнотеже платног биланса </w:t>
      </w:r>
    </w:p>
    <w:p w:rsidR="00DD20D8" w:rsidRPr="00267119" w:rsidRDefault="004928D1" w:rsidP="0089295E">
      <w:pPr>
        <w:spacing w:line="240" w:lineRule="auto"/>
        <w:ind w:left="-15" w:right="53"/>
        <w:rPr>
          <w:lang w:val="ru-RU"/>
        </w:rPr>
      </w:pPr>
      <w:r w:rsidRPr="00267119">
        <w:rPr>
          <w:lang w:val="ru-RU"/>
        </w:rPr>
        <w:t xml:space="preserve">Ако је једна од Страна у озбиљним платнобилансним тешкоћама и тешкоћама спољне ликвидности, или јој прети опасност од настанка такве ситуације, она може да уведе рестриктивне увозне мере, у складу са чланом </w:t>
      </w:r>
      <w:r>
        <w:t>XII</w:t>
      </w:r>
      <w:r w:rsidRPr="00267119">
        <w:rPr>
          <w:lang w:val="ru-RU"/>
        </w:rPr>
        <w:t xml:space="preserve"> </w:t>
      </w:r>
      <w:r>
        <w:rPr>
          <w:i/>
        </w:rPr>
        <w:t>GATT</w:t>
      </w:r>
      <w:r w:rsidRPr="00267119">
        <w:rPr>
          <w:lang w:val="ru-RU"/>
        </w:rPr>
        <w:t xml:space="preserve"> 1994 и Договором о платнобилансним одредбама </w:t>
      </w:r>
      <w:r>
        <w:rPr>
          <w:i/>
        </w:rPr>
        <w:t>GATT</w:t>
      </w:r>
      <w:r w:rsidRPr="00267119">
        <w:rPr>
          <w:lang w:val="ru-RU"/>
        </w:rPr>
        <w:t xml:space="preserve"> 1994. Те рестриктивне мере биће у складу са Статутом Међународног монетарног фонда. </w:t>
      </w:r>
    </w:p>
    <w:p w:rsidR="00DD20D8" w:rsidRPr="00267119" w:rsidRDefault="00DD20D8">
      <w:pPr>
        <w:rPr>
          <w:lang w:val="ru-RU"/>
        </w:rPr>
        <w:sectPr w:rsidR="00DD20D8" w:rsidRPr="00267119" w:rsidSect="00FF67A0">
          <w:headerReference w:type="even" r:id="rId14"/>
          <w:headerReference w:type="default" r:id="rId15"/>
          <w:footerReference w:type="even" r:id="rId16"/>
          <w:footerReference w:type="default" r:id="rId17"/>
          <w:headerReference w:type="first" r:id="rId18"/>
          <w:footerReference w:type="first" r:id="rId19"/>
          <w:pgSz w:w="11906" w:h="16838"/>
          <w:pgMar w:top="607" w:right="1746" w:bottom="1361" w:left="1803" w:header="720" w:footer="595" w:gutter="0"/>
          <w:pgNumType w:start="1"/>
          <w:cols w:space="720"/>
          <w:docGrid w:linePitch="326"/>
        </w:sectPr>
      </w:pPr>
    </w:p>
    <w:p w:rsidR="00DD20D8" w:rsidRPr="00267119" w:rsidRDefault="004928D1">
      <w:pPr>
        <w:spacing w:after="177" w:line="265" w:lineRule="auto"/>
        <w:ind w:left="10" w:right="57" w:hanging="10"/>
        <w:jc w:val="center"/>
        <w:rPr>
          <w:lang w:val="ru-RU"/>
        </w:rPr>
      </w:pPr>
      <w:r w:rsidRPr="00267119">
        <w:rPr>
          <w:b/>
          <w:lang w:val="ru-RU"/>
        </w:rPr>
        <w:lastRenderedPageBreak/>
        <w:t xml:space="preserve">ЧЛАН 20. </w:t>
      </w:r>
    </w:p>
    <w:p w:rsidR="00DD20D8" w:rsidRPr="00267119" w:rsidRDefault="004928D1">
      <w:pPr>
        <w:spacing w:after="123" w:line="265" w:lineRule="auto"/>
        <w:ind w:left="10" w:right="57" w:hanging="10"/>
        <w:jc w:val="center"/>
        <w:rPr>
          <w:lang w:val="ru-RU"/>
        </w:rPr>
      </w:pPr>
      <w:r w:rsidRPr="00267119">
        <w:rPr>
          <w:b/>
          <w:lang w:val="ru-RU"/>
        </w:rPr>
        <w:t xml:space="preserve">Откривање информација </w:t>
      </w:r>
    </w:p>
    <w:p w:rsidR="00DD20D8" w:rsidRPr="00267119" w:rsidRDefault="004928D1" w:rsidP="0089295E">
      <w:pPr>
        <w:spacing w:line="240" w:lineRule="auto"/>
        <w:ind w:left="-15" w:right="53"/>
        <w:rPr>
          <w:lang w:val="ru-RU"/>
        </w:rPr>
      </w:pPr>
      <w:r w:rsidRPr="00267119">
        <w:rPr>
          <w:lang w:val="ru-RU"/>
        </w:rPr>
        <w:t xml:space="preserve">Ништа у овом Споразуму неће се тумачити тако да захтева од Стране да достави или дозволи приступ поверљивим информацијама, чије би откривање ометало спровођење закона, или би на други начин било у супротности са </w:t>
      </w:r>
      <w:r w:rsidR="0089295E">
        <w:rPr>
          <w:lang w:val="ru-RU"/>
        </w:rPr>
        <w:t xml:space="preserve">   </w:t>
      </w:r>
      <w:r w:rsidRPr="00267119">
        <w:rPr>
          <w:lang w:val="ru-RU"/>
        </w:rPr>
        <w:t xml:space="preserve">јавним интересом, или које би штетило легитимним комерцијалним интересима одређених предузећа, јавних или приватних. </w:t>
      </w:r>
    </w:p>
    <w:p w:rsidR="00DD20D8" w:rsidRPr="00267119" w:rsidRDefault="004928D1" w:rsidP="0089295E">
      <w:pPr>
        <w:spacing w:after="136" w:line="240" w:lineRule="auto"/>
        <w:ind w:left="480" w:right="0" w:firstLine="0"/>
        <w:jc w:val="left"/>
        <w:rPr>
          <w:lang w:val="ru-RU"/>
        </w:rPr>
      </w:pPr>
      <w:r w:rsidRPr="00267119">
        <w:rPr>
          <w:lang w:val="ru-RU"/>
        </w:rPr>
        <w:t xml:space="preserve"> </w:t>
      </w:r>
    </w:p>
    <w:p w:rsidR="00DD20D8" w:rsidRPr="00267119" w:rsidRDefault="004928D1" w:rsidP="0089295E">
      <w:pPr>
        <w:spacing w:after="187" w:line="240" w:lineRule="auto"/>
        <w:ind w:left="480" w:right="0" w:firstLine="0"/>
        <w:jc w:val="left"/>
        <w:rPr>
          <w:lang w:val="ru-RU"/>
        </w:rPr>
      </w:pPr>
      <w:r w:rsidRPr="00267119">
        <w:rPr>
          <w:lang w:val="ru-RU"/>
        </w:rPr>
        <w:t xml:space="preserve"> </w:t>
      </w:r>
    </w:p>
    <w:p w:rsidR="00DD20D8" w:rsidRPr="00267119" w:rsidRDefault="004928D1" w:rsidP="0089295E">
      <w:pPr>
        <w:spacing w:after="177" w:line="240" w:lineRule="auto"/>
        <w:ind w:left="10" w:right="57" w:hanging="10"/>
        <w:jc w:val="center"/>
        <w:rPr>
          <w:lang w:val="ru-RU"/>
        </w:rPr>
      </w:pPr>
      <w:r w:rsidRPr="00267119">
        <w:rPr>
          <w:b/>
          <w:lang w:val="ru-RU"/>
        </w:rPr>
        <w:t xml:space="preserve">ЧЛАН 21. </w:t>
      </w:r>
    </w:p>
    <w:p w:rsidR="00DD20D8" w:rsidRPr="00267119" w:rsidRDefault="004928D1" w:rsidP="0089295E">
      <w:pPr>
        <w:spacing w:after="126" w:line="240" w:lineRule="auto"/>
        <w:ind w:left="10" w:right="59" w:hanging="10"/>
        <w:jc w:val="center"/>
        <w:rPr>
          <w:lang w:val="ru-RU"/>
        </w:rPr>
      </w:pPr>
      <w:r w:rsidRPr="00267119">
        <w:rPr>
          <w:b/>
          <w:lang w:val="ru-RU"/>
        </w:rPr>
        <w:t xml:space="preserve">Поверљивост </w:t>
      </w:r>
    </w:p>
    <w:p w:rsidR="00DD20D8" w:rsidRPr="00267119" w:rsidRDefault="004928D1" w:rsidP="0089295E">
      <w:pPr>
        <w:spacing w:line="240" w:lineRule="auto"/>
        <w:ind w:left="-15" w:right="53"/>
        <w:rPr>
          <w:lang w:val="ru-RU"/>
        </w:rPr>
      </w:pPr>
      <w:r w:rsidRPr="00267119">
        <w:rPr>
          <w:lang w:val="ru-RU"/>
        </w:rPr>
        <w:t xml:space="preserve">Осим ако није другачије предвиђено у овом Споразуму, када једна Страна пружи информације другој Страни у складу са овим Споразумом и означи информације као поверљиве, друга Страна ће, у складу са својим законима и прописима, чувати поверљивост информација. </w:t>
      </w:r>
    </w:p>
    <w:p w:rsidR="00DD20D8" w:rsidRPr="00267119" w:rsidRDefault="004928D1" w:rsidP="00E062FA">
      <w:pPr>
        <w:spacing w:after="0" w:line="259" w:lineRule="auto"/>
        <w:ind w:left="480" w:right="0" w:firstLine="0"/>
        <w:jc w:val="center"/>
        <w:rPr>
          <w:lang w:val="ru-RU"/>
        </w:rPr>
      </w:pPr>
      <w:r w:rsidRPr="00267119">
        <w:rPr>
          <w:lang w:val="ru-RU"/>
        </w:rPr>
        <w:br w:type="page"/>
      </w:r>
      <w:r w:rsidRPr="00267119">
        <w:rPr>
          <w:b/>
          <w:lang w:val="ru-RU"/>
        </w:rPr>
        <w:lastRenderedPageBreak/>
        <w:t>ГЛАВА 3.</w:t>
      </w:r>
    </w:p>
    <w:p w:rsidR="00DD20D8" w:rsidRPr="00267119" w:rsidRDefault="004928D1" w:rsidP="00E062FA">
      <w:pPr>
        <w:spacing w:after="118" w:line="270" w:lineRule="auto"/>
        <w:ind w:left="1042" w:right="0" w:hanging="10"/>
        <w:jc w:val="center"/>
        <w:rPr>
          <w:lang w:val="ru-RU"/>
        </w:rPr>
      </w:pPr>
      <w:r w:rsidRPr="00267119">
        <w:rPr>
          <w:b/>
          <w:lang w:val="ru-RU"/>
        </w:rPr>
        <w:t>ПРАВИЛА О ПОРЕКЛУ И ПРОЦЕДУРЕ ЗА ПРИМЕНУ</w:t>
      </w:r>
    </w:p>
    <w:p w:rsidR="00E062FA" w:rsidRPr="00267119" w:rsidRDefault="00E062FA" w:rsidP="007E5C68">
      <w:pPr>
        <w:spacing w:after="0" w:line="265" w:lineRule="auto"/>
        <w:ind w:left="10" w:right="57" w:hanging="10"/>
        <w:jc w:val="center"/>
        <w:rPr>
          <w:b/>
          <w:lang w:val="ru-RU"/>
        </w:rPr>
      </w:pPr>
    </w:p>
    <w:p w:rsidR="00DD20D8" w:rsidRPr="00267119" w:rsidRDefault="004928D1" w:rsidP="007E5C68">
      <w:pPr>
        <w:spacing w:after="0" w:line="265" w:lineRule="auto"/>
        <w:ind w:left="10" w:right="57" w:hanging="10"/>
        <w:jc w:val="center"/>
        <w:rPr>
          <w:lang w:val="ru-RU"/>
        </w:rPr>
      </w:pPr>
      <w:r w:rsidRPr="00267119">
        <w:rPr>
          <w:b/>
          <w:lang w:val="ru-RU"/>
        </w:rPr>
        <w:t xml:space="preserve">ДЕО </w:t>
      </w:r>
      <w:r>
        <w:rPr>
          <w:b/>
        </w:rPr>
        <w:t>I</w:t>
      </w:r>
    </w:p>
    <w:p w:rsidR="00E062FA" w:rsidRPr="00267119" w:rsidRDefault="004928D1" w:rsidP="00E062FA">
      <w:pPr>
        <w:spacing w:after="1" w:line="417" w:lineRule="auto"/>
        <w:ind w:left="3612" w:right="2010" w:hanging="823"/>
        <w:jc w:val="center"/>
        <w:rPr>
          <w:b/>
          <w:lang w:val="ru-RU"/>
        </w:rPr>
      </w:pPr>
      <w:r w:rsidRPr="00267119">
        <w:rPr>
          <w:b/>
          <w:lang w:val="ru-RU"/>
        </w:rPr>
        <w:t>ПРАВИЛА О ПОРЕКЛУ</w:t>
      </w:r>
    </w:p>
    <w:p w:rsidR="00DD20D8" w:rsidRPr="00267119" w:rsidRDefault="004928D1" w:rsidP="00E062FA">
      <w:pPr>
        <w:spacing w:after="1" w:line="417" w:lineRule="auto"/>
        <w:ind w:left="3612" w:right="2010" w:hanging="823"/>
        <w:jc w:val="center"/>
        <w:rPr>
          <w:lang w:val="ru-RU"/>
        </w:rPr>
      </w:pPr>
      <w:r w:rsidRPr="00267119">
        <w:rPr>
          <w:b/>
          <w:lang w:val="ru-RU"/>
        </w:rPr>
        <w:t>ЧЛАН 22.</w:t>
      </w:r>
    </w:p>
    <w:p w:rsidR="00DD20D8" w:rsidRPr="00267119" w:rsidRDefault="00E062FA" w:rsidP="007E5C68">
      <w:pPr>
        <w:spacing w:after="0" w:line="265" w:lineRule="auto"/>
        <w:ind w:left="10" w:right="56" w:hanging="10"/>
        <w:jc w:val="center"/>
        <w:rPr>
          <w:lang w:val="ru-RU"/>
        </w:rPr>
      </w:pPr>
      <w:r>
        <w:rPr>
          <w:b/>
          <w:lang w:val="sr-Cyrl-RS"/>
        </w:rPr>
        <w:t xml:space="preserve">        </w:t>
      </w:r>
      <w:r w:rsidR="004928D1" w:rsidRPr="00267119">
        <w:rPr>
          <w:b/>
          <w:lang w:val="ru-RU"/>
        </w:rPr>
        <w:t>Дефиниције</w:t>
      </w:r>
    </w:p>
    <w:p w:rsidR="00DD20D8" w:rsidRPr="00267119" w:rsidRDefault="004928D1" w:rsidP="007E5C68">
      <w:pPr>
        <w:spacing w:before="240" w:after="0" w:line="240" w:lineRule="auto"/>
        <w:ind w:left="480" w:right="53" w:firstLine="0"/>
        <w:rPr>
          <w:lang w:val="ru-RU"/>
        </w:rPr>
      </w:pPr>
      <w:r w:rsidRPr="00267119">
        <w:rPr>
          <w:lang w:val="ru-RU"/>
        </w:rPr>
        <w:t xml:space="preserve">У сврху тумачења ове Главе: </w:t>
      </w:r>
    </w:p>
    <w:p w:rsidR="00DD20D8" w:rsidRPr="00267119" w:rsidRDefault="004928D1" w:rsidP="007E5C68">
      <w:pPr>
        <w:spacing w:beforeLines="50" w:before="120" w:after="0" w:line="240" w:lineRule="auto"/>
        <w:ind w:left="720" w:right="51" w:firstLine="0"/>
        <w:rPr>
          <w:lang w:val="ru-RU"/>
        </w:rPr>
      </w:pPr>
      <w:r w:rsidRPr="00267119">
        <w:rPr>
          <w:lang w:val="ru-RU"/>
        </w:rPr>
        <w:t>(</w:t>
      </w:r>
      <w:r>
        <w:t>a</w:t>
      </w:r>
      <w:r w:rsidRPr="00267119">
        <w:rPr>
          <w:lang w:val="ru-RU"/>
        </w:rPr>
        <w:t>)</w:t>
      </w:r>
      <w:r w:rsidRPr="00267119">
        <w:rPr>
          <w:b/>
          <w:lang w:val="ru-RU"/>
        </w:rPr>
        <w:t xml:space="preserve"> „Хармонизовани систем”</w:t>
      </w:r>
      <w:r w:rsidRPr="00267119">
        <w:rPr>
          <w:lang w:val="ru-RU"/>
        </w:rPr>
        <w:t xml:space="preserve"> означава важећу верзију Хармонизованог система назива и шифарских ознака роба прописана Међународном конвенцијом о хармонизованом систему назива и шифарских ознака роба од 14. јуна 1983. године; </w:t>
      </w:r>
    </w:p>
    <w:p w:rsidR="00DD20D8" w:rsidRPr="00267119" w:rsidRDefault="004928D1" w:rsidP="007E5C68">
      <w:pPr>
        <w:spacing w:beforeLines="50" w:before="120" w:after="0" w:line="240" w:lineRule="auto"/>
        <w:ind w:left="720" w:right="51" w:firstLine="0"/>
        <w:rPr>
          <w:lang w:val="ru-RU"/>
        </w:rPr>
      </w:pPr>
      <w:r w:rsidRPr="00267119">
        <w:rPr>
          <w:lang w:val="ru-RU"/>
        </w:rPr>
        <w:t>(б)</w:t>
      </w:r>
      <w:r w:rsidRPr="00267119">
        <w:rPr>
          <w:b/>
          <w:lang w:val="ru-RU"/>
        </w:rPr>
        <w:t xml:space="preserve"> „пошиљка”</w:t>
      </w:r>
      <w:r w:rsidRPr="00267119">
        <w:rPr>
          <w:lang w:val="ru-RU"/>
        </w:rPr>
        <w:t xml:space="preserve"> означава производе који се испоручују истовремено, од стране једног извозника једном примаоцу; </w:t>
      </w:r>
    </w:p>
    <w:p w:rsidR="00DD20D8" w:rsidRPr="00267119" w:rsidRDefault="004928D1" w:rsidP="007E5C68">
      <w:pPr>
        <w:spacing w:beforeLines="50" w:before="120" w:after="0" w:line="240" w:lineRule="auto"/>
        <w:ind w:left="720" w:right="51" w:firstLine="0"/>
        <w:rPr>
          <w:lang w:val="ru-RU"/>
        </w:rPr>
      </w:pPr>
      <w:r w:rsidRPr="00267119">
        <w:rPr>
          <w:lang w:val="ru-RU"/>
        </w:rPr>
        <w:t>(в)</w:t>
      </w:r>
      <w:r w:rsidRPr="00267119">
        <w:rPr>
          <w:b/>
          <w:lang w:val="ru-RU"/>
        </w:rPr>
        <w:t xml:space="preserve"> „царинска вредност”</w:t>
      </w:r>
      <w:r w:rsidRPr="00267119">
        <w:rPr>
          <w:lang w:val="ru-RU"/>
        </w:rPr>
        <w:t xml:space="preserve"> означава вредност одређену у складу са Споразумом о примени члана </w:t>
      </w:r>
      <w:r>
        <w:t>VII</w:t>
      </w:r>
      <w:r w:rsidRPr="00267119">
        <w:rPr>
          <w:lang w:val="ru-RU"/>
        </w:rPr>
        <w:t xml:space="preserve"> Општег споразума о царинама и трговини 1994 (СТО Споразум о царинском вредновању); </w:t>
      </w:r>
    </w:p>
    <w:p w:rsidR="00DD20D8" w:rsidRPr="00267119" w:rsidRDefault="004928D1" w:rsidP="007E5C68">
      <w:pPr>
        <w:spacing w:beforeLines="50" w:before="120" w:after="0" w:line="240" w:lineRule="auto"/>
        <w:ind w:left="720" w:right="51" w:firstLine="0"/>
        <w:rPr>
          <w:lang w:val="ru-RU"/>
        </w:rPr>
      </w:pPr>
      <w:r w:rsidRPr="00267119">
        <w:rPr>
          <w:lang w:val="ru-RU"/>
        </w:rPr>
        <w:t>(г)</w:t>
      </w:r>
      <w:r w:rsidRPr="00267119">
        <w:rPr>
          <w:b/>
          <w:lang w:val="ru-RU"/>
        </w:rPr>
        <w:t xml:space="preserve"> „цена франко-фабрика”</w:t>
      </w:r>
      <w:r w:rsidRPr="00267119">
        <w:rPr>
          <w:lang w:val="ru-RU"/>
        </w:rPr>
        <w:t xml:space="preserve"> означава цену плаћену за производ франко фабрика произвођачу у Страни у чијем је предузећу обављена последња обрада или прерада, под условом да та цена укључује вредност свих употребљених материјала и све друге трошкове у вези са производњом, </w:t>
      </w:r>
      <w:r w:rsidR="007E5C68">
        <w:rPr>
          <w:lang w:val="sr-Latn-RS"/>
        </w:rPr>
        <w:t xml:space="preserve">  </w:t>
      </w:r>
      <w:r w:rsidRPr="00267119">
        <w:rPr>
          <w:lang w:val="ru-RU"/>
        </w:rPr>
        <w:t xml:space="preserve">уз одбитак унутрашњих пореза који се враћају или се могу вратити приликом извоза добијеног производа. Ако је последња обрада или прерада поверена произвођачу као подизвођачу, термин „произвођач“ се односи на предузеће које је ангажовало подизвођача; </w:t>
      </w:r>
    </w:p>
    <w:p w:rsidR="00DD20D8" w:rsidRPr="00267119" w:rsidRDefault="004928D1" w:rsidP="007E5C68">
      <w:pPr>
        <w:spacing w:beforeLines="50" w:before="120" w:after="0" w:line="240" w:lineRule="auto"/>
        <w:ind w:left="708" w:right="51" w:firstLine="0"/>
        <w:rPr>
          <w:lang w:val="ru-RU"/>
        </w:rPr>
      </w:pPr>
      <w:r w:rsidRPr="00267119">
        <w:rPr>
          <w:lang w:val="ru-RU"/>
        </w:rPr>
        <w:t xml:space="preserve">Ако стварно плаћена цена не одражава све трошкове везане за </w:t>
      </w:r>
      <w:r w:rsidR="007E5C68">
        <w:rPr>
          <w:lang w:val="sr-Latn-RS"/>
        </w:rPr>
        <w:t xml:space="preserve"> </w:t>
      </w:r>
      <w:r w:rsidRPr="00267119">
        <w:rPr>
          <w:lang w:val="ru-RU"/>
        </w:rPr>
        <w:t xml:space="preserve">производњу производа који су стварно настали у Страни, цена франко фабрика означава збир свих тих трошкова, уз одбитак унутрашњих </w:t>
      </w:r>
      <w:r w:rsidR="007E5C68">
        <w:rPr>
          <w:lang w:val="sr-Latn-RS"/>
        </w:rPr>
        <w:t xml:space="preserve">  </w:t>
      </w:r>
      <w:r w:rsidRPr="00267119">
        <w:rPr>
          <w:lang w:val="ru-RU"/>
        </w:rPr>
        <w:t xml:space="preserve">пореза који се враћају или се могу вратити приликом извоза добијеног производа; </w:t>
      </w:r>
    </w:p>
    <w:p w:rsidR="00DD20D8" w:rsidRPr="00267119" w:rsidRDefault="004928D1" w:rsidP="007E5C68">
      <w:pPr>
        <w:spacing w:beforeLines="50" w:before="120" w:after="0" w:line="120" w:lineRule="auto"/>
        <w:ind w:left="720" w:right="51" w:firstLine="0"/>
        <w:rPr>
          <w:lang w:val="ru-RU"/>
        </w:rPr>
      </w:pPr>
      <w:r w:rsidRPr="00267119">
        <w:rPr>
          <w:lang w:val="ru-RU"/>
        </w:rPr>
        <w:t>(д) „</w:t>
      </w:r>
      <w:r w:rsidRPr="00267119">
        <w:rPr>
          <w:b/>
          <w:lang w:val="ru-RU"/>
        </w:rPr>
        <w:t>роба</w:t>
      </w:r>
      <w:r w:rsidRPr="00267119">
        <w:rPr>
          <w:lang w:val="ru-RU"/>
        </w:rPr>
        <w:t xml:space="preserve">” означава и материјал и производ; </w:t>
      </w:r>
    </w:p>
    <w:p w:rsidR="00DD20D8" w:rsidRPr="00267119" w:rsidRDefault="004928D1" w:rsidP="007E5C68">
      <w:pPr>
        <w:spacing w:beforeLines="50" w:before="120" w:after="0" w:line="240" w:lineRule="auto"/>
        <w:ind w:left="720" w:right="51" w:firstLine="0"/>
        <w:rPr>
          <w:lang w:val="ru-RU"/>
        </w:rPr>
      </w:pPr>
      <w:r w:rsidRPr="00267119">
        <w:rPr>
          <w:lang w:val="ru-RU"/>
        </w:rPr>
        <w:t>(ђ)</w:t>
      </w:r>
      <w:r w:rsidRPr="00267119">
        <w:rPr>
          <w:b/>
          <w:lang w:val="ru-RU"/>
        </w:rPr>
        <w:t xml:space="preserve"> „производња”</w:t>
      </w:r>
      <w:r w:rsidRPr="00267119">
        <w:rPr>
          <w:lang w:val="ru-RU"/>
        </w:rPr>
        <w:t xml:space="preserve"> означава било коју врсту обраде или прераде, укључујући склапање; </w:t>
      </w:r>
    </w:p>
    <w:p w:rsidR="00DD20D8" w:rsidRPr="00267119" w:rsidRDefault="004928D1" w:rsidP="007E5C68">
      <w:pPr>
        <w:spacing w:beforeLines="50" w:before="120" w:after="0" w:line="240" w:lineRule="auto"/>
        <w:ind w:left="720" w:right="51" w:firstLine="0"/>
        <w:rPr>
          <w:lang w:val="ru-RU"/>
        </w:rPr>
      </w:pPr>
      <w:r w:rsidRPr="00267119">
        <w:rPr>
          <w:lang w:val="ru-RU"/>
        </w:rPr>
        <w:t>(е)</w:t>
      </w:r>
      <w:r w:rsidRPr="00267119">
        <w:rPr>
          <w:b/>
          <w:lang w:val="ru-RU"/>
        </w:rPr>
        <w:t xml:space="preserve"> „производ“</w:t>
      </w:r>
      <w:r w:rsidRPr="00267119">
        <w:rPr>
          <w:lang w:val="ru-RU"/>
        </w:rPr>
        <w:t xml:space="preserve"> означава производ који се добија, чак и ако је намењен за каснију употребу у другој производној операцији; </w:t>
      </w:r>
    </w:p>
    <w:p w:rsidR="00DD20D8" w:rsidRPr="00267119" w:rsidRDefault="004928D1" w:rsidP="007E5C68">
      <w:pPr>
        <w:spacing w:beforeLines="50" w:before="120" w:after="0" w:line="240" w:lineRule="auto"/>
        <w:ind w:left="720" w:right="51" w:firstLine="0"/>
        <w:rPr>
          <w:lang w:val="ru-RU"/>
        </w:rPr>
      </w:pPr>
      <w:r w:rsidRPr="00267119">
        <w:rPr>
          <w:lang w:val="ru-RU"/>
        </w:rPr>
        <w:t>(ж)</w:t>
      </w:r>
      <w:r w:rsidRPr="00267119">
        <w:rPr>
          <w:b/>
          <w:lang w:val="ru-RU"/>
        </w:rPr>
        <w:t xml:space="preserve"> „материјал”</w:t>
      </w:r>
      <w:r w:rsidRPr="00267119">
        <w:rPr>
          <w:lang w:val="ru-RU"/>
        </w:rPr>
        <w:t xml:space="preserve"> означава било који састојак, сировину, компоненту или део, који се користи у изради производа; </w:t>
      </w:r>
    </w:p>
    <w:p w:rsidR="00DD20D8" w:rsidRDefault="004928D1" w:rsidP="007E5C68">
      <w:pPr>
        <w:spacing w:beforeLines="50" w:before="120" w:after="0" w:line="240" w:lineRule="auto"/>
        <w:ind w:left="720" w:right="51" w:firstLine="0"/>
        <w:rPr>
          <w:lang w:val="ru-RU"/>
        </w:rPr>
      </w:pPr>
      <w:r w:rsidRPr="00267119">
        <w:rPr>
          <w:lang w:val="ru-RU"/>
        </w:rPr>
        <w:t>(з)</w:t>
      </w:r>
      <w:r w:rsidRPr="00267119">
        <w:rPr>
          <w:b/>
          <w:lang w:val="ru-RU"/>
        </w:rPr>
        <w:t xml:space="preserve"> „материјал без порекла”</w:t>
      </w:r>
      <w:r w:rsidRPr="00267119">
        <w:rPr>
          <w:lang w:val="ru-RU"/>
        </w:rPr>
        <w:t xml:space="preserve"> означава материјал који се не сматра пореклом из Страна у складу са овим Правилима или материјал чије порекло није познато; </w:t>
      </w:r>
    </w:p>
    <w:p w:rsidR="007E5C68" w:rsidRPr="00267119" w:rsidRDefault="007E5C68" w:rsidP="007E5C68">
      <w:pPr>
        <w:spacing w:beforeLines="50" w:before="120" w:after="0" w:line="240" w:lineRule="auto"/>
        <w:ind w:left="720" w:right="51" w:firstLine="0"/>
        <w:rPr>
          <w:lang w:val="ru-RU"/>
        </w:rPr>
      </w:pPr>
    </w:p>
    <w:p w:rsidR="00DD20D8" w:rsidRPr="00267119" w:rsidRDefault="004928D1" w:rsidP="007E5C68">
      <w:pPr>
        <w:spacing w:beforeLines="50" w:before="120" w:line="240" w:lineRule="auto"/>
        <w:ind w:left="720" w:right="53" w:firstLine="0"/>
        <w:rPr>
          <w:lang w:val="ru-RU"/>
        </w:rPr>
      </w:pPr>
      <w:r w:rsidRPr="00267119">
        <w:rPr>
          <w:lang w:val="ru-RU"/>
        </w:rPr>
        <w:lastRenderedPageBreak/>
        <w:t>(и)</w:t>
      </w:r>
      <w:r w:rsidRPr="00267119">
        <w:rPr>
          <w:b/>
          <w:lang w:val="ru-RU"/>
        </w:rPr>
        <w:t xml:space="preserve"> „овлашћени орган”</w:t>
      </w:r>
      <w:r w:rsidRPr="00267119">
        <w:rPr>
          <w:lang w:val="ru-RU"/>
        </w:rPr>
        <w:t xml:space="preserve"> означава сваки орган којег је Страна овластила у складу са домаћим законодавством, или је овлашћен од стране државног органа Стране да издаје Уверење о пореклу.  </w:t>
      </w:r>
    </w:p>
    <w:p w:rsidR="00DD20D8" w:rsidRPr="00267119" w:rsidRDefault="004928D1">
      <w:pPr>
        <w:spacing w:after="187"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7" w:hanging="10"/>
        <w:jc w:val="center"/>
        <w:rPr>
          <w:lang w:val="ru-RU"/>
        </w:rPr>
      </w:pPr>
      <w:r w:rsidRPr="00267119">
        <w:rPr>
          <w:b/>
          <w:lang w:val="ru-RU"/>
        </w:rPr>
        <w:t xml:space="preserve">ЧЛАН 23. </w:t>
      </w:r>
    </w:p>
    <w:p w:rsidR="00E062FA" w:rsidRPr="00267119" w:rsidRDefault="004928D1">
      <w:pPr>
        <w:spacing w:line="323" w:lineRule="auto"/>
        <w:ind w:left="-15" w:right="53" w:firstLine="3195"/>
        <w:rPr>
          <w:b/>
          <w:lang w:val="ru-RU"/>
        </w:rPr>
      </w:pPr>
      <w:r w:rsidRPr="00267119">
        <w:rPr>
          <w:b/>
          <w:lang w:val="ru-RU"/>
        </w:rPr>
        <w:t xml:space="preserve">Роба са пореклом </w:t>
      </w:r>
    </w:p>
    <w:p w:rsidR="00DD20D8" w:rsidRPr="00267119" w:rsidRDefault="004928D1" w:rsidP="007548CB">
      <w:pPr>
        <w:spacing w:after="0" w:line="240" w:lineRule="auto"/>
        <w:ind w:left="-15" w:right="51" w:firstLine="457"/>
        <w:rPr>
          <w:lang w:val="ru-RU"/>
        </w:rPr>
      </w:pPr>
      <w:r w:rsidRPr="00267119">
        <w:rPr>
          <w:lang w:val="ru-RU"/>
        </w:rPr>
        <w:t xml:space="preserve">У сврху овог Споразума сматраће се да је роба пореклом из Стране, ако је она: </w:t>
      </w:r>
    </w:p>
    <w:p w:rsidR="00DD20D8" w:rsidRPr="00267119" w:rsidRDefault="004928D1" w:rsidP="007548CB">
      <w:pPr>
        <w:spacing w:after="0" w:line="240" w:lineRule="auto"/>
        <w:ind w:left="442" w:right="51" w:firstLine="0"/>
        <w:rPr>
          <w:lang w:val="ru-RU"/>
        </w:rPr>
      </w:pPr>
      <w:r w:rsidRPr="00267119">
        <w:rPr>
          <w:lang w:val="ru-RU"/>
        </w:rPr>
        <w:t xml:space="preserve">(а) у потпуности добијена или произведена у тој Страни, као што је предвиђено чланом 24. (У потпуности добијена роба) ове Главе; и </w:t>
      </w:r>
    </w:p>
    <w:p w:rsidR="00DD20D8" w:rsidRPr="00267119" w:rsidRDefault="004928D1" w:rsidP="007548CB">
      <w:pPr>
        <w:spacing w:after="0" w:line="240" w:lineRule="auto"/>
        <w:ind w:left="442" w:right="51" w:firstLine="0"/>
        <w:rPr>
          <w:lang w:val="ru-RU"/>
        </w:rPr>
      </w:pPr>
      <w:r w:rsidRPr="00267119">
        <w:rPr>
          <w:lang w:val="ru-RU"/>
        </w:rPr>
        <w:t xml:space="preserve">(б) произведена у  Страни искључиво од материјала са пореклом; или </w:t>
      </w:r>
    </w:p>
    <w:p w:rsidR="00DD20D8" w:rsidRPr="00267119" w:rsidRDefault="004928D1" w:rsidP="007548CB">
      <w:pPr>
        <w:spacing w:after="0" w:line="240" w:lineRule="auto"/>
        <w:ind w:left="442" w:right="51" w:firstLine="0"/>
        <w:rPr>
          <w:lang w:val="ru-RU"/>
        </w:rPr>
      </w:pPr>
      <w:r w:rsidRPr="00267119">
        <w:rPr>
          <w:lang w:val="ru-RU"/>
        </w:rPr>
        <w:t xml:space="preserve">(в) произведена у Страни од материјала без порекла, под условом да је роба усклађена са садржајем регионалне вредности од минимално 40%, осим за робу наведену у Анексу 2. (Списак посебних правила за производ) која </w:t>
      </w:r>
      <w:r w:rsidR="007548CB">
        <w:rPr>
          <w:lang w:val="sr-Latn-RS"/>
        </w:rPr>
        <w:t xml:space="preserve">    </w:t>
      </w:r>
      <w:r w:rsidRPr="00267119">
        <w:rPr>
          <w:lang w:val="ru-RU"/>
        </w:rPr>
        <w:t xml:space="preserve">мора бити у складу са захтевима наведеним у њему. </w:t>
      </w:r>
    </w:p>
    <w:p w:rsidR="00DD20D8" w:rsidRPr="00267119" w:rsidRDefault="004928D1" w:rsidP="007548CB">
      <w:pPr>
        <w:spacing w:after="190" w:line="240" w:lineRule="auto"/>
        <w:ind w:left="480" w:right="0" w:firstLine="0"/>
        <w:jc w:val="left"/>
        <w:rPr>
          <w:lang w:val="ru-RU"/>
        </w:rPr>
      </w:pPr>
      <w:r w:rsidRPr="00267119">
        <w:rPr>
          <w:lang w:val="ru-RU"/>
        </w:rPr>
        <w:t xml:space="preserve"> </w:t>
      </w:r>
    </w:p>
    <w:p w:rsidR="00DD20D8" w:rsidRPr="00267119" w:rsidRDefault="004928D1" w:rsidP="007548CB">
      <w:pPr>
        <w:spacing w:after="177" w:line="240" w:lineRule="auto"/>
        <w:ind w:left="10" w:right="57" w:hanging="10"/>
        <w:jc w:val="center"/>
        <w:rPr>
          <w:lang w:val="ru-RU"/>
        </w:rPr>
      </w:pPr>
      <w:r w:rsidRPr="00267119">
        <w:rPr>
          <w:b/>
          <w:lang w:val="ru-RU"/>
        </w:rPr>
        <w:t xml:space="preserve">ЧЛАН 24. </w:t>
      </w:r>
    </w:p>
    <w:p w:rsidR="00DD20D8" w:rsidRPr="00267119" w:rsidRDefault="004928D1" w:rsidP="007548CB">
      <w:pPr>
        <w:spacing w:after="177" w:line="240" w:lineRule="auto"/>
        <w:ind w:left="10" w:right="61" w:hanging="10"/>
        <w:jc w:val="center"/>
        <w:rPr>
          <w:lang w:val="ru-RU"/>
        </w:rPr>
      </w:pPr>
      <w:r w:rsidRPr="00267119">
        <w:rPr>
          <w:b/>
          <w:lang w:val="ru-RU"/>
        </w:rPr>
        <w:t xml:space="preserve">У потпуности добијена роба </w:t>
      </w:r>
    </w:p>
    <w:p w:rsidR="00DD20D8" w:rsidRPr="00267119" w:rsidRDefault="004928D1" w:rsidP="007548CB">
      <w:pPr>
        <w:spacing w:after="175" w:line="240" w:lineRule="auto"/>
        <w:ind w:left="480" w:right="53" w:firstLine="0"/>
        <w:rPr>
          <w:lang w:val="ru-RU"/>
        </w:rPr>
      </w:pPr>
      <w:r w:rsidRPr="00267119">
        <w:rPr>
          <w:lang w:val="ru-RU"/>
        </w:rPr>
        <w:t xml:space="preserve">Робом у потпуности добијеном у Страни сматрају се: </w:t>
      </w:r>
    </w:p>
    <w:p w:rsidR="00DD20D8" w:rsidRPr="00267119" w:rsidRDefault="004928D1" w:rsidP="007548CB">
      <w:pPr>
        <w:spacing w:line="240" w:lineRule="auto"/>
        <w:ind w:left="439" w:right="53" w:firstLine="0"/>
        <w:rPr>
          <w:lang w:val="ru-RU"/>
        </w:rPr>
      </w:pPr>
      <w:r w:rsidRPr="00267119">
        <w:rPr>
          <w:lang w:val="ru-RU"/>
        </w:rPr>
        <w:t xml:space="preserve">(а) минерални производи извађени из њеног тла или морског дна; </w:t>
      </w:r>
    </w:p>
    <w:p w:rsidR="00DD20D8" w:rsidRPr="00267119" w:rsidRDefault="004928D1" w:rsidP="007548CB">
      <w:pPr>
        <w:spacing w:line="240" w:lineRule="auto"/>
        <w:ind w:left="439" w:right="53" w:firstLine="0"/>
        <w:rPr>
          <w:lang w:val="ru-RU"/>
        </w:rPr>
      </w:pPr>
      <w:r w:rsidRPr="00267119">
        <w:rPr>
          <w:lang w:val="ru-RU"/>
        </w:rPr>
        <w:t xml:space="preserve">(б) биљке, укључујући водене биљке и биљне производе тамо узгајане или пожњевене; </w:t>
      </w:r>
    </w:p>
    <w:p w:rsidR="00DD20D8" w:rsidRPr="00267119" w:rsidRDefault="004928D1" w:rsidP="007548CB">
      <w:pPr>
        <w:spacing w:after="172" w:line="240" w:lineRule="auto"/>
        <w:ind w:left="439" w:right="53" w:firstLine="0"/>
        <w:rPr>
          <w:lang w:val="ru-RU"/>
        </w:rPr>
      </w:pPr>
      <w:r w:rsidRPr="00267119">
        <w:rPr>
          <w:lang w:val="ru-RU"/>
        </w:rPr>
        <w:t xml:space="preserve">(в) живе животиње тамо окоћене и узгојене и производи добијени од таквих животиња; </w:t>
      </w:r>
    </w:p>
    <w:p w:rsidR="00DD20D8" w:rsidRPr="00267119" w:rsidRDefault="004928D1" w:rsidP="007548CB">
      <w:pPr>
        <w:spacing w:line="240" w:lineRule="auto"/>
        <w:ind w:left="439" w:right="53" w:firstLine="0"/>
        <w:rPr>
          <w:lang w:val="ru-RU"/>
        </w:rPr>
      </w:pPr>
      <w:r w:rsidRPr="00267119">
        <w:rPr>
          <w:lang w:val="ru-RU"/>
        </w:rPr>
        <w:t xml:space="preserve">(г) производи тамо добијени ловом или риболовом; </w:t>
      </w:r>
    </w:p>
    <w:p w:rsidR="00DD20D8" w:rsidRPr="00267119" w:rsidRDefault="004928D1" w:rsidP="007548CB">
      <w:pPr>
        <w:spacing w:line="240" w:lineRule="auto"/>
        <w:ind w:left="439" w:right="53" w:firstLine="0"/>
        <w:rPr>
          <w:lang w:val="ru-RU"/>
        </w:rPr>
      </w:pPr>
      <w:r w:rsidRPr="00267119">
        <w:rPr>
          <w:lang w:val="ru-RU"/>
        </w:rPr>
        <w:t xml:space="preserve">(д) производи аквакултуре ако су се рибе, ракови, мекушци и други водени бескичмењаци тамо излегли или су тамо узгојени из јајашца, ларви, млађи или мале рибе; </w:t>
      </w:r>
    </w:p>
    <w:p w:rsidR="00DD20D8" w:rsidRPr="00267119" w:rsidRDefault="004928D1" w:rsidP="007548CB">
      <w:pPr>
        <w:spacing w:line="240" w:lineRule="auto"/>
        <w:ind w:left="439" w:right="53" w:firstLine="0"/>
        <w:rPr>
          <w:lang w:val="ru-RU"/>
        </w:rPr>
      </w:pPr>
      <w:r w:rsidRPr="00267119">
        <w:rPr>
          <w:lang w:val="ru-RU"/>
        </w:rPr>
        <w:t xml:space="preserve">(ђ) производи добијени морским риболовом и други производи извађени из територијалног мора или Ексклузивне економске зоне Стране, бродовима који су регистровани у тој Страни и који плове под њеном заставом; </w:t>
      </w:r>
    </w:p>
    <w:p w:rsidR="00DD20D8" w:rsidRPr="00267119" w:rsidRDefault="004928D1" w:rsidP="007548CB">
      <w:pPr>
        <w:spacing w:line="240" w:lineRule="auto"/>
        <w:ind w:left="439" w:right="53" w:firstLine="0"/>
        <w:rPr>
          <w:lang w:val="ru-RU"/>
        </w:rPr>
      </w:pPr>
      <w:r w:rsidRPr="00267119">
        <w:rPr>
          <w:lang w:val="ru-RU"/>
        </w:rPr>
        <w:t xml:space="preserve">(е) производи морског риболова и други производи извађени из отвореног мора, бродовима који су регистровани у тој Страни и који плове под њеном заставом; </w:t>
      </w:r>
    </w:p>
    <w:p w:rsidR="00DD20D8" w:rsidRDefault="004928D1" w:rsidP="007548CB">
      <w:pPr>
        <w:spacing w:line="240" w:lineRule="auto"/>
        <w:ind w:left="439" w:right="53" w:firstLine="0"/>
        <w:rPr>
          <w:lang w:val="ru-RU"/>
        </w:rPr>
      </w:pPr>
      <w:r w:rsidRPr="00267119">
        <w:rPr>
          <w:lang w:val="ru-RU"/>
        </w:rPr>
        <w:t xml:space="preserve">(ж) производи прерађени или добијени на броду фабрици који су регистровани у тој Страни и који плове под њеном заставом, искључиво од производа наведених у подставовима (ђ) и (е); </w:t>
      </w:r>
    </w:p>
    <w:p w:rsidR="007548CB" w:rsidRDefault="007548CB" w:rsidP="007548CB">
      <w:pPr>
        <w:spacing w:line="240" w:lineRule="auto"/>
        <w:ind w:left="439" w:right="53" w:firstLine="0"/>
        <w:rPr>
          <w:lang w:val="ru-RU"/>
        </w:rPr>
      </w:pPr>
    </w:p>
    <w:p w:rsidR="007548CB" w:rsidRPr="00267119" w:rsidRDefault="007548CB" w:rsidP="007548CB">
      <w:pPr>
        <w:spacing w:line="240" w:lineRule="auto"/>
        <w:ind w:left="439" w:right="53" w:firstLine="0"/>
        <w:rPr>
          <w:lang w:val="ru-RU"/>
        </w:rPr>
      </w:pPr>
    </w:p>
    <w:p w:rsidR="00DD20D8" w:rsidRPr="00267119" w:rsidRDefault="004928D1" w:rsidP="007548CB">
      <w:pPr>
        <w:spacing w:line="240" w:lineRule="auto"/>
        <w:ind w:left="439" w:right="53" w:firstLine="0"/>
        <w:rPr>
          <w:lang w:val="ru-RU"/>
        </w:rPr>
      </w:pPr>
      <w:r w:rsidRPr="00267119">
        <w:rPr>
          <w:lang w:val="ru-RU"/>
        </w:rPr>
        <w:lastRenderedPageBreak/>
        <w:t xml:space="preserve">(з) остаци и отпаци из тамо обављених производних операција, под условом да су погодни само за рециклирање сировина; </w:t>
      </w:r>
    </w:p>
    <w:p w:rsidR="00DD20D8" w:rsidRPr="00267119" w:rsidRDefault="004928D1" w:rsidP="007548CB">
      <w:pPr>
        <w:spacing w:line="240" w:lineRule="auto"/>
        <w:ind w:left="439" w:right="53" w:firstLine="0"/>
        <w:rPr>
          <w:lang w:val="ru-RU"/>
        </w:rPr>
      </w:pPr>
      <w:r w:rsidRPr="00267119">
        <w:rPr>
          <w:lang w:val="ru-RU"/>
        </w:rPr>
        <w:t xml:space="preserve">(и) производи извађени из морског дна или подземља изван територијалних вода Стране, под условом да та Страна има право на експлоатацију тог морског дна или подземља у складу са домаћим законодавством у складу са међународним правом; </w:t>
      </w:r>
    </w:p>
    <w:p w:rsidR="007548CB" w:rsidRDefault="004928D1" w:rsidP="007548CB">
      <w:pPr>
        <w:spacing w:line="240" w:lineRule="auto"/>
        <w:ind w:left="439" w:right="53" w:firstLine="0"/>
      </w:pPr>
      <w:r w:rsidRPr="00267119">
        <w:rPr>
          <w:lang w:val="ru-RU"/>
        </w:rPr>
        <w:t xml:space="preserve">(ј) роба произведена на територији Стране искључиво од производа наведених у тач. </w:t>
      </w:r>
      <w:r>
        <w:t xml:space="preserve">(a) – (и) овог члана. </w:t>
      </w:r>
    </w:p>
    <w:p w:rsidR="007548CB" w:rsidRPr="007548CB" w:rsidRDefault="007548CB" w:rsidP="007548CB">
      <w:pPr>
        <w:ind w:left="439" w:right="53" w:firstLine="0"/>
      </w:pPr>
    </w:p>
    <w:p w:rsidR="00DD20D8" w:rsidRPr="007548CB" w:rsidRDefault="004928D1">
      <w:pPr>
        <w:spacing w:after="177" w:line="265" w:lineRule="auto"/>
        <w:ind w:left="10" w:right="57" w:hanging="10"/>
        <w:jc w:val="center"/>
        <w:rPr>
          <w:lang w:val="ru-RU"/>
        </w:rPr>
      </w:pPr>
      <w:r w:rsidRPr="007548CB">
        <w:rPr>
          <w:b/>
          <w:lang w:val="ru-RU"/>
        </w:rPr>
        <w:t xml:space="preserve">ЧЛАН 25. </w:t>
      </w:r>
    </w:p>
    <w:p w:rsidR="00DD20D8" w:rsidRPr="007548CB" w:rsidRDefault="004928D1">
      <w:pPr>
        <w:spacing w:after="126" w:line="265" w:lineRule="auto"/>
        <w:ind w:left="10" w:right="58" w:hanging="10"/>
        <w:jc w:val="center"/>
        <w:rPr>
          <w:lang w:val="ru-RU"/>
        </w:rPr>
      </w:pPr>
      <w:r w:rsidRPr="007548CB">
        <w:rPr>
          <w:b/>
          <w:lang w:val="ru-RU"/>
        </w:rPr>
        <w:t>Садржај регионалне вредности (</w:t>
      </w:r>
      <w:r>
        <w:rPr>
          <w:b/>
          <w:i/>
        </w:rPr>
        <w:t>RVC</w:t>
      </w:r>
      <w:r w:rsidRPr="007548CB">
        <w:rPr>
          <w:b/>
          <w:lang w:val="ru-RU"/>
        </w:rPr>
        <w:t xml:space="preserve">) </w:t>
      </w:r>
    </w:p>
    <w:p w:rsidR="00DD20D8" w:rsidRPr="00267119" w:rsidRDefault="004928D1" w:rsidP="007548CB">
      <w:pPr>
        <w:numPr>
          <w:ilvl w:val="0"/>
          <w:numId w:val="13"/>
        </w:numPr>
        <w:spacing w:after="97" w:line="240" w:lineRule="auto"/>
        <w:ind w:right="53"/>
        <w:rPr>
          <w:lang w:val="ru-RU"/>
        </w:rPr>
      </w:pPr>
      <w:r w:rsidRPr="00267119">
        <w:rPr>
          <w:lang w:val="ru-RU"/>
        </w:rPr>
        <w:t>За потребе подстава (в) члана 23. (Роба са пореклом) из ове Главе, критеријум садржаја регионалне вредности (</w:t>
      </w:r>
      <w:r>
        <w:rPr>
          <w:i/>
        </w:rPr>
        <w:t>RVC</w:t>
      </w:r>
      <w:r w:rsidRPr="00267119">
        <w:rPr>
          <w:lang w:val="ru-RU"/>
        </w:rPr>
        <w:t xml:space="preserve">) израчунава се на следећи начин: </w:t>
      </w:r>
    </w:p>
    <w:p w:rsidR="000A631C" w:rsidRPr="000A631C" w:rsidRDefault="000A631C">
      <w:pPr>
        <w:spacing w:after="159"/>
        <w:ind w:left="480" w:right="53" w:firstLine="0"/>
        <w:rPr>
          <w:szCs w:val="24"/>
        </w:rPr>
      </w:pPr>
      <m:oMathPara>
        <m:oMath>
          <m:r>
            <m:rPr>
              <m:sty m:val="p"/>
            </m:rPr>
            <w:rPr>
              <w:rFonts w:ascii="DejaVu Math TeX Gyre" w:hAnsi="DejaVu Math TeX Gyre"/>
              <w:szCs w:val="24"/>
            </w:rPr>
            <m:t>RVC=</m:t>
          </m:r>
          <m:f>
            <m:fPr>
              <m:ctrlPr>
                <w:rPr>
                  <w:rFonts w:ascii="DejaVu Math TeX Gyre" w:hAnsi="DejaVu Math TeX Gyre"/>
                  <w:szCs w:val="24"/>
                </w:rPr>
              </m:ctrlPr>
            </m:fPr>
            <m:num>
              <m:r>
                <m:rPr>
                  <m:sty m:val="p"/>
                </m:rPr>
                <w:rPr>
                  <w:rFonts w:ascii="DejaVu Math TeX Gyre" w:hAnsi="DejaVu Math TeX Gyre"/>
                  <w:szCs w:val="24"/>
                </w:rPr>
                <m:t>Ex-works price-VNM</m:t>
              </m:r>
            </m:num>
            <m:den>
              <m:r>
                <m:rPr>
                  <m:sty m:val="p"/>
                </m:rPr>
                <w:rPr>
                  <w:rFonts w:ascii="DejaVu Math TeX Gyre" w:hAnsi="DejaVu Math TeX Gyre"/>
                  <w:szCs w:val="24"/>
                </w:rPr>
                <m:t>Ex-works price</m:t>
              </m:r>
            </m:den>
          </m:f>
          <m:r>
            <m:rPr>
              <m:sty m:val="p"/>
            </m:rPr>
            <w:rPr>
              <w:rFonts w:ascii="DejaVu Math TeX Gyre" w:hAnsi="DejaVu Math TeX Gyre"/>
              <w:szCs w:val="24"/>
            </w:rPr>
            <m:t xml:space="preserve"> x 100%</m:t>
          </m:r>
        </m:oMath>
      </m:oMathPara>
    </w:p>
    <w:p w:rsidR="00DD20D8" w:rsidRPr="00267119" w:rsidRDefault="004928D1">
      <w:pPr>
        <w:spacing w:after="159"/>
        <w:ind w:left="480" w:right="53" w:firstLine="0"/>
        <w:rPr>
          <w:lang w:val="ru-RU"/>
        </w:rPr>
      </w:pPr>
      <w:r w:rsidRPr="00267119">
        <w:rPr>
          <w:lang w:val="ru-RU"/>
        </w:rPr>
        <w:t xml:space="preserve">где: </w:t>
      </w:r>
    </w:p>
    <w:p w:rsidR="00DD20D8" w:rsidRPr="00267119" w:rsidRDefault="004928D1">
      <w:pPr>
        <w:ind w:left="-15" w:right="53"/>
        <w:rPr>
          <w:lang w:val="ru-RU"/>
        </w:rPr>
      </w:pPr>
      <w:r>
        <w:rPr>
          <w:i/>
        </w:rPr>
        <w:t>RVC</w:t>
      </w:r>
      <w:r w:rsidRPr="00267119">
        <w:rPr>
          <w:lang w:val="ru-RU"/>
        </w:rPr>
        <w:t xml:space="preserve"> (енг. </w:t>
      </w:r>
      <w:r>
        <w:rPr>
          <w:i/>
        </w:rPr>
        <w:t>regional</w:t>
      </w:r>
      <w:r w:rsidRPr="00267119">
        <w:rPr>
          <w:i/>
          <w:lang w:val="ru-RU"/>
        </w:rPr>
        <w:t xml:space="preserve"> </w:t>
      </w:r>
      <w:r>
        <w:rPr>
          <w:i/>
        </w:rPr>
        <w:t>value</w:t>
      </w:r>
      <w:r w:rsidRPr="00267119">
        <w:rPr>
          <w:i/>
          <w:lang w:val="ru-RU"/>
        </w:rPr>
        <w:t xml:space="preserve"> </w:t>
      </w:r>
      <w:r>
        <w:rPr>
          <w:i/>
        </w:rPr>
        <w:t>content</w:t>
      </w:r>
      <w:r w:rsidRPr="00267119">
        <w:rPr>
          <w:lang w:val="ru-RU"/>
        </w:rPr>
        <w:t xml:space="preserve">) је садржај регионалне вредности, изражен </w:t>
      </w:r>
      <w:r w:rsidR="007548CB">
        <w:rPr>
          <w:lang w:val="sr-Latn-RS"/>
        </w:rPr>
        <w:t xml:space="preserve">  </w:t>
      </w:r>
      <w:r w:rsidRPr="00267119">
        <w:rPr>
          <w:lang w:val="ru-RU"/>
        </w:rPr>
        <w:t xml:space="preserve">у процентима; и </w:t>
      </w:r>
    </w:p>
    <w:p w:rsidR="00DD20D8" w:rsidRDefault="004928D1">
      <w:pPr>
        <w:spacing w:after="166"/>
        <w:ind w:left="-15" w:right="53"/>
      </w:pPr>
      <w:r>
        <w:rPr>
          <w:i/>
        </w:rPr>
        <w:t>VNM</w:t>
      </w:r>
      <w:r>
        <w:t xml:space="preserve"> (енг. </w:t>
      </w:r>
      <w:r>
        <w:rPr>
          <w:i/>
        </w:rPr>
        <w:t>value of the non-originating materials</w:t>
      </w:r>
      <w:r>
        <w:t xml:space="preserve">) је вредност материјала без порекла. </w:t>
      </w:r>
    </w:p>
    <w:p w:rsidR="00DD20D8" w:rsidRPr="00267119" w:rsidRDefault="004928D1" w:rsidP="007548CB">
      <w:pPr>
        <w:numPr>
          <w:ilvl w:val="0"/>
          <w:numId w:val="13"/>
        </w:numPr>
        <w:spacing w:line="240" w:lineRule="auto"/>
        <w:ind w:right="53"/>
        <w:rPr>
          <w:lang w:val="ru-RU"/>
        </w:rPr>
      </w:pPr>
      <w:r>
        <w:rPr>
          <w:i/>
        </w:rPr>
        <w:t>VNM</w:t>
      </w:r>
      <w:r w:rsidRPr="00267119">
        <w:rPr>
          <w:lang w:val="ru-RU"/>
        </w:rPr>
        <w:t xml:space="preserve"> се утврђује на основу царинске вредности у тренутку увоза материјала без порекла, укључујући и материјале неутврђеног порекла. Ако је таква вредност непозната и не може се утврдити, примењује се прва цена која се може утврдити, која је плаћена или је платива за материјале у Страни извозници. </w:t>
      </w:r>
    </w:p>
    <w:p w:rsidR="00DD20D8" w:rsidRPr="00267119" w:rsidRDefault="004928D1" w:rsidP="007548CB">
      <w:pPr>
        <w:numPr>
          <w:ilvl w:val="0"/>
          <w:numId w:val="13"/>
        </w:numPr>
        <w:spacing w:line="240" w:lineRule="auto"/>
        <w:ind w:right="53"/>
        <w:rPr>
          <w:lang w:val="ru-RU"/>
        </w:rPr>
      </w:pPr>
      <w:r w:rsidRPr="00267119">
        <w:rPr>
          <w:lang w:val="ru-RU"/>
        </w:rPr>
        <w:t xml:space="preserve">Ако се производ који је стекао статус порекла у једној Страни у складу </w:t>
      </w:r>
      <w:r w:rsidR="007548CB">
        <w:rPr>
          <w:lang w:val="sr-Latn-RS"/>
        </w:rPr>
        <w:t xml:space="preserve">   </w:t>
      </w:r>
      <w:r w:rsidRPr="00267119">
        <w:rPr>
          <w:lang w:val="ru-RU"/>
        </w:rPr>
        <w:t xml:space="preserve">са ставом 1. овог члана даље прерађује у тој Страни, и користи се као материјал у производњи другог производа, при утврђивању статуса порекла производа </w:t>
      </w:r>
      <w:r w:rsidR="007548CB">
        <w:rPr>
          <w:lang w:val="sr-Latn-RS"/>
        </w:rPr>
        <w:t xml:space="preserve">  </w:t>
      </w:r>
      <w:r w:rsidRPr="00267119">
        <w:rPr>
          <w:lang w:val="ru-RU"/>
        </w:rPr>
        <w:t xml:space="preserve">неће се узимати у обзир компоненте тих материјала које су без порекла. </w:t>
      </w:r>
    </w:p>
    <w:p w:rsidR="00B95431" w:rsidRPr="00267119" w:rsidRDefault="00B95431" w:rsidP="00B95431">
      <w:pPr>
        <w:numPr>
          <w:ilvl w:val="0"/>
          <w:numId w:val="13"/>
        </w:numPr>
        <w:ind w:right="53"/>
        <w:rPr>
          <w:lang w:val="ru-RU"/>
        </w:rPr>
      </w:pPr>
    </w:p>
    <w:p w:rsidR="00DD20D8" w:rsidRPr="00267119" w:rsidRDefault="004928D1">
      <w:pPr>
        <w:spacing w:after="177" w:line="265" w:lineRule="auto"/>
        <w:ind w:left="10" w:right="57" w:hanging="10"/>
        <w:jc w:val="center"/>
        <w:rPr>
          <w:lang w:val="ru-RU"/>
        </w:rPr>
      </w:pPr>
      <w:r w:rsidRPr="00267119">
        <w:rPr>
          <w:b/>
          <w:lang w:val="ru-RU"/>
        </w:rPr>
        <w:t xml:space="preserve">ЧЛАН 26. </w:t>
      </w:r>
    </w:p>
    <w:p w:rsidR="00DD20D8" w:rsidRPr="00267119" w:rsidRDefault="004928D1">
      <w:pPr>
        <w:spacing w:after="123" w:line="265" w:lineRule="auto"/>
        <w:ind w:left="10" w:right="57" w:hanging="10"/>
        <w:jc w:val="center"/>
        <w:rPr>
          <w:lang w:val="ru-RU"/>
        </w:rPr>
      </w:pPr>
      <w:r w:rsidRPr="00267119">
        <w:rPr>
          <w:b/>
          <w:lang w:val="ru-RU"/>
        </w:rPr>
        <w:t>Минимални услови (</w:t>
      </w:r>
      <w:r>
        <w:rPr>
          <w:b/>
          <w:i/>
        </w:rPr>
        <w:t>De</w:t>
      </w:r>
      <w:r w:rsidRPr="00267119">
        <w:rPr>
          <w:b/>
          <w:i/>
          <w:lang w:val="ru-RU"/>
        </w:rPr>
        <w:t xml:space="preserve"> </w:t>
      </w:r>
      <w:r>
        <w:rPr>
          <w:b/>
          <w:i/>
        </w:rPr>
        <w:t>Minimis</w:t>
      </w:r>
      <w:r w:rsidRPr="00267119">
        <w:rPr>
          <w:b/>
          <w:i/>
          <w:lang w:val="ru-RU"/>
        </w:rPr>
        <w:t>)</w:t>
      </w:r>
      <w:r w:rsidRPr="00267119">
        <w:rPr>
          <w:b/>
          <w:lang w:val="ru-RU"/>
        </w:rPr>
        <w:t xml:space="preserve"> </w:t>
      </w:r>
    </w:p>
    <w:p w:rsidR="00DD20D8" w:rsidRPr="00267119" w:rsidRDefault="004928D1" w:rsidP="007548CB">
      <w:pPr>
        <w:spacing w:line="240" w:lineRule="auto"/>
        <w:ind w:left="-15" w:right="53"/>
        <w:rPr>
          <w:lang w:val="ru-RU"/>
        </w:rPr>
      </w:pPr>
      <w:r w:rsidRPr="00267119">
        <w:rPr>
          <w:lang w:val="ru-RU"/>
        </w:rPr>
        <w:t xml:space="preserve">Производ који не испуњава услове за промену тарифног сврставања, у </w:t>
      </w:r>
      <w:r w:rsidR="007548CB">
        <w:rPr>
          <w:lang w:val="sr-Latn-RS"/>
        </w:rPr>
        <w:t xml:space="preserve"> </w:t>
      </w:r>
      <w:r w:rsidRPr="00267119">
        <w:rPr>
          <w:lang w:val="ru-RU"/>
        </w:rPr>
        <w:t xml:space="preserve">складу са Анексом 2. (Списак посебних правила за производ), ипак ће се </w:t>
      </w:r>
      <w:r w:rsidR="007548CB">
        <w:rPr>
          <w:lang w:val="sr-Latn-RS"/>
        </w:rPr>
        <w:t xml:space="preserve"> </w:t>
      </w:r>
      <w:r w:rsidRPr="00267119">
        <w:rPr>
          <w:lang w:val="ru-RU"/>
        </w:rPr>
        <w:t xml:space="preserve">сматрати производом са пореклом, под условом да: </w:t>
      </w:r>
    </w:p>
    <w:p w:rsidR="00DD20D8" w:rsidRDefault="004928D1" w:rsidP="007548CB">
      <w:pPr>
        <w:spacing w:line="240" w:lineRule="auto"/>
        <w:ind w:left="442" w:right="53" w:firstLine="0"/>
        <w:rPr>
          <w:lang w:val="ru-RU"/>
        </w:rPr>
      </w:pPr>
      <w:r w:rsidRPr="00267119">
        <w:rPr>
          <w:lang w:val="ru-RU"/>
        </w:rPr>
        <w:t>(а) вредност свих материјала без порекла, утврђена у складу са чланом 25. (Регионална вредност садржаја) из ове Главе, укључујући материјале неутврђеног порекла, који не испуњавају захтев за промену тарифног сврставања, не прелази 10% цене</w:t>
      </w:r>
      <w:r w:rsidR="00713E5F" w:rsidRPr="00267119">
        <w:rPr>
          <w:lang w:val="ru-RU"/>
        </w:rPr>
        <w:t xml:space="preserve"> датог производа франко-фабрика</w:t>
      </w:r>
      <w:r w:rsidRPr="00267119">
        <w:rPr>
          <w:lang w:val="ru-RU"/>
        </w:rPr>
        <w:t xml:space="preserve">; и </w:t>
      </w:r>
    </w:p>
    <w:p w:rsidR="007548CB" w:rsidRPr="00267119" w:rsidRDefault="007548CB" w:rsidP="007548CB">
      <w:pPr>
        <w:spacing w:line="240" w:lineRule="auto"/>
        <w:ind w:left="442" w:right="53" w:firstLine="0"/>
        <w:rPr>
          <w:lang w:val="ru-RU"/>
        </w:rPr>
      </w:pPr>
    </w:p>
    <w:p w:rsidR="00DD20D8" w:rsidRPr="007548CB" w:rsidRDefault="004928D1" w:rsidP="007548CB">
      <w:pPr>
        <w:spacing w:line="240" w:lineRule="auto"/>
        <w:ind w:left="442" w:right="53" w:firstLine="0"/>
        <w:rPr>
          <w:lang w:val="sr-Latn-RS"/>
        </w:rPr>
      </w:pPr>
      <w:r w:rsidRPr="00267119">
        <w:rPr>
          <w:lang w:val="ru-RU"/>
        </w:rPr>
        <w:lastRenderedPageBreak/>
        <w:t xml:space="preserve">(б) роба испуњава све остале применљиве критеријуме из ове Главе. </w:t>
      </w:r>
    </w:p>
    <w:p w:rsidR="00713E5F" w:rsidRPr="00267119" w:rsidRDefault="00713E5F" w:rsidP="00713E5F">
      <w:pPr>
        <w:ind w:right="53"/>
        <w:rPr>
          <w:lang w:val="ru-RU"/>
        </w:rPr>
      </w:pPr>
    </w:p>
    <w:p w:rsidR="00713E5F" w:rsidRPr="00267119" w:rsidRDefault="004928D1" w:rsidP="00713E5F">
      <w:pPr>
        <w:spacing w:after="0" w:line="264" w:lineRule="auto"/>
        <w:ind w:left="11" w:right="57" w:hanging="11"/>
        <w:jc w:val="center"/>
        <w:rPr>
          <w:b/>
          <w:lang w:val="ru-RU"/>
        </w:rPr>
      </w:pPr>
      <w:r w:rsidRPr="00267119">
        <w:rPr>
          <w:b/>
          <w:lang w:val="ru-RU"/>
        </w:rPr>
        <w:t xml:space="preserve">ЧЛАН 27. </w:t>
      </w:r>
    </w:p>
    <w:p w:rsidR="00DD20D8" w:rsidRPr="00267119" w:rsidRDefault="004928D1" w:rsidP="00713E5F">
      <w:pPr>
        <w:spacing w:after="0" w:line="264" w:lineRule="auto"/>
        <w:ind w:left="11" w:right="63" w:hanging="11"/>
        <w:jc w:val="center"/>
        <w:rPr>
          <w:b/>
          <w:lang w:val="ru-RU"/>
        </w:rPr>
      </w:pPr>
      <w:r w:rsidRPr="00267119">
        <w:rPr>
          <w:b/>
          <w:lang w:val="ru-RU"/>
        </w:rPr>
        <w:t xml:space="preserve">Минимални поступци или процеси </w:t>
      </w:r>
    </w:p>
    <w:p w:rsidR="00713E5F" w:rsidRPr="00267119" w:rsidRDefault="00713E5F" w:rsidP="00713E5F">
      <w:pPr>
        <w:spacing w:after="0" w:line="264" w:lineRule="auto"/>
        <w:ind w:left="11" w:right="63" w:hanging="11"/>
        <w:jc w:val="center"/>
        <w:rPr>
          <w:lang w:val="ru-RU"/>
        </w:rPr>
      </w:pPr>
    </w:p>
    <w:p w:rsidR="00DD20D8" w:rsidRPr="00267119" w:rsidRDefault="004928D1" w:rsidP="007548CB">
      <w:pPr>
        <w:spacing w:afterLines="40" w:after="96" w:line="240" w:lineRule="auto"/>
        <w:ind w:left="-15" w:right="53"/>
        <w:rPr>
          <w:lang w:val="ru-RU"/>
        </w:rPr>
      </w:pPr>
      <w:r w:rsidRPr="00267119">
        <w:rPr>
          <w:lang w:val="ru-RU"/>
        </w:rPr>
        <w:t xml:space="preserve">1. Не доводећи у питање став 2. овог члана, следећи поступци сматрају се обрадом или прерадом која није довољна за стицање статуса производа са пореклом, без обзира да ли су испуњени захтеви из подстава (в) члана 23 (Роба са пореклом) ове Главе: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(а) поступци неопходни за очување робе у добром стању за време складиштења и (или) транспорта;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(б) поступци припреме робе за продају и/или транспорт (дељење пошиљки, формирање пошиљки, сортирање, препакивање), поступци растављања и састављања амбалаже;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(в) прање, чишћење, уклањање прашине, уља, боје или других премаза;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(г) пеглање или пресовање текстила (све врсте влакана и предива, тканине </w:t>
      </w:r>
      <w:r w:rsidR="007548CB">
        <w:rPr>
          <w:lang w:val="sr-Latn-RS"/>
        </w:rPr>
        <w:t xml:space="preserve">  </w:t>
      </w:r>
      <w:r w:rsidRPr="00267119">
        <w:rPr>
          <w:lang w:val="ru-RU"/>
        </w:rPr>
        <w:t xml:space="preserve">од свих врста влакана и предива и производи од њих);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(д) бојење, полирање, лакирање, премазивање, импрегнирање уљем или другим средствима;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(ђ) љуштење, делимично или потпуно бељење, полирање или глазирање житарица и пиринча;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(е) замрзавање, одмрзавање;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(ж) поступци бојења, растварања или мешања шећера, укључујући мешање </w:t>
      </w:r>
      <w:r w:rsidR="007548CB">
        <w:rPr>
          <w:lang w:val="sr-Latn-RS"/>
        </w:rPr>
        <w:t xml:space="preserve">  </w:t>
      </w:r>
      <w:r w:rsidRPr="00267119">
        <w:rPr>
          <w:lang w:val="ru-RU"/>
        </w:rPr>
        <w:t xml:space="preserve">с другим материјалима, или обликовање коцки шећера;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(з) гуљење, уклањање семена, коштица, љуске или сечење воћа, орашастих плодова и поврћа;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(и) оштрење, једноставно дробљење или једноставно сечење;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(ј) просејавање, пребирање, сортирање, разврставање, градирање, </w:t>
      </w:r>
      <w:r w:rsidR="007548CB">
        <w:rPr>
          <w:lang w:val="sr-Latn-RS"/>
        </w:rPr>
        <w:t xml:space="preserve"> </w:t>
      </w:r>
      <w:r w:rsidRPr="00267119">
        <w:rPr>
          <w:lang w:val="ru-RU"/>
        </w:rPr>
        <w:t xml:space="preserve">упаривање, састављање сетова производа;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(к) једноставно стављање у боце, лименке, бочице, вреће, сандуке, кутије, причвршћивање на картоне или плоче и сви други једноставни поступци паковања;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(л) једноставни поступци склапања или растављања робе на делове; </w:t>
      </w:r>
    </w:p>
    <w:p w:rsidR="00DD20D8" w:rsidRPr="00267119" w:rsidRDefault="004928D1" w:rsidP="007548CB">
      <w:pPr>
        <w:spacing w:before="120" w:afterLines="20" w:after="48" w:line="240" w:lineRule="auto"/>
        <w:ind w:left="425" w:right="51" w:firstLine="0"/>
        <w:rPr>
          <w:lang w:val="ru-RU"/>
        </w:rPr>
      </w:pPr>
      <w:r w:rsidRPr="00267119">
        <w:rPr>
          <w:lang w:val="ru-RU"/>
        </w:rPr>
        <w:t xml:space="preserve">(љ) гравирање, наношење или штампање трговачких ознака, логотипова, налепница и других сличних знакова распознавања на робу или њену амбалажу; </w:t>
      </w:r>
    </w:p>
    <w:p w:rsidR="00713E5F" w:rsidRPr="00267119" w:rsidRDefault="004928D1" w:rsidP="007548CB">
      <w:pPr>
        <w:spacing w:before="120" w:afterLines="20" w:after="48" w:line="240" w:lineRule="auto"/>
        <w:ind w:left="425" w:right="51" w:firstLine="0"/>
        <w:rPr>
          <w:lang w:val="ru-RU"/>
        </w:rPr>
      </w:pPr>
      <w:r w:rsidRPr="00267119">
        <w:rPr>
          <w:lang w:val="ru-RU"/>
        </w:rPr>
        <w:t xml:space="preserve">(м) мешање роба које не доводи до суштинског разликовања добијене робе од полазних компоненти; </w:t>
      </w:r>
    </w:p>
    <w:p w:rsidR="00DD20D8" w:rsidRDefault="004928D1" w:rsidP="007548CB">
      <w:pPr>
        <w:spacing w:before="120" w:afterLines="20" w:after="48" w:line="240" w:lineRule="auto"/>
        <w:ind w:left="425" w:right="51" w:firstLine="0"/>
        <w:rPr>
          <w:lang w:val="ru-RU"/>
        </w:rPr>
      </w:pPr>
      <w:r w:rsidRPr="00267119">
        <w:rPr>
          <w:lang w:val="ru-RU"/>
        </w:rPr>
        <w:t xml:space="preserve">(н) клање животиња; </w:t>
      </w:r>
    </w:p>
    <w:p w:rsidR="007548CB" w:rsidRPr="00267119" w:rsidRDefault="007548CB" w:rsidP="007548CB">
      <w:pPr>
        <w:spacing w:before="120" w:afterLines="20" w:after="48" w:line="240" w:lineRule="auto"/>
        <w:ind w:left="425" w:right="51" w:firstLine="0"/>
        <w:rPr>
          <w:lang w:val="ru-RU"/>
        </w:rPr>
      </w:pPr>
    </w:p>
    <w:p w:rsidR="00713E5F" w:rsidRPr="00267119" w:rsidRDefault="00713E5F" w:rsidP="007548CB">
      <w:pPr>
        <w:spacing w:before="120" w:after="120" w:line="240" w:lineRule="auto"/>
        <w:ind w:left="439" w:right="51" w:firstLine="0"/>
        <w:rPr>
          <w:lang w:val="ru-RU"/>
        </w:rPr>
      </w:pPr>
    </w:p>
    <w:p w:rsidR="00DD20D8" w:rsidRPr="00267119" w:rsidRDefault="004928D1" w:rsidP="007548CB">
      <w:pPr>
        <w:spacing w:before="120" w:after="120" w:line="240" w:lineRule="auto"/>
        <w:ind w:left="439" w:right="51" w:firstLine="0"/>
        <w:rPr>
          <w:lang w:val="ru-RU"/>
        </w:rPr>
      </w:pPr>
      <w:r w:rsidRPr="00267119">
        <w:rPr>
          <w:lang w:val="ru-RU"/>
        </w:rPr>
        <w:lastRenderedPageBreak/>
        <w:t xml:space="preserve">(њ)  транжирање меса, рибе; или </w:t>
      </w:r>
    </w:p>
    <w:p w:rsidR="00DD20D8" w:rsidRPr="00267119" w:rsidRDefault="004928D1" w:rsidP="007548CB">
      <w:pPr>
        <w:spacing w:before="120" w:after="120" w:line="240" w:lineRule="auto"/>
        <w:ind w:left="439" w:right="51" w:firstLine="0"/>
        <w:rPr>
          <w:lang w:val="ru-RU"/>
        </w:rPr>
      </w:pPr>
      <w:r w:rsidRPr="00267119">
        <w:rPr>
          <w:lang w:val="ru-RU"/>
        </w:rPr>
        <w:t xml:space="preserve">(о)  комбинација два или више поступака наведених горе. </w:t>
      </w:r>
    </w:p>
    <w:p w:rsidR="00DD20D8" w:rsidRPr="00267119" w:rsidRDefault="004928D1" w:rsidP="007548CB">
      <w:pPr>
        <w:numPr>
          <w:ilvl w:val="0"/>
          <w:numId w:val="14"/>
        </w:numPr>
        <w:spacing w:line="240" w:lineRule="auto"/>
        <w:ind w:right="53"/>
        <w:rPr>
          <w:lang w:val="ru-RU"/>
        </w:rPr>
      </w:pPr>
      <w:r w:rsidRPr="00267119">
        <w:rPr>
          <w:lang w:val="ru-RU"/>
        </w:rPr>
        <w:t xml:space="preserve">Сви поступци који се обављају на датом производу у Страни извозници узимају се у обзир када се утврђује да ли ће се обрада или прерада која је извршена на том производу сматрати недовољним у смислу става 1. овог члана. </w:t>
      </w:r>
    </w:p>
    <w:p w:rsidR="00DD20D8" w:rsidRPr="00267119" w:rsidRDefault="004928D1" w:rsidP="007548CB">
      <w:pPr>
        <w:numPr>
          <w:ilvl w:val="0"/>
          <w:numId w:val="14"/>
        </w:numPr>
        <w:spacing w:line="240" w:lineRule="auto"/>
        <w:ind w:right="53"/>
        <w:rPr>
          <w:lang w:val="ru-RU"/>
        </w:rPr>
      </w:pPr>
      <w:r w:rsidRPr="00267119">
        <w:rPr>
          <w:lang w:val="ru-RU"/>
        </w:rPr>
        <w:t xml:space="preserve">У сврху става 1. овог члана, под „једноставним поступком” се </w:t>
      </w:r>
      <w:r w:rsidR="007548CB">
        <w:rPr>
          <w:lang w:val="sr-Latn-RS"/>
        </w:rPr>
        <w:t xml:space="preserve"> </w:t>
      </w:r>
      <w:r w:rsidRPr="00267119">
        <w:rPr>
          <w:lang w:val="ru-RU"/>
        </w:rPr>
        <w:t xml:space="preserve">подразумева поступак за чије обављање нису потребна посебна знања (вештине), или машине, апарати и опрема посебно намењени за те поступке. </w:t>
      </w:r>
    </w:p>
    <w:p w:rsidR="00DD20D8" w:rsidRPr="00267119" w:rsidRDefault="00DD20D8" w:rsidP="00713E5F">
      <w:pPr>
        <w:spacing w:after="187" w:line="259" w:lineRule="auto"/>
        <w:ind w:right="0"/>
        <w:jc w:val="left"/>
        <w:rPr>
          <w:lang w:val="ru-RU"/>
        </w:rPr>
      </w:pPr>
    </w:p>
    <w:p w:rsidR="00DD20D8" w:rsidRDefault="004928D1" w:rsidP="00713E5F">
      <w:pPr>
        <w:spacing w:after="0" w:line="264" w:lineRule="auto"/>
        <w:ind w:left="11" w:right="57" w:hanging="11"/>
        <w:jc w:val="center"/>
      </w:pPr>
      <w:r>
        <w:rPr>
          <w:b/>
        </w:rPr>
        <w:t xml:space="preserve">ЧЛАН 28. </w:t>
      </w:r>
    </w:p>
    <w:p w:rsidR="00DD20D8" w:rsidRDefault="004928D1" w:rsidP="00713E5F">
      <w:pPr>
        <w:spacing w:after="0" w:line="264" w:lineRule="auto"/>
        <w:ind w:left="11" w:right="55" w:hanging="11"/>
        <w:jc w:val="center"/>
        <w:rPr>
          <w:b/>
        </w:rPr>
      </w:pPr>
      <w:r>
        <w:rPr>
          <w:b/>
        </w:rPr>
        <w:t xml:space="preserve">Кумулација порекла </w:t>
      </w:r>
    </w:p>
    <w:p w:rsidR="00713E5F" w:rsidRDefault="00713E5F" w:rsidP="00713E5F">
      <w:pPr>
        <w:spacing w:after="0" w:line="264" w:lineRule="auto"/>
        <w:ind w:left="11" w:right="55" w:hanging="11"/>
        <w:jc w:val="center"/>
      </w:pPr>
    </w:p>
    <w:p w:rsidR="00DD20D8" w:rsidRDefault="004928D1" w:rsidP="007548CB">
      <w:pPr>
        <w:numPr>
          <w:ilvl w:val="0"/>
          <w:numId w:val="15"/>
        </w:numPr>
        <w:spacing w:after="174" w:line="240" w:lineRule="auto"/>
        <w:ind w:right="53"/>
      </w:pPr>
      <w:r w:rsidRPr="00267119">
        <w:rPr>
          <w:lang w:val="ru-RU"/>
        </w:rPr>
        <w:t xml:space="preserve">Роба пореклом из Стране која се користи као материјал у процесу производње робе у другој Страни сматра се да је пореклом из оне Стране у којој су обављене последње операције, осим оних из става 1. члана 27. </w:t>
      </w:r>
      <w:r>
        <w:t xml:space="preserve">(Минимални поступци или процеси) ове Главе.  </w:t>
      </w:r>
    </w:p>
    <w:p w:rsidR="00DD20D8" w:rsidRPr="00267119" w:rsidRDefault="004928D1" w:rsidP="007548CB">
      <w:pPr>
        <w:numPr>
          <w:ilvl w:val="0"/>
          <w:numId w:val="15"/>
        </w:numPr>
        <w:spacing w:line="240" w:lineRule="auto"/>
        <w:ind w:right="53"/>
        <w:rPr>
          <w:lang w:val="ru-RU"/>
        </w:rPr>
      </w:pPr>
      <w:r w:rsidRPr="00267119">
        <w:rPr>
          <w:lang w:val="ru-RU"/>
        </w:rPr>
        <w:t xml:space="preserve">Производи који су пореклом из једне Стране, а на којима није вршена никаква обрада или прерада у Страни извозници, задржавају своје порекло ако </w:t>
      </w:r>
      <w:r w:rsidR="007548CB">
        <w:rPr>
          <w:lang w:val="sr-Latn-RS"/>
        </w:rPr>
        <w:t xml:space="preserve"> </w:t>
      </w:r>
      <w:r w:rsidRPr="00267119">
        <w:rPr>
          <w:lang w:val="ru-RU"/>
        </w:rPr>
        <w:t xml:space="preserve">се извозе у другу Страну.  </w:t>
      </w:r>
    </w:p>
    <w:p w:rsidR="00DD20D8" w:rsidRPr="00267119" w:rsidRDefault="004928D1">
      <w:pPr>
        <w:spacing w:after="177" w:line="265" w:lineRule="auto"/>
        <w:ind w:left="10" w:right="57" w:hanging="10"/>
        <w:jc w:val="center"/>
        <w:rPr>
          <w:lang w:val="ru-RU"/>
        </w:rPr>
      </w:pPr>
      <w:r w:rsidRPr="00267119">
        <w:rPr>
          <w:b/>
          <w:lang w:val="ru-RU"/>
        </w:rPr>
        <w:t xml:space="preserve">ЧЛАН 29. </w:t>
      </w:r>
    </w:p>
    <w:p w:rsidR="00DD20D8" w:rsidRPr="00267119" w:rsidRDefault="004928D1">
      <w:pPr>
        <w:spacing w:after="126" w:line="265" w:lineRule="auto"/>
        <w:ind w:left="10" w:right="59" w:hanging="10"/>
        <w:jc w:val="center"/>
        <w:rPr>
          <w:lang w:val="ru-RU"/>
        </w:rPr>
      </w:pPr>
      <w:r w:rsidRPr="00267119">
        <w:rPr>
          <w:b/>
          <w:lang w:val="ru-RU"/>
        </w:rPr>
        <w:t xml:space="preserve">Квалификациона јединица </w:t>
      </w:r>
    </w:p>
    <w:p w:rsidR="00DD20D8" w:rsidRPr="00267119" w:rsidRDefault="004928D1" w:rsidP="00331516">
      <w:pPr>
        <w:spacing w:line="240" w:lineRule="auto"/>
        <w:ind w:left="-15" w:right="53"/>
        <w:rPr>
          <w:lang w:val="ru-RU"/>
        </w:rPr>
      </w:pPr>
      <w:r w:rsidRPr="00267119">
        <w:rPr>
          <w:lang w:val="ru-RU"/>
        </w:rPr>
        <w:t xml:space="preserve">Квалификациона јединица за примену ове Главе је конкретни производ </w:t>
      </w:r>
      <w:r w:rsidR="00331516">
        <w:rPr>
          <w:lang w:val="sr-Latn-RS"/>
        </w:rPr>
        <w:t xml:space="preserve">    </w:t>
      </w:r>
      <w:r w:rsidRPr="00267119">
        <w:rPr>
          <w:lang w:val="ru-RU"/>
        </w:rPr>
        <w:t xml:space="preserve">који се сматра основном јединицом при сврставању применом номенклатуре Хармонизованог система. На основу тога, следи да: </w:t>
      </w:r>
    </w:p>
    <w:p w:rsidR="00DD20D8" w:rsidRPr="00267119" w:rsidRDefault="004928D1" w:rsidP="00331516">
      <w:pPr>
        <w:spacing w:line="240" w:lineRule="auto"/>
        <w:ind w:left="442" w:right="53" w:firstLine="0"/>
        <w:rPr>
          <w:lang w:val="ru-RU"/>
        </w:rPr>
      </w:pPr>
      <w:r w:rsidRPr="00267119">
        <w:rPr>
          <w:lang w:val="ru-RU"/>
        </w:rPr>
        <w:t xml:space="preserve">(а) када се производ састоји од групе или склопа елемената сврстаних у </w:t>
      </w:r>
      <w:r w:rsidR="00331516">
        <w:rPr>
          <w:lang w:val="sr-Latn-RS"/>
        </w:rPr>
        <w:t xml:space="preserve">   </w:t>
      </w:r>
      <w:r w:rsidRPr="00267119">
        <w:rPr>
          <w:lang w:val="ru-RU"/>
        </w:rPr>
        <w:t xml:space="preserve">један тарифни број или подброј према условима Хармонизованог система, таква целина чини квалификациону јединицу; </w:t>
      </w:r>
    </w:p>
    <w:p w:rsidR="00DD20D8" w:rsidRPr="00267119" w:rsidRDefault="004928D1" w:rsidP="00331516">
      <w:pPr>
        <w:spacing w:line="240" w:lineRule="auto"/>
        <w:ind w:left="442" w:right="53" w:firstLine="0"/>
        <w:rPr>
          <w:lang w:val="ru-RU"/>
        </w:rPr>
      </w:pPr>
      <w:r w:rsidRPr="00267119">
        <w:rPr>
          <w:lang w:val="ru-RU"/>
        </w:rPr>
        <w:t xml:space="preserve">(б) када се пошиљка састоји од низа истоветних производа сврстаних у исти тарифни број или подброј Хармонизованог система, свака појединачна ставка ће бити узета у обзир приликом примене ове Главе. </w:t>
      </w:r>
    </w:p>
    <w:p w:rsidR="00DD20D8" w:rsidRPr="00267119" w:rsidRDefault="004928D1">
      <w:pPr>
        <w:spacing w:after="187" w:line="259" w:lineRule="auto"/>
        <w:ind w:left="480" w:right="0" w:firstLine="0"/>
        <w:jc w:val="left"/>
        <w:rPr>
          <w:lang w:val="ru-RU"/>
        </w:rPr>
      </w:pPr>
      <w:r w:rsidRPr="00267119">
        <w:rPr>
          <w:lang w:val="ru-RU"/>
        </w:rPr>
        <w:t xml:space="preserve"> </w:t>
      </w:r>
    </w:p>
    <w:p w:rsidR="00DD20D8" w:rsidRPr="00267119" w:rsidRDefault="004928D1" w:rsidP="00713E5F">
      <w:pPr>
        <w:spacing w:after="0" w:line="264" w:lineRule="auto"/>
        <w:ind w:left="11" w:right="57" w:hanging="11"/>
        <w:jc w:val="center"/>
        <w:rPr>
          <w:lang w:val="ru-RU"/>
        </w:rPr>
      </w:pPr>
      <w:r w:rsidRPr="00267119">
        <w:rPr>
          <w:b/>
          <w:lang w:val="ru-RU"/>
        </w:rPr>
        <w:t xml:space="preserve">ЧЛАН 30. </w:t>
      </w:r>
    </w:p>
    <w:p w:rsidR="00DD20D8" w:rsidRDefault="004928D1" w:rsidP="00713E5F">
      <w:pPr>
        <w:spacing w:after="0" w:line="264" w:lineRule="auto"/>
        <w:ind w:left="11" w:right="58" w:hanging="11"/>
        <w:jc w:val="center"/>
        <w:rPr>
          <w:b/>
          <w:lang w:val="ru-RU"/>
        </w:rPr>
      </w:pPr>
      <w:r w:rsidRPr="00267119">
        <w:rPr>
          <w:b/>
          <w:lang w:val="ru-RU"/>
        </w:rPr>
        <w:t xml:space="preserve">Прибор, резервни делови и алати </w:t>
      </w:r>
    </w:p>
    <w:p w:rsidR="00331516" w:rsidRPr="00267119" w:rsidRDefault="00331516" w:rsidP="00713E5F">
      <w:pPr>
        <w:spacing w:after="0" w:line="264" w:lineRule="auto"/>
        <w:ind w:left="11" w:right="58" w:hanging="11"/>
        <w:jc w:val="center"/>
        <w:rPr>
          <w:lang w:val="ru-RU"/>
        </w:rPr>
      </w:pPr>
    </w:p>
    <w:p w:rsidR="00DD20D8" w:rsidRPr="00267119" w:rsidRDefault="004928D1" w:rsidP="00331516">
      <w:pPr>
        <w:numPr>
          <w:ilvl w:val="0"/>
          <w:numId w:val="16"/>
        </w:numPr>
        <w:spacing w:after="170" w:line="240" w:lineRule="auto"/>
        <w:ind w:right="53"/>
        <w:rPr>
          <w:lang w:val="ru-RU"/>
        </w:rPr>
      </w:pPr>
      <w:r w:rsidRPr="00267119">
        <w:rPr>
          <w:lang w:val="ru-RU"/>
        </w:rPr>
        <w:t xml:space="preserve">Прибор, резервни делови и алати који су поднети и сврстани заједно са робом сматраће се да су део робе, под условом: </w:t>
      </w:r>
    </w:p>
    <w:p w:rsidR="00DD20D8" w:rsidRPr="00267119" w:rsidRDefault="004928D1" w:rsidP="00331516">
      <w:pPr>
        <w:spacing w:line="240" w:lineRule="auto"/>
        <w:ind w:left="442" w:right="53" w:firstLine="0"/>
        <w:rPr>
          <w:lang w:val="ru-RU"/>
        </w:rPr>
      </w:pPr>
      <w:r w:rsidRPr="00267119">
        <w:rPr>
          <w:lang w:val="ru-RU"/>
        </w:rPr>
        <w:t xml:space="preserve">(а) да су фактурисани заједно са робом; и </w:t>
      </w:r>
    </w:p>
    <w:p w:rsidR="00DD20D8" w:rsidRDefault="004928D1" w:rsidP="00331516">
      <w:pPr>
        <w:spacing w:line="240" w:lineRule="auto"/>
        <w:ind w:left="442" w:right="53" w:firstLine="0"/>
        <w:rPr>
          <w:lang w:val="ru-RU"/>
        </w:rPr>
      </w:pPr>
      <w:r w:rsidRPr="00267119">
        <w:rPr>
          <w:lang w:val="ru-RU"/>
        </w:rPr>
        <w:t xml:space="preserve">(б) да су њихове количине и вредности у комерцијалном смислу уобичајене за робу. </w:t>
      </w:r>
    </w:p>
    <w:p w:rsidR="00331516" w:rsidRPr="00267119" w:rsidRDefault="00331516" w:rsidP="00331516">
      <w:pPr>
        <w:spacing w:line="240" w:lineRule="auto"/>
        <w:ind w:left="442" w:right="53" w:firstLine="0"/>
        <w:rPr>
          <w:lang w:val="ru-RU"/>
        </w:rPr>
      </w:pPr>
    </w:p>
    <w:p w:rsidR="00DD20D8" w:rsidRPr="00267119" w:rsidRDefault="004928D1" w:rsidP="00331516">
      <w:pPr>
        <w:numPr>
          <w:ilvl w:val="0"/>
          <w:numId w:val="16"/>
        </w:numPr>
        <w:spacing w:line="240" w:lineRule="auto"/>
        <w:ind w:right="53"/>
        <w:rPr>
          <w:lang w:val="ru-RU"/>
        </w:rPr>
      </w:pPr>
      <w:r w:rsidRPr="00267119">
        <w:rPr>
          <w:lang w:val="ru-RU"/>
        </w:rPr>
        <w:lastRenderedPageBreak/>
        <w:t xml:space="preserve">Када роба подлеже критеријуму промене тарифног сврставања који је наведен у Анексу 2. (Списак посебних правила за производ) уз овај Споразум, прибор, резервни делови или алати описани у ставу 1. овог члана неће се </w:t>
      </w:r>
      <w:r w:rsidR="00331516">
        <w:rPr>
          <w:lang w:val="sr-Latn-RS"/>
        </w:rPr>
        <w:t xml:space="preserve">   </w:t>
      </w:r>
      <w:r w:rsidRPr="00267119">
        <w:rPr>
          <w:lang w:val="ru-RU"/>
        </w:rPr>
        <w:t xml:space="preserve">узимати у обзир приликом утврђивања порекла робе. </w:t>
      </w:r>
    </w:p>
    <w:p w:rsidR="00DD20D8" w:rsidRPr="00267119" w:rsidRDefault="004928D1" w:rsidP="00331516">
      <w:pPr>
        <w:numPr>
          <w:ilvl w:val="0"/>
          <w:numId w:val="16"/>
        </w:numPr>
        <w:spacing w:line="240" w:lineRule="auto"/>
        <w:ind w:right="53"/>
        <w:rPr>
          <w:lang w:val="ru-RU"/>
        </w:rPr>
      </w:pPr>
      <w:r w:rsidRPr="00267119">
        <w:rPr>
          <w:lang w:val="ru-RU"/>
        </w:rPr>
        <w:t xml:space="preserve">Када роба подлеже захтеву за регионалну вредност садржаја, вредност прибора, резервних делова или алата описаних у ставу 1. овог члана узима се у обзир као материјали са пореклом или материјали без порекла, зависно од случаја, при израчунавању регионалне вредности садржаја робе. </w:t>
      </w:r>
    </w:p>
    <w:p w:rsidR="00713E5F" w:rsidRPr="00267119" w:rsidRDefault="00713E5F" w:rsidP="00713E5F">
      <w:pPr>
        <w:spacing w:after="0" w:line="264" w:lineRule="auto"/>
        <w:ind w:left="11" w:right="57" w:hanging="11"/>
        <w:jc w:val="center"/>
        <w:rPr>
          <w:b/>
          <w:lang w:val="ru-RU"/>
        </w:rPr>
      </w:pPr>
    </w:p>
    <w:p w:rsidR="00DD20D8" w:rsidRDefault="004928D1" w:rsidP="00331516">
      <w:pPr>
        <w:spacing w:after="0" w:line="360" w:lineRule="auto"/>
        <w:ind w:left="11" w:right="57" w:hanging="11"/>
        <w:jc w:val="center"/>
      </w:pPr>
      <w:r>
        <w:rPr>
          <w:b/>
        </w:rPr>
        <w:t xml:space="preserve">ЧЛАН 31. </w:t>
      </w:r>
    </w:p>
    <w:p w:rsidR="00DD20D8" w:rsidRDefault="004928D1" w:rsidP="00331516">
      <w:pPr>
        <w:spacing w:after="0" w:line="360" w:lineRule="auto"/>
        <w:ind w:left="11" w:right="59" w:hanging="11"/>
        <w:jc w:val="center"/>
        <w:rPr>
          <w:b/>
        </w:rPr>
      </w:pPr>
      <w:r>
        <w:rPr>
          <w:b/>
        </w:rPr>
        <w:t xml:space="preserve">Паковање, амбалажа и контејнери </w:t>
      </w:r>
    </w:p>
    <w:p w:rsidR="00713E5F" w:rsidRDefault="00713E5F" w:rsidP="00713E5F">
      <w:pPr>
        <w:spacing w:after="0" w:line="264" w:lineRule="auto"/>
        <w:ind w:left="11" w:right="59" w:hanging="11"/>
        <w:jc w:val="center"/>
      </w:pPr>
    </w:p>
    <w:p w:rsidR="00DD20D8" w:rsidRPr="00267119" w:rsidRDefault="004928D1" w:rsidP="00331516">
      <w:pPr>
        <w:numPr>
          <w:ilvl w:val="0"/>
          <w:numId w:val="17"/>
        </w:numPr>
        <w:spacing w:line="240" w:lineRule="auto"/>
        <w:ind w:right="53"/>
        <w:rPr>
          <w:lang w:val="ru-RU"/>
        </w:rPr>
      </w:pPr>
      <w:r w:rsidRPr="00267119">
        <w:rPr>
          <w:lang w:val="ru-RU"/>
        </w:rPr>
        <w:t xml:space="preserve">Контејнери и амбалажни материјали који се користе за транспорт робе не узимају се у обзир при утврђивању порекла робе. </w:t>
      </w:r>
    </w:p>
    <w:p w:rsidR="00DD20D8" w:rsidRPr="00267119" w:rsidRDefault="004928D1" w:rsidP="00331516">
      <w:pPr>
        <w:numPr>
          <w:ilvl w:val="0"/>
          <w:numId w:val="17"/>
        </w:numPr>
        <w:spacing w:line="240" w:lineRule="auto"/>
        <w:ind w:right="53"/>
        <w:rPr>
          <w:lang w:val="ru-RU"/>
        </w:rPr>
      </w:pPr>
      <w:r w:rsidRPr="00267119">
        <w:rPr>
          <w:lang w:val="ru-RU"/>
        </w:rPr>
        <w:t xml:space="preserve">При утврђивању порекла робе не узима се у обзир порекло амбалажног материјала и контејнера у које се пакује роба за продају на мало, под условом да су амбалажни материјали и контејнери сврстани  заједно са робом. </w:t>
      </w:r>
    </w:p>
    <w:p w:rsidR="00DD20D8" w:rsidRPr="00267119" w:rsidRDefault="004928D1" w:rsidP="00331516">
      <w:pPr>
        <w:numPr>
          <w:ilvl w:val="0"/>
          <w:numId w:val="17"/>
        </w:numPr>
        <w:spacing w:line="240" w:lineRule="auto"/>
        <w:ind w:right="53"/>
        <w:rPr>
          <w:lang w:val="ru-RU"/>
        </w:rPr>
      </w:pPr>
      <w:r w:rsidRPr="00267119">
        <w:rPr>
          <w:lang w:val="ru-RU"/>
        </w:rPr>
        <w:t xml:space="preserve">Изузетно од става 2. овог члана, када роба подлеже захтеву за </w:t>
      </w:r>
      <w:r w:rsidR="00331516">
        <w:rPr>
          <w:lang w:val="sr-Latn-RS"/>
        </w:rPr>
        <w:t xml:space="preserve">    </w:t>
      </w:r>
      <w:r w:rsidRPr="00267119">
        <w:rPr>
          <w:lang w:val="ru-RU"/>
        </w:rPr>
        <w:t xml:space="preserve">регионалну вредност садржаја, вредност амбалажног материјала и контејнера који се користе за продају у малопродаји узима се у обзир као материјали са пореклом или материјали без порекла, зависно од случаја, у израчунавању регионалне вредности садржаја робе.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7" w:hanging="10"/>
        <w:jc w:val="center"/>
        <w:rPr>
          <w:lang w:val="ru-RU"/>
        </w:rPr>
      </w:pPr>
      <w:r w:rsidRPr="00267119">
        <w:rPr>
          <w:b/>
          <w:lang w:val="ru-RU"/>
        </w:rPr>
        <w:t xml:space="preserve">ЧЛАН 32. </w:t>
      </w:r>
    </w:p>
    <w:p w:rsidR="00DD20D8" w:rsidRPr="00267119" w:rsidRDefault="004928D1">
      <w:pPr>
        <w:spacing w:after="126" w:line="265" w:lineRule="auto"/>
        <w:ind w:left="10" w:right="59" w:hanging="10"/>
        <w:jc w:val="center"/>
        <w:rPr>
          <w:lang w:val="ru-RU"/>
        </w:rPr>
      </w:pPr>
      <w:r w:rsidRPr="00267119">
        <w:rPr>
          <w:b/>
          <w:lang w:val="ru-RU"/>
        </w:rPr>
        <w:t xml:space="preserve">Неутрални елементи </w:t>
      </w:r>
    </w:p>
    <w:p w:rsidR="00DD20D8" w:rsidRPr="00267119" w:rsidRDefault="004928D1" w:rsidP="00331516">
      <w:pPr>
        <w:spacing w:before="120" w:after="174" w:line="240" w:lineRule="auto"/>
        <w:ind w:left="-15" w:right="53"/>
        <w:rPr>
          <w:lang w:val="ru-RU"/>
        </w:rPr>
      </w:pPr>
      <w:r w:rsidRPr="00267119">
        <w:rPr>
          <w:lang w:val="ru-RU"/>
        </w:rPr>
        <w:t xml:space="preserve">Да би се утврдило да ли је неки производ са пореклом, порекло неутралних елемената који се користе у производњи, при испитивању или контроли производа, али нису сами по себи физички уграђени у производ, неће се узети у обзир. Такви неутрални елементи укључују, између осталог, следеће:  </w:t>
      </w:r>
    </w:p>
    <w:p w:rsidR="00DD20D8" w:rsidRPr="00267119" w:rsidRDefault="004928D1" w:rsidP="00331516">
      <w:pPr>
        <w:spacing w:before="120" w:after="0" w:line="240" w:lineRule="auto"/>
        <w:ind w:left="442" w:right="51" w:firstLine="0"/>
        <w:rPr>
          <w:lang w:val="ru-RU"/>
        </w:rPr>
      </w:pPr>
      <w:r w:rsidRPr="00267119">
        <w:rPr>
          <w:lang w:val="ru-RU"/>
        </w:rPr>
        <w:t xml:space="preserve">(а) гориво, енергију, катализаторе и раствараче;  </w:t>
      </w:r>
    </w:p>
    <w:p w:rsidR="00DD20D8" w:rsidRPr="00267119" w:rsidRDefault="004928D1" w:rsidP="00331516">
      <w:pPr>
        <w:spacing w:before="120" w:after="0" w:line="240" w:lineRule="auto"/>
        <w:ind w:left="442" w:right="51" w:firstLine="0"/>
        <w:rPr>
          <w:lang w:val="ru-RU"/>
        </w:rPr>
      </w:pPr>
      <w:r w:rsidRPr="00267119">
        <w:rPr>
          <w:lang w:val="ru-RU"/>
        </w:rPr>
        <w:t xml:space="preserve">(б) опрему, уређаје и потрошни материјал који се користе за испитивање </w:t>
      </w:r>
      <w:r w:rsidR="00331516">
        <w:rPr>
          <w:lang w:val="sr-Latn-RS"/>
        </w:rPr>
        <w:t xml:space="preserve">   </w:t>
      </w:r>
      <w:r w:rsidRPr="00267119">
        <w:rPr>
          <w:lang w:val="ru-RU"/>
        </w:rPr>
        <w:t xml:space="preserve">или контролу производа;  </w:t>
      </w:r>
    </w:p>
    <w:p w:rsidR="00DD20D8" w:rsidRPr="00267119" w:rsidRDefault="004928D1" w:rsidP="00331516">
      <w:pPr>
        <w:spacing w:before="120" w:after="0" w:line="240" w:lineRule="auto"/>
        <w:ind w:left="442" w:right="51" w:firstLine="0"/>
        <w:rPr>
          <w:lang w:val="ru-RU"/>
        </w:rPr>
      </w:pPr>
      <w:r w:rsidRPr="00267119">
        <w:rPr>
          <w:lang w:val="ru-RU"/>
        </w:rPr>
        <w:t xml:space="preserve">(в) рукавице, наочаре, обућу, одећу, сигурносну опрему и потрошни материјал;  </w:t>
      </w:r>
    </w:p>
    <w:p w:rsidR="00DD20D8" w:rsidRPr="00267119" w:rsidRDefault="004928D1" w:rsidP="00331516">
      <w:pPr>
        <w:spacing w:before="120" w:after="0" w:line="240" w:lineRule="auto"/>
        <w:ind w:left="442" w:right="51" w:firstLine="0"/>
        <w:rPr>
          <w:lang w:val="ru-RU"/>
        </w:rPr>
      </w:pPr>
      <w:r w:rsidRPr="00267119">
        <w:rPr>
          <w:lang w:val="ru-RU"/>
        </w:rPr>
        <w:t xml:space="preserve">(г) алате, боје и калупе;  </w:t>
      </w:r>
    </w:p>
    <w:p w:rsidR="00DD20D8" w:rsidRPr="00267119" w:rsidRDefault="004928D1" w:rsidP="00331516">
      <w:pPr>
        <w:spacing w:before="120" w:after="0" w:line="240" w:lineRule="auto"/>
        <w:ind w:left="442" w:right="51" w:firstLine="0"/>
        <w:rPr>
          <w:lang w:val="ru-RU"/>
        </w:rPr>
      </w:pPr>
      <w:r w:rsidRPr="00267119">
        <w:rPr>
          <w:lang w:val="ru-RU"/>
        </w:rPr>
        <w:t xml:space="preserve">(д) резервне делове и материјале који се користе за одржавање опреме и зграда; и  </w:t>
      </w:r>
    </w:p>
    <w:p w:rsidR="00DD20D8" w:rsidRPr="00267119" w:rsidRDefault="004928D1" w:rsidP="00331516">
      <w:pPr>
        <w:spacing w:before="120" w:line="240" w:lineRule="auto"/>
        <w:ind w:left="442" w:right="53" w:firstLine="0"/>
        <w:rPr>
          <w:lang w:val="ru-RU"/>
        </w:rPr>
      </w:pPr>
      <w:r w:rsidRPr="00267119">
        <w:rPr>
          <w:lang w:val="ru-RU"/>
        </w:rPr>
        <w:t xml:space="preserve">(ђ) мазива, масти, материјале за намешавање и друге материјале који се користе у производњи или се користе за рад опреме и зграда. </w:t>
      </w:r>
    </w:p>
    <w:p w:rsidR="00713E5F" w:rsidRPr="00267119" w:rsidRDefault="004928D1" w:rsidP="00331516">
      <w:pPr>
        <w:spacing w:before="120" w:after="0" w:line="240" w:lineRule="auto"/>
        <w:ind w:left="480" w:right="0" w:firstLine="0"/>
        <w:jc w:val="left"/>
        <w:rPr>
          <w:lang w:val="ru-RU"/>
        </w:rPr>
      </w:pPr>
      <w:r w:rsidRPr="00267119">
        <w:rPr>
          <w:lang w:val="ru-RU"/>
        </w:rPr>
        <w:t xml:space="preserve"> </w:t>
      </w:r>
    </w:p>
    <w:p w:rsidR="00331516" w:rsidRDefault="00331516" w:rsidP="00713E5F">
      <w:pPr>
        <w:spacing w:after="0" w:line="259" w:lineRule="auto"/>
        <w:ind w:left="480" w:right="0" w:firstLine="0"/>
        <w:jc w:val="center"/>
        <w:rPr>
          <w:b/>
          <w:lang w:val="ru-RU"/>
        </w:rPr>
      </w:pPr>
    </w:p>
    <w:p w:rsidR="00331516" w:rsidRDefault="00331516" w:rsidP="00713E5F">
      <w:pPr>
        <w:spacing w:after="0" w:line="259" w:lineRule="auto"/>
        <w:ind w:left="480" w:right="0" w:firstLine="0"/>
        <w:jc w:val="center"/>
        <w:rPr>
          <w:b/>
          <w:lang w:val="ru-RU"/>
        </w:rPr>
      </w:pPr>
    </w:p>
    <w:p w:rsidR="00DD20D8" w:rsidRPr="00267119" w:rsidRDefault="004928D1" w:rsidP="00331516">
      <w:pPr>
        <w:spacing w:after="0" w:line="360" w:lineRule="auto"/>
        <w:ind w:left="480" w:right="0" w:firstLine="0"/>
        <w:jc w:val="center"/>
        <w:rPr>
          <w:lang w:val="ru-RU"/>
        </w:rPr>
      </w:pPr>
      <w:r w:rsidRPr="00267119">
        <w:rPr>
          <w:b/>
          <w:lang w:val="ru-RU"/>
        </w:rPr>
        <w:lastRenderedPageBreak/>
        <w:t>ЧЛАН 33.</w:t>
      </w:r>
    </w:p>
    <w:p w:rsidR="00DD20D8" w:rsidRPr="00267119" w:rsidRDefault="00713E5F" w:rsidP="00331516">
      <w:pPr>
        <w:spacing w:after="123" w:line="360" w:lineRule="auto"/>
        <w:ind w:left="10" w:right="58" w:hanging="10"/>
        <w:jc w:val="center"/>
        <w:rPr>
          <w:lang w:val="ru-RU"/>
        </w:rPr>
      </w:pPr>
      <w:r w:rsidRPr="00267119">
        <w:rPr>
          <w:b/>
          <w:lang w:val="ru-RU"/>
        </w:rPr>
        <w:t xml:space="preserve">       </w:t>
      </w:r>
      <w:r w:rsidR="004928D1" w:rsidRPr="00267119">
        <w:rPr>
          <w:b/>
          <w:lang w:val="ru-RU"/>
        </w:rPr>
        <w:t xml:space="preserve">Сетови </w:t>
      </w:r>
    </w:p>
    <w:p w:rsidR="00DD20D8" w:rsidRPr="00267119" w:rsidRDefault="004928D1" w:rsidP="00331516">
      <w:pPr>
        <w:spacing w:line="240" w:lineRule="auto"/>
        <w:ind w:left="-15" w:right="53"/>
        <w:rPr>
          <w:lang w:val="ru-RU"/>
        </w:rPr>
      </w:pPr>
      <w:r w:rsidRPr="00267119">
        <w:rPr>
          <w:lang w:val="ru-RU"/>
        </w:rPr>
        <w:t xml:space="preserve">Роба сврстана као сет, како је дефинисано Основним правилом 3 за </w:t>
      </w:r>
      <w:r w:rsidR="00331516">
        <w:rPr>
          <w:lang w:val="sr-Latn-RS"/>
        </w:rPr>
        <w:t xml:space="preserve"> </w:t>
      </w:r>
      <w:r w:rsidRPr="00267119">
        <w:rPr>
          <w:lang w:val="ru-RU"/>
        </w:rPr>
        <w:t xml:space="preserve">Тумачење Хармонизованог система, сматра се робом са пореклом, када све компоненте које улазе у састав сета имају порекло. Међутим, када се сет састоји од производа са пореклом и производа без порекла, сет у целини ће се сматрати са пореклом под условом да вредност производа без порекла како је утврђено у складу са чланом 25. (Регионална вредност садржаја) ове Главе, не прелази 15% цене сета франко фабрика. </w:t>
      </w:r>
    </w:p>
    <w:p w:rsidR="00DD20D8" w:rsidRPr="00267119" w:rsidRDefault="004928D1">
      <w:pPr>
        <w:spacing w:after="29" w:line="259" w:lineRule="auto"/>
        <w:ind w:left="480" w:right="0" w:firstLine="0"/>
        <w:jc w:val="left"/>
        <w:rPr>
          <w:lang w:val="ru-RU"/>
        </w:rPr>
      </w:pPr>
      <w:r w:rsidRPr="00267119">
        <w:rPr>
          <w:lang w:val="ru-RU"/>
        </w:rPr>
        <w:t xml:space="preserve"> </w:t>
      </w:r>
    </w:p>
    <w:p w:rsidR="00331516" w:rsidRPr="00331516" w:rsidRDefault="004928D1" w:rsidP="00331516">
      <w:pPr>
        <w:spacing w:after="0" w:line="360" w:lineRule="auto"/>
        <w:ind w:left="11" w:right="57" w:hanging="11"/>
        <w:jc w:val="center"/>
        <w:rPr>
          <w:b/>
          <w:lang w:val="ru-RU"/>
        </w:rPr>
      </w:pPr>
      <w:r w:rsidRPr="00267119">
        <w:rPr>
          <w:b/>
          <w:lang w:val="ru-RU"/>
        </w:rPr>
        <w:t xml:space="preserve">ЧЛАН 34. </w:t>
      </w:r>
    </w:p>
    <w:p w:rsidR="00DD20D8" w:rsidRPr="00267119" w:rsidRDefault="00331516" w:rsidP="00331516">
      <w:pPr>
        <w:spacing w:after="0" w:line="360" w:lineRule="auto"/>
        <w:ind w:left="11" w:right="59" w:hanging="11"/>
        <w:jc w:val="center"/>
        <w:rPr>
          <w:lang w:val="ru-RU"/>
        </w:rPr>
      </w:pPr>
      <w:r>
        <w:rPr>
          <w:b/>
          <w:lang w:val="ru-RU"/>
        </w:rPr>
        <w:t>Начело територијалности</w:t>
      </w:r>
    </w:p>
    <w:p w:rsidR="00DD20D8" w:rsidRPr="00267119" w:rsidRDefault="004928D1" w:rsidP="00331516">
      <w:pPr>
        <w:spacing w:line="240" w:lineRule="auto"/>
        <w:ind w:left="-15" w:right="53"/>
        <w:rPr>
          <w:lang w:val="ru-RU"/>
        </w:rPr>
      </w:pPr>
      <w:r w:rsidRPr="00267119">
        <w:rPr>
          <w:lang w:val="ru-RU"/>
        </w:rPr>
        <w:t>Услови за стицање статуса производа са пореклом наведени у члану 23.</w:t>
      </w:r>
      <w:r w:rsidR="00331516">
        <w:rPr>
          <w:lang w:val="sr-Latn-RS"/>
        </w:rPr>
        <w:t xml:space="preserve"> </w:t>
      </w:r>
      <w:r w:rsidRPr="00267119">
        <w:rPr>
          <w:lang w:val="ru-RU"/>
        </w:rPr>
        <w:t xml:space="preserve"> (Роба са пореклом) и члану 32. (Неутрални елементи) ове Главе биће испуњени без икаквог прекида у једној Страни. </w:t>
      </w:r>
    </w:p>
    <w:p w:rsidR="00DD20D8" w:rsidRPr="00267119" w:rsidRDefault="004928D1">
      <w:pPr>
        <w:spacing w:after="29" w:line="259" w:lineRule="auto"/>
        <w:ind w:left="480" w:right="0" w:firstLine="0"/>
        <w:jc w:val="left"/>
        <w:rPr>
          <w:lang w:val="ru-RU"/>
        </w:rPr>
      </w:pPr>
      <w:r w:rsidRPr="00267119">
        <w:rPr>
          <w:lang w:val="ru-RU"/>
        </w:rPr>
        <w:t xml:space="preserve"> </w:t>
      </w:r>
    </w:p>
    <w:p w:rsidR="00DD20D8" w:rsidRDefault="004928D1" w:rsidP="00331516">
      <w:pPr>
        <w:spacing w:after="0" w:line="360" w:lineRule="auto"/>
        <w:ind w:left="11" w:right="57" w:hanging="11"/>
        <w:jc w:val="center"/>
      </w:pPr>
      <w:r>
        <w:rPr>
          <w:b/>
        </w:rPr>
        <w:t xml:space="preserve">ЧЛАН 35. </w:t>
      </w:r>
    </w:p>
    <w:p w:rsidR="00DD20D8" w:rsidRDefault="004928D1" w:rsidP="00331516">
      <w:pPr>
        <w:spacing w:after="0" w:line="360" w:lineRule="auto"/>
        <w:ind w:left="11" w:right="61" w:hanging="11"/>
        <w:jc w:val="center"/>
      </w:pPr>
      <w:r>
        <w:rPr>
          <w:b/>
        </w:rPr>
        <w:t xml:space="preserve">Директни транспорт </w:t>
      </w:r>
    </w:p>
    <w:p w:rsidR="00DD20D8" w:rsidRPr="00267119" w:rsidRDefault="004928D1" w:rsidP="00331516">
      <w:pPr>
        <w:numPr>
          <w:ilvl w:val="0"/>
          <w:numId w:val="18"/>
        </w:numPr>
        <w:spacing w:line="240" w:lineRule="auto"/>
        <w:ind w:right="53"/>
        <w:rPr>
          <w:lang w:val="ru-RU"/>
        </w:rPr>
      </w:pPr>
      <w:r w:rsidRPr="00267119">
        <w:rPr>
          <w:lang w:val="ru-RU"/>
        </w:rPr>
        <w:t xml:space="preserve">Повлашћени тарифни третман предвиђен Споразумом примењује се на производе који задовољавају услове из ове Главе и који се директно </w:t>
      </w:r>
      <w:r w:rsidR="00331516">
        <w:rPr>
          <w:lang w:val="sr-Latn-RS"/>
        </w:rPr>
        <w:t xml:space="preserve">  </w:t>
      </w:r>
      <w:r w:rsidRPr="00267119">
        <w:rPr>
          <w:lang w:val="ru-RU"/>
        </w:rPr>
        <w:t xml:space="preserve">транспортују између Страна.  </w:t>
      </w:r>
    </w:p>
    <w:p w:rsidR="00DD20D8" w:rsidRPr="00267119" w:rsidRDefault="004928D1" w:rsidP="00331516">
      <w:pPr>
        <w:numPr>
          <w:ilvl w:val="0"/>
          <w:numId w:val="18"/>
        </w:numPr>
        <w:spacing w:line="240" w:lineRule="auto"/>
        <w:ind w:right="53"/>
        <w:rPr>
          <w:lang w:val="ru-RU"/>
        </w:rPr>
      </w:pPr>
      <w:r w:rsidRPr="00267119">
        <w:rPr>
          <w:lang w:val="ru-RU"/>
        </w:rPr>
        <w:t xml:space="preserve">Изузетно од става 1. овог члана, за следеће робе наведене у наставку сматраће се да се директно транспортују од Стране извознице у Страну </w:t>
      </w:r>
      <w:r w:rsidR="00331516">
        <w:rPr>
          <w:lang w:val="sr-Latn-RS"/>
        </w:rPr>
        <w:t xml:space="preserve">  </w:t>
      </w:r>
      <w:r w:rsidRPr="00267119">
        <w:rPr>
          <w:lang w:val="ru-RU"/>
        </w:rPr>
        <w:t xml:space="preserve">увозницу:  </w:t>
      </w:r>
    </w:p>
    <w:p w:rsidR="00DD20D8" w:rsidRPr="00267119" w:rsidRDefault="004928D1" w:rsidP="00331516">
      <w:pPr>
        <w:spacing w:line="240" w:lineRule="auto"/>
        <w:ind w:left="439" w:right="53" w:firstLine="0"/>
        <w:rPr>
          <w:lang w:val="ru-RU"/>
        </w:rPr>
      </w:pPr>
      <w:r w:rsidRPr="00267119">
        <w:rPr>
          <w:lang w:val="ru-RU"/>
        </w:rPr>
        <w:t xml:space="preserve">(а) роба која се транспортује без проласка кроз страну која није Уговорна страна; и  </w:t>
      </w:r>
    </w:p>
    <w:p w:rsidR="00DD20D8" w:rsidRPr="00267119" w:rsidRDefault="004928D1" w:rsidP="00331516">
      <w:pPr>
        <w:spacing w:after="176" w:line="240" w:lineRule="auto"/>
        <w:ind w:left="439" w:right="53" w:firstLine="0"/>
        <w:rPr>
          <w:lang w:val="ru-RU"/>
        </w:rPr>
      </w:pPr>
      <w:r w:rsidRPr="00267119">
        <w:rPr>
          <w:lang w:val="ru-RU"/>
        </w:rPr>
        <w:t xml:space="preserve">(б) роба чији транспорт укључује транзит кроз једну или више страна које нису Уговорне стране, са или без претовара или привременог складиштења </w:t>
      </w:r>
      <w:r w:rsidR="00331516">
        <w:rPr>
          <w:lang w:val="sr-Latn-RS"/>
        </w:rPr>
        <w:t xml:space="preserve"> </w:t>
      </w:r>
      <w:r w:rsidRPr="00267119">
        <w:rPr>
          <w:lang w:val="ru-RU"/>
        </w:rPr>
        <w:t xml:space="preserve">у  тим странама, под условом да:  </w:t>
      </w:r>
    </w:p>
    <w:p w:rsidR="00DD20D8" w:rsidRPr="00267119" w:rsidRDefault="004928D1" w:rsidP="00331516">
      <w:pPr>
        <w:numPr>
          <w:ilvl w:val="1"/>
          <w:numId w:val="18"/>
        </w:numPr>
        <w:spacing w:after="0" w:line="240" w:lineRule="auto"/>
        <w:ind w:right="51" w:hanging="720"/>
        <w:rPr>
          <w:lang w:val="ru-RU"/>
        </w:rPr>
      </w:pPr>
      <w:r w:rsidRPr="00267119">
        <w:rPr>
          <w:lang w:val="ru-RU"/>
        </w:rPr>
        <w:t xml:space="preserve">је транзит оправдан географским разлозима или разлозима који се односе искључиво на потребе транспорта; </w:t>
      </w:r>
    </w:p>
    <w:p w:rsidR="00DD20D8" w:rsidRPr="00267119" w:rsidRDefault="004928D1" w:rsidP="00331516">
      <w:pPr>
        <w:numPr>
          <w:ilvl w:val="1"/>
          <w:numId w:val="18"/>
        </w:numPr>
        <w:spacing w:after="0" w:line="240" w:lineRule="auto"/>
        <w:ind w:right="51" w:hanging="720"/>
        <w:rPr>
          <w:lang w:val="ru-RU"/>
        </w:rPr>
      </w:pPr>
      <w:r w:rsidRPr="00267119">
        <w:rPr>
          <w:lang w:val="ru-RU"/>
        </w:rPr>
        <w:t>роба</w:t>
      </w:r>
      <w:r w:rsidR="00331516">
        <w:rPr>
          <w:lang w:val="sr-Latn-RS"/>
        </w:rPr>
        <w:t xml:space="preserve">   </w:t>
      </w:r>
      <w:r w:rsidRPr="00267119">
        <w:rPr>
          <w:lang w:val="ru-RU"/>
        </w:rPr>
        <w:t xml:space="preserve"> не</w:t>
      </w:r>
      <w:r w:rsidR="00331516">
        <w:rPr>
          <w:lang w:val="sr-Latn-RS"/>
        </w:rPr>
        <w:t xml:space="preserve">   </w:t>
      </w:r>
      <w:r w:rsidRPr="00267119">
        <w:rPr>
          <w:lang w:val="ru-RU"/>
        </w:rPr>
        <w:t xml:space="preserve"> улази</w:t>
      </w:r>
      <w:r w:rsidR="00331516">
        <w:rPr>
          <w:lang w:val="sr-Latn-RS"/>
        </w:rPr>
        <w:t xml:space="preserve">  </w:t>
      </w:r>
      <w:r w:rsidRPr="00267119">
        <w:rPr>
          <w:lang w:val="ru-RU"/>
        </w:rPr>
        <w:t xml:space="preserve"> у </w:t>
      </w:r>
      <w:r w:rsidR="00331516">
        <w:rPr>
          <w:lang w:val="sr-Latn-RS"/>
        </w:rPr>
        <w:t xml:space="preserve">   </w:t>
      </w:r>
      <w:r w:rsidRPr="00267119">
        <w:rPr>
          <w:lang w:val="ru-RU"/>
        </w:rPr>
        <w:t>трговину</w:t>
      </w:r>
      <w:r w:rsidR="00331516">
        <w:rPr>
          <w:lang w:val="sr-Latn-RS"/>
        </w:rPr>
        <w:t xml:space="preserve">   </w:t>
      </w:r>
      <w:r w:rsidRPr="00267119">
        <w:rPr>
          <w:lang w:val="ru-RU"/>
        </w:rPr>
        <w:t xml:space="preserve"> или</w:t>
      </w:r>
      <w:r w:rsidR="00331516">
        <w:rPr>
          <w:lang w:val="sr-Latn-RS"/>
        </w:rPr>
        <w:t xml:space="preserve">   </w:t>
      </w:r>
      <w:r w:rsidRPr="00267119">
        <w:rPr>
          <w:lang w:val="ru-RU"/>
        </w:rPr>
        <w:t xml:space="preserve"> потрошњу у наведеним </w:t>
      </w:r>
    </w:p>
    <w:p w:rsidR="00DD20D8" w:rsidRDefault="004928D1" w:rsidP="00331516">
      <w:pPr>
        <w:spacing w:after="0" w:line="240" w:lineRule="auto"/>
        <w:ind w:left="1882" w:right="51" w:firstLine="0"/>
      </w:pPr>
      <w:r>
        <w:t xml:space="preserve">Странама; и  </w:t>
      </w:r>
    </w:p>
    <w:p w:rsidR="00DD20D8" w:rsidRPr="00267119" w:rsidRDefault="004928D1" w:rsidP="00331516">
      <w:pPr>
        <w:numPr>
          <w:ilvl w:val="1"/>
          <w:numId w:val="18"/>
        </w:numPr>
        <w:spacing w:after="0" w:line="240" w:lineRule="auto"/>
        <w:ind w:right="51" w:hanging="720"/>
        <w:rPr>
          <w:lang w:val="ru-RU"/>
        </w:rPr>
      </w:pPr>
      <w:r w:rsidRPr="00267119">
        <w:rPr>
          <w:lang w:val="ru-RU"/>
        </w:rPr>
        <w:t xml:space="preserve">се роба не подвргава накнадној производњи или било ком поступку осим истовара, поновног утовара, дељења пошиљки или било ког другог поступка који је неопходан за њено очување у добром стању, под условом да роба остаје под царинским надзором током транзита кроз Страну која није Уговорна страна. </w:t>
      </w:r>
    </w:p>
    <w:p w:rsidR="00A1023E" w:rsidRPr="00267119" w:rsidRDefault="004928D1" w:rsidP="00331516">
      <w:pPr>
        <w:numPr>
          <w:ilvl w:val="0"/>
          <w:numId w:val="18"/>
        </w:numPr>
        <w:spacing w:line="240" w:lineRule="auto"/>
        <w:ind w:right="53"/>
        <w:rPr>
          <w:lang w:val="ru-RU"/>
        </w:rPr>
      </w:pPr>
      <w:r w:rsidRPr="00267119">
        <w:rPr>
          <w:lang w:val="ru-RU"/>
        </w:rPr>
        <w:t xml:space="preserve">Усклађеност са одредбама из става 2. овог члана доказује се тако што ће се царинским органима Стране увознице поднети или царински документи страна које нису Уговорне стране, или било која друга документа за која царински органи Стране увознице буду сматрали да су задовољавајући. </w:t>
      </w:r>
    </w:p>
    <w:p w:rsidR="00DD20D8" w:rsidRPr="00267119" w:rsidRDefault="004928D1" w:rsidP="00A1023E">
      <w:pPr>
        <w:ind w:left="470" w:right="53" w:firstLine="0"/>
        <w:jc w:val="center"/>
        <w:rPr>
          <w:lang w:val="ru-RU"/>
        </w:rPr>
      </w:pPr>
      <w:r w:rsidRPr="00267119">
        <w:rPr>
          <w:b/>
          <w:lang w:val="ru-RU"/>
        </w:rPr>
        <w:lastRenderedPageBreak/>
        <w:t xml:space="preserve">ДЕО </w:t>
      </w:r>
      <w:r w:rsidRPr="00A1023E">
        <w:rPr>
          <w:b/>
        </w:rPr>
        <w:t>II</w:t>
      </w:r>
    </w:p>
    <w:p w:rsidR="00DD20D8" w:rsidRPr="00267119" w:rsidRDefault="004928D1" w:rsidP="00A1023E">
      <w:pPr>
        <w:spacing w:after="123" w:line="265" w:lineRule="auto"/>
        <w:ind w:left="10" w:right="60" w:hanging="10"/>
        <w:jc w:val="center"/>
        <w:rPr>
          <w:b/>
          <w:lang w:val="ru-RU"/>
        </w:rPr>
      </w:pPr>
      <w:r w:rsidRPr="00267119">
        <w:rPr>
          <w:b/>
          <w:lang w:val="ru-RU"/>
        </w:rPr>
        <w:t xml:space="preserve">ПРОЦЕДУРЕ ЗА ПРИМЕНУ </w:t>
      </w:r>
    </w:p>
    <w:p w:rsidR="00A1023E" w:rsidRPr="00267119" w:rsidRDefault="00A1023E" w:rsidP="00A1023E">
      <w:pPr>
        <w:spacing w:after="123" w:line="265" w:lineRule="auto"/>
        <w:ind w:left="10" w:right="60" w:hanging="10"/>
        <w:jc w:val="center"/>
        <w:rPr>
          <w:lang w:val="ru-RU"/>
        </w:rPr>
      </w:pPr>
    </w:p>
    <w:p w:rsidR="00DD20D8" w:rsidRPr="00267119" w:rsidRDefault="004928D1" w:rsidP="00F0780E">
      <w:pPr>
        <w:spacing w:after="0" w:line="360" w:lineRule="auto"/>
        <w:ind w:left="11" w:right="57" w:hanging="11"/>
        <w:jc w:val="center"/>
        <w:rPr>
          <w:lang w:val="ru-RU"/>
        </w:rPr>
      </w:pPr>
      <w:r w:rsidRPr="00267119">
        <w:rPr>
          <w:b/>
          <w:lang w:val="ru-RU"/>
        </w:rPr>
        <w:t xml:space="preserve">ЧЛАН 36. </w:t>
      </w:r>
    </w:p>
    <w:p w:rsidR="00DD20D8" w:rsidRDefault="004928D1" w:rsidP="00F0780E">
      <w:pPr>
        <w:spacing w:after="0" w:line="360" w:lineRule="auto"/>
        <w:ind w:left="11" w:right="55" w:hanging="11"/>
        <w:jc w:val="center"/>
      </w:pPr>
      <w:r>
        <w:rPr>
          <w:b/>
        </w:rPr>
        <w:t xml:space="preserve">Доказ о пореклу </w:t>
      </w:r>
    </w:p>
    <w:p w:rsidR="00DD20D8" w:rsidRPr="00267119" w:rsidRDefault="004928D1" w:rsidP="00F0780E">
      <w:pPr>
        <w:numPr>
          <w:ilvl w:val="0"/>
          <w:numId w:val="19"/>
        </w:numPr>
        <w:spacing w:line="240" w:lineRule="auto"/>
        <w:ind w:right="53"/>
        <w:rPr>
          <w:lang w:val="ru-RU"/>
        </w:rPr>
      </w:pPr>
      <w:r w:rsidRPr="00267119">
        <w:rPr>
          <w:lang w:val="ru-RU"/>
        </w:rPr>
        <w:t xml:space="preserve">У циљу потврђивања статуса порекла робе за примену режима слободне трговине по овом Споразуму, царинском органу Стране увознице доставља се један од следећих доказа о пореклу:  </w:t>
      </w:r>
    </w:p>
    <w:p w:rsidR="00DD20D8" w:rsidRDefault="004928D1" w:rsidP="00F0780E">
      <w:pPr>
        <w:spacing w:after="0" w:line="240" w:lineRule="auto"/>
        <w:ind w:left="437" w:right="51" w:firstLine="0"/>
        <w:rPr>
          <w:lang w:val="ru-RU"/>
        </w:rPr>
      </w:pPr>
      <w:r w:rsidRPr="00267119">
        <w:rPr>
          <w:lang w:val="ru-RU"/>
        </w:rPr>
        <w:t xml:space="preserve">(а) Уверење о пореклу како је наведено у члану 37. (Уверење о пореклу) у складу с одредбама ове Главе; или  </w:t>
      </w:r>
    </w:p>
    <w:p w:rsidR="00F0780E" w:rsidRPr="00267119" w:rsidRDefault="004928D1" w:rsidP="00F0780E">
      <w:pPr>
        <w:spacing w:before="240" w:after="0" w:line="240" w:lineRule="auto"/>
        <w:ind w:left="437" w:right="51" w:firstLine="0"/>
        <w:rPr>
          <w:lang w:val="ru-RU"/>
        </w:rPr>
      </w:pPr>
      <w:r w:rsidRPr="00267119">
        <w:rPr>
          <w:lang w:val="ru-RU"/>
        </w:rPr>
        <w:t xml:space="preserve">(б) Декларација о пореклу коју је сачинио Овлашћени извозник како је наведено у члану 38. (Декларација о пореклу Овлашћеног извозника) у складу са одредбама ове Главе. </w:t>
      </w:r>
    </w:p>
    <w:p w:rsidR="00DD20D8" w:rsidRPr="00267119" w:rsidRDefault="004928D1" w:rsidP="00F0780E">
      <w:pPr>
        <w:numPr>
          <w:ilvl w:val="0"/>
          <w:numId w:val="19"/>
        </w:numPr>
        <w:spacing w:before="240" w:line="240" w:lineRule="auto"/>
        <w:ind w:right="53"/>
        <w:rPr>
          <w:lang w:val="ru-RU"/>
        </w:rPr>
      </w:pPr>
      <w:r w:rsidRPr="00267119">
        <w:rPr>
          <w:lang w:val="ru-RU"/>
        </w:rPr>
        <w:t>За потребе става 1. овог члана, Стране се могу договорити да успоставе систем који омогућава да се докази о пореклу наведени у подставовима (</w:t>
      </w:r>
      <w:r>
        <w:t>a</w:t>
      </w:r>
      <w:r w:rsidRPr="00267119">
        <w:rPr>
          <w:lang w:val="ru-RU"/>
        </w:rPr>
        <w:t xml:space="preserve">) и (б) става 1. овог члана издају електронски и/или достављају електронски.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Default="004928D1" w:rsidP="00A1023E">
      <w:pPr>
        <w:spacing w:after="0" w:line="264" w:lineRule="auto"/>
        <w:ind w:left="11" w:right="57" w:hanging="11"/>
        <w:jc w:val="center"/>
      </w:pPr>
      <w:r>
        <w:rPr>
          <w:b/>
        </w:rPr>
        <w:t xml:space="preserve">ЧЛАН 37. </w:t>
      </w:r>
    </w:p>
    <w:p w:rsidR="00DD20D8" w:rsidRDefault="004928D1" w:rsidP="00A1023E">
      <w:pPr>
        <w:spacing w:after="0" w:line="264" w:lineRule="auto"/>
        <w:ind w:left="11" w:right="60" w:hanging="11"/>
        <w:jc w:val="center"/>
        <w:rPr>
          <w:b/>
        </w:rPr>
      </w:pPr>
      <w:r>
        <w:rPr>
          <w:b/>
        </w:rPr>
        <w:t xml:space="preserve">Уверење о пореклу  </w:t>
      </w:r>
    </w:p>
    <w:p w:rsidR="00A1023E" w:rsidRDefault="00A1023E" w:rsidP="00A1023E">
      <w:pPr>
        <w:spacing w:after="0" w:line="264" w:lineRule="auto"/>
        <w:ind w:left="11" w:right="60" w:hanging="11"/>
        <w:jc w:val="center"/>
      </w:pPr>
    </w:p>
    <w:p w:rsidR="00DD20D8" w:rsidRPr="00267119" w:rsidRDefault="004928D1" w:rsidP="00F0780E">
      <w:pPr>
        <w:numPr>
          <w:ilvl w:val="0"/>
          <w:numId w:val="20"/>
        </w:numPr>
        <w:spacing w:line="266" w:lineRule="auto"/>
        <w:ind w:right="51" w:firstLine="471"/>
        <w:rPr>
          <w:lang w:val="ru-RU"/>
        </w:rPr>
      </w:pPr>
      <w:r w:rsidRPr="00267119">
        <w:rPr>
          <w:lang w:val="ru-RU"/>
        </w:rPr>
        <w:t xml:space="preserve">Уверење о пореклу издаје овлашћени орган Стране извознице. </w:t>
      </w:r>
    </w:p>
    <w:p w:rsidR="00DD20D8" w:rsidRPr="00267119" w:rsidRDefault="004928D1" w:rsidP="00F0780E">
      <w:pPr>
        <w:numPr>
          <w:ilvl w:val="0"/>
          <w:numId w:val="20"/>
        </w:numPr>
        <w:spacing w:line="240" w:lineRule="auto"/>
        <w:ind w:right="51" w:firstLine="471"/>
        <w:rPr>
          <w:lang w:val="ru-RU"/>
        </w:rPr>
      </w:pPr>
      <w:r w:rsidRPr="00267119">
        <w:rPr>
          <w:lang w:val="ru-RU"/>
        </w:rPr>
        <w:t xml:space="preserve">Уверење о пореклу се издаје пре или у тренутку извоза у свим </w:t>
      </w:r>
      <w:r w:rsidR="00F0780E">
        <w:rPr>
          <w:lang w:val="sr-Latn-RS"/>
        </w:rPr>
        <w:t xml:space="preserve">  </w:t>
      </w:r>
      <w:r w:rsidRPr="00267119">
        <w:rPr>
          <w:lang w:val="ru-RU"/>
        </w:rPr>
        <w:t xml:space="preserve">случајевима када се може сматрати да су производи који се извозе пореклом из те Стране у складу са одредбама ове Главе. Извозник, произвођач или њихов овлашћени заступник, у складу са домаћим законодавством, подносе писмени захтев за Уверење о пореклу заједно са одговарајућом пратећом </w:t>
      </w:r>
      <w:r w:rsidR="00F0780E">
        <w:rPr>
          <w:lang w:val="sr-Latn-RS"/>
        </w:rPr>
        <w:t xml:space="preserve">    </w:t>
      </w:r>
      <w:r w:rsidRPr="00267119">
        <w:rPr>
          <w:lang w:val="ru-RU"/>
        </w:rPr>
        <w:t xml:space="preserve">документацијом којом доказује да производи који се извозе испуњавају услове </w:t>
      </w:r>
      <w:r w:rsidR="00F0780E">
        <w:rPr>
          <w:lang w:val="sr-Latn-RS"/>
        </w:rPr>
        <w:t xml:space="preserve">  </w:t>
      </w:r>
      <w:r w:rsidRPr="00267119">
        <w:rPr>
          <w:lang w:val="ru-RU"/>
        </w:rPr>
        <w:t xml:space="preserve">за издавање Уверења о пореклу.  </w:t>
      </w:r>
    </w:p>
    <w:p w:rsidR="00DD20D8" w:rsidRPr="00267119" w:rsidRDefault="004928D1" w:rsidP="00F0780E">
      <w:pPr>
        <w:numPr>
          <w:ilvl w:val="0"/>
          <w:numId w:val="20"/>
        </w:numPr>
        <w:spacing w:line="240" w:lineRule="auto"/>
        <w:ind w:right="51" w:firstLine="471"/>
        <w:rPr>
          <w:lang w:val="ru-RU"/>
        </w:rPr>
      </w:pPr>
      <w:r w:rsidRPr="00267119">
        <w:rPr>
          <w:lang w:val="ru-RU"/>
        </w:rPr>
        <w:t xml:space="preserve">Уверење о пореклу, за који је узорак дат у Анексу 3. (Уверење о пореклу) овог Споразума, попуњава се на енглеском језику и прописно оверава потписом и печатом. Уверење о пореклу важи само годину дана од дана издавања. </w:t>
      </w:r>
    </w:p>
    <w:p w:rsidR="00DD20D8" w:rsidRPr="00267119" w:rsidRDefault="004928D1" w:rsidP="00F0780E">
      <w:pPr>
        <w:numPr>
          <w:ilvl w:val="0"/>
          <w:numId w:val="20"/>
        </w:numPr>
        <w:spacing w:line="240" w:lineRule="auto"/>
        <w:ind w:right="51" w:firstLine="471"/>
        <w:rPr>
          <w:lang w:val="ru-RU"/>
        </w:rPr>
      </w:pPr>
      <w:r w:rsidRPr="00267119">
        <w:rPr>
          <w:lang w:val="ru-RU"/>
        </w:rPr>
        <w:t xml:space="preserve">У изузетним случајевима када Уверење о пореклу није издато пре или у време извоза, Уверење о пореклу може се издати ретроактивно, у року од </w:t>
      </w:r>
      <w:r w:rsidR="00F0780E">
        <w:rPr>
          <w:lang w:val="sr-Latn-RS"/>
        </w:rPr>
        <w:t xml:space="preserve">    </w:t>
      </w:r>
      <w:r w:rsidRPr="00267119">
        <w:rPr>
          <w:lang w:val="ru-RU"/>
        </w:rPr>
        <w:t xml:space="preserve">годину дана од датума отпреме, са напоменом „РЕТРОАКТИВНО ИЗДАТО”, и </w:t>
      </w:r>
      <w:r w:rsidR="00F0780E">
        <w:rPr>
          <w:lang w:val="sr-Latn-RS"/>
        </w:rPr>
        <w:t xml:space="preserve"> </w:t>
      </w:r>
      <w:r w:rsidRPr="00267119">
        <w:rPr>
          <w:lang w:val="ru-RU"/>
        </w:rPr>
        <w:t xml:space="preserve">с роком важења од једне године од дана отпреме.  </w:t>
      </w:r>
    </w:p>
    <w:p w:rsidR="00DD20D8" w:rsidRPr="00267119" w:rsidRDefault="004928D1" w:rsidP="00F0780E">
      <w:pPr>
        <w:numPr>
          <w:ilvl w:val="0"/>
          <w:numId w:val="20"/>
        </w:numPr>
        <w:spacing w:line="240" w:lineRule="auto"/>
        <w:ind w:right="51" w:firstLine="471"/>
        <w:rPr>
          <w:lang w:val="ru-RU"/>
        </w:rPr>
      </w:pPr>
      <w:r w:rsidRPr="00267119">
        <w:rPr>
          <w:lang w:val="ru-RU"/>
        </w:rPr>
        <w:t xml:space="preserve">У случају крађе, губитка или случајног уништења Уверења о пореклу, извозник или произвођач може поднети писмени захтев овлашћеним органима Стране извознице за издавање овереног дупликата, под условом да је потврђено да претходно издати оригинални примерак није у употреби. Оверени дупликат </w:t>
      </w:r>
      <w:r w:rsidR="00F0780E">
        <w:rPr>
          <w:lang w:val="sr-Latn-RS"/>
        </w:rPr>
        <w:t xml:space="preserve"> </w:t>
      </w:r>
      <w:r w:rsidRPr="00267119">
        <w:rPr>
          <w:lang w:val="ru-RU"/>
        </w:rPr>
        <w:t xml:space="preserve">ће бити означен ознаком „ДУПЛИКАТ” заједно са позивом на број и датумом издавања оригиналног Уверења о пореклу. Оверени дупликат има исти рок важења као и оригинално Уверење о пореклу.  </w:t>
      </w:r>
    </w:p>
    <w:p w:rsidR="00DD20D8" w:rsidRPr="00267119" w:rsidRDefault="004928D1" w:rsidP="00F0780E">
      <w:pPr>
        <w:numPr>
          <w:ilvl w:val="0"/>
          <w:numId w:val="20"/>
        </w:numPr>
        <w:spacing w:line="240" w:lineRule="auto"/>
        <w:ind w:right="53"/>
        <w:rPr>
          <w:lang w:val="ru-RU"/>
        </w:rPr>
      </w:pPr>
      <w:r w:rsidRPr="00267119">
        <w:rPr>
          <w:lang w:val="ru-RU"/>
        </w:rPr>
        <w:lastRenderedPageBreak/>
        <w:t xml:space="preserve">Уверења о пореклу која се достављају царинском органу Стране </w:t>
      </w:r>
      <w:r w:rsidR="00F0780E">
        <w:rPr>
          <w:lang w:val="sr-Latn-RS"/>
        </w:rPr>
        <w:t xml:space="preserve">   </w:t>
      </w:r>
      <w:r w:rsidRPr="00267119">
        <w:rPr>
          <w:lang w:val="ru-RU"/>
        </w:rPr>
        <w:t xml:space="preserve">увознице након истека рока важења могу бити прихваћена у случају када је непоштовање рока проузроковано вишом силом.  </w:t>
      </w:r>
    </w:p>
    <w:p w:rsidR="00DD20D8" w:rsidRPr="00267119" w:rsidRDefault="004928D1" w:rsidP="00A1023E">
      <w:pPr>
        <w:spacing w:after="134"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7" w:hanging="10"/>
        <w:jc w:val="center"/>
        <w:rPr>
          <w:lang w:val="ru-RU"/>
        </w:rPr>
      </w:pPr>
      <w:r w:rsidRPr="00267119">
        <w:rPr>
          <w:b/>
          <w:lang w:val="ru-RU"/>
        </w:rPr>
        <w:t xml:space="preserve">ЧЛАН 38. </w:t>
      </w:r>
    </w:p>
    <w:p w:rsidR="00DD20D8" w:rsidRPr="00267119" w:rsidRDefault="004928D1" w:rsidP="00AE725E">
      <w:pPr>
        <w:spacing w:after="123" w:line="240" w:lineRule="auto"/>
        <w:ind w:left="10" w:right="58" w:hanging="10"/>
        <w:jc w:val="center"/>
        <w:rPr>
          <w:lang w:val="ru-RU"/>
        </w:rPr>
      </w:pPr>
      <w:r w:rsidRPr="00267119">
        <w:rPr>
          <w:b/>
          <w:lang w:val="ru-RU"/>
        </w:rPr>
        <w:t xml:space="preserve">Декларација о пореклу Овлашћеног извозника </w:t>
      </w:r>
    </w:p>
    <w:p w:rsidR="00DD20D8" w:rsidRPr="00F0780E" w:rsidRDefault="004928D1" w:rsidP="00AE725E">
      <w:pPr>
        <w:numPr>
          <w:ilvl w:val="0"/>
          <w:numId w:val="21"/>
        </w:numPr>
        <w:spacing w:after="0" w:line="240" w:lineRule="auto"/>
        <w:ind w:right="53"/>
        <w:rPr>
          <w:lang w:val="ru-RU"/>
        </w:rPr>
      </w:pPr>
      <w:r w:rsidRPr="00267119">
        <w:rPr>
          <w:lang w:val="ru-RU"/>
        </w:rPr>
        <w:t>Декларацију о пореклу</w:t>
      </w:r>
      <w:r w:rsidR="00F0780E">
        <w:rPr>
          <w:lang w:val="sr-Latn-RS"/>
        </w:rPr>
        <w:t xml:space="preserve">   </w:t>
      </w:r>
      <w:r w:rsidRPr="00267119">
        <w:rPr>
          <w:lang w:val="ru-RU"/>
        </w:rPr>
        <w:t xml:space="preserve"> из тачке </w:t>
      </w:r>
      <w:r w:rsidR="00F0780E">
        <w:rPr>
          <w:lang w:val="sr-Latn-RS"/>
        </w:rPr>
        <w:t xml:space="preserve">  </w:t>
      </w:r>
      <w:r w:rsidRPr="00267119">
        <w:rPr>
          <w:lang w:val="ru-RU"/>
        </w:rPr>
        <w:t xml:space="preserve">(б) члана 36. </w:t>
      </w:r>
      <w:r w:rsidRPr="00F0780E">
        <w:rPr>
          <w:lang w:val="ru-RU"/>
        </w:rPr>
        <w:t xml:space="preserve">(Доказ о пореклу) из </w:t>
      </w:r>
      <w:r w:rsidR="00F0780E" w:rsidRPr="00F0780E">
        <w:rPr>
          <w:lang w:val="ru-RU"/>
        </w:rPr>
        <w:t xml:space="preserve">   </w:t>
      </w:r>
      <w:r w:rsidRPr="00F0780E">
        <w:rPr>
          <w:lang w:val="ru-RU"/>
        </w:rPr>
        <w:t xml:space="preserve">ове </w:t>
      </w:r>
    </w:p>
    <w:p w:rsidR="00DD20D8" w:rsidRPr="00267119" w:rsidRDefault="004928D1" w:rsidP="00AE725E">
      <w:pPr>
        <w:spacing w:line="240" w:lineRule="auto"/>
        <w:ind w:left="-15" w:right="53" w:firstLine="0"/>
        <w:rPr>
          <w:lang w:val="ru-RU"/>
        </w:rPr>
      </w:pPr>
      <w:r w:rsidRPr="00267119">
        <w:rPr>
          <w:lang w:val="ru-RU"/>
        </w:rPr>
        <w:t xml:space="preserve">Главе може да сачини Овлашћени извозник у складу са текстом наведеним у Анексу 4. (Декларација о пореклу) овог Споразума (верзија на енглеском језику). Страна извозница додељује статус Овлашћеног извозника и њиме управља у складу са својим домаћим законодавством. </w:t>
      </w:r>
    </w:p>
    <w:p w:rsidR="00DD20D8" w:rsidRPr="00267119" w:rsidRDefault="004928D1" w:rsidP="00AE725E">
      <w:pPr>
        <w:numPr>
          <w:ilvl w:val="0"/>
          <w:numId w:val="21"/>
        </w:numPr>
        <w:spacing w:line="240" w:lineRule="auto"/>
        <w:ind w:right="53"/>
        <w:rPr>
          <w:lang w:val="ru-RU"/>
        </w:rPr>
      </w:pPr>
      <w:r w:rsidRPr="00267119">
        <w:rPr>
          <w:lang w:val="ru-RU"/>
        </w:rPr>
        <w:t xml:space="preserve">Декларација о пореклу може бити сачињена ако се за производе може сматрати да су пореклом из Стране и ако испуњавају друге захтеве ове Главе. </w:t>
      </w:r>
    </w:p>
    <w:p w:rsidR="00DD20D8" w:rsidRPr="00267119" w:rsidRDefault="004928D1" w:rsidP="00AE725E">
      <w:pPr>
        <w:numPr>
          <w:ilvl w:val="0"/>
          <w:numId w:val="21"/>
        </w:numPr>
        <w:spacing w:line="240" w:lineRule="auto"/>
        <w:ind w:right="53"/>
        <w:rPr>
          <w:lang w:val="ru-RU"/>
        </w:rPr>
      </w:pPr>
      <w:r w:rsidRPr="00267119">
        <w:rPr>
          <w:lang w:val="ru-RU"/>
        </w:rPr>
        <w:t xml:space="preserve">Овлашћени извозник који сачињава Декларацију о пореклу мора бити спреман да у сваком тренутку, на захтев царинских органа Стране извознице, достави све одговарајуће документе који доказују да предметни производи </w:t>
      </w:r>
      <w:r w:rsidR="00F0780E">
        <w:rPr>
          <w:lang w:val="sr-Latn-RS"/>
        </w:rPr>
        <w:t xml:space="preserve">   </w:t>
      </w:r>
      <w:r w:rsidRPr="00267119">
        <w:rPr>
          <w:lang w:val="ru-RU"/>
        </w:rPr>
        <w:t xml:space="preserve">имају статус производа са пореклом, као и испуњеност других услова из ове Главе. </w:t>
      </w:r>
    </w:p>
    <w:p w:rsidR="00DD20D8" w:rsidRPr="00267119" w:rsidRDefault="004928D1" w:rsidP="00AE725E">
      <w:pPr>
        <w:numPr>
          <w:ilvl w:val="0"/>
          <w:numId w:val="21"/>
        </w:numPr>
        <w:spacing w:line="240" w:lineRule="auto"/>
        <w:ind w:right="53"/>
        <w:rPr>
          <w:lang w:val="ru-RU"/>
        </w:rPr>
      </w:pPr>
      <w:r w:rsidRPr="00267119">
        <w:rPr>
          <w:lang w:val="ru-RU"/>
        </w:rPr>
        <w:t xml:space="preserve">Декларацију о пореклу сачињава Овлашћени извозник тако што ће је откуцати или отиснути у печатном или штампаном облику на фактури, отпремници или другом комерцијалном документу, који царински орган Стране увознице сматра валидним, а који описује предметну робу до нивоа детаља који је потребан да би роба могла да буде препознатљива. Декларација о пореклу садржи број овлашћења Овлашћеног извозника, име и оригинални потпис лица које својеручно потписује декларацију о пореклу. Овлашћени извозник може издати Декларацију о пореклу ретроактивно, у року од годину дана од датума отпреме. </w:t>
      </w:r>
    </w:p>
    <w:p w:rsidR="00DD20D8" w:rsidRPr="00267119" w:rsidRDefault="004928D1" w:rsidP="00AE725E">
      <w:pPr>
        <w:numPr>
          <w:ilvl w:val="0"/>
          <w:numId w:val="21"/>
        </w:numPr>
        <w:spacing w:line="240" w:lineRule="auto"/>
        <w:ind w:right="53"/>
        <w:rPr>
          <w:lang w:val="ru-RU"/>
        </w:rPr>
      </w:pPr>
      <w:r w:rsidRPr="00267119">
        <w:rPr>
          <w:lang w:val="ru-RU"/>
        </w:rPr>
        <w:t xml:space="preserve">Декларација о пореклу важи само током годину дана од дана издавања фактуре или других комерцијалних докумената. </w:t>
      </w:r>
    </w:p>
    <w:p w:rsidR="00DD20D8" w:rsidRPr="00267119" w:rsidRDefault="004928D1">
      <w:pPr>
        <w:spacing w:after="136" w:line="259" w:lineRule="auto"/>
        <w:ind w:left="480" w:right="0" w:firstLine="0"/>
        <w:jc w:val="left"/>
        <w:rPr>
          <w:lang w:val="ru-RU"/>
        </w:rPr>
      </w:pPr>
      <w:r w:rsidRPr="00267119">
        <w:rPr>
          <w:lang w:val="ru-RU"/>
        </w:rPr>
        <w:t xml:space="preserve">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7" w:hanging="10"/>
        <w:jc w:val="center"/>
        <w:rPr>
          <w:lang w:val="ru-RU"/>
        </w:rPr>
      </w:pPr>
      <w:r w:rsidRPr="00267119">
        <w:rPr>
          <w:b/>
          <w:lang w:val="ru-RU"/>
        </w:rPr>
        <w:t xml:space="preserve">ЧЛАН 39. </w:t>
      </w:r>
    </w:p>
    <w:p w:rsidR="00DD20D8" w:rsidRPr="00267119" w:rsidRDefault="004928D1">
      <w:pPr>
        <w:spacing w:after="126" w:line="265" w:lineRule="auto"/>
        <w:ind w:left="10" w:right="62" w:hanging="10"/>
        <w:jc w:val="center"/>
        <w:rPr>
          <w:lang w:val="ru-RU"/>
        </w:rPr>
      </w:pPr>
      <w:r w:rsidRPr="00267119">
        <w:rPr>
          <w:b/>
          <w:lang w:val="ru-RU"/>
        </w:rPr>
        <w:t xml:space="preserve">Електронски систем за размену података о пореклу </w:t>
      </w:r>
    </w:p>
    <w:p w:rsidR="00DD20D8" w:rsidRPr="00267119" w:rsidRDefault="004928D1" w:rsidP="00AE725E">
      <w:pPr>
        <w:spacing w:line="240" w:lineRule="auto"/>
        <w:ind w:left="-15" w:right="53"/>
        <w:rPr>
          <w:lang w:val="ru-RU"/>
        </w:rPr>
      </w:pPr>
      <w:r w:rsidRPr="00267119">
        <w:rPr>
          <w:lang w:val="ru-RU"/>
        </w:rPr>
        <w:t xml:space="preserve">Стране ће настојати да развију електронски систем за размену података о пореклу како би осигурале ефективну и ефикасну примену ове Главе. </w:t>
      </w:r>
    </w:p>
    <w:p w:rsidR="00DD20D8" w:rsidRPr="00267119" w:rsidRDefault="004928D1">
      <w:pPr>
        <w:spacing w:after="134" w:line="259" w:lineRule="auto"/>
        <w:ind w:left="480" w:right="0" w:firstLine="0"/>
        <w:jc w:val="left"/>
        <w:rPr>
          <w:lang w:val="ru-RU"/>
        </w:rPr>
      </w:pPr>
      <w:r w:rsidRPr="00267119">
        <w:rPr>
          <w:lang w:val="ru-RU"/>
        </w:rPr>
        <w:t xml:space="preserve"> </w:t>
      </w:r>
    </w:p>
    <w:p w:rsidR="00DD20D8" w:rsidRDefault="004928D1">
      <w:pPr>
        <w:spacing w:after="136" w:line="259" w:lineRule="auto"/>
        <w:ind w:left="480" w:right="0" w:firstLine="0"/>
        <w:jc w:val="left"/>
        <w:rPr>
          <w:lang w:val="ru-RU"/>
        </w:rPr>
      </w:pPr>
      <w:r w:rsidRPr="00267119">
        <w:rPr>
          <w:lang w:val="ru-RU"/>
        </w:rPr>
        <w:t xml:space="preserve"> </w:t>
      </w:r>
    </w:p>
    <w:p w:rsidR="00AE725E" w:rsidRPr="00267119" w:rsidRDefault="00AE725E">
      <w:pPr>
        <w:spacing w:after="136" w:line="259" w:lineRule="auto"/>
        <w:ind w:left="480" w:right="0" w:firstLine="0"/>
        <w:jc w:val="left"/>
        <w:rPr>
          <w:lang w:val="ru-RU"/>
        </w:rPr>
      </w:pPr>
    </w:p>
    <w:p w:rsidR="00DD20D8" w:rsidRPr="00267119" w:rsidRDefault="004928D1">
      <w:pPr>
        <w:spacing w:after="136" w:line="259" w:lineRule="auto"/>
        <w:ind w:left="480" w:right="0" w:firstLine="0"/>
        <w:jc w:val="left"/>
        <w:rPr>
          <w:lang w:val="ru-RU"/>
        </w:rPr>
      </w:pPr>
      <w:r w:rsidRPr="00267119">
        <w:rPr>
          <w:lang w:val="ru-RU"/>
        </w:rPr>
        <w:t xml:space="preserve"> </w:t>
      </w:r>
    </w:p>
    <w:p w:rsidR="00DD20D8" w:rsidRDefault="004928D1">
      <w:pPr>
        <w:spacing w:after="0" w:line="259" w:lineRule="auto"/>
        <w:ind w:left="480" w:right="0" w:firstLine="0"/>
        <w:jc w:val="left"/>
        <w:rPr>
          <w:lang w:val="ru-RU"/>
        </w:rPr>
      </w:pPr>
      <w:r w:rsidRPr="00267119">
        <w:rPr>
          <w:lang w:val="ru-RU"/>
        </w:rPr>
        <w:t xml:space="preserve"> </w:t>
      </w:r>
    </w:p>
    <w:p w:rsidR="00AE725E" w:rsidRPr="00267119" w:rsidRDefault="00AE725E">
      <w:pPr>
        <w:spacing w:after="0" w:line="259" w:lineRule="auto"/>
        <w:ind w:left="480" w:right="0" w:firstLine="0"/>
        <w:jc w:val="left"/>
        <w:rPr>
          <w:lang w:val="ru-RU"/>
        </w:rPr>
      </w:pPr>
    </w:p>
    <w:p w:rsidR="00DD20D8" w:rsidRPr="00AE725E" w:rsidRDefault="004928D1">
      <w:pPr>
        <w:spacing w:after="177" w:line="265" w:lineRule="auto"/>
        <w:ind w:left="10" w:right="57" w:hanging="10"/>
        <w:jc w:val="center"/>
        <w:rPr>
          <w:lang w:val="ru-RU"/>
        </w:rPr>
      </w:pPr>
      <w:r w:rsidRPr="00AE725E">
        <w:rPr>
          <w:b/>
          <w:lang w:val="ru-RU"/>
        </w:rPr>
        <w:lastRenderedPageBreak/>
        <w:t xml:space="preserve">ЧЛАН 40. </w:t>
      </w:r>
    </w:p>
    <w:p w:rsidR="00DD20D8" w:rsidRPr="00AE725E" w:rsidRDefault="004928D1" w:rsidP="00AE725E">
      <w:pPr>
        <w:spacing w:after="123" w:line="240" w:lineRule="auto"/>
        <w:ind w:left="10" w:right="58" w:hanging="10"/>
        <w:jc w:val="center"/>
        <w:rPr>
          <w:lang w:val="ru-RU"/>
        </w:rPr>
      </w:pPr>
      <w:r w:rsidRPr="00AE725E">
        <w:rPr>
          <w:b/>
          <w:lang w:val="ru-RU"/>
        </w:rPr>
        <w:t xml:space="preserve">Чување докумената о пореклу </w:t>
      </w:r>
    </w:p>
    <w:p w:rsidR="00DD20D8" w:rsidRPr="00267119" w:rsidRDefault="004928D1" w:rsidP="00AE725E">
      <w:pPr>
        <w:numPr>
          <w:ilvl w:val="0"/>
          <w:numId w:val="22"/>
        </w:numPr>
        <w:spacing w:line="240" w:lineRule="auto"/>
        <w:ind w:right="53"/>
        <w:rPr>
          <w:lang w:val="ru-RU"/>
        </w:rPr>
      </w:pPr>
      <w:r w:rsidRPr="00267119">
        <w:rPr>
          <w:lang w:val="ru-RU"/>
        </w:rPr>
        <w:t xml:space="preserve">Свака од Страна ће захтевати од својих произвођача, извозника и </w:t>
      </w:r>
      <w:r w:rsidR="00AE725E">
        <w:rPr>
          <w:lang w:val="sr-Latn-RS"/>
        </w:rPr>
        <w:t xml:space="preserve"> </w:t>
      </w:r>
      <w:r w:rsidRPr="00267119">
        <w:rPr>
          <w:lang w:val="ru-RU"/>
        </w:rPr>
        <w:t xml:space="preserve">увозника да чувају документе који се односе на порекло производа, као и да испуњавају остале захтеве дефинисане у овој Глави током периода од најмање три године.  </w:t>
      </w:r>
    </w:p>
    <w:p w:rsidR="00DD20D8" w:rsidRPr="00267119" w:rsidRDefault="004928D1" w:rsidP="00AE725E">
      <w:pPr>
        <w:numPr>
          <w:ilvl w:val="0"/>
          <w:numId w:val="22"/>
        </w:numPr>
        <w:spacing w:line="240" w:lineRule="auto"/>
        <w:ind w:right="53"/>
        <w:rPr>
          <w:lang w:val="ru-RU"/>
        </w:rPr>
      </w:pPr>
      <w:r w:rsidRPr="00267119">
        <w:rPr>
          <w:lang w:val="ru-RU"/>
        </w:rPr>
        <w:t xml:space="preserve">Свака од Страна ће захтевати да њена овлашћени органи чувају копије Уверења о пореклу и других документованих доказа о пореклу током најмање три године.  </w:t>
      </w:r>
    </w:p>
    <w:p w:rsidR="00DD20D8" w:rsidRPr="00267119" w:rsidRDefault="004928D1" w:rsidP="00AE725E">
      <w:pPr>
        <w:numPr>
          <w:ilvl w:val="0"/>
          <w:numId w:val="22"/>
        </w:numPr>
        <w:spacing w:line="240" w:lineRule="auto"/>
        <w:ind w:right="53"/>
        <w:rPr>
          <w:lang w:val="ru-RU"/>
        </w:rPr>
      </w:pPr>
      <w:r w:rsidRPr="00267119">
        <w:rPr>
          <w:lang w:val="ru-RU"/>
        </w:rPr>
        <w:t xml:space="preserve">Извозници и увозници који остварују повластице од овог Споразума ће, </w:t>
      </w:r>
      <w:r w:rsidR="00AE725E">
        <w:rPr>
          <w:lang w:val="sr-Latn-RS"/>
        </w:rPr>
        <w:t xml:space="preserve">   </w:t>
      </w:r>
      <w:r w:rsidRPr="00267119">
        <w:rPr>
          <w:lang w:val="ru-RU"/>
        </w:rPr>
        <w:t xml:space="preserve">у оквиру овог Споразума и у складу са домаћим законодавством Стране извознице, односно Стране увознице, поштовати захтеве те Стране и доставити, на њихов захтев, пропратну документацију у вези са испуњавањем услова који </w:t>
      </w:r>
      <w:r w:rsidR="00AE725E">
        <w:rPr>
          <w:lang w:val="sr-Latn-RS"/>
        </w:rPr>
        <w:t xml:space="preserve"> </w:t>
      </w:r>
      <w:r w:rsidRPr="00267119">
        <w:rPr>
          <w:lang w:val="ru-RU"/>
        </w:rPr>
        <w:t xml:space="preserve">су дефинисани у овој Глави. </w:t>
      </w:r>
    </w:p>
    <w:p w:rsidR="00DD20D8" w:rsidRPr="00267119" w:rsidRDefault="004928D1">
      <w:pPr>
        <w:spacing w:after="136" w:line="259" w:lineRule="auto"/>
        <w:ind w:left="480" w:right="0" w:firstLine="0"/>
        <w:jc w:val="left"/>
        <w:rPr>
          <w:lang w:val="ru-RU"/>
        </w:rPr>
      </w:pPr>
      <w:r w:rsidRPr="00267119">
        <w:rPr>
          <w:lang w:val="ru-RU"/>
        </w:rPr>
        <w:t xml:space="preserve">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57" w:hanging="10"/>
        <w:jc w:val="center"/>
      </w:pPr>
      <w:r>
        <w:rPr>
          <w:b/>
        </w:rPr>
        <w:t xml:space="preserve">ЧЛАН 41. </w:t>
      </w:r>
    </w:p>
    <w:p w:rsidR="00DD20D8" w:rsidRDefault="004928D1">
      <w:pPr>
        <w:spacing w:after="126" w:line="265" w:lineRule="auto"/>
        <w:ind w:left="10" w:right="59" w:hanging="10"/>
        <w:jc w:val="center"/>
      </w:pPr>
      <w:r>
        <w:rPr>
          <w:b/>
        </w:rPr>
        <w:t xml:space="preserve">Захтеви у погледу увоза </w:t>
      </w:r>
    </w:p>
    <w:p w:rsidR="00DD20D8" w:rsidRDefault="004928D1" w:rsidP="00AE725E">
      <w:pPr>
        <w:numPr>
          <w:ilvl w:val="0"/>
          <w:numId w:val="23"/>
        </w:numPr>
        <w:spacing w:line="240" w:lineRule="auto"/>
        <w:ind w:right="53"/>
      </w:pPr>
      <w:r w:rsidRPr="00267119">
        <w:rPr>
          <w:lang w:val="ru-RU"/>
        </w:rPr>
        <w:t xml:space="preserve">Свака од Страна ће одобрити повлашћени тарифни третман у складу са овим Споразумом за производе са пореклом који су увезени из друге Стране на основу доказа о пореклу како је дефинисано у члану 36. </w:t>
      </w:r>
      <w:r>
        <w:t xml:space="preserve">(Доказ о пореклу) у складу са овом Главом. </w:t>
      </w:r>
    </w:p>
    <w:p w:rsidR="00DD20D8" w:rsidRPr="00267119" w:rsidRDefault="004928D1" w:rsidP="00AE725E">
      <w:pPr>
        <w:numPr>
          <w:ilvl w:val="0"/>
          <w:numId w:val="23"/>
        </w:numPr>
        <w:spacing w:line="240" w:lineRule="auto"/>
        <w:ind w:right="53"/>
        <w:rPr>
          <w:lang w:val="ru-RU"/>
        </w:rPr>
      </w:pPr>
      <w:r w:rsidRPr="00267119">
        <w:rPr>
          <w:lang w:val="ru-RU"/>
        </w:rPr>
        <w:t xml:space="preserve">Да би добио повлашћени тарифни третман, увозник ће, у складу са процедурама које се примењују у Страни увозници, затражити повлашћени тарифни третман у тренутку увоза производа са пореклом и доставити доказ о пореклу, како је дефинисано у члану 36. (Доказ о пореклу), као и друге документарне доказе на захтев царинских органа Стране увознице. </w:t>
      </w:r>
    </w:p>
    <w:p w:rsidR="00DD20D8" w:rsidRPr="00267119" w:rsidRDefault="004928D1" w:rsidP="00AE725E">
      <w:pPr>
        <w:numPr>
          <w:ilvl w:val="0"/>
          <w:numId w:val="23"/>
        </w:numPr>
        <w:spacing w:line="240" w:lineRule="auto"/>
        <w:ind w:right="53"/>
        <w:rPr>
          <w:lang w:val="ru-RU"/>
        </w:rPr>
      </w:pPr>
      <w:r w:rsidRPr="00267119">
        <w:rPr>
          <w:lang w:val="ru-RU"/>
        </w:rPr>
        <w:t xml:space="preserve">За потребе става 2. овог члана, доказ о пореклу доставља се царинским органима Стране увознице у року од 12 месеци од дана његовог издавања. </w:t>
      </w:r>
    </w:p>
    <w:p w:rsidR="00DD20D8" w:rsidRPr="00267119" w:rsidRDefault="004928D1" w:rsidP="00AE725E">
      <w:pPr>
        <w:numPr>
          <w:ilvl w:val="0"/>
          <w:numId w:val="23"/>
        </w:numPr>
        <w:spacing w:line="240" w:lineRule="auto"/>
        <w:ind w:right="53"/>
        <w:rPr>
          <w:lang w:val="ru-RU"/>
        </w:rPr>
      </w:pPr>
      <w:r w:rsidRPr="00267119">
        <w:rPr>
          <w:lang w:val="ru-RU"/>
        </w:rPr>
        <w:t xml:space="preserve">Ако увозник не поседује доказ о пореклу у тренутку увоза, увозник може, у складу са домаћим законодавством Стране увознице, поднети захтев за повлашћени тарифни третман у тренутку увоза и доставити доказ о пореклу као и, по потреби, другу документацију која се односи на увоз у року који је дефинисан законским прописима Стране увознице. Царински органи Стране увознице ће обавити увозне формалности у складу са домаћим законодавством. </w:t>
      </w:r>
    </w:p>
    <w:p w:rsidR="00DD20D8" w:rsidRPr="00267119" w:rsidRDefault="004928D1">
      <w:pPr>
        <w:spacing w:after="136" w:line="259" w:lineRule="auto"/>
        <w:ind w:left="480" w:right="0" w:firstLine="0"/>
        <w:jc w:val="left"/>
        <w:rPr>
          <w:lang w:val="ru-RU"/>
        </w:rPr>
      </w:pPr>
      <w:r w:rsidRPr="00267119">
        <w:rPr>
          <w:lang w:val="ru-RU"/>
        </w:rPr>
        <w:t xml:space="preserve"> </w:t>
      </w:r>
    </w:p>
    <w:p w:rsidR="00DD20D8" w:rsidRPr="00267119" w:rsidRDefault="004928D1">
      <w:pPr>
        <w:spacing w:after="136" w:line="259" w:lineRule="auto"/>
        <w:ind w:left="480" w:right="0" w:firstLine="0"/>
        <w:jc w:val="left"/>
        <w:rPr>
          <w:lang w:val="ru-RU"/>
        </w:rPr>
      </w:pPr>
      <w:r w:rsidRPr="00267119">
        <w:rPr>
          <w:lang w:val="ru-RU"/>
        </w:rPr>
        <w:t xml:space="preserve"> </w:t>
      </w:r>
    </w:p>
    <w:p w:rsidR="00DD20D8" w:rsidRPr="00267119" w:rsidRDefault="004928D1" w:rsidP="009A041D">
      <w:pPr>
        <w:spacing w:after="134" w:line="259" w:lineRule="auto"/>
        <w:ind w:left="480" w:right="0" w:firstLine="0"/>
        <w:jc w:val="left"/>
        <w:rPr>
          <w:lang w:val="ru-RU"/>
        </w:rPr>
      </w:pPr>
      <w:r w:rsidRPr="00267119">
        <w:rPr>
          <w:lang w:val="ru-RU"/>
        </w:rPr>
        <w:t xml:space="preserve"> </w:t>
      </w:r>
    </w:p>
    <w:p w:rsidR="00DD20D8" w:rsidRPr="00267119" w:rsidRDefault="004928D1">
      <w:pPr>
        <w:spacing w:after="0" w:line="259" w:lineRule="auto"/>
        <w:ind w:left="480" w:right="0" w:firstLine="0"/>
        <w:jc w:val="left"/>
        <w:rPr>
          <w:lang w:val="ru-RU"/>
        </w:rPr>
      </w:pPr>
      <w:r w:rsidRPr="00267119">
        <w:rPr>
          <w:lang w:val="ru-RU"/>
        </w:rPr>
        <w:t xml:space="preserve"> </w:t>
      </w:r>
    </w:p>
    <w:p w:rsidR="00AE725E" w:rsidRPr="00F94E88" w:rsidRDefault="00AE725E">
      <w:pPr>
        <w:spacing w:after="177" w:line="265" w:lineRule="auto"/>
        <w:ind w:left="10" w:right="57" w:hanging="10"/>
        <w:jc w:val="center"/>
        <w:rPr>
          <w:b/>
          <w:lang w:val="ru-RU"/>
        </w:rPr>
      </w:pPr>
    </w:p>
    <w:p w:rsidR="00AE725E" w:rsidRPr="00F94E88" w:rsidRDefault="00AE725E">
      <w:pPr>
        <w:spacing w:after="177" w:line="265" w:lineRule="auto"/>
        <w:ind w:left="10" w:right="57" w:hanging="10"/>
        <w:jc w:val="center"/>
        <w:rPr>
          <w:b/>
          <w:lang w:val="ru-RU"/>
        </w:rPr>
      </w:pPr>
    </w:p>
    <w:p w:rsidR="00DD20D8" w:rsidRPr="00AE725E" w:rsidRDefault="004928D1">
      <w:pPr>
        <w:spacing w:after="177" w:line="265" w:lineRule="auto"/>
        <w:ind w:left="10" w:right="57" w:hanging="10"/>
        <w:jc w:val="center"/>
        <w:rPr>
          <w:lang w:val="ru-RU"/>
        </w:rPr>
      </w:pPr>
      <w:r w:rsidRPr="00AE725E">
        <w:rPr>
          <w:b/>
          <w:lang w:val="ru-RU"/>
        </w:rPr>
        <w:lastRenderedPageBreak/>
        <w:t>ЧЛАН 42.</w:t>
      </w:r>
    </w:p>
    <w:p w:rsidR="00DD20D8" w:rsidRPr="00AE725E" w:rsidRDefault="004928D1">
      <w:pPr>
        <w:spacing w:after="123" w:line="265" w:lineRule="auto"/>
        <w:ind w:left="10" w:right="59" w:hanging="10"/>
        <w:jc w:val="center"/>
        <w:rPr>
          <w:lang w:val="ru-RU"/>
        </w:rPr>
      </w:pPr>
      <w:r w:rsidRPr="00AE725E">
        <w:rPr>
          <w:b/>
          <w:lang w:val="ru-RU"/>
        </w:rPr>
        <w:t xml:space="preserve">Неслагања и мање грешке </w:t>
      </w:r>
    </w:p>
    <w:p w:rsidR="00DD20D8" w:rsidRPr="00267119" w:rsidRDefault="004928D1" w:rsidP="00AE725E">
      <w:pPr>
        <w:numPr>
          <w:ilvl w:val="0"/>
          <w:numId w:val="24"/>
        </w:numPr>
        <w:spacing w:line="240" w:lineRule="auto"/>
        <w:ind w:right="53"/>
        <w:rPr>
          <w:lang w:val="ru-RU"/>
        </w:rPr>
      </w:pPr>
      <w:r w:rsidRPr="00267119">
        <w:rPr>
          <w:lang w:val="ru-RU"/>
        </w:rPr>
        <w:t xml:space="preserve">Проналажење мањих неслагања између навода садржаних у доказу о пореклу и оних у документима који се подносе царинском органу у сврху спровођења формалности у вези са увозом производа </w:t>
      </w:r>
      <w:r>
        <w:rPr>
          <w:i/>
        </w:rPr>
        <w:t>ipso</w:t>
      </w:r>
      <w:r w:rsidRPr="00267119">
        <w:rPr>
          <w:i/>
          <w:lang w:val="ru-RU"/>
        </w:rPr>
        <w:t xml:space="preserve"> </w:t>
      </w:r>
      <w:r>
        <w:rPr>
          <w:i/>
        </w:rPr>
        <w:t>facto</w:t>
      </w:r>
      <w:r w:rsidRPr="00267119">
        <w:rPr>
          <w:lang w:val="ru-RU"/>
        </w:rPr>
        <w:t xml:space="preserve"> не чине доказ о пореклу неважећим и ништавним ако се исправно утврди да се наведени документ односи на предметне производе. </w:t>
      </w:r>
    </w:p>
    <w:p w:rsidR="00DD20D8" w:rsidRPr="00267119" w:rsidRDefault="004928D1" w:rsidP="00AE725E">
      <w:pPr>
        <w:numPr>
          <w:ilvl w:val="0"/>
          <w:numId w:val="24"/>
        </w:numPr>
        <w:spacing w:line="240" w:lineRule="auto"/>
        <w:ind w:right="53"/>
        <w:rPr>
          <w:lang w:val="ru-RU"/>
        </w:rPr>
      </w:pPr>
      <w:r w:rsidRPr="00267119">
        <w:rPr>
          <w:lang w:val="ru-RU"/>
        </w:rPr>
        <w:t xml:space="preserve">Мање грешке, као што су грешке у куцању на доказу о пореклу не могу бити разлог за одбијање докумената из става 1. овог члана, ако те грешке не доводе у сумњу тачност навода у тим документима. </w:t>
      </w:r>
    </w:p>
    <w:p w:rsidR="00DD20D8" w:rsidRDefault="004928D1" w:rsidP="009A041D">
      <w:pPr>
        <w:spacing w:after="134" w:line="259" w:lineRule="auto"/>
        <w:ind w:left="480" w:right="0" w:firstLine="0"/>
        <w:jc w:val="left"/>
        <w:rPr>
          <w:lang w:val="ru-RU"/>
        </w:rPr>
      </w:pPr>
      <w:r w:rsidRPr="00267119">
        <w:rPr>
          <w:lang w:val="ru-RU"/>
        </w:rPr>
        <w:t xml:space="preserve"> </w:t>
      </w:r>
    </w:p>
    <w:p w:rsidR="00AE725E" w:rsidRPr="00267119" w:rsidRDefault="00AE725E" w:rsidP="009A041D">
      <w:pPr>
        <w:spacing w:after="134" w:line="259" w:lineRule="auto"/>
        <w:ind w:left="480" w:right="0" w:firstLine="0"/>
        <w:jc w:val="left"/>
        <w:rPr>
          <w:lang w:val="ru-RU"/>
        </w:rPr>
      </w:pPr>
    </w:p>
    <w:p w:rsidR="00DD20D8" w:rsidRDefault="004928D1">
      <w:pPr>
        <w:spacing w:after="177" w:line="265" w:lineRule="auto"/>
        <w:ind w:left="10" w:right="57" w:hanging="10"/>
        <w:jc w:val="center"/>
      </w:pPr>
      <w:r>
        <w:rPr>
          <w:b/>
        </w:rPr>
        <w:t xml:space="preserve">ЧЛАН 43. </w:t>
      </w:r>
    </w:p>
    <w:p w:rsidR="00DD20D8" w:rsidRDefault="004928D1">
      <w:pPr>
        <w:spacing w:after="123" w:line="265" w:lineRule="auto"/>
        <w:ind w:left="10" w:right="58" w:hanging="10"/>
        <w:jc w:val="center"/>
      </w:pPr>
      <w:r>
        <w:rPr>
          <w:b/>
        </w:rPr>
        <w:t xml:space="preserve">Обавештења и сарадња </w:t>
      </w:r>
    </w:p>
    <w:p w:rsidR="00DD20D8" w:rsidRPr="00267119" w:rsidRDefault="004928D1" w:rsidP="00AE725E">
      <w:pPr>
        <w:numPr>
          <w:ilvl w:val="0"/>
          <w:numId w:val="25"/>
        </w:numPr>
        <w:spacing w:line="240" w:lineRule="auto"/>
        <w:ind w:right="53"/>
        <w:rPr>
          <w:lang w:val="ru-RU"/>
        </w:rPr>
      </w:pPr>
      <w:r w:rsidRPr="00267119">
        <w:rPr>
          <w:lang w:val="ru-RU"/>
        </w:rPr>
        <w:t xml:space="preserve">Стране ће једна другој доставити узорке Уверења о пореклу укључујући информације о карактеристикама заштите, узорке отисака печата које користе овлашћени органи за издавање Уверења о пореклу, моделе бројева овлашћења која се издају овлашћеним извозницима и адресе царинских органа који су надлежни за проверу порекла. </w:t>
      </w:r>
    </w:p>
    <w:p w:rsidR="00DD20D8" w:rsidRPr="00267119" w:rsidRDefault="004928D1" w:rsidP="00AE725E">
      <w:pPr>
        <w:numPr>
          <w:ilvl w:val="0"/>
          <w:numId w:val="25"/>
        </w:numPr>
        <w:spacing w:line="240" w:lineRule="auto"/>
        <w:ind w:right="53"/>
        <w:rPr>
          <w:lang w:val="ru-RU"/>
        </w:rPr>
      </w:pPr>
      <w:r w:rsidRPr="00267119">
        <w:rPr>
          <w:lang w:val="ru-RU"/>
        </w:rPr>
        <w:t xml:space="preserve">Да би се обезбедила правилна примена ове Главе, Стране ће помоћи </w:t>
      </w:r>
      <w:r w:rsidR="00AE725E">
        <w:rPr>
          <w:lang w:val="sr-Latn-RS"/>
        </w:rPr>
        <w:t xml:space="preserve">    </w:t>
      </w:r>
      <w:r w:rsidRPr="00267119">
        <w:rPr>
          <w:lang w:val="ru-RU"/>
        </w:rPr>
        <w:t xml:space="preserve">једна другој, преко царинских органа, у провери веродостојности Уверења о пореклу и Декларације о пореклу, као и тачности информација у тим документима. </w:t>
      </w:r>
    </w:p>
    <w:p w:rsidR="00DD20D8" w:rsidRDefault="004928D1">
      <w:pPr>
        <w:spacing w:after="190" w:line="259" w:lineRule="auto"/>
        <w:ind w:left="480" w:right="0" w:firstLine="0"/>
        <w:jc w:val="left"/>
        <w:rPr>
          <w:lang w:val="ru-RU"/>
        </w:rPr>
      </w:pPr>
      <w:r w:rsidRPr="00267119">
        <w:rPr>
          <w:lang w:val="ru-RU"/>
        </w:rPr>
        <w:t xml:space="preserve"> </w:t>
      </w:r>
    </w:p>
    <w:p w:rsidR="00AE725E" w:rsidRPr="00267119" w:rsidRDefault="00AE725E">
      <w:pPr>
        <w:spacing w:after="190" w:line="259" w:lineRule="auto"/>
        <w:ind w:left="480" w:right="0" w:firstLine="0"/>
        <w:jc w:val="left"/>
        <w:rPr>
          <w:lang w:val="ru-RU"/>
        </w:rPr>
      </w:pPr>
    </w:p>
    <w:p w:rsidR="00DD20D8" w:rsidRDefault="004928D1">
      <w:pPr>
        <w:spacing w:after="177" w:line="265" w:lineRule="auto"/>
        <w:ind w:left="10" w:right="57" w:hanging="10"/>
        <w:jc w:val="center"/>
      </w:pPr>
      <w:r>
        <w:rPr>
          <w:b/>
        </w:rPr>
        <w:t xml:space="preserve">ЧЛАН 44. </w:t>
      </w:r>
    </w:p>
    <w:p w:rsidR="00DD20D8" w:rsidRDefault="004928D1">
      <w:pPr>
        <w:spacing w:after="126" w:line="265" w:lineRule="auto"/>
        <w:ind w:left="10" w:right="55" w:hanging="10"/>
        <w:jc w:val="center"/>
      </w:pPr>
      <w:r>
        <w:rPr>
          <w:b/>
        </w:rPr>
        <w:t xml:space="preserve">Провера порекла </w:t>
      </w:r>
    </w:p>
    <w:p w:rsidR="00DD20D8" w:rsidRPr="00267119" w:rsidRDefault="004928D1" w:rsidP="00AE725E">
      <w:pPr>
        <w:numPr>
          <w:ilvl w:val="0"/>
          <w:numId w:val="26"/>
        </w:numPr>
        <w:spacing w:line="240" w:lineRule="auto"/>
        <w:ind w:right="53"/>
        <w:rPr>
          <w:lang w:val="ru-RU"/>
        </w:rPr>
      </w:pPr>
      <w:r w:rsidRPr="00267119">
        <w:rPr>
          <w:lang w:val="ru-RU"/>
        </w:rPr>
        <w:t xml:space="preserve">Како би осигурале ефективну примену ове Главе, Стране ће пружити подршку једна другој у спровођењу провере исправности доказа о пореклу, тачности информација наведених у том доказу, статуса порекла предметних производа и испуњености било ког другог захтева у складу са овом Главом. </w:t>
      </w:r>
    </w:p>
    <w:p w:rsidR="00DD20D8" w:rsidRPr="00267119" w:rsidRDefault="004928D1" w:rsidP="00AE725E">
      <w:pPr>
        <w:numPr>
          <w:ilvl w:val="0"/>
          <w:numId w:val="26"/>
        </w:numPr>
        <w:spacing w:line="240" w:lineRule="auto"/>
        <w:ind w:right="53"/>
        <w:rPr>
          <w:lang w:val="ru-RU"/>
        </w:rPr>
      </w:pPr>
      <w:r w:rsidRPr="00267119">
        <w:rPr>
          <w:lang w:val="ru-RU"/>
        </w:rPr>
        <w:t xml:space="preserve">Царински орган Стране извознице врши провере из става 1. овог члана </w:t>
      </w:r>
      <w:r w:rsidR="00AE725E">
        <w:rPr>
          <w:lang w:val="sr-Latn-RS"/>
        </w:rPr>
        <w:t xml:space="preserve">    </w:t>
      </w:r>
      <w:r w:rsidRPr="00267119">
        <w:rPr>
          <w:lang w:val="ru-RU"/>
        </w:rPr>
        <w:t xml:space="preserve">на захтев царинског органа Стране увознице. </w:t>
      </w:r>
    </w:p>
    <w:p w:rsidR="00DD20D8" w:rsidRPr="00267119" w:rsidRDefault="004928D1" w:rsidP="00AE725E">
      <w:pPr>
        <w:numPr>
          <w:ilvl w:val="0"/>
          <w:numId w:val="26"/>
        </w:numPr>
        <w:spacing w:after="177" w:line="240" w:lineRule="auto"/>
        <w:ind w:right="53"/>
        <w:rPr>
          <w:lang w:val="ru-RU"/>
        </w:rPr>
      </w:pPr>
      <w:r w:rsidRPr="00267119">
        <w:rPr>
          <w:lang w:val="ru-RU"/>
        </w:rPr>
        <w:t xml:space="preserve">Страна увозница подноси захтев за проверу Страни извозници у року од три године од попуњавања или издавања доказа о пореклу. Страна извозница </w:t>
      </w:r>
      <w:r w:rsidR="00AE725E">
        <w:rPr>
          <w:lang w:val="sr-Latn-RS"/>
        </w:rPr>
        <w:t xml:space="preserve"> </w:t>
      </w:r>
      <w:r w:rsidRPr="00267119">
        <w:rPr>
          <w:lang w:val="ru-RU"/>
        </w:rPr>
        <w:t xml:space="preserve">није у обавези да спроводи провере на основу захтева за проверу примљених након тог рока.  </w:t>
      </w:r>
    </w:p>
    <w:p w:rsidR="00AE725E" w:rsidRPr="00F94E88" w:rsidRDefault="004928D1" w:rsidP="00AE725E">
      <w:pPr>
        <w:numPr>
          <w:ilvl w:val="0"/>
          <w:numId w:val="26"/>
        </w:numPr>
        <w:spacing w:after="87" w:line="240" w:lineRule="auto"/>
        <w:ind w:right="53"/>
        <w:rPr>
          <w:lang w:val="ru-RU"/>
        </w:rPr>
      </w:pPr>
      <w:r w:rsidRPr="00267119">
        <w:rPr>
          <w:lang w:val="ru-RU"/>
        </w:rPr>
        <w:t>Захтев за проверу треба да садржи копију доказа о пореклу као и, ако је потребно, било који други документ или информацију која упућује на чињеницу</w:t>
      </w:r>
    </w:p>
    <w:p w:rsidR="00DD20D8" w:rsidRPr="00AE725E" w:rsidRDefault="004928D1" w:rsidP="00AE725E">
      <w:pPr>
        <w:spacing w:after="87" w:line="240" w:lineRule="auto"/>
        <w:ind w:right="53" w:firstLine="0"/>
        <w:rPr>
          <w:lang w:val="ru-RU"/>
        </w:rPr>
      </w:pPr>
      <w:r w:rsidRPr="00267119">
        <w:rPr>
          <w:lang w:val="ru-RU"/>
        </w:rPr>
        <w:lastRenderedPageBreak/>
        <w:t xml:space="preserve"> да је доказ о пореклу неважећи. </w:t>
      </w:r>
      <w:r w:rsidRPr="00AE725E">
        <w:rPr>
          <w:lang w:val="ru-RU"/>
        </w:rPr>
        <w:t xml:space="preserve">Потребно је навести разлоге за подношење захтева. </w:t>
      </w:r>
    </w:p>
    <w:p w:rsidR="00DD20D8" w:rsidRPr="00267119" w:rsidRDefault="004928D1" w:rsidP="00AE725E">
      <w:pPr>
        <w:numPr>
          <w:ilvl w:val="0"/>
          <w:numId w:val="26"/>
        </w:numPr>
        <w:spacing w:line="240" w:lineRule="auto"/>
        <w:ind w:right="53"/>
        <w:rPr>
          <w:lang w:val="ru-RU"/>
        </w:rPr>
      </w:pPr>
      <w:r w:rsidRPr="00267119">
        <w:rPr>
          <w:lang w:val="ru-RU"/>
        </w:rPr>
        <w:t xml:space="preserve">Царински органи Стране увознице могу, у складу са својим домаћим законодавством, да суспендују повлашћени тарифни третман или да захтевају плаћање депозита који је еквивалентан пуном износу дажбина на производ који је обухваћен доказом о пореклу док се не заврши поступак провере. </w:t>
      </w:r>
    </w:p>
    <w:p w:rsidR="00DD20D8" w:rsidRPr="00267119" w:rsidRDefault="004928D1" w:rsidP="00AE725E">
      <w:pPr>
        <w:numPr>
          <w:ilvl w:val="0"/>
          <w:numId w:val="26"/>
        </w:numPr>
        <w:spacing w:line="240" w:lineRule="auto"/>
        <w:ind w:right="53"/>
        <w:rPr>
          <w:lang w:val="ru-RU"/>
        </w:rPr>
      </w:pPr>
      <w:r w:rsidRPr="00267119">
        <w:rPr>
          <w:lang w:val="ru-RU"/>
        </w:rPr>
        <w:t xml:space="preserve">Царински орган Стране извознице може да затражи доказе, спроведе инспекцијски преглед у просторијама извозника или произвођача, провери рачуне извозника и произвођача и предузме друге одговарајуће мере ради провере усклађености са овом Главом. </w:t>
      </w:r>
    </w:p>
    <w:p w:rsidR="00DD20D8" w:rsidRPr="00267119" w:rsidRDefault="004928D1" w:rsidP="00AE725E">
      <w:pPr>
        <w:numPr>
          <w:ilvl w:val="0"/>
          <w:numId w:val="26"/>
        </w:numPr>
        <w:spacing w:line="240" w:lineRule="auto"/>
        <w:ind w:right="53"/>
        <w:rPr>
          <w:lang w:val="ru-RU"/>
        </w:rPr>
      </w:pPr>
      <w:r w:rsidRPr="00267119">
        <w:rPr>
          <w:lang w:val="ru-RU"/>
        </w:rPr>
        <w:t xml:space="preserve">Страна којој је упућен захтев обавештава Страну која подноси захтев о резултатима и налазима провере у року од шест месеци од датума захтева за проверу, осим ако се Стране не договоре о другом временском оквиру из оправданих разлога. Уколико Страна која подноси захтев не добије одговор у року од шест месеци или у неком другом временском року о ком су се Стране договориле, ако у одговору није јасно наведено да ли је доказ о пореклу валидан или да ли производ има статус производа са пореклом, Страна која подноси захтев може одбити повлашћени тарифни третман за производ који је обухваћен предметним доказом о пореклу. </w:t>
      </w:r>
    </w:p>
    <w:p w:rsidR="00DD20D8" w:rsidRPr="00267119" w:rsidRDefault="004928D1" w:rsidP="009A041D">
      <w:pPr>
        <w:spacing w:after="136" w:line="259" w:lineRule="auto"/>
        <w:ind w:left="480" w:right="0" w:firstLine="0"/>
        <w:jc w:val="left"/>
        <w:rPr>
          <w:lang w:val="ru-RU"/>
        </w:rPr>
      </w:pPr>
      <w:r w:rsidRPr="00267119">
        <w:rPr>
          <w:lang w:val="ru-RU"/>
        </w:rPr>
        <w:t xml:space="preserve"> </w:t>
      </w:r>
    </w:p>
    <w:p w:rsidR="009A041D" w:rsidRPr="00267119" w:rsidRDefault="009A041D" w:rsidP="009A041D">
      <w:pPr>
        <w:spacing w:after="136" w:line="259" w:lineRule="auto"/>
        <w:ind w:left="480" w:right="0" w:firstLine="0"/>
        <w:jc w:val="left"/>
        <w:rPr>
          <w:lang w:val="ru-RU"/>
        </w:rPr>
      </w:pPr>
    </w:p>
    <w:p w:rsidR="00DD20D8" w:rsidRPr="00267119" w:rsidRDefault="004928D1">
      <w:pPr>
        <w:spacing w:after="177" w:line="265" w:lineRule="auto"/>
        <w:ind w:left="10" w:right="57" w:hanging="10"/>
        <w:jc w:val="center"/>
        <w:rPr>
          <w:lang w:val="ru-RU"/>
        </w:rPr>
      </w:pPr>
      <w:r w:rsidRPr="00267119">
        <w:rPr>
          <w:b/>
          <w:lang w:val="ru-RU"/>
        </w:rPr>
        <w:t xml:space="preserve">ЧЛАН 45. </w:t>
      </w:r>
    </w:p>
    <w:p w:rsidR="00DD20D8" w:rsidRPr="00267119" w:rsidRDefault="004928D1">
      <w:pPr>
        <w:spacing w:after="126" w:line="265" w:lineRule="auto"/>
        <w:ind w:left="10" w:right="59" w:hanging="10"/>
        <w:jc w:val="center"/>
        <w:rPr>
          <w:lang w:val="ru-RU"/>
        </w:rPr>
      </w:pPr>
      <w:r w:rsidRPr="00267119">
        <w:rPr>
          <w:b/>
          <w:lang w:val="ru-RU"/>
        </w:rPr>
        <w:t xml:space="preserve">Одбијање повлашћеног тарифног третмана </w:t>
      </w:r>
    </w:p>
    <w:p w:rsidR="00DD20D8" w:rsidRPr="00267119" w:rsidRDefault="004928D1" w:rsidP="00AE725E">
      <w:pPr>
        <w:spacing w:after="172" w:line="240" w:lineRule="auto"/>
        <w:ind w:left="-15" w:right="53"/>
        <w:rPr>
          <w:lang w:val="ru-RU"/>
        </w:rPr>
      </w:pPr>
      <w:r w:rsidRPr="00267119">
        <w:rPr>
          <w:lang w:val="ru-RU"/>
        </w:rPr>
        <w:t xml:space="preserve">Осим ако је другачије предвиђено у овој Глави, Страна увозница може одбити захтев за повлашћени тарифни третман, ако: </w:t>
      </w:r>
    </w:p>
    <w:p w:rsidR="00DD20D8" w:rsidRPr="00267119" w:rsidRDefault="004928D1" w:rsidP="00AE725E">
      <w:pPr>
        <w:spacing w:line="240" w:lineRule="auto"/>
        <w:ind w:left="442" w:right="53" w:firstLine="0"/>
        <w:rPr>
          <w:lang w:val="ru-RU"/>
        </w:rPr>
      </w:pPr>
      <w:r w:rsidRPr="00267119">
        <w:rPr>
          <w:lang w:val="ru-RU"/>
        </w:rPr>
        <w:t xml:space="preserve">(а) роба не испуњава захтеве ове Главе; </w:t>
      </w:r>
    </w:p>
    <w:p w:rsidR="00DD20D8" w:rsidRPr="00267119" w:rsidRDefault="004928D1" w:rsidP="00AE725E">
      <w:pPr>
        <w:spacing w:after="173" w:line="240" w:lineRule="auto"/>
        <w:ind w:left="442" w:right="53" w:firstLine="0"/>
        <w:rPr>
          <w:lang w:val="ru-RU"/>
        </w:rPr>
      </w:pPr>
      <w:r w:rsidRPr="00267119">
        <w:rPr>
          <w:lang w:val="ru-RU"/>
        </w:rPr>
        <w:t xml:space="preserve">(б) увозник, извозник или произвођач не поштује релевантне захтеве ове Главе; </w:t>
      </w:r>
    </w:p>
    <w:p w:rsidR="00DD20D8" w:rsidRPr="00267119" w:rsidRDefault="004928D1" w:rsidP="00AE725E">
      <w:pPr>
        <w:spacing w:after="175" w:line="240" w:lineRule="auto"/>
        <w:ind w:left="442" w:right="53" w:firstLine="0"/>
        <w:rPr>
          <w:lang w:val="ru-RU"/>
        </w:rPr>
      </w:pPr>
      <w:r w:rsidRPr="00267119">
        <w:rPr>
          <w:lang w:val="ru-RU"/>
        </w:rPr>
        <w:t xml:space="preserve">(в) доказ о пореклу не испуњава услове из ове Главе; или </w:t>
      </w:r>
    </w:p>
    <w:p w:rsidR="00DD20D8" w:rsidRPr="00267119" w:rsidRDefault="004928D1" w:rsidP="00AE725E">
      <w:pPr>
        <w:spacing w:line="240" w:lineRule="auto"/>
        <w:ind w:left="442" w:right="53" w:firstLine="0"/>
        <w:rPr>
          <w:lang w:val="ru-RU"/>
        </w:rPr>
      </w:pPr>
      <w:r w:rsidRPr="00267119">
        <w:rPr>
          <w:lang w:val="ru-RU"/>
        </w:rPr>
        <w:t xml:space="preserve">(г) у случају предвиђеном у ставу 7. члана 44. (Провера порекла) ове Главе. </w:t>
      </w:r>
    </w:p>
    <w:p w:rsidR="00DD20D8" w:rsidRPr="00267119" w:rsidRDefault="00DD20D8" w:rsidP="00AE725E">
      <w:pPr>
        <w:spacing w:after="190" w:line="240" w:lineRule="auto"/>
        <w:ind w:right="0" w:firstLine="0"/>
        <w:jc w:val="left"/>
        <w:rPr>
          <w:lang w:val="ru-RU"/>
        </w:rPr>
      </w:pPr>
    </w:p>
    <w:p w:rsidR="00DD20D8" w:rsidRPr="00267119" w:rsidRDefault="004928D1" w:rsidP="00AE725E">
      <w:pPr>
        <w:spacing w:after="177" w:line="240" w:lineRule="auto"/>
        <w:ind w:left="10" w:right="57" w:hanging="10"/>
        <w:jc w:val="center"/>
        <w:rPr>
          <w:lang w:val="ru-RU"/>
        </w:rPr>
      </w:pPr>
      <w:r w:rsidRPr="00267119">
        <w:rPr>
          <w:b/>
          <w:lang w:val="ru-RU"/>
        </w:rPr>
        <w:t xml:space="preserve">ЧЛАН 46. </w:t>
      </w:r>
    </w:p>
    <w:p w:rsidR="00DD20D8" w:rsidRPr="00267119" w:rsidRDefault="004928D1" w:rsidP="00AE725E">
      <w:pPr>
        <w:spacing w:after="126" w:line="240" w:lineRule="auto"/>
        <w:ind w:left="10" w:right="59" w:hanging="10"/>
        <w:jc w:val="center"/>
        <w:rPr>
          <w:lang w:val="ru-RU"/>
        </w:rPr>
      </w:pPr>
      <w:r w:rsidRPr="00267119">
        <w:rPr>
          <w:b/>
          <w:lang w:val="ru-RU"/>
        </w:rPr>
        <w:t xml:space="preserve">Поверљивост </w:t>
      </w:r>
    </w:p>
    <w:p w:rsidR="00DD20D8" w:rsidRPr="00267119" w:rsidRDefault="004928D1" w:rsidP="00AE725E">
      <w:pPr>
        <w:spacing w:line="240" w:lineRule="auto"/>
        <w:ind w:left="-15" w:right="53"/>
        <w:rPr>
          <w:lang w:val="ru-RU"/>
        </w:rPr>
      </w:pPr>
      <w:r w:rsidRPr="00267119">
        <w:rPr>
          <w:lang w:val="ru-RU"/>
        </w:rPr>
        <w:t xml:space="preserve">У складу са домаћим законодавством сваке Стране, све информације које је Страна означила као поверљиве или доставила на поверљивој основи не могу бити обелодањене бити откривене без изричите дозволе лица или органа који их достављају. </w:t>
      </w:r>
    </w:p>
    <w:p w:rsidR="00DD20D8" w:rsidRDefault="004928D1">
      <w:pPr>
        <w:spacing w:after="0" w:line="259" w:lineRule="auto"/>
        <w:ind w:left="480" w:right="0" w:firstLine="0"/>
        <w:jc w:val="left"/>
        <w:rPr>
          <w:lang w:val="ru-RU"/>
        </w:rPr>
      </w:pPr>
      <w:r w:rsidRPr="00267119">
        <w:rPr>
          <w:lang w:val="ru-RU"/>
        </w:rPr>
        <w:t xml:space="preserve"> </w:t>
      </w:r>
    </w:p>
    <w:p w:rsidR="00AE725E" w:rsidRDefault="00AE725E">
      <w:pPr>
        <w:spacing w:after="0" w:line="259" w:lineRule="auto"/>
        <w:ind w:left="480" w:right="0" w:firstLine="0"/>
        <w:jc w:val="left"/>
        <w:rPr>
          <w:lang w:val="ru-RU"/>
        </w:rPr>
      </w:pPr>
    </w:p>
    <w:p w:rsidR="00AE725E" w:rsidRDefault="00AE725E">
      <w:pPr>
        <w:spacing w:after="0" w:line="259" w:lineRule="auto"/>
        <w:ind w:left="480" w:right="0" w:firstLine="0"/>
        <w:jc w:val="left"/>
        <w:rPr>
          <w:lang w:val="ru-RU"/>
        </w:rPr>
      </w:pPr>
    </w:p>
    <w:p w:rsidR="00AE725E" w:rsidRPr="00267119" w:rsidRDefault="00AE725E">
      <w:pPr>
        <w:spacing w:after="0" w:line="259" w:lineRule="auto"/>
        <w:ind w:left="480" w:right="0" w:firstLine="0"/>
        <w:jc w:val="left"/>
        <w:rPr>
          <w:lang w:val="ru-RU"/>
        </w:rPr>
      </w:pPr>
    </w:p>
    <w:p w:rsidR="00DD20D8" w:rsidRPr="00267119" w:rsidRDefault="004928D1">
      <w:pPr>
        <w:spacing w:after="177" w:line="265" w:lineRule="auto"/>
        <w:ind w:left="10" w:right="57" w:hanging="10"/>
        <w:jc w:val="center"/>
        <w:rPr>
          <w:lang w:val="ru-RU"/>
        </w:rPr>
      </w:pPr>
      <w:r w:rsidRPr="00267119">
        <w:rPr>
          <w:b/>
          <w:lang w:val="ru-RU"/>
        </w:rPr>
        <w:lastRenderedPageBreak/>
        <w:t>ЧЛАН 47.</w:t>
      </w:r>
    </w:p>
    <w:p w:rsidR="00DD20D8" w:rsidRPr="00267119" w:rsidRDefault="004928D1">
      <w:pPr>
        <w:spacing w:after="123" w:line="265" w:lineRule="auto"/>
        <w:ind w:left="10" w:right="58" w:hanging="10"/>
        <w:jc w:val="center"/>
        <w:rPr>
          <w:lang w:val="ru-RU"/>
        </w:rPr>
      </w:pPr>
      <w:r w:rsidRPr="00267119">
        <w:rPr>
          <w:b/>
          <w:lang w:val="ru-RU"/>
        </w:rPr>
        <w:t xml:space="preserve">Поткомитет за правила о пореклу </w:t>
      </w:r>
    </w:p>
    <w:p w:rsidR="00DD20D8" w:rsidRPr="00267119" w:rsidRDefault="004928D1" w:rsidP="00AE725E">
      <w:pPr>
        <w:spacing w:line="240" w:lineRule="auto"/>
        <w:ind w:left="-15" w:right="53"/>
        <w:rPr>
          <w:lang w:val="ru-RU"/>
        </w:rPr>
      </w:pPr>
      <w:r w:rsidRPr="00267119">
        <w:rPr>
          <w:lang w:val="ru-RU"/>
        </w:rPr>
        <w:t>У складу са ставом 3. члана 70. (Заједнички комитет) Споразума, оснива се Поткомитет за правила о пореклу, задужен за обављање административне сарадње у циљу правилне и једнообразне примене ове Главе.</w:t>
      </w:r>
      <w:r w:rsidRPr="00267119">
        <w:rPr>
          <w:lang w:val="ru-RU"/>
        </w:rPr>
        <w:br w:type="page"/>
      </w:r>
    </w:p>
    <w:p w:rsidR="00DD20D8" w:rsidRPr="00267119" w:rsidRDefault="004928D1">
      <w:pPr>
        <w:spacing w:after="177" w:line="265" w:lineRule="auto"/>
        <w:ind w:left="10" w:right="57" w:hanging="10"/>
        <w:jc w:val="center"/>
        <w:rPr>
          <w:lang w:val="ru-RU"/>
        </w:rPr>
      </w:pPr>
      <w:r w:rsidRPr="00267119">
        <w:rPr>
          <w:b/>
          <w:lang w:val="ru-RU"/>
        </w:rPr>
        <w:lastRenderedPageBreak/>
        <w:t>ГЛАВА 4.</w:t>
      </w:r>
    </w:p>
    <w:p w:rsidR="00DD20D8" w:rsidRPr="00267119" w:rsidRDefault="004928D1">
      <w:pPr>
        <w:spacing w:after="128" w:line="265" w:lineRule="auto"/>
        <w:ind w:left="10" w:right="60" w:hanging="10"/>
        <w:jc w:val="center"/>
        <w:rPr>
          <w:lang w:val="ru-RU"/>
        </w:rPr>
      </w:pPr>
      <w:r w:rsidRPr="00267119">
        <w:rPr>
          <w:b/>
          <w:lang w:val="ru-RU"/>
        </w:rPr>
        <w:t xml:space="preserve">ЦАРИНСКЕ ПРОЦЕДУРЕ И ОЛАКШАВАЊЕ ТРГОВИНЕ </w:t>
      </w:r>
    </w:p>
    <w:p w:rsidR="00DD20D8" w:rsidRPr="00267119" w:rsidRDefault="004928D1">
      <w:pPr>
        <w:spacing w:after="185" w:line="259" w:lineRule="auto"/>
        <w:ind w:left="4" w:right="0" w:firstLine="0"/>
        <w:jc w:val="center"/>
        <w:rPr>
          <w:lang w:val="ru-RU"/>
        </w:rPr>
      </w:pPr>
      <w:r w:rsidRPr="00267119">
        <w:rPr>
          <w:b/>
          <w:lang w:val="ru-RU"/>
        </w:rPr>
        <w:t xml:space="preserve"> </w:t>
      </w:r>
    </w:p>
    <w:p w:rsidR="00DD20D8" w:rsidRPr="00267119" w:rsidRDefault="004928D1">
      <w:pPr>
        <w:spacing w:after="177" w:line="265" w:lineRule="auto"/>
        <w:ind w:left="10" w:right="57" w:hanging="10"/>
        <w:jc w:val="center"/>
        <w:rPr>
          <w:lang w:val="ru-RU"/>
        </w:rPr>
      </w:pPr>
      <w:r w:rsidRPr="00267119">
        <w:rPr>
          <w:b/>
          <w:lang w:val="ru-RU"/>
        </w:rPr>
        <w:t xml:space="preserve">ЧЛАН 48.  </w:t>
      </w:r>
    </w:p>
    <w:p w:rsidR="00DD20D8" w:rsidRPr="00267119" w:rsidRDefault="004928D1">
      <w:pPr>
        <w:spacing w:after="177" w:line="265" w:lineRule="auto"/>
        <w:ind w:left="10" w:right="62" w:hanging="10"/>
        <w:jc w:val="center"/>
        <w:rPr>
          <w:lang w:val="ru-RU"/>
        </w:rPr>
      </w:pPr>
      <w:r w:rsidRPr="00267119">
        <w:rPr>
          <w:b/>
          <w:lang w:val="ru-RU"/>
        </w:rPr>
        <w:t xml:space="preserve">Царинске процедуре и олакшавање трговине </w:t>
      </w:r>
    </w:p>
    <w:p w:rsidR="00DD20D8" w:rsidRPr="00267119" w:rsidRDefault="004928D1">
      <w:pPr>
        <w:spacing w:after="179"/>
        <w:ind w:left="480" w:right="53" w:firstLine="0"/>
        <w:rPr>
          <w:lang w:val="ru-RU"/>
        </w:rPr>
      </w:pPr>
      <w:r w:rsidRPr="00267119">
        <w:rPr>
          <w:lang w:val="ru-RU"/>
        </w:rPr>
        <w:t xml:space="preserve">Стране ће, у циљу олакшавања међусобне трговине, учинити следеће: </w:t>
      </w:r>
    </w:p>
    <w:p w:rsidR="00DD20D8" w:rsidRPr="00267119" w:rsidRDefault="004928D1">
      <w:pPr>
        <w:spacing w:after="175"/>
        <w:ind w:left="800" w:right="53" w:hanging="358"/>
        <w:rPr>
          <w:lang w:val="ru-RU"/>
        </w:rPr>
      </w:pPr>
      <w:r w:rsidRPr="00267119">
        <w:rPr>
          <w:lang w:val="ru-RU"/>
        </w:rPr>
        <w:t>(а)</w:t>
      </w:r>
      <w:r w:rsidRPr="00267119">
        <w:rPr>
          <w:rFonts w:ascii="Arial" w:eastAsia="Arial" w:hAnsi="Arial" w:cs="Arial"/>
          <w:lang w:val="ru-RU"/>
        </w:rPr>
        <w:t xml:space="preserve"> </w:t>
      </w:r>
      <w:r w:rsidRPr="00267119">
        <w:rPr>
          <w:lang w:val="ru-RU"/>
        </w:rPr>
        <w:t xml:space="preserve">поједноставити, у највећој могућој мери, царинске и граничне </w:t>
      </w:r>
      <w:r w:rsidR="00AE725E">
        <w:rPr>
          <w:lang w:val="sr-Latn-RS"/>
        </w:rPr>
        <w:t xml:space="preserve">    </w:t>
      </w:r>
      <w:r w:rsidRPr="00267119">
        <w:rPr>
          <w:lang w:val="ru-RU"/>
        </w:rPr>
        <w:t xml:space="preserve">процедуре у вези са трговином робом и повезаним услугама; </w:t>
      </w:r>
    </w:p>
    <w:p w:rsidR="00DD20D8" w:rsidRPr="00267119" w:rsidRDefault="004928D1">
      <w:pPr>
        <w:spacing w:after="177"/>
        <w:ind w:left="800" w:right="53" w:hanging="358"/>
        <w:rPr>
          <w:lang w:val="ru-RU"/>
        </w:rPr>
      </w:pPr>
      <w:r w:rsidRPr="00267119">
        <w:rPr>
          <w:lang w:val="ru-RU"/>
        </w:rPr>
        <w:t>(б)</w:t>
      </w:r>
      <w:r w:rsidRPr="00267119">
        <w:rPr>
          <w:rFonts w:ascii="Arial" w:eastAsia="Arial" w:hAnsi="Arial" w:cs="Arial"/>
          <w:lang w:val="ru-RU"/>
        </w:rPr>
        <w:t xml:space="preserve"> </w:t>
      </w:r>
      <w:r w:rsidRPr="00267119">
        <w:rPr>
          <w:lang w:val="ru-RU"/>
        </w:rPr>
        <w:t xml:space="preserve">унапредити међусобну сарадњу, како би побољшале своје учешће у изради и примени међународних конвенција и препорука у вези са олакшавањем трговине; и </w:t>
      </w:r>
    </w:p>
    <w:p w:rsidR="00DD20D8" w:rsidRPr="00267119" w:rsidRDefault="004928D1" w:rsidP="009A041D">
      <w:pPr>
        <w:ind w:left="800" w:right="53" w:hanging="358"/>
        <w:rPr>
          <w:lang w:val="ru-RU"/>
        </w:rPr>
      </w:pPr>
      <w:r w:rsidRPr="00267119">
        <w:rPr>
          <w:lang w:val="ru-RU"/>
        </w:rPr>
        <w:t>(в)</w:t>
      </w:r>
      <w:r w:rsidRPr="00267119">
        <w:rPr>
          <w:rFonts w:ascii="Arial" w:eastAsia="Arial" w:hAnsi="Arial" w:cs="Arial"/>
          <w:lang w:val="ru-RU"/>
        </w:rPr>
        <w:t xml:space="preserve"> </w:t>
      </w:r>
      <w:r w:rsidRPr="00267119">
        <w:rPr>
          <w:lang w:val="ru-RU"/>
        </w:rPr>
        <w:t xml:space="preserve">сарађивати по питању олакшавања трговине у оквиру Заједничког комитета. </w:t>
      </w:r>
    </w:p>
    <w:p w:rsidR="00DD20D8" w:rsidRPr="00267119" w:rsidRDefault="004928D1">
      <w:pPr>
        <w:spacing w:after="177" w:line="265" w:lineRule="auto"/>
        <w:ind w:left="10" w:right="57" w:hanging="10"/>
        <w:jc w:val="center"/>
        <w:rPr>
          <w:lang w:val="ru-RU"/>
        </w:rPr>
      </w:pPr>
      <w:r w:rsidRPr="00267119">
        <w:rPr>
          <w:b/>
          <w:lang w:val="ru-RU"/>
        </w:rPr>
        <w:t xml:space="preserve">ЧЛАН 49. </w:t>
      </w:r>
    </w:p>
    <w:p w:rsidR="00DD20D8" w:rsidRPr="00267119" w:rsidRDefault="004928D1">
      <w:pPr>
        <w:spacing w:after="126" w:line="265" w:lineRule="auto"/>
        <w:ind w:left="10" w:right="59" w:hanging="10"/>
        <w:jc w:val="center"/>
        <w:rPr>
          <w:lang w:val="ru-RU"/>
        </w:rPr>
      </w:pPr>
      <w:r w:rsidRPr="00267119">
        <w:rPr>
          <w:b/>
          <w:lang w:val="ru-RU"/>
        </w:rPr>
        <w:t xml:space="preserve">Општи принципи </w:t>
      </w:r>
    </w:p>
    <w:p w:rsidR="00DD20D8" w:rsidRPr="00267119" w:rsidRDefault="004928D1" w:rsidP="00AE725E">
      <w:pPr>
        <w:spacing w:after="178" w:line="240" w:lineRule="auto"/>
        <w:ind w:left="-15" w:right="53"/>
        <w:rPr>
          <w:lang w:val="ru-RU"/>
        </w:rPr>
      </w:pPr>
      <w:r w:rsidRPr="00267119">
        <w:rPr>
          <w:lang w:val="ru-RU"/>
        </w:rPr>
        <w:t xml:space="preserve">Имајући за циљ да служе интересима својих пословних заједница и да </w:t>
      </w:r>
      <w:r w:rsidR="00AE725E">
        <w:rPr>
          <w:lang w:val="sr-Latn-RS"/>
        </w:rPr>
        <w:t xml:space="preserve">  </w:t>
      </w:r>
      <w:r w:rsidRPr="00267119">
        <w:rPr>
          <w:lang w:val="ru-RU"/>
        </w:rPr>
        <w:t xml:space="preserve">створе трговинско окружење које им омогућава да искористе могућности које нуди Споразум, Стране су се сагласиле да следећи принципи, нарочито, представљају основу за развој и спровођење мера за олакшавање трговине од стране њихових царинских органа и органа који су надлежни за трговинске послове:  </w:t>
      </w:r>
    </w:p>
    <w:p w:rsidR="00DD20D8" w:rsidRPr="00267119" w:rsidRDefault="004928D1" w:rsidP="00AE725E">
      <w:pPr>
        <w:spacing w:after="176" w:line="240" w:lineRule="auto"/>
        <w:ind w:left="816" w:right="53" w:hanging="374"/>
        <w:rPr>
          <w:lang w:val="ru-RU"/>
        </w:rPr>
      </w:pPr>
      <w:r w:rsidRPr="00267119">
        <w:rPr>
          <w:lang w:val="ru-RU"/>
        </w:rPr>
        <w:t>(а)</w:t>
      </w:r>
      <w:r w:rsidRPr="00267119">
        <w:rPr>
          <w:rFonts w:ascii="Arial" w:eastAsia="Arial" w:hAnsi="Arial" w:cs="Arial"/>
          <w:lang w:val="ru-RU"/>
        </w:rPr>
        <w:t xml:space="preserve"> </w:t>
      </w:r>
      <w:r w:rsidRPr="00267119">
        <w:rPr>
          <w:lang w:val="ru-RU"/>
        </w:rPr>
        <w:t xml:space="preserve">јавност, ефикасност, поједностављење, усаглашеност и усклађеност царинских и других граничних процедура; </w:t>
      </w:r>
    </w:p>
    <w:p w:rsidR="00DD20D8" w:rsidRPr="00267119" w:rsidRDefault="004928D1" w:rsidP="00AE725E">
      <w:pPr>
        <w:spacing w:after="175" w:line="240" w:lineRule="auto"/>
        <w:ind w:left="816" w:right="53" w:hanging="374"/>
        <w:rPr>
          <w:lang w:val="ru-RU"/>
        </w:rPr>
      </w:pPr>
      <w:r w:rsidRPr="00267119">
        <w:rPr>
          <w:lang w:val="ru-RU"/>
        </w:rPr>
        <w:t>(б)</w:t>
      </w:r>
      <w:r w:rsidRPr="00267119">
        <w:rPr>
          <w:rFonts w:ascii="Arial" w:eastAsia="Arial" w:hAnsi="Arial" w:cs="Arial"/>
          <w:lang w:val="ru-RU"/>
        </w:rPr>
        <w:t xml:space="preserve"> </w:t>
      </w:r>
      <w:r w:rsidRPr="00267119">
        <w:rPr>
          <w:lang w:val="ru-RU"/>
        </w:rPr>
        <w:t xml:space="preserve">доследно, непристрасно, предвидљиво и разумно спровођење закона, прописа и административних правила који су релевантни за </w:t>
      </w:r>
      <w:r w:rsidR="00AE725E">
        <w:rPr>
          <w:lang w:val="sr-Latn-RS"/>
        </w:rPr>
        <w:t xml:space="preserve">  </w:t>
      </w:r>
      <w:r w:rsidRPr="00267119">
        <w:rPr>
          <w:lang w:val="ru-RU"/>
        </w:rPr>
        <w:t xml:space="preserve">међународну трговину робом;  </w:t>
      </w:r>
    </w:p>
    <w:p w:rsidR="00DD20D8" w:rsidRPr="00267119" w:rsidRDefault="004928D1" w:rsidP="00AE725E">
      <w:pPr>
        <w:spacing w:after="175" w:line="240" w:lineRule="auto"/>
        <w:ind w:left="442" w:right="53" w:firstLine="0"/>
        <w:rPr>
          <w:lang w:val="ru-RU"/>
        </w:rPr>
      </w:pPr>
      <w:r w:rsidRPr="00267119">
        <w:rPr>
          <w:lang w:val="ru-RU"/>
        </w:rPr>
        <w:t>(в)</w:t>
      </w:r>
      <w:r w:rsidRPr="00267119">
        <w:rPr>
          <w:rFonts w:ascii="Arial" w:eastAsia="Arial" w:hAnsi="Arial" w:cs="Arial"/>
          <w:lang w:val="ru-RU"/>
        </w:rPr>
        <w:t xml:space="preserve"> </w:t>
      </w:r>
      <w:r w:rsidRPr="00267119">
        <w:rPr>
          <w:lang w:val="ru-RU"/>
        </w:rPr>
        <w:t xml:space="preserve">промовисање међународних стандарда;  </w:t>
      </w:r>
    </w:p>
    <w:p w:rsidR="00DD20D8" w:rsidRPr="00267119" w:rsidRDefault="004928D1" w:rsidP="00AE725E">
      <w:pPr>
        <w:spacing w:after="178" w:line="240" w:lineRule="auto"/>
        <w:ind w:left="442" w:right="53" w:firstLine="0"/>
        <w:rPr>
          <w:lang w:val="ru-RU"/>
        </w:rPr>
      </w:pPr>
      <w:r w:rsidRPr="00267119">
        <w:rPr>
          <w:lang w:val="ru-RU"/>
        </w:rPr>
        <w:t>(г)</w:t>
      </w:r>
      <w:r w:rsidRPr="00267119">
        <w:rPr>
          <w:rFonts w:ascii="Arial" w:eastAsia="Arial" w:hAnsi="Arial" w:cs="Arial"/>
          <w:lang w:val="ru-RU"/>
        </w:rPr>
        <w:t xml:space="preserve"> </w:t>
      </w:r>
      <w:r w:rsidRPr="00267119">
        <w:rPr>
          <w:lang w:val="ru-RU"/>
        </w:rPr>
        <w:t xml:space="preserve">усклађеност са мултилатералним инструментима;  </w:t>
      </w:r>
    </w:p>
    <w:p w:rsidR="00DD20D8" w:rsidRPr="00267119" w:rsidRDefault="004928D1" w:rsidP="00AE725E">
      <w:pPr>
        <w:spacing w:after="177" w:line="240" w:lineRule="auto"/>
        <w:ind w:left="442" w:right="53" w:firstLine="0"/>
        <w:rPr>
          <w:lang w:val="ru-RU"/>
        </w:rPr>
      </w:pPr>
      <w:r w:rsidRPr="00267119">
        <w:rPr>
          <w:lang w:val="ru-RU"/>
        </w:rPr>
        <w:t>(д)</w:t>
      </w:r>
      <w:r w:rsidRPr="00267119">
        <w:rPr>
          <w:rFonts w:ascii="Arial" w:eastAsia="Arial" w:hAnsi="Arial" w:cs="Arial"/>
          <w:lang w:val="ru-RU"/>
        </w:rPr>
        <w:t xml:space="preserve"> </w:t>
      </w:r>
      <w:r w:rsidRPr="00267119">
        <w:rPr>
          <w:lang w:val="ru-RU"/>
        </w:rPr>
        <w:t xml:space="preserve">најбоља могућа употреба информационе технологије;  </w:t>
      </w:r>
    </w:p>
    <w:p w:rsidR="00DD20D8" w:rsidRPr="00267119" w:rsidRDefault="004928D1" w:rsidP="00AE725E">
      <w:pPr>
        <w:spacing w:after="176" w:line="240" w:lineRule="auto"/>
        <w:ind w:left="442" w:right="53" w:firstLine="0"/>
        <w:rPr>
          <w:lang w:val="ru-RU"/>
        </w:rPr>
      </w:pPr>
      <w:r w:rsidRPr="00267119">
        <w:rPr>
          <w:lang w:val="ru-RU"/>
        </w:rPr>
        <w:t>(е)</w:t>
      </w:r>
      <w:r w:rsidRPr="00267119">
        <w:rPr>
          <w:rFonts w:ascii="Arial" w:eastAsia="Arial" w:hAnsi="Arial" w:cs="Arial"/>
          <w:lang w:val="ru-RU"/>
        </w:rPr>
        <w:t xml:space="preserve"> </w:t>
      </w:r>
      <w:r w:rsidRPr="00267119">
        <w:rPr>
          <w:lang w:val="ru-RU"/>
        </w:rPr>
        <w:t xml:space="preserve">високи стандарди јавних услуга;  </w:t>
      </w:r>
    </w:p>
    <w:p w:rsidR="00DD20D8" w:rsidRPr="00267119" w:rsidRDefault="004928D1" w:rsidP="00AE725E">
      <w:pPr>
        <w:spacing w:after="179" w:line="240" w:lineRule="auto"/>
        <w:ind w:left="442" w:right="53" w:firstLine="0"/>
        <w:rPr>
          <w:lang w:val="ru-RU"/>
        </w:rPr>
      </w:pPr>
      <w:r w:rsidRPr="00267119">
        <w:rPr>
          <w:lang w:val="ru-RU"/>
        </w:rPr>
        <w:t>(ж)</w:t>
      </w:r>
      <w:r w:rsidRPr="00267119">
        <w:rPr>
          <w:rFonts w:ascii="Arial" w:eastAsia="Arial" w:hAnsi="Arial" w:cs="Arial"/>
          <w:lang w:val="ru-RU"/>
        </w:rPr>
        <w:t xml:space="preserve"> </w:t>
      </w:r>
      <w:r w:rsidRPr="00267119">
        <w:rPr>
          <w:lang w:val="ru-RU"/>
        </w:rPr>
        <w:t xml:space="preserve">царинске и друге граничне контроле засноване на управљању ризиком;  </w:t>
      </w:r>
    </w:p>
    <w:p w:rsidR="00DD20D8" w:rsidRPr="00267119" w:rsidRDefault="004928D1" w:rsidP="00AE725E">
      <w:pPr>
        <w:spacing w:after="176" w:line="240" w:lineRule="auto"/>
        <w:ind w:left="816" w:right="53" w:hanging="374"/>
        <w:rPr>
          <w:lang w:val="ru-RU"/>
        </w:rPr>
      </w:pPr>
      <w:r w:rsidRPr="00267119">
        <w:rPr>
          <w:lang w:val="ru-RU"/>
        </w:rPr>
        <w:t>(з)</w:t>
      </w:r>
      <w:r w:rsidRPr="00267119">
        <w:rPr>
          <w:rFonts w:ascii="Arial" w:eastAsia="Arial" w:hAnsi="Arial" w:cs="Arial"/>
          <w:lang w:val="ru-RU"/>
        </w:rPr>
        <w:t xml:space="preserve"> </w:t>
      </w:r>
      <w:r w:rsidRPr="00267119">
        <w:rPr>
          <w:lang w:val="ru-RU"/>
        </w:rPr>
        <w:t xml:space="preserve">сарадњу унутар сваке Стране између царинских и других граничних органа; и  </w:t>
      </w:r>
    </w:p>
    <w:p w:rsidR="00DD20D8" w:rsidRPr="00267119" w:rsidRDefault="004928D1" w:rsidP="00AE725E">
      <w:pPr>
        <w:spacing w:line="240" w:lineRule="auto"/>
        <w:ind w:left="816" w:right="53" w:hanging="374"/>
        <w:rPr>
          <w:lang w:val="ru-RU"/>
        </w:rPr>
      </w:pPr>
      <w:r w:rsidRPr="00267119">
        <w:rPr>
          <w:lang w:val="ru-RU"/>
        </w:rPr>
        <w:t>(и)</w:t>
      </w:r>
      <w:r w:rsidRPr="00267119">
        <w:rPr>
          <w:rFonts w:ascii="Arial" w:eastAsia="Arial" w:hAnsi="Arial" w:cs="Arial"/>
          <w:lang w:val="ru-RU"/>
        </w:rPr>
        <w:t xml:space="preserve"> </w:t>
      </w:r>
      <w:r w:rsidRPr="00267119">
        <w:rPr>
          <w:lang w:val="ru-RU"/>
        </w:rPr>
        <w:t xml:space="preserve">консултације између Страна и њихових одговарајућих пословних заједница.  </w:t>
      </w:r>
    </w:p>
    <w:p w:rsidR="00AE725E" w:rsidRPr="00F94E88" w:rsidRDefault="00AE725E">
      <w:pPr>
        <w:spacing w:after="177" w:line="265" w:lineRule="auto"/>
        <w:ind w:left="10" w:right="57" w:hanging="10"/>
        <w:jc w:val="center"/>
        <w:rPr>
          <w:b/>
          <w:lang w:val="ru-RU"/>
        </w:rPr>
      </w:pPr>
    </w:p>
    <w:p w:rsidR="00DD20D8" w:rsidRDefault="004928D1">
      <w:pPr>
        <w:spacing w:after="177" w:line="265" w:lineRule="auto"/>
        <w:ind w:left="10" w:right="57" w:hanging="10"/>
        <w:jc w:val="center"/>
      </w:pPr>
      <w:r>
        <w:rPr>
          <w:b/>
        </w:rPr>
        <w:lastRenderedPageBreak/>
        <w:t>ЧЛАН 50.</w:t>
      </w:r>
    </w:p>
    <w:p w:rsidR="00DD20D8" w:rsidRDefault="004928D1">
      <w:pPr>
        <w:spacing w:after="123" w:line="265" w:lineRule="auto"/>
        <w:ind w:left="10" w:right="59" w:hanging="10"/>
        <w:jc w:val="center"/>
      </w:pPr>
      <w:r>
        <w:rPr>
          <w:b/>
        </w:rPr>
        <w:t xml:space="preserve">Јавност </w:t>
      </w:r>
    </w:p>
    <w:p w:rsidR="00DD20D8" w:rsidRPr="00267119" w:rsidRDefault="004928D1" w:rsidP="00AE725E">
      <w:pPr>
        <w:numPr>
          <w:ilvl w:val="0"/>
          <w:numId w:val="27"/>
        </w:numPr>
        <w:spacing w:after="175" w:line="240" w:lineRule="auto"/>
        <w:ind w:right="53"/>
        <w:rPr>
          <w:lang w:val="ru-RU"/>
        </w:rPr>
      </w:pPr>
      <w:r w:rsidRPr="00267119">
        <w:rPr>
          <w:lang w:val="ru-RU"/>
        </w:rPr>
        <w:t xml:space="preserve">Свака Страна ће моментално објавити и ажурирати, у мери у којој је то могуће на енглеском језику, на интернету: </w:t>
      </w:r>
    </w:p>
    <w:p w:rsidR="00DD20D8" w:rsidRPr="00267119" w:rsidRDefault="004928D1" w:rsidP="00AE725E">
      <w:pPr>
        <w:spacing w:after="176" w:line="240" w:lineRule="auto"/>
        <w:ind w:left="800" w:right="53" w:hanging="358"/>
        <w:rPr>
          <w:lang w:val="ru-RU"/>
        </w:rPr>
      </w:pPr>
      <w:r w:rsidRPr="00267119">
        <w:rPr>
          <w:lang w:val="ru-RU"/>
        </w:rPr>
        <w:t>(а)</w:t>
      </w:r>
      <w:r w:rsidRPr="00267119">
        <w:rPr>
          <w:rFonts w:ascii="Arial" w:eastAsia="Arial" w:hAnsi="Arial" w:cs="Arial"/>
          <w:lang w:val="ru-RU"/>
        </w:rPr>
        <w:t xml:space="preserve"> </w:t>
      </w:r>
      <w:r w:rsidRPr="00267119">
        <w:rPr>
          <w:lang w:val="ru-RU"/>
        </w:rPr>
        <w:t xml:space="preserve">све законе, прописе, административнаправила која имају општу </w:t>
      </w:r>
      <w:r w:rsidR="00AE725E">
        <w:rPr>
          <w:lang w:val="sr-Latn-RS"/>
        </w:rPr>
        <w:t xml:space="preserve">    </w:t>
      </w:r>
      <w:r w:rsidRPr="00267119">
        <w:rPr>
          <w:lang w:val="ru-RU"/>
        </w:rPr>
        <w:t xml:space="preserve">примену и која су релевантна за трговину робом;  </w:t>
      </w:r>
    </w:p>
    <w:p w:rsidR="00DD20D8" w:rsidRPr="00267119" w:rsidRDefault="004928D1" w:rsidP="00AE725E">
      <w:pPr>
        <w:spacing w:after="175" w:line="240" w:lineRule="auto"/>
        <w:ind w:left="800" w:right="53" w:hanging="358"/>
        <w:rPr>
          <w:lang w:val="ru-RU"/>
        </w:rPr>
      </w:pPr>
      <w:r w:rsidRPr="00267119">
        <w:rPr>
          <w:lang w:val="ru-RU"/>
        </w:rPr>
        <w:t>(б)</w:t>
      </w:r>
      <w:r w:rsidRPr="00267119">
        <w:rPr>
          <w:rFonts w:ascii="Arial" w:eastAsia="Arial" w:hAnsi="Arial" w:cs="Arial"/>
          <w:lang w:val="ru-RU"/>
        </w:rPr>
        <w:t xml:space="preserve"> </w:t>
      </w:r>
      <w:r w:rsidRPr="00267119">
        <w:rPr>
          <w:lang w:val="ru-RU"/>
        </w:rPr>
        <w:t xml:space="preserve">опис својих увозних, извозних и транзитних процедура, укључујући процедуре преиспитивања и подношења  жалби, којим се информишу заинтересована лица о практичним корацима потребним за увоз, извоз или транзит робе;  </w:t>
      </w:r>
    </w:p>
    <w:p w:rsidR="00DD20D8" w:rsidRPr="00267119" w:rsidRDefault="004928D1" w:rsidP="00AE725E">
      <w:pPr>
        <w:spacing w:after="174" w:line="240" w:lineRule="auto"/>
        <w:ind w:left="800" w:right="53" w:hanging="358"/>
        <w:rPr>
          <w:lang w:val="ru-RU"/>
        </w:rPr>
      </w:pPr>
      <w:r w:rsidRPr="00267119">
        <w:rPr>
          <w:lang w:val="ru-RU"/>
        </w:rPr>
        <w:t>(в)</w:t>
      </w:r>
      <w:r w:rsidRPr="00267119">
        <w:rPr>
          <w:rFonts w:ascii="Arial" w:eastAsia="Arial" w:hAnsi="Arial" w:cs="Arial"/>
          <w:lang w:val="ru-RU"/>
        </w:rPr>
        <w:t xml:space="preserve"> </w:t>
      </w:r>
      <w:r w:rsidRPr="00267119">
        <w:rPr>
          <w:lang w:val="ru-RU"/>
        </w:rPr>
        <w:t xml:space="preserve">обрасце и документе потребне за увоз, извоз или транзит преко </w:t>
      </w:r>
      <w:r w:rsidR="00AE725E">
        <w:rPr>
          <w:lang w:val="sr-Latn-RS"/>
        </w:rPr>
        <w:t xml:space="preserve">    </w:t>
      </w:r>
      <w:r w:rsidRPr="00267119">
        <w:rPr>
          <w:lang w:val="ru-RU"/>
        </w:rPr>
        <w:t xml:space="preserve">царинске територије те Стране; и  </w:t>
      </w:r>
    </w:p>
    <w:p w:rsidR="00DD20D8" w:rsidRPr="00267119" w:rsidRDefault="004928D1" w:rsidP="00AE725E">
      <w:pPr>
        <w:spacing w:line="240" w:lineRule="auto"/>
        <w:ind w:left="442" w:right="53" w:firstLine="0"/>
        <w:rPr>
          <w:lang w:val="ru-RU"/>
        </w:rPr>
      </w:pPr>
      <w:r w:rsidRPr="00267119">
        <w:rPr>
          <w:lang w:val="ru-RU"/>
        </w:rPr>
        <w:t>(г)</w:t>
      </w:r>
      <w:r w:rsidRPr="00267119">
        <w:rPr>
          <w:rFonts w:ascii="Arial" w:eastAsia="Arial" w:hAnsi="Arial" w:cs="Arial"/>
          <w:lang w:val="ru-RU"/>
        </w:rPr>
        <w:t xml:space="preserve"> </w:t>
      </w:r>
      <w:r w:rsidRPr="00267119">
        <w:rPr>
          <w:lang w:val="ru-RU"/>
        </w:rPr>
        <w:t xml:space="preserve">контакт информације контакт тачака.  </w:t>
      </w:r>
    </w:p>
    <w:p w:rsidR="00DD20D8" w:rsidRPr="00267119" w:rsidRDefault="004928D1" w:rsidP="00AE725E">
      <w:pPr>
        <w:numPr>
          <w:ilvl w:val="0"/>
          <w:numId w:val="27"/>
        </w:numPr>
        <w:spacing w:line="240" w:lineRule="auto"/>
        <w:ind w:right="53"/>
        <w:rPr>
          <w:lang w:val="ru-RU"/>
        </w:rPr>
      </w:pPr>
      <w:r w:rsidRPr="00267119">
        <w:rPr>
          <w:lang w:val="ru-RU"/>
        </w:rPr>
        <w:t xml:space="preserve">Свака Страна ће одредити контакт тачке за царинска и гранична питања која су релевантна за трговину робом, који ће моћи да се контактира на </w:t>
      </w:r>
      <w:r w:rsidR="00AE725E">
        <w:rPr>
          <w:lang w:val="sr-Latn-RS"/>
        </w:rPr>
        <w:t xml:space="preserve">  </w:t>
      </w:r>
      <w:r w:rsidRPr="00267119">
        <w:rPr>
          <w:lang w:val="ru-RU"/>
        </w:rPr>
        <w:t xml:space="preserve">енглеском језику путем интернета. Стране неће захтевати плаћање накнаде за одговоре на такве упите.  </w:t>
      </w:r>
    </w:p>
    <w:p w:rsidR="00DD20D8" w:rsidRPr="00267119" w:rsidRDefault="004928D1" w:rsidP="00AE725E">
      <w:pPr>
        <w:numPr>
          <w:ilvl w:val="0"/>
          <w:numId w:val="27"/>
        </w:numPr>
        <w:spacing w:line="240" w:lineRule="auto"/>
        <w:ind w:right="53"/>
        <w:rPr>
          <w:lang w:val="ru-RU"/>
        </w:rPr>
      </w:pPr>
      <w:r w:rsidRPr="00267119">
        <w:rPr>
          <w:lang w:val="ru-RU"/>
        </w:rPr>
        <w:t xml:space="preserve">Свака Страна ће консултовати своју пословну заједницу о њеним потребама у вези са развојем и применом мера за олакшавање трговине, при </w:t>
      </w:r>
      <w:r w:rsidR="00AE725E">
        <w:rPr>
          <w:lang w:val="sr-Latn-RS"/>
        </w:rPr>
        <w:t xml:space="preserve">  </w:t>
      </w:r>
      <w:r w:rsidRPr="00267119">
        <w:rPr>
          <w:lang w:val="ru-RU"/>
        </w:rPr>
        <w:t xml:space="preserve">чему ће посебна пажња бити посвећена интересима малих и средњих предузећа.  </w:t>
      </w:r>
    </w:p>
    <w:p w:rsidR="00DD20D8" w:rsidRPr="00267119" w:rsidRDefault="004928D1" w:rsidP="00AE725E">
      <w:pPr>
        <w:numPr>
          <w:ilvl w:val="0"/>
          <w:numId w:val="27"/>
        </w:numPr>
        <w:spacing w:line="240" w:lineRule="auto"/>
        <w:ind w:right="53"/>
        <w:rPr>
          <w:lang w:val="ru-RU"/>
        </w:rPr>
      </w:pPr>
      <w:r w:rsidRPr="00267119">
        <w:rPr>
          <w:lang w:val="ru-RU"/>
        </w:rPr>
        <w:t xml:space="preserve">Свака Страна ће, у мери у којој је то изводљиво и на начин који је у </w:t>
      </w:r>
      <w:r w:rsidR="00AE725E">
        <w:rPr>
          <w:lang w:val="sr-Latn-RS"/>
        </w:rPr>
        <w:t xml:space="preserve">   </w:t>
      </w:r>
      <w:r w:rsidRPr="00267119">
        <w:rPr>
          <w:lang w:val="ru-RU"/>
        </w:rPr>
        <w:t xml:space="preserve">складу са њеним домаћим законом и правним системом, објавити унапред, а посебно на интернету, све предлоге закона и прописа који су релевантни за међународну трговину, са циљем да заинтересованим лицима омогући да дају коментаре на поменуте законе.  </w:t>
      </w:r>
    </w:p>
    <w:p w:rsidR="00DD20D8" w:rsidRPr="00267119" w:rsidRDefault="004928D1" w:rsidP="00AE725E">
      <w:pPr>
        <w:numPr>
          <w:ilvl w:val="0"/>
          <w:numId w:val="27"/>
        </w:numPr>
        <w:spacing w:line="240" w:lineRule="auto"/>
        <w:ind w:right="53"/>
        <w:rPr>
          <w:lang w:val="ru-RU"/>
        </w:rPr>
      </w:pPr>
      <w:r w:rsidRPr="00267119">
        <w:rPr>
          <w:lang w:val="ru-RU"/>
        </w:rPr>
        <w:t xml:space="preserve">Свака  Страна ће обезбедити да се омогући разуман временски период између објављивања закона и прописа релевантних за међународну трговину и њиховог ступања на снагу. </w:t>
      </w:r>
    </w:p>
    <w:p w:rsidR="00DD20D8" w:rsidRPr="00267119" w:rsidRDefault="004928D1" w:rsidP="009A041D">
      <w:pPr>
        <w:spacing w:after="136" w:line="259" w:lineRule="auto"/>
        <w:ind w:left="480" w:right="0" w:firstLine="0"/>
        <w:jc w:val="left"/>
        <w:rPr>
          <w:lang w:val="ru-RU"/>
        </w:rPr>
      </w:pPr>
      <w:r w:rsidRPr="00267119">
        <w:rPr>
          <w:lang w:val="ru-RU"/>
        </w:rPr>
        <w:t xml:space="preserve"> </w:t>
      </w:r>
    </w:p>
    <w:p w:rsidR="00DD20D8" w:rsidRDefault="004928D1" w:rsidP="00AE725E">
      <w:pPr>
        <w:spacing w:after="0" w:line="360" w:lineRule="auto"/>
        <w:ind w:left="11" w:right="57" w:hanging="11"/>
        <w:jc w:val="center"/>
      </w:pPr>
      <w:r>
        <w:rPr>
          <w:b/>
        </w:rPr>
        <w:t xml:space="preserve">ЧЛАН 51. </w:t>
      </w:r>
    </w:p>
    <w:p w:rsidR="00DD20D8" w:rsidRDefault="004928D1" w:rsidP="00AE725E">
      <w:pPr>
        <w:spacing w:after="0" w:line="360" w:lineRule="auto"/>
        <w:ind w:left="11" w:right="61" w:hanging="11"/>
        <w:jc w:val="center"/>
      </w:pPr>
      <w:r>
        <w:rPr>
          <w:b/>
        </w:rPr>
        <w:t xml:space="preserve">Поједностављивање процедура међународне трговине </w:t>
      </w:r>
    </w:p>
    <w:p w:rsidR="00DD20D8" w:rsidRPr="00267119" w:rsidRDefault="004928D1" w:rsidP="00AE725E">
      <w:pPr>
        <w:numPr>
          <w:ilvl w:val="0"/>
          <w:numId w:val="28"/>
        </w:numPr>
        <w:spacing w:line="240" w:lineRule="auto"/>
        <w:ind w:right="53"/>
        <w:rPr>
          <w:lang w:val="ru-RU"/>
        </w:rPr>
      </w:pPr>
      <w:r w:rsidRPr="00267119">
        <w:rPr>
          <w:lang w:val="ru-RU"/>
        </w:rPr>
        <w:t xml:space="preserve">Стране ће примењивати царинске и граничне процедуре у вези са билатералном трговином које су једноставне, разумне и непристрасне. </w:t>
      </w:r>
    </w:p>
    <w:p w:rsidR="00AE725E" w:rsidRDefault="004928D1" w:rsidP="00AE725E">
      <w:pPr>
        <w:numPr>
          <w:ilvl w:val="0"/>
          <w:numId w:val="28"/>
        </w:numPr>
        <w:spacing w:line="240" w:lineRule="auto"/>
        <w:ind w:right="53"/>
        <w:rPr>
          <w:lang w:val="ru-RU"/>
        </w:rPr>
      </w:pPr>
      <w:r w:rsidRPr="00267119">
        <w:rPr>
          <w:lang w:val="ru-RU"/>
        </w:rPr>
        <w:t>Стране ће ограничити контроле, формалности и број докумената потребних у контексту трговине робом између Страна на оне неопходне и одговарајуће како би се осигурала усклађеност са законским захтевима и на тај начин, у највећој могућој мери, поједноставиле одговарајуће процедуре. У циљу свођења на минимум учесталости и сложености увозних, извозних и транзитних формалности</w:t>
      </w:r>
      <w:r w:rsidR="00AE725E">
        <w:rPr>
          <w:lang w:val="sr-Latn-RS"/>
        </w:rPr>
        <w:t xml:space="preserve"> </w:t>
      </w:r>
      <w:r w:rsidRPr="00267119">
        <w:rPr>
          <w:lang w:val="ru-RU"/>
        </w:rPr>
        <w:t xml:space="preserve"> и </w:t>
      </w:r>
      <w:r w:rsidR="00AE725E">
        <w:rPr>
          <w:lang w:val="sr-Latn-RS"/>
        </w:rPr>
        <w:t xml:space="preserve">  </w:t>
      </w:r>
      <w:r w:rsidRPr="00267119">
        <w:rPr>
          <w:lang w:val="ru-RU"/>
        </w:rPr>
        <w:t>смањења</w:t>
      </w:r>
      <w:r w:rsidR="00AE725E">
        <w:rPr>
          <w:lang w:val="sr-Latn-RS"/>
        </w:rPr>
        <w:t xml:space="preserve">  </w:t>
      </w:r>
      <w:r w:rsidRPr="00267119">
        <w:rPr>
          <w:lang w:val="ru-RU"/>
        </w:rPr>
        <w:t xml:space="preserve"> и </w:t>
      </w:r>
      <w:r w:rsidR="00AE725E">
        <w:rPr>
          <w:lang w:val="sr-Latn-RS"/>
        </w:rPr>
        <w:t xml:space="preserve">  </w:t>
      </w:r>
      <w:r w:rsidRPr="00267119">
        <w:rPr>
          <w:lang w:val="ru-RU"/>
        </w:rPr>
        <w:t xml:space="preserve">поједностављења </w:t>
      </w:r>
      <w:r w:rsidR="00AE725E">
        <w:rPr>
          <w:lang w:val="sr-Latn-RS"/>
        </w:rPr>
        <w:t xml:space="preserve">  </w:t>
      </w:r>
      <w:r w:rsidRPr="00267119">
        <w:rPr>
          <w:lang w:val="ru-RU"/>
        </w:rPr>
        <w:t xml:space="preserve">захтева за </w:t>
      </w:r>
      <w:r w:rsidR="00AE725E">
        <w:rPr>
          <w:lang w:val="sr-Latn-RS"/>
        </w:rPr>
        <w:t xml:space="preserve">  </w:t>
      </w:r>
      <w:r w:rsidRPr="00267119">
        <w:rPr>
          <w:lang w:val="ru-RU"/>
        </w:rPr>
        <w:t xml:space="preserve">увозну, </w:t>
      </w:r>
      <w:r w:rsidR="00AE725E">
        <w:rPr>
          <w:lang w:val="sr-Latn-RS"/>
        </w:rPr>
        <w:t xml:space="preserve">  </w:t>
      </w:r>
      <w:r w:rsidRPr="00267119">
        <w:rPr>
          <w:lang w:val="ru-RU"/>
        </w:rPr>
        <w:t xml:space="preserve">извозну </w:t>
      </w:r>
      <w:r w:rsidR="00AE725E">
        <w:rPr>
          <w:lang w:val="sr-Latn-RS"/>
        </w:rPr>
        <w:t xml:space="preserve">  </w:t>
      </w:r>
      <w:r w:rsidRPr="00267119">
        <w:rPr>
          <w:lang w:val="ru-RU"/>
        </w:rPr>
        <w:t>и</w:t>
      </w:r>
    </w:p>
    <w:p w:rsidR="00AE725E" w:rsidRDefault="00AE725E" w:rsidP="00AE725E">
      <w:pPr>
        <w:spacing w:line="240" w:lineRule="auto"/>
        <w:ind w:left="470" w:right="53" w:firstLine="0"/>
        <w:rPr>
          <w:lang w:val="ru-RU"/>
        </w:rPr>
      </w:pPr>
    </w:p>
    <w:p w:rsidR="00DD20D8" w:rsidRPr="00267119" w:rsidRDefault="004928D1" w:rsidP="00721EF2">
      <w:pPr>
        <w:spacing w:line="240" w:lineRule="auto"/>
        <w:ind w:right="53" w:firstLine="0"/>
        <w:rPr>
          <w:lang w:val="ru-RU"/>
        </w:rPr>
      </w:pPr>
      <w:r w:rsidRPr="00267119">
        <w:rPr>
          <w:lang w:val="ru-RU"/>
        </w:rPr>
        <w:lastRenderedPageBreak/>
        <w:t xml:space="preserve">транзитну документацију, свака Страна ће обезбедити да се те формалности и захтеви за документацијом:  </w:t>
      </w:r>
    </w:p>
    <w:p w:rsidR="00DD20D8" w:rsidRPr="00267119" w:rsidRDefault="004928D1" w:rsidP="00AE725E">
      <w:pPr>
        <w:spacing w:after="176" w:line="240" w:lineRule="auto"/>
        <w:ind w:left="442" w:right="53" w:firstLine="0"/>
        <w:rPr>
          <w:lang w:val="ru-RU"/>
        </w:rPr>
      </w:pPr>
      <w:r w:rsidRPr="00267119">
        <w:rPr>
          <w:lang w:val="ru-RU"/>
        </w:rPr>
        <w:t>(а)</w:t>
      </w:r>
      <w:r w:rsidRPr="00267119">
        <w:rPr>
          <w:rFonts w:ascii="Arial" w:eastAsia="Arial" w:hAnsi="Arial" w:cs="Arial"/>
          <w:lang w:val="ru-RU"/>
        </w:rPr>
        <w:t xml:space="preserve"> </w:t>
      </w:r>
      <w:r w:rsidRPr="00267119">
        <w:rPr>
          <w:lang w:val="ru-RU"/>
        </w:rPr>
        <w:t xml:space="preserve">примењују у циљу брзог царињења и пуштања робе;  </w:t>
      </w:r>
    </w:p>
    <w:p w:rsidR="00DD20D8" w:rsidRPr="00267119" w:rsidRDefault="004928D1" w:rsidP="00721EF2">
      <w:pPr>
        <w:spacing w:after="0" w:line="360" w:lineRule="auto"/>
        <w:ind w:left="442" w:right="53" w:firstLine="0"/>
        <w:rPr>
          <w:lang w:val="ru-RU"/>
        </w:rPr>
      </w:pPr>
      <w:r w:rsidRPr="00267119">
        <w:rPr>
          <w:lang w:val="ru-RU"/>
        </w:rPr>
        <w:t>(б)</w:t>
      </w:r>
      <w:r w:rsidRPr="00267119">
        <w:rPr>
          <w:rFonts w:ascii="Arial" w:eastAsia="Arial" w:hAnsi="Arial" w:cs="Arial"/>
          <w:lang w:val="ru-RU"/>
        </w:rPr>
        <w:t xml:space="preserve"> </w:t>
      </w:r>
      <w:r w:rsidRPr="00267119">
        <w:rPr>
          <w:lang w:val="ru-RU"/>
        </w:rPr>
        <w:t xml:space="preserve">примењују на начин који има за циљ смањење времена и трошкова; и  </w:t>
      </w:r>
      <w:r w:rsidR="00721EF2">
        <w:rPr>
          <w:lang w:val="sr-Latn-RS"/>
        </w:rPr>
        <w:t xml:space="preserve">     </w:t>
      </w:r>
      <w:r w:rsidRPr="00267119">
        <w:rPr>
          <w:lang w:val="ru-RU"/>
        </w:rPr>
        <w:t>(в)</w:t>
      </w:r>
      <w:r w:rsidRPr="00267119">
        <w:rPr>
          <w:rFonts w:ascii="Arial" w:eastAsia="Arial" w:hAnsi="Arial" w:cs="Arial"/>
          <w:lang w:val="ru-RU"/>
        </w:rPr>
        <w:t xml:space="preserve"> </w:t>
      </w:r>
      <w:r w:rsidRPr="00267119">
        <w:rPr>
          <w:lang w:val="ru-RU"/>
        </w:rPr>
        <w:t xml:space="preserve">су изабране најмање рестриктивне трговинске мере.  </w:t>
      </w:r>
    </w:p>
    <w:p w:rsidR="00DD20D8" w:rsidRPr="00267119" w:rsidRDefault="004928D1" w:rsidP="00AE725E">
      <w:pPr>
        <w:numPr>
          <w:ilvl w:val="0"/>
          <w:numId w:val="28"/>
        </w:numPr>
        <w:spacing w:line="240" w:lineRule="auto"/>
        <w:ind w:right="53"/>
        <w:rPr>
          <w:lang w:val="ru-RU"/>
        </w:rPr>
      </w:pPr>
      <w:r w:rsidRPr="00267119">
        <w:rPr>
          <w:lang w:val="ru-RU"/>
        </w:rPr>
        <w:t xml:space="preserve">Страна у коју се увози неће захтевати оригинал или копију извозне декларације од увозника, осим путем билатералне царинске узајамне административне помоћо и под одређеним условима.  </w:t>
      </w:r>
    </w:p>
    <w:p w:rsidR="00DD20D8" w:rsidRPr="00267119" w:rsidRDefault="004928D1" w:rsidP="00AE725E">
      <w:pPr>
        <w:numPr>
          <w:ilvl w:val="0"/>
          <w:numId w:val="28"/>
        </w:numPr>
        <w:spacing w:after="177" w:line="240" w:lineRule="auto"/>
        <w:ind w:right="53"/>
        <w:rPr>
          <w:lang w:val="ru-RU"/>
        </w:rPr>
      </w:pPr>
      <w:r w:rsidRPr="00267119">
        <w:rPr>
          <w:lang w:val="ru-RU"/>
        </w:rPr>
        <w:t xml:space="preserve">Стране ће користити ефикасне царинске и трговинске процедуре, у циљу смањења трошкова и непотребних кашњења у узајамној трговини, на основу, према потреби, међународних стандарда, посебно стандарда, смерница и препорука Светске царинске организације (СЦО) укључујући принципе Ревидиране међународне конвенције о поједностављењу и хармонизацији царинских процедура (Ревидирана Кјото конвенција), Комисије </w:t>
      </w:r>
      <w:r>
        <w:rPr>
          <w:i/>
        </w:rPr>
        <w:t>Codex</w:t>
      </w:r>
      <w:r w:rsidRPr="00267119">
        <w:rPr>
          <w:i/>
          <w:lang w:val="ru-RU"/>
        </w:rPr>
        <w:t xml:space="preserve"> </w:t>
      </w:r>
      <w:r>
        <w:rPr>
          <w:i/>
        </w:rPr>
        <w:t>Alimentarius</w:t>
      </w:r>
      <w:r w:rsidRPr="00267119">
        <w:rPr>
          <w:lang w:val="ru-RU"/>
        </w:rPr>
        <w:t xml:space="preserve">, Светске организације за здравље животиња, Центра Уједињених нација за олакшице у трговини и електронски Бизнис, Међународне </w:t>
      </w:r>
      <w:r w:rsidR="00721EF2">
        <w:rPr>
          <w:lang w:val="sr-Latn-RS"/>
        </w:rPr>
        <w:t xml:space="preserve">  </w:t>
      </w:r>
      <w:r w:rsidRPr="00267119">
        <w:rPr>
          <w:lang w:val="ru-RU"/>
        </w:rPr>
        <w:t xml:space="preserve">организације за стандардизацију, Међународне електротехничке комисије, Међународне уније за телекомуникације и релевантних међународних и регионалних организација које делују у оквиру Међународне конвенције о заштити биља. </w:t>
      </w:r>
    </w:p>
    <w:p w:rsidR="00DD20D8" w:rsidRPr="00267119" w:rsidRDefault="004928D1" w:rsidP="00AE725E">
      <w:pPr>
        <w:numPr>
          <w:ilvl w:val="0"/>
          <w:numId w:val="28"/>
        </w:numPr>
        <w:spacing w:after="176" w:line="240" w:lineRule="auto"/>
        <w:ind w:right="53"/>
        <w:rPr>
          <w:lang w:val="ru-RU"/>
        </w:rPr>
      </w:pPr>
      <w:r w:rsidRPr="00267119">
        <w:rPr>
          <w:lang w:val="ru-RU"/>
        </w:rPr>
        <w:t xml:space="preserve">Свака Страна ће усвојити или одржавати процедуре које:  </w:t>
      </w:r>
    </w:p>
    <w:p w:rsidR="00DD20D8" w:rsidRPr="00267119" w:rsidRDefault="004928D1" w:rsidP="00721EF2">
      <w:pPr>
        <w:spacing w:line="240" w:lineRule="auto"/>
        <w:ind w:left="799" w:right="51" w:hanging="357"/>
        <w:rPr>
          <w:lang w:val="ru-RU"/>
        </w:rPr>
      </w:pPr>
      <w:r w:rsidRPr="00267119">
        <w:rPr>
          <w:lang w:val="ru-RU"/>
        </w:rPr>
        <w:t>(а)</w:t>
      </w:r>
      <w:r w:rsidRPr="00267119">
        <w:rPr>
          <w:rFonts w:ascii="Arial" w:eastAsia="Arial" w:hAnsi="Arial" w:cs="Arial"/>
          <w:lang w:val="ru-RU"/>
        </w:rPr>
        <w:t xml:space="preserve"> </w:t>
      </w:r>
      <w:r w:rsidRPr="00267119">
        <w:rPr>
          <w:lang w:val="ru-RU"/>
        </w:rPr>
        <w:t xml:space="preserve">обезбеђују електронско достављање унапред и обраду информација пре физичког доласка робе како би се убрзало њено царињење, ако су за то испуњени информатички услови;  </w:t>
      </w:r>
    </w:p>
    <w:p w:rsidR="00DD20D8" w:rsidRPr="00267119" w:rsidRDefault="004928D1" w:rsidP="00721EF2">
      <w:pPr>
        <w:spacing w:line="240" w:lineRule="auto"/>
        <w:ind w:left="799" w:right="51" w:hanging="357"/>
        <w:rPr>
          <w:lang w:val="ru-RU"/>
        </w:rPr>
      </w:pPr>
      <w:r w:rsidRPr="00267119">
        <w:rPr>
          <w:lang w:val="ru-RU"/>
        </w:rPr>
        <w:t>(б)</w:t>
      </w:r>
      <w:r w:rsidRPr="00267119">
        <w:rPr>
          <w:rFonts w:ascii="Arial" w:eastAsia="Arial" w:hAnsi="Arial" w:cs="Arial"/>
          <w:lang w:val="ru-RU"/>
        </w:rPr>
        <w:t xml:space="preserve"> </w:t>
      </w:r>
      <w:r w:rsidRPr="00267119">
        <w:rPr>
          <w:lang w:val="ru-RU"/>
        </w:rPr>
        <w:t xml:space="preserve">омогућавају увозницима пуштање робе пре него што испуне све увозне захтеве те Стране ако увозник пружи довољне гаранције и када се </w:t>
      </w:r>
      <w:r w:rsidR="00721EF2">
        <w:rPr>
          <w:lang w:val="sr-Latn-RS"/>
        </w:rPr>
        <w:t xml:space="preserve">   </w:t>
      </w:r>
      <w:r w:rsidRPr="00267119">
        <w:rPr>
          <w:lang w:val="ru-RU"/>
        </w:rPr>
        <w:t xml:space="preserve">одлучи да није потребно даље испитивање, физички преглед или било које друго подношење докумената;  </w:t>
      </w:r>
    </w:p>
    <w:p w:rsidR="00DD20D8" w:rsidRPr="00267119" w:rsidRDefault="004928D1" w:rsidP="00721EF2">
      <w:pPr>
        <w:spacing w:line="240" w:lineRule="auto"/>
        <w:ind w:left="799" w:right="51" w:hanging="357"/>
        <w:rPr>
          <w:lang w:val="ru-RU"/>
        </w:rPr>
      </w:pPr>
      <w:r w:rsidRPr="00267119">
        <w:rPr>
          <w:lang w:val="ru-RU"/>
        </w:rPr>
        <w:t>(в)</w:t>
      </w:r>
      <w:r w:rsidRPr="00267119">
        <w:rPr>
          <w:rFonts w:ascii="Arial" w:eastAsia="Arial" w:hAnsi="Arial" w:cs="Arial"/>
          <w:lang w:val="ru-RU"/>
        </w:rPr>
        <w:t xml:space="preserve"> </w:t>
      </w:r>
      <w:r w:rsidRPr="00267119">
        <w:rPr>
          <w:lang w:val="ru-RU"/>
        </w:rPr>
        <w:t xml:space="preserve">обезбеђују могућност електронског плаћања дажбина, пореза, такси и накнада које наплаћују царински и други гранични органи; и  </w:t>
      </w:r>
    </w:p>
    <w:p w:rsidR="00DD20D8" w:rsidRPr="00267119" w:rsidRDefault="004928D1" w:rsidP="00721EF2">
      <w:pPr>
        <w:spacing w:line="240" w:lineRule="auto"/>
        <w:ind w:left="799" w:right="51" w:hanging="357"/>
        <w:rPr>
          <w:lang w:val="ru-RU"/>
        </w:rPr>
      </w:pPr>
      <w:r w:rsidRPr="00267119">
        <w:rPr>
          <w:lang w:val="ru-RU"/>
        </w:rPr>
        <w:t>(г)</w:t>
      </w:r>
      <w:r w:rsidRPr="00267119">
        <w:rPr>
          <w:rFonts w:ascii="Arial" w:eastAsia="Arial" w:hAnsi="Arial" w:cs="Arial"/>
          <w:lang w:val="ru-RU"/>
        </w:rPr>
        <w:t xml:space="preserve"> </w:t>
      </w:r>
      <w:r w:rsidRPr="00267119">
        <w:rPr>
          <w:lang w:val="ru-RU"/>
        </w:rPr>
        <w:t xml:space="preserve">дозвољавају премештање робе намењене за увоз унутар царинског подручја Стране под царинском контролом од места царинског надзора до другог места царинског надзора одакле би роба потом била </w:t>
      </w:r>
      <w:r w:rsidR="00721EF2">
        <w:rPr>
          <w:lang w:val="sr-Latn-RS"/>
        </w:rPr>
        <w:t xml:space="preserve">  </w:t>
      </w:r>
      <w:r w:rsidRPr="00267119">
        <w:rPr>
          <w:lang w:val="ru-RU"/>
        </w:rPr>
        <w:t xml:space="preserve">оцарињена или пуштена. </w:t>
      </w:r>
    </w:p>
    <w:p w:rsidR="00DD20D8" w:rsidRPr="00267119" w:rsidRDefault="004928D1" w:rsidP="00AE725E">
      <w:pPr>
        <w:spacing w:after="190" w:line="240" w:lineRule="auto"/>
        <w:ind w:left="480" w:right="0" w:firstLine="0"/>
        <w:jc w:val="left"/>
        <w:rPr>
          <w:lang w:val="ru-RU"/>
        </w:rPr>
      </w:pPr>
      <w:r w:rsidRPr="00267119">
        <w:rPr>
          <w:lang w:val="ru-RU"/>
        </w:rPr>
        <w:t xml:space="preserve"> </w:t>
      </w:r>
    </w:p>
    <w:p w:rsidR="00DD20D8" w:rsidRDefault="004928D1">
      <w:pPr>
        <w:spacing w:after="177" w:line="265" w:lineRule="auto"/>
        <w:ind w:left="10" w:right="57" w:hanging="10"/>
        <w:jc w:val="center"/>
      </w:pPr>
      <w:r>
        <w:rPr>
          <w:b/>
        </w:rPr>
        <w:t xml:space="preserve">ЧЛАН 52. </w:t>
      </w:r>
    </w:p>
    <w:p w:rsidR="00DD20D8" w:rsidRDefault="004928D1">
      <w:pPr>
        <w:spacing w:after="126" w:line="265" w:lineRule="auto"/>
        <w:ind w:left="10" w:right="58" w:hanging="10"/>
        <w:jc w:val="center"/>
      </w:pPr>
      <w:r>
        <w:rPr>
          <w:b/>
        </w:rPr>
        <w:t xml:space="preserve">Надлежне царинарнице </w:t>
      </w:r>
    </w:p>
    <w:p w:rsidR="00DD20D8" w:rsidRPr="00267119" w:rsidRDefault="004928D1" w:rsidP="00721EF2">
      <w:pPr>
        <w:numPr>
          <w:ilvl w:val="0"/>
          <w:numId w:val="29"/>
        </w:numPr>
        <w:spacing w:line="240" w:lineRule="auto"/>
        <w:ind w:right="53"/>
        <w:rPr>
          <w:lang w:val="ru-RU"/>
        </w:rPr>
      </w:pPr>
      <w:r w:rsidRPr="00267119">
        <w:rPr>
          <w:lang w:val="ru-RU"/>
        </w:rPr>
        <w:t xml:space="preserve">Свака Страна ће одредити царинарнице у којима се роба може </w:t>
      </w:r>
      <w:r w:rsidR="00721EF2">
        <w:rPr>
          <w:lang w:val="sr-Latn-RS"/>
        </w:rPr>
        <w:t xml:space="preserve">    </w:t>
      </w:r>
      <w:r w:rsidRPr="00267119">
        <w:rPr>
          <w:lang w:val="ru-RU"/>
        </w:rPr>
        <w:t xml:space="preserve">допремити или царинити. Приликом утврђивања надлежности и локације ових царинарница и њиховог радног времена, фактори које треба узети у обзир укључују нарочито захтеве трговине.  </w:t>
      </w:r>
    </w:p>
    <w:p w:rsidR="00DD20D8" w:rsidRPr="00267119" w:rsidRDefault="004928D1" w:rsidP="00721EF2">
      <w:pPr>
        <w:numPr>
          <w:ilvl w:val="0"/>
          <w:numId w:val="29"/>
        </w:numPr>
        <w:spacing w:line="240" w:lineRule="auto"/>
        <w:ind w:right="53"/>
        <w:rPr>
          <w:lang w:val="ru-RU"/>
        </w:rPr>
      </w:pPr>
      <w:r w:rsidRPr="00267119">
        <w:rPr>
          <w:lang w:val="ru-RU"/>
        </w:rPr>
        <w:lastRenderedPageBreak/>
        <w:t xml:space="preserve">Свака Страна ће, у зависности од расположивости ресурса, обављати царинске контроле и процедуре ван редовног радног времена или ван </w:t>
      </w:r>
      <w:r w:rsidR="00721EF2">
        <w:rPr>
          <w:lang w:val="sr-Latn-RS"/>
        </w:rPr>
        <w:t xml:space="preserve">   </w:t>
      </w:r>
      <w:r w:rsidRPr="00267119">
        <w:rPr>
          <w:lang w:val="ru-RU"/>
        </w:rPr>
        <w:t xml:space="preserve">просторија надлежних царинарница, ако то трговац захтева из оправданог разлога. Свака с тим у вези такса или накнада биће ограничена на приближну цену пружених услуга. </w:t>
      </w:r>
    </w:p>
    <w:p w:rsidR="00DD20D8" w:rsidRDefault="004928D1">
      <w:pPr>
        <w:spacing w:after="177" w:line="265" w:lineRule="auto"/>
        <w:ind w:left="10" w:right="57" w:hanging="10"/>
        <w:jc w:val="center"/>
      </w:pPr>
      <w:r>
        <w:rPr>
          <w:b/>
        </w:rPr>
        <w:t xml:space="preserve">ЧЛАН 53. </w:t>
      </w:r>
    </w:p>
    <w:p w:rsidR="00DD20D8" w:rsidRDefault="004928D1">
      <w:pPr>
        <w:spacing w:after="126" w:line="265" w:lineRule="auto"/>
        <w:ind w:left="10" w:right="60" w:hanging="10"/>
        <w:jc w:val="center"/>
      </w:pPr>
      <w:r>
        <w:rPr>
          <w:b/>
        </w:rPr>
        <w:t xml:space="preserve">Управљање ризиком </w:t>
      </w:r>
    </w:p>
    <w:p w:rsidR="00DD20D8" w:rsidRPr="00267119" w:rsidRDefault="004928D1" w:rsidP="00721EF2">
      <w:pPr>
        <w:numPr>
          <w:ilvl w:val="0"/>
          <w:numId w:val="30"/>
        </w:numPr>
        <w:spacing w:line="240" w:lineRule="auto"/>
        <w:ind w:right="53"/>
        <w:rPr>
          <w:lang w:val="ru-RU"/>
        </w:rPr>
      </w:pPr>
      <w:r w:rsidRPr="00267119">
        <w:rPr>
          <w:lang w:val="ru-RU"/>
        </w:rPr>
        <w:t xml:space="preserve">Свака Страна ће одредити која лица, роба или превозна средства ће бити прегледана и обим прегледа, на основу управљања ризиком.  </w:t>
      </w:r>
    </w:p>
    <w:p w:rsidR="00DD20D8" w:rsidRPr="00267119" w:rsidRDefault="004928D1" w:rsidP="00721EF2">
      <w:pPr>
        <w:numPr>
          <w:ilvl w:val="0"/>
          <w:numId w:val="30"/>
        </w:numPr>
        <w:spacing w:line="240" w:lineRule="auto"/>
        <w:ind w:right="53"/>
        <w:rPr>
          <w:lang w:val="ru-RU"/>
        </w:rPr>
      </w:pPr>
      <w:r w:rsidRPr="00267119">
        <w:rPr>
          <w:lang w:val="ru-RU"/>
        </w:rPr>
        <w:t xml:space="preserve">Приликом идентификације и дефинисања ризика у вези са уласком, изласком, транзитом, преносом или крајњом употребом робе која се креће </w:t>
      </w:r>
      <w:r w:rsidR="00721EF2">
        <w:rPr>
          <w:lang w:val="sr-Latn-RS"/>
        </w:rPr>
        <w:t xml:space="preserve"> </w:t>
      </w:r>
      <w:r w:rsidRPr="00267119">
        <w:rPr>
          <w:lang w:val="ru-RU"/>
        </w:rPr>
        <w:t xml:space="preserve">између царинских територија Страна, или у вези са присуством робе која није у слободном промету, Стране ће систематски примењивати објективне процедуре и праксе управљања ризиком. </w:t>
      </w:r>
    </w:p>
    <w:p w:rsidR="00DD20D8" w:rsidRPr="00267119" w:rsidRDefault="004928D1" w:rsidP="00721EF2">
      <w:pPr>
        <w:numPr>
          <w:ilvl w:val="0"/>
          <w:numId w:val="30"/>
        </w:numPr>
        <w:spacing w:line="240" w:lineRule="auto"/>
        <w:ind w:right="53"/>
        <w:rPr>
          <w:lang w:val="ru-RU"/>
        </w:rPr>
      </w:pPr>
      <w:r w:rsidRPr="00267119">
        <w:rPr>
          <w:lang w:val="ru-RU"/>
        </w:rPr>
        <w:t xml:space="preserve">Граничне процедуре сваке Стране у вези са царинским контролама и међународном трговином, укључујући прегледе документације, физичке прегледе или накнадне прегледе, биће засноване на научној основи и неће бити сложеније него што је потребно, како би се ограничила њена изложеност ризицима из става 2. овог члана. </w:t>
      </w:r>
    </w:p>
    <w:p w:rsidR="00DD20D8" w:rsidRDefault="004928D1">
      <w:pPr>
        <w:spacing w:after="177" w:line="265" w:lineRule="auto"/>
        <w:ind w:left="10" w:right="57" w:hanging="10"/>
        <w:jc w:val="center"/>
      </w:pPr>
      <w:r>
        <w:rPr>
          <w:b/>
        </w:rPr>
        <w:t xml:space="preserve">ЧЛАН 54. </w:t>
      </w:r>
    </w:p>
    <w:p w:rsidR="00DD20D8" w:rsidRDefault="004928D1">
      <w:pPr>
        <w:spacing w:after="124" w:line="265" w:lineRule="auto"/>
        <w:ind w:left="10" w:right="60" w:hanging="10"/>
        <w:jc w:val="center"/>
      </w:pPr>
      <w:r>
        <w:rPr>
          <w:b/>
        </w:rPr>
        <w:t xml:space="preserve">Обавезујућа обавештења </w:t>
      </w:r>
    </w:p>
    <w:p w:rsidR="00DD20D8" w:rsidRPr="00267119" w:rsidRDefault="004928D1" w:rsidP="00721EF2">
      <w:pPr>
        <w:numPr>
          <w:ilvl w:val="0"/>
          <w:numId w:val="31"/>
        </w:numPr>
        <w:spacing w:after="206" w:line="240" w:lineRule="auto"/>
        <w:ind w:right="53"/>
        <w:rPr>
          <w:lang w:val="ru-RU"/>
        </w:rPr>
      </w:pPr>
      <w:r w:rsidRPr="00267119">
        <w:rPr>
          <w:lang w:val="ru-RU"/>
        </w:rPr>
        <w:t xml:space="preserve">Царински орган сваке Стране издаје, без накнаде, обавезујуће, обавештење у писаној форми, на прописан и временски ограничен начин, пре увоза робе на њено царинско подручје, на писмени захтев који садржи све потребне информације извозника, увозника или било ког лица које има </w:t>
      </w:r>
      <w:r w:rsidR="00721EF2">
        <w:rPr>
          <w:lang w:val="sr-Latn-RS"/>
        </w:rPr>
        <w:t xml:space="preserve">   </w:t>
      </w:r>
      <w:r w:rsidRPr="00267119">
        <w:rPr>
          <w:lang w:val="ru-RU"/>
        </w:rPr>
        <w:t xml:space="preserve">оправдан разлог или њиховог представника, </w:t>
      </w:r>
      <w:r>
        <w:rPr>
          <w:vertAlign w:val="superscript"/>
        </w:rPr>
        <w:footnoteReference w:id="1"/>
      </w:r>
      <w:r w:rsidRPr="00267119">
        <w:rPr>
          <w:lang w:val="ru-RU"/>
        </w:rPr>
        <w:t xml:space="preserve">, у погледу: </w:t>
      </w:r>
    </w:p>
    <w:p w:rsidR="00DD20D8" w:rsidRPr="00267119" w:rsidRDefault="004928D1" w:rsidP="00721EF2">
      <w:pPr>
        <w:spacing w:after="176" w:line="240" w:lineRule="auto"/>
        <w:ind w:left="442" w:right="53" w:firstLine="0"/>
        <w:rPr>
          <w:lang w:val="ru-RU"/>
        </w:rPr>
      </w:pPr>
      <w:r w:rsidRPr="00267119">
        <w:rPr>
          <w:lang w:val="ru-RU"/>
        </w:rPr>
        <w:t>(а)</w:t>
      </w:r>
      <w:r w:rsidRPr="00267119">
        <w:rPr>
          <w:rFonts w:ascii="Arial" w:eastAsia="Arial" w:hAnsi="Arial" w:cs="Arial"/>
          <w:lang w:val="ru-RU"/>
        </w:rPr>
        <w:t xml:space="preserve"> </w:t>
      </w:r>
      <w:r w:rsidRPr="00267119">
        <w:rPr>
          <w:lang w:val="ru-RU"/>
        </w:rPr>
        <w:t xml:space="preserve">порекла робе; </w:t>
      </w:r>
    </w:p>
    <w:p w:rsidR="00DD20D8" w:rsidRPr="00267119" w:rsidRDefault="004928D1" w:rsidP="00721EF2">
      <w:pPr>
        <w:spacing w:after="176" w:line="240" w:lineRule="auto"/>
        <w:ind w:left="442" w:right="53" w:firstLine="0"/>
        <w:rPr>
          <w:lang w:val="ru-RU"/>
        </w:rPr>
      </w:pPr>
      <w:r w:rsidRPr="00267119">
        <w:rPr>
          <w:lang w:val="ru-RU"/>
        </w:rPr>
        <w:t>(б)</w:t>
      </w:r>
      <w:r w:rsidRPr="00267119">
        <w:rPr>
          <w:rFonts w:ascii="Arial" w:eastAsia="Arial" w:hAnsi="Arial" w:cs="Arial"/>
          <w:lang w:val="ru-RU"/>
        </w:rPr>
        <w:t xml:space="preserve"> </w:t>
      </w:r>
      <w:r w:rsidRPr="00267119">
        <w:rPr>
          <w:lang w:val="ru-RU"/>
        </w:rPr>
        <w:t xml:space="preserve">тарифног сврставања робе; и </w:t>
      </w:r>
    </w:p>
    <w:p w:rsidR="00DD20D8" w:rsidRPr="00267119" w:rsidRDefault="004928D1" w:rsidP="00721EF2">
      <w:pPr>
        <w:spacing w:line="240" w:lineRule="auto"/>
        <w:ind w:left="442" w:right="53" w:firstLine="0"/>
        <w:rPr>
          <w:lang w:val="ru-RU"/>
        </w:rPr>
      </w:pPr>
      <w:r w:rsidRPr="00267119">
        <w:rPr>
          <w:lang w:val="ru-RU"/>
        </w:rPr>
        <w:t>(в)</w:t>
      </w:r>
      <w:r w:rsidRPr="00267119">
        <w:rPr>
          <w:rFonts w:ascii="Arial" w:eastAsia="Arial" w:hAnsi="Arial" w:cs="Arial"/>
          <w:lang w:val="ru-RU"/>
        </w:rPr>
        <w:t xml:space="preserve"> </w:t>
      </w:r>
      <w:r w:rsidRPr="00267119">
        <w:rPr>
          <w:lang w:val="ru-RU"/>
        </w:rPr>
        <w:t xml:space="preserve">других питања о којима се Стране могу договорити. </w:t>
      </w:r>
    </w:p>
    <w:p w:rsidR="00DD20D8" w:rsidRPr="00267119" w:rsidRDefault="004928D1" w:rsidP="00721EF2">
      <w:pPr>
        <w:numPr>
          <w:ilvl w:val="0"/>
          <w:numId w:val="31"/>
        </w:numPr>
        <w:spacing w:after="176" w:line="240" w:lineRule="auto"/>
        <w:ind w:right="53"/>
        <w:rPr>
          <w:lang w:val="ru-RU"/>
        </w:rPr>
      </w:pPr>
      <w:r w:rsidRPr="00267119">
        <w:rPr>
          <w:lang w:val="ru-RU"/>
        </w:rPr>
        <w:t xml:space="preserve">Страна која одбије да изда обавезујуће обавештење ће без одлагања писмено обавестити подносиоца захтева, наводећи основ за своју одлуку да одбије издавање обавезујућег обавештења. </w:t>
      </w:r>
    </w:p>
    <w:p w:rsidR="00721EF2" w:rsidRDefault="004928D1" w:rsidP="00721EF2">
      <w:pPr>
        <w:numPr>
          <w:ilvl w:val="0"/>
          <w:numId w:val="31"/>
        </w:numPr>
        <w:spacing w:after="163" w:line="240" w:lineRule="auto"/>
        <w:ind w:right="53"/>
        <w:rPr>
          <w:lang w:val="ru-RU"/>
        </w:rPr>
      </w:pPr>
      <w:r w:rsidRPr="00267119">
        <w:rPr>
          <w:lang w:val="ru-RU"/>
        </w:rPr>
        <w:t xml:space="preserve">Свака Страна ће обезбедити да обавезујуће обавештење буде важеће од датума када је издато, или другог датума наведеног у обавезујућем обавештењу, под условом да су закони, прописи, административна правила и </w:t>
      </w:r>
      <w:r w:rsidR="00721EF2">
        <w:rPr>
          <w:lang w:val="sr-Latn-RS"/>
        </w:rPr>
        <w:t xml:space="preserve"> </w:t>
      </w:r>
      <w:r w:rsidRPr="00267119">
        <w:rPr>
          <w:lang w:val="ru-RU"/>
        </w:rPr>
        <w:t xml:space="preserve">чињенице </w:t>
      </w:r>
      <w:r w:rsidR="00721EF2">
        <w:rPr>
          <w:lang w:val="sr-Latn-RS"/>
        </w:rPr>
        <w:t xml:space="preserve"> </w:t>
      </w:r>
      <w:r w:rsidRPr="00267119">
        <w:rPr>
          <w:lang w:val="ru-RU"/>
        </w:rPr>
        <w:t xml:space="preserve">или </w:t>
      </w:r>
    </w:p>
    <w:p w:rsidR="00721EF2" w:rsidRDefault="00721EF2" w:rsidP="00721EF2">
      <w:pPr>
        <w:spacing w:after="163" w:line="240" w:lineRule="auto"/>
        <w:ind w:left="470" w:right="53" w:firstLine="0"/>
        <w:rPr>
          <w:lang w:val="ru-RU"/>
        </w:rPr>
      </w:pPr>
    </w:p>
    <w:p w:rsidR="00721EF2" w:rsidRDefault="00721EF2" w:rsidP="00721EF2">
      <w:pPr>
        <w:spacing w:after="163" w:line="240" w:lineRule="auto"/>
        <w:ind w:left="470" w:right="53" w:firstLine="0"/>
        <w:rPr>
          <w:lang w:val="ru-RU"/>
        </w:rPr>
      </w:pPr>
    </w:p>
    <w:p w:rsidR="00721EF2" w:rsidRDefault="00721EF2" w:rsidP="00721EF2">
      <w:pPr>
        <w:spacing w:after="163" w:line="240" w:lineRule="auto"/>
        <w:ind w:left="470" w:right="53" w:firstLine="0"/>
        <w:rPr>
          <w:lang w:val="ru-RU"/>
        </w:rPr>
      </w:pPr>
    </w:p>
    <w:p w:rsidR="00DD20D8" w:rsidRPr="00267119" w:rsidRDefault="004928D1" w:rsidP="00721EF2">
      <w:pPr>
        <w:spacing w:after="163" w:line="240" w:lineRule="auto"/>
        <w:ind w:right="53" w:firstLine="0"/>
        <w:rPr>
          <w:lang w:val="ru-RU"/>
        </w:rPr>
      </w:pPr>
      <w:r w:rsidRPr="00267119">
        <w:rPr>
          <w:lang w:val="ru-RU"/>
        </w:rPr>
        <w:lastRenderedPageBreak/>
        <w:t xml:space="preserve">околности на којима је засновано обавезујуће обавештење остану </w:t>
      </w:r>
      <w:r w:rsidR="00721EF2">
        <w:rPr>
          <w:lang w:val="sr-Latn-RS"/>
        </w:rPr>
        <w:t xml:space="preserve">    </w:t>
      </w:r>
      <w:r w:rsidRPr="00267119">
        <w:rPr>
          <w:lang w:val="ru-RU"/>
        </w:rPr>
        <w:t>непромењени.</w:t>
      </w:r>
      <w:r w:rsidR="00721EF2">
        <w:rPr>
          <w:lang w:val="sr-Latn-RS"/>
        </w:rPr>
        <w:t xml:space="preserve">4. </w:t>
      </w:r>
      <w:r w:rsidRPr="00267119">
        <w:rPr>
          <w:lang w:val="ru-RU"/>
        </w:rPr>
        <w:t>Царински орган Стране која увози може укинути или</w:t>
      </w:r>
      <w:r w:rsidR="00721EF2">
        <w:rPr>
          <w:lang w:val="sr-Latn-RS"/>
        </w:rPr>
        <w:t xml:space="preserve"> </w:t>
      </w:r>
      <w:r w:rsidRPr="00267119">
        <w:rPr>
          <w:lang w:val="ru-RU"/>
        </w:rPr>
        <w:t xml:space="preserve"> поништити обавезујуће обавештење, под одређеним условима у складу са </w:t>
      </w:r>
      <w:r w:rsidR="00721EF2">
        <w:rPr>
          <w:lang w:val="sr-Latn-RS"/>
        </w:rPr>
        <w:t xml:space="preserve">                    </w:t>
      </w:r>
      <w:r w:rsidRPr="00267119">
        <w:rPr>
          <w:lang w:val="ru-RU"/>
        </w:rPr>
        <w:t xml:space="preserve">својим домаћим законима и прописима.  </w:t>
      </w:r>
    </w:p>
    <w:p w:rsidR="00DD20D8" w:rsidRPr="00267119" w:rsidRDefault="004928D1" w:rsidP="00721EF2">
      <w:pPr>
        <w:spacing w:line="240" w:lineRule="auto"/>
        <w:ind w:left="-15" w:right="53"/>
        <w:rPr>
          <w:lang w:val="ru-RU"/>
        </w:rPr>
      </w:pPr>
      <w:r w:rsidRPr="00267119">
        <w:rPr>
          <w:lang w:val="ru-RU"/>
        </w:rPr>
        <w:t xml:space="preserve">5. Свака Страна ће настојати да информације о обавезујућим </w:t>
      </w:r>
      <w:r w:rsidR="00721EF2">
        <w:rPr>
          <w:lang w:val="sr-Latn-RS"/>
        </w:rPr>
        <w:t xml:space="preserve">  </w:t>
      </w:r>
      <w:r w:rsidRPr="00267119">
        <w:rPr>
          <w:lang w:val="ru-RU"/>
        </w:rPr>
        <w:t xml:space="preserve">обавештењима, за које сматра да су од значаја за друге трговце, буду јавно доступне, узимајући у обзир потребу заштите поверљивих информација.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7" w:hanging="10"/>
        <w:jc w:val="center"/>
        <w:rPr>
          <w:lang w:val="ru-RU"/>
        </w:rPr>
      </w:pPr>
      <w:r w:rsidRPr="00267119">
        <w:rPr>
          <w:b/>
          <w:lang w:val="ru-RU"/>
        </w:rPr>
        <w:t xml:space="preserve">ЧЛАН 55. </w:t>
      </w:r>
    </w:p>
    <w:p w:rsidR="00DD20D8" w:rsidRPr="00267119" w:rsidRDefault="004928D1">
      <w:pPr>
        <w:spacing w:after="123" w:line="265" w:lineRule="auto"/>
        <w:ind w:left="10" w:right="59" w:hanging="10"/>
        <w:jc w:val="center"/>
        <w:rPr>
          <w:lang w:val="ru-RU"/>
        </w:rPr>
      </w:pPr>
      <w:r w:rsidRPr="00267119">
        <w:rPr>
          <w:b/>
          <w:lang w:val="ru-RU"/>
        </w:rPr>
        <w:t xml:space="preserve">Систем Овлашћених привредних субјеката </w:t>
      </w:r>
    </w:p>
    <w:p w:rsidR="00DD20D8" w:rsidRPr="00267119" w:rsidRDefault="004928D1" w:rsidP="00721EF2">
      <w:pPr>
        <w:spacing w:line="240" w:lineRule="auto"/>
        <w:ind w:left="-15" w:right="53"/>
        <w:rPr>
          <w:lang w:val="ru-RU"/>
        </w:rPr>
      </w:pPr>
      <w:r w:rsidRPr="00267119">
        <w:rPr>
          <w:lang w:val="ru-RU"/>
        </w:rPr>
        <w:t xml:space="preserve">Права и обавезе Страна у погледу Система овлашћених привредних субјеката уређују се Споразумом између Владе Републике Србије и Владе Народне Републике Кине о узајамном признавању Програма АЕО Управе </w:t>
      </w:r>
      <w:r w:rsidR="00721EF2">
        <w:rPr>
          <w:lang w:val="sr-Latn-RS"/>
        </w:rPr>
        <w:t xml:space="preserve">   </w:t>
      </w:r>
      <w:r w:rsidRPr="00267119">
        <w:rPr>
          <w:lang w:val="ru-RU"/>
        </w:rPr>
        <w:t xml:space="preserve">царина Министарства финансија Републике Србије и Програма за управљање кредитима предузећа Генералне царинске администрације Народне Републике Кине..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57" w:hanging="10"/>
        <w:jc w:val="center"/>
        <w:rPr>
          <w:lang w:val="ru-RU"/>
        </w:rPr>
      </w:pPr>
      <w:r w:rsidRPr="00267119">
        <w:rPr>
          <w:b/>
          <w:lang w:val="ru-RU"/>
        </w:rPr>
        <w:t xml:space="preserve">ЧЛАН 56. </w:t>
      </w:r>
    </w:p>
    <w:p w:rsidR="00DD20D8" w:rsidRPr="00267119" w:rsidRDefault="004928D1">
      <w:pPr>
        <w:spacing w:after="126" w:line="265" w:lineRule="auto"/>
        <w:ind w:left="10" w:right="58" w:hanging="10"/>
        <w:jc w:val="center"/>
        <w:rPr>
          <w:lang w:val="ru-RU"/>
        </w:rPr>
      </w:pPr>
      <w:r w:rsidRPr="00267119">
        <w:rPr>
          <w:b/>
          <w:lang w:val="ru-RU"/>
        </w:rPr>
        <w:t xml:space="preserve">Царински заступници </w:t>
      </w:r>
    </w:p>
    <w:p w:rsidR="00DD20D8" w:rsidRPr="00267119" w:rsidRDefault="004928D1" w:rsidP="00721EF2">
      <w:pPr>
        <w:spacing w:line="240" w:lineRule="auto"/>
        <w:ind w:left="-15" w:right="53"/>
        <w:rPr>
          <w:lang w:val="ru-RU"/>
        </w:rPr>
      </w:pPr>
      <w:r w:rsidRPr="00267119">
        <w:rPr>
          <w:lang w:val="ru-RU"/>
        </w:rPr>
        <w:t xml:space="preserve">Царински системи и процедуре сваке Стране ће омогућити извозницима и увозницима да поднесу царинске декларације без прибегавања царинским заступницима. </w:t>
      </w:r>
    </w:p>
    <w:p w:rsidR="00DD20D8" w:rsidRPr="00267119" w:rsidRDefault="004928D1">
      <w:pPr>
        <w:spacing w:after="185" w:line="259" w:lineRule="auto"/>
        <w:ind w:left="4" w:right="0" w:firstLine="0"/>
        <w:jc w:val="center"/>
        <w:rPr>
          <w:lang w:val="ru-RU"/>
        </w:rPr>
      </w:pPr>
      <w:r w:rsidRPr="00267119">
        <w:rPr>
          <w:b/>
          <w:lang w:val="ru-RU"/>
        </w:rPr>
        <w:t xml:space="preserve"> </w:t>
      </w:r>
    </w:p>
    <w:p w:rsidR="00DD20D8" w:rsidRPr="00267119" w:rsidRDefault="004928D1">
      <w:pPr>
        <w:spacing w:after="177" w:line="265" w:lineRule="auto"/>
        <w:ind w:left="10" w:right="57" w:hanging="10"/>
        <w:jc w:val="center"/>
        <w:rPr>
          <w:lang w:val="ru-RU"/>
        </w:rPr>
      </w:pPr>
      <w:r w:rsidRPr="00267119">
        <w:rPr>
          <w:b/>
          <w:lang w:val="ru-RU"/>
        </w:rPr>
        <w:t xml:space="preserve">ЧЛАН 57. </w:t>
      </w:r>
    </w:p>
    <w:p w:rsidR="00721EF2" w:rsidRDefault="004928D1">
      <w:pPr>
        <w:spacing w:after="142" w:line="251" w:lineRule="auto"/>
        <w:ind w:left="-15" w:right="35" w:firstLine="3262"/>
        <w:jc w:val="left"/>
        <w:rPr>
          <w:b/>
          <w:lang w:val="ru-RU"/>
        </w:rPr>
      </w:pPr>
      <w:r w:rsidRPr="00267119">
        <w:rPr>
          <w:b/>
          <w:lang w:val="ru-RU"/>
        </w:rPr>
        <w:t xml:space="preserve">Таксе и накнаде </w:t>
      </w:r>
    </w:p>
    <w:p w:rsidR="00DD20D8" w:rsidRPr="00267119" w:rsidRDefault="004928D1" w:rsidP="00721EF2">
      <w:pPr>
        <w:spacing w:after="142" w:line="240" w:lineRule="auto"/>
        <w:ind w:right="35"/>
        <w:rPr>
          <w:lang w:val="ru-RU"/>
        </w:rPr>
      </w:pPr>
      <w:r w:rsidRPr="00267119">
        <w:rPr>
          <w:lang w:val="ru-RU"/>
        </w:rPr>
        <w:t xml:space="preserve">1. Свака Страна ће обезбедити, у складу са ставом 1. члана </w:t>
      </w:r>
      <w:r>
        <w:t>VIII</w:t>
      </w:r>
      <w:r w:rsidRPr="00267119">
        <w:rPr>
          <w:lang w:val="ru-RU"/>
        </w:rPr>
        <w:t xml:space="preserve"> </w:t>
      </w:r>
      <w:r>
        <w:rPr>
          <w:i/>
        </w:rPr>
        <w:t>GATT</w:t>
      </w:r>
      <w:r w:rsidRPr="00267119">
        <w:rPr>
          <w:lang w:val="ru-RU"/>
        </w:rPr>
        <w:t xml:space="preserve"> 1994, да се све таксе и накнаде, било ког карактера (осим царинских дажбина, </w:t>
      </w:r>
      <w:r w:rsidR="00721EF2">
        <w:rPr>
          <w:lang w:val="sr-Latn-RS"/>
        </w:rPr>
        <w:t xml:space="preserve">    </w:t>
      </w:r>
      <w:r w:rsidRPr="00267119">
        <w:rPr>
          <w:lang w:val="ru-RU"/>
        </w:rPr>
        <w:t>дажбина</w:t>
      </w:r>
      <w:r w:rsidR="00721EF2">
        <w:rPr>
          <w:lang w:val="sr-Latn-RS"/>
        </w:rPr>
        <w:t xml:space="preserve"> </w:t>
      </w:r>
      <w:r w:rsidRPr="00267119">
        <w:rPr>
          <w:lang w:val="ru-RU"/>
        </w:rPr>
        <w:t>еквивалентнихунутрашњем порезу или</w:t>
      </w:r>
      <w:r w:rsidR="00721EF2">
        <w:rPr>
          <w:lang w:val="sr-Latn-RS"/>
        </w:rPr>
        <w:t xml:space="preserve"> </w:t>
      </w:r>
      <w:r w:rsidRPr="00267119">
        <w:rPr>
          <w:lang w:val="ru-RU"/>
        </w:rPr>
        <w:t xml:space="preserve">другим унутрашњим </w:t>
      </w:r>
      <w:r w:rsidR="00721EF2">
        <w:rPr>
          <w:lang w:val="sr-Latn-RS"/>
        </w:rPr>
        <w:t xml:space="preserve">     </w:t>
      </w:r>
      <w:r w:rsidRPr="00267119">
        <w:rPr>
          <w:lang w:val="ru-RU"/>
        </w:rPr>
        <w:t xml:space="preserve">дажбинама које се примењују у складу са ставом 2. члана </w:t>
      </w:r>
      <w:r>
        <w:t>III</w:t>
      </w:r>
      <w:r w:rsidRPr="00267119">
        <w:rPr>
          <w:lang w:val="ru-RU"/>
        </w:rPr>
        <w:t xml:space="preserve"> </w:t>
      </w:r>
      <w:r>
        <w:rPr>
          <w:i/>
        </w:rPr>
        <w:t>GATT</w:t>
      </w:r>
      <w:r w:rsidRPr="00267119">
        <w:rPr>
          <w:lang w:val="ru-RU"/>
        </w:rPr>
        <w:t xml:space="preserve"> 1994, и антидампиншких и компензаторних дажбина) уведене на увоз или извоз, или у вези са увозом или извозом, ограниче у смислу износа на приближну цену пружених услуга и да не представљају индиректну заштиту домаће робе или опорезивање увоза или извоза у фискалне сврхе. </w:t>
      </w:r>
    </w:p>
    <w:p w:rsidR="00DD20D8" w:rsidRPr="00267119" w:rsidRDefault="004928D1" w:rsidP="00721EF2">
      <w:pPr>
        <w:numPr>
          <w:ilvl w:val="0"/>
          <w:numId w:val="32"/>
        </w:numPr>
        <w:spacing w:line="240" w:lineRule="auto"/>
        <w:ind w:right="53"/>
        <w:rPr>
          <w:lang w:val="ru-RU"/>
        </w:rPr>
      </w:pPr>
      <w:r w:rsidRPr="00267119">
        <w:rPr>
          <w:lang w:val="ru-RU"/>
        </w:rPr>
        <w:t xml:space="preserve">Свака Страна ће објавити информације о таксама и накнадама. Стране ће настојати да ове информације објаве на интернету. Такве информације могу укључивати врсту таксе или накнаде, таксе и накнаде које ће бити примењене и начин на који се обрачунавају.  </w:t>
      </w:r>
    </w:p>
    <w:p w:rsidR="00DD20D8" w:rsidRPr="00267119" w:rsidRDefault="004928D1" w:rsidP="00721EF2">
      <w:pPr>
        <w:numPr>
          <w:ilvl w:val="0"/>
          <w:numId w:val="32"/>
        </w:numPr>
        <w:spacing w:line="240" w:lineRule="auto"/>
        <w:ind w:right="53"/>
        <w:rPr>
          <w:lang w:val="ru-RU"/>
        </w:rPr>
      </w:pPr>
      <w:r w:rsidRPr="00267119">
        <w:rPr>
          <w:lang w:val="ru-RU"/>
        </w:rPr>
        <w:t xml:space="preserve">На захтев, Страна ће обезбедити информације о таксама и накнадама које се примењују на увоз робе у ту Страну. </w:t>
      </w:r>
    </w:p>
    <w:p w:rsidR="00DD20D8" w:rsidRPr="00267119" w:rsidRDefault="00DD20D8">
      <w:pPr>
        <w:spacing w:after="0" w:line="259" w:lineRule="auto"/>
        <w:ind w:right="0" w:firstLine="0"/>
        <w:jc w:val="left"/>
        <w:rPr>
          <w:lang w:val="ru-RU"/>
        </w:rPr>
      </w:pPr>
    </w:p>
    <w:p w:rsidR="00B23CE0" w:rsidRPr="00267119" w:rsidRDefault="00B23CE0">
      <w:pPr>
        <w:spacing w:after="0" w:line="259" w:lineRule="auto"/>
        <w:ind w:right="0" w:firstLine="0"/>
        <w:jc w:val="left"/>
        <w:rPr>
          <w:lang w:val="ru-RU"/>
        </w:rPr>
      </w:pPr>
    </w:p>
    <w:p w:rsidR="00DD20D8" w:rsidRPr="00267119" w:rsidRDefault="004928D1">
      <w:pPr>
        <w:spacing w:after="177" w:line="265" w:lineRule="auto"/>
        <w:ind w:left="10" w:right="57" w:hanging="10"/>
        <w:jc w:val="center"/>
        <w:rPr>
          <w:lang w:val="ru-RU"/>
        </w:rPr>
      </w:pPr>
      <w:r w:rsidRPr="00267119">
        <w:rPr>
          <w:b/>
          <w:lang w:val="ru-RU"/>
        </w:rPr>
        <w:lastRenderedPageBreak/>
        <w:t xml:space="preserve">ЧЛАН 58. </w:t>
      </w:r>
    </w:p>
    <w:p w:rsidR="00DD20D8" w:rsidRPr="00267119" w:rsidRDefault="004928D1">
      <w:pPr>
        <w:spacing w:after="123" w:line="265" w:lineRule="auto"/>
        <w:ind w:left="10" w:right="59" w:hanging="10"/>
        <w:jc w:val="center"/>
        <w:rPr>
          <w:lang w:val="ru-RU"/>
        </w:rPr>
      </w:pPr>
      <w:r w:rsidRPr="00267119">
        <w:rPr>
          <w:b/>
          <w:lang w:val="ru-RU"/>
        </w:rPr>
        <w:t xml:space="preserve">Казне </w:t>
      </w:r>
    </w:p>
    <w:p w:rsidR="00DD20D8" w:rsidRPr="00267119" w:rsidRDefault="004928D1" w:rsidP="00721EF2">
      <w:pPr>
        <w:spacing w:line="240" w:lineRule="auto"/>
        <w:ind w:left="-15" w:right="53"/>
        <w:rPr>
          <w:lang w:val="ru-RU"/>
        </w:rPr>
      </w:pPr>
      <w:r w:rsidRPr="00267119">
        <w:rPr>
          <w:lang w:val="ru-RU"/>
        </w:rPr>
        <w:t xml:space="preserve">Свака Страна ће усвојити или задржати мере које омогућавају изрицање административних казни и, где је то прикладно, кривичних санкција за кршење њених царинских закона и прописа, укључујући оне који регулишу тарифно сврставање, царинску вредност, правила порекла и захтеве за повлашћен </w:t>
      </w:r>
      <w:r w:rsidR="00721EF2">
        <w:rPr>
          <w:lang w:val="sr-Latn-RS"/>
        </w:rPr>
        <w:t xml:space="preserve">  </w:t>
      </w:r>
      <w:r w:rsidRPr="00267119">
        <w:rPr>
          <w:lang w:val="ru-RU"/>
        </w:rPr>
        <w:t xml:space="preserve">тарифни третман према овом Споразуму. </w:t>
      </w:r>
    </w:p>
    <w:p w:rsidR="00DD20D8" w:rsidRPr="00267119" w:rsidRDefault="004928D1">
      <w:pPr>
        <w:spacing w:after="136" w:line="259" w:lineRule="auto"/>
        <w:ind w:left="480" w:right="0" w:firstLine="0"/>
        <w:jc w:val="left"/>
        <w:rPr>
          <w:lang w:val="ru-RU"/>
        </w:rPr>
      </w:pPr>
      <w:r w:rsidRPr="00267119">
        <w:rPr>
          <w:lang w:val="ru-RU"/>
        </w:rPr>
        <w:t xml:space="preserve"> </w:t>
      </w:r>
    </w:p>
    <w:p w:rsidR="00DD20D8" w:rsidRPr="00267119" w:rsidRDefault="004928D1">
      <w:pPr>
        <w:spacing w:after="187"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57" w:hanging="10"/>
        <w:jc w:val="center"/>
      </w:pPr>
      <w:r>
        <w:rPr>
          <w:b/>
        </w:rPr>
        <w:t xml:space="preserve">ЧЛАН 59. </w:t>
      </w:r>
    </w:p>
    <w:p w:rsidR="00DD20D8" w:rsidRDefault="004928D1">
      <w:pPr>
        <w:spacing w:after="126" w:line="265" w:lineRule="auto"/>
        <w:ind w:left="10" w:right="57" w:hanging="10"/>
        <w:jc w:val="center"/>
      </w:pPr>
      <w:r>
        <w:rPr>
          <w:b/>
        </w:rPr>
        <w:t xml:space="preserve">Привремени увоз робе </w:t>
      </w:r>
    </w:p>
    <w:p w:rsidR="00DD20D8" w:rsidRPr="00267119" w:rsidRDefault="004928D1" w:rsidP="00721EF2">
      <w:pPr>
        <w:numPr>
          <w:ilvl w:val="0"/>
          <w:numId w:val="33"/>
        </w:numPr>
        <w:spacing w:line="240" w:lineRule="auto"/>
        <w:ind w:right="53"/>
        <w:rPr>
          <w:lang w:val="ru-RU"/>
        </w:rPr>
      </w:pPr>
      <w:r w:rsidRPr="00267119">
        <w:rPr>
          <w:lang w:val="ru-RU"/>
        </w:rPr>
        <w:t xml:space="preserve">Свака Страна ће дозволити привремени увоз робе у складу са међународним стандардима за које је Страна прихватила обавезу да ће их поштовати и домаћим законима и прописима Стране. </w:t>
      </w:r>
    </w:p>
    <w:p w:rsidR="00DD20D8" w:rsidRPr="00267119" w:rsidRDefault="004928D1" w:rsidP="00721EF2">
      <w:pPr>
        <w:numPr>
          <w:ilvl w:val="0"/>
          <w:numId w:val="33"/>
        </w:numPr>
        <w:spacing w:line="240" w:lineRule="auto"/>
        <w:ind w:right="53"/>
        <w:rPr>
          <w:lang w:val="ru-RU"/>
        </w:rPr>
      </w:pPr>
      <w:r w:rsidRPr="00267119">
        <w:rPr>
          <w:lang w:val="ru-RU"/>
        </w:rPr>
        <w:t xml:space="preserve">„Привремени увоз“, у смислу овог члана, представља царински поступак  у ком се одређена роба може унети на царинско подручје условно ослобођена од плаћања царинских дажбина. Та роба мора бити увезена за одређену намену и мора бити намењена за поновни извоз у оквиру одређеног рока, и не сме бити подвргнута никаквим променама, осим уобичајене амортизације услед употребе. </w:t>
      </w:r>
    </w:p>
    <w:p w:rsidR="00DD20D8" w:rsidRPr="00267119" w:rsidRDefault="004928D1">
      <w:pPr>
        <w:spacing w:after="134" w:line="259" w:lineRule="auto"/>
        <w:ind w:left="480" w:right="0" w:firstLine="0"/>
        <w:jc w:val="left"/>
        <w:rPr>
          <w:lang w:val="ru-RU"/>
        </w:rPr>
      </w:pPr>
      <w:r w:rsidRPr="00267119">
        <w:rPr>
          <w:lang w:val="ru-RU"/>
        </w:rPr>
        <w:t xml:space="preserve">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57" w:hanging="10"/>
        <w:jc w:val="center"/>
      </w:pPr>
      <w:r>
        <w:rPr>
          <w:b/>
        </w:rPr>
        <w:t xml:space="preserve">ЧЛАН 60. </w:t>
      </w:r>
    </w:p>
    <w:p w:rsidR="00DD20D8" w:rsidRDefault="004928D1">
      <w:pPr>
        <w:spacing w:after="123" w:line="265" w:lineRule="auto"/>
        <w:ind w:left="10" w:right="56" w:hanging="10"/>
        <w:jc w:val="center"/>
      </w:pPr>
      <w:r>
        <w:rPr>
          <w:b/>
        </w:rPr>
        <w:t xml:space="preserve">Активно и пасивно оплемењивање </w:t>
      </w:r>
    </w:p>
    <w:p w:rsidR="00DD20D8" w:rsidRPr="00267119" w:rsidRDefault="004928D1" w:rsidP="00721EF2">
      <w:pPr>
        <w:numPr>
          <w:ilvl w:val="0"/>
          <w:numId w:val="34"/>
        </w:numPr>
        <w:spacing w:after="176" w:line="240" w:lineRule="auto"/>
        <w:ind w:left="0" w:right="53" w:firstLine="426"/>
        <w:rPr>
          <w:lang w:val="ru-RU"/>
        </w:rPr>
      </w:pPr>
      <w:r w:rsidRPr="00267119">
        <w:rPr>
          <w:lang w:val="ru-RU"/>
        </w:rPr>
        <w:t xml:space="preserve">Свака Страна ће дозволити привремени увоз и извоз за потребе активног и пасивног оплемњивања робе у складу са међународним стандардима за које је Страна прихватила обавезу да ће их поштовати и домаћим законима и </w:t>
      </w:r>
      <w:r w:rsidR="00721EF2">
        <w:rPr>
          <w:lang w:val="sr-Latn-RS"/>
        </w:rPr>
        <w:t xml:space="preserve">  </w:t>
      </w:r>
      <w:r w:rsidRPr="00267119">
        <w:rPr>
          <w:lang w:val="ru-RU"/>
        </w:rPr>
        <w:t xml:space="preserve">прописима Стране.  </w:t>
      </w:r>
    </w:p>
    <w:p w:rsidR="00DD20D8" w:rsidRPr="00267119" w:rsidRDefault="004928D1" w:rsidP="00721EF2">
      <w:pPr>
        <w:numPr>
          <w:ilvl w:val="0"/>
          <w:numId w:val="34"/>
        </w:numPr>
        <w:spacing w:after="179" w:line="240" w:lineRule="auto"/>
        <w:ind w:right="53" w:firstLine="194"/>
        <w:rPr>
          <w:lang w:val="ru-RU"/>
        </w:rPr>
      </w:pPr>
      <w:r w:rsidRPr="00267119">
        <w:rPr>
          <w:lang w:val="ru-RU"/>
        </w:rPr>
        <w:t xml:space="preserve">У сврху тумачења овог члана:  </w:t>
      </w:r>
    </w:p>
    <w:p w:rsidR="00DD20D8" w:rsidRPr="00267119" w:rsidRDefault="004928D1" w:rsidP="00721EF2">
      <w:pPr>
        <w:spacing w:after="19" w:line="240" w:lineRule="auto"/>
        <w:ind w:left="799" w:right="53" w:hanging="360"/>
        <w:rPr>
          <w:lang w:val="ru-RU"/>
        </w:rPr>
      </w:pPr>
      <w:r w:rsidRPr="00267119">
        <w:rPr>
          <w:lang w:val="ru-RU"/>
        </w:rPr>
        <w:t>(а)</w:t>
      </w:r>
      <w:r w:rsidRPr="00267119">
        <w:rPr>
          <w:rFonts w:ascii="Arial" w:eastAsia="Arial" w:hAnsi="Arial" w:cs="Arial"/>
          <w:lang w:val="ru-RU"/>
        </w:rPr>
        <w:t xml:space="preserve"> </w:t>
      </w:r>
      <w:r w:rsidRPr="00267119">
        <w:rPr>
          <w:lang w:val="ru-RU"/>
        </w:rPr>
        <w:t xml:space="preserve">„активно оплемењивање” представља царински поступак у ком </w:t>
      </w:r>
      <w:r w:rsidR="00721EF2">
        <w:rPr>
          <w:lang w:val="sr-Latn-RS"/>
        </w:rPr>
        <w:t xml:space="preserve">    </w:t>
      </w:r>
      <w:r w:rsidRPr="00267119">
        <w:rPr>
          <w:lang w:val="ru-RU"/>
        </w:rPr>
        <w:t xml:space="preserve">одређена роба унета на царинско подручје може бити условно </w:t>
      </w:r>
      <w:r w:rsidR="00721EF2">
        <w:rPr>
          <w:lang w:val="sr-Latn-RS"/>
        </w:rPr>
        <w:t xml:space="preserve">  </w:t>
      </w:r>
      <w:r w:rsidRPr="00267119">
        <w:rPr>
          <w:lang w:val="ru-RU"/>
        </w:rPr>
        <w:t xml:space="preserve">ослобођена плаћања царинских дажбина на основу чињенице да је та </w:t>
      </w:r>
      <w:r w:rsidR="00721EF2">
        <w:rPr>
          <w:lang w:val="sr-Latn-RS"/>
        </w:rPr>
        <w:t xml:space="preserve"> </w:t>
      </w:r>
      <w:r w:rsidRPr="00267119">
        <w:rPr>
          <w:lang w:val="ru-RU"/>
        </w:rPr>
        <w:t xml:space="preserve">роба намењена за производњу, прераду или поправку и+поново ће бити извезена ; и </w:t>
      </w:r>
    </w:p>
    <w:p w:rsidR="00DD20D8" w:rsidRPr="00267119" w:rsidRDefault="004928D1" w:rsidP="00721EF2">
      <w:pPr>
        <w:spacing w:line="240" w:lineRule="auto"/>
        <w:ind w:left="799" w:right="53" w:hanging="360"/>
        <w:rPr>
          <w:lang w:val="ru-RU"/>
        </w:rPr>
      </w:pPr>
      <w:r w:rsidRPr="00267119">
        <w:rPr>
          <w:lang w:val="ru-RU"/>
        </w:rPr>
        <w:t>(б)</w:t>
      </w:r>
      <w:r w:rsidRPr="00267119">
        <w:rPr>
          <w:rFonts w:ascii="Arial" w:eastAsia="Arial" w:hAnsi="Arial" w:cs="Arial"/>
          <w:lang w:val="ru-RU"/>
        </w:rPr>
        <w:t xml:space="preserve"> </w:t>
      </w:r>
      <w:r w:rsidRPr="00267119">
        <w:rPr>
          <w:lang w:val="ru-RU"/>
        </w:rPr>
        <w:t>„пасивно оплемењивање“ је царински поступак у ком одређена роба,</w:t>
      </w:r>
      <w:r w:rsidR="00721EF2">
        <w:rPr>
          <w:lang w:val="sr-Latn-RS"/>
        </w:rPr>
        <w:t xml:space="preserve">   </w:t>
      </w:r>
      <w:r w:rsidRPr="00267119">
        <w:rPr>
          <w:lang w:val="ru-RU"/>
        </w:rPr>
        <w:t xml:space="preserve"> која је стављена у слободан промет на царинском подручју, може бити привремено извезена ради производње, прераде или поправке у иностранству, а затим поново увезена уз потпуно или делимично ослобођење од плаћања царинских дажбина.  </w:t>
      </w:r>
    </w:p>
    <w:p w:rsidR="00721EF2" w:rsidRDefault="00721EF2">
      <w:pPr>
        <w:spacing w:after="177" w:line="265" w:lineRule="auto"/>
        <w:ind w:left="10" w:right="57" w:hanging="10"/>
        <w:jc w:val="center"/>
        <w:rPr>
          <w:b/>
          <w:lang w:val="ru-RU"/>
        </w:rPr>
      </w:pPr>
    </w:p>
    <w:p w:rsidR="00721EF2" w:rsidRDefault="00721EF2">
      <w:pPr>
        <w:spacing w:after="177" w:line="265" w:lineRule="auto"/>
        <w:ind w:left="10" w:right="57" w:hanging="10"/>
        <w:jc w:val="center"/>
        <w:rPr>
          <w:b/>
          <w:lang w:val="ru-RU"/>
        </w:rPr>
      </w:pPr>
    </w:p>
    <w:p w:rsidR="00DD20D8" w:rsidRPr="00267119" w:rsidRDefault="004928D1">
      <w:pPr>
        <w:spacing w:after="177" w:line="265" w:lineRule="auto"/>
        <w:ind w:left="10" w:right="57" w:hanging="10"/>
        <w:jc w:val="center"/>
        <w:rPr>
          <w:lang w:val="ru-RU"/>
        </w:rPr>
      </w:pPr>
      <w:r w:rsidRPr="00267119">
        <w:rPr>
          <w:b/>
          <w:lang w:val="ru-RU"/>
        </w:rPr>
        <w:lastRenderedPageBreak/>
        <w:t xml:space="preserve">ЧЛАН 61. </w:t>
      </w:r>
    </w:p>
    <w:p w:rsidR="00DD20D8" w:rsidRPr="00267119" w:rsidRDefault="004928D1">
      <w:pPr>
        <w:spacing w:after="123" w:line="265" w:lineRule="auto"/>
        <w:ind w:left="10" w:right="61" w:hanging="10"/>
        <w:jc w:val="center"/>
        <w:rPr>
          <w:lang w:val="ru-RU"/>
        </w:rPr>
      </w:pPr>
      <w:r w:rsidRPr="00267119">
        <w:rPr>
          <w:b/>
          <w:lang w:val="ru-RU"/>
        </w:rPr>
        <w:t xml:space="preserve">Сарадња граничних органа </w:t>
      </w:r>
    </w:p>
    <w:p w:rsidR="00DD20D8" w:rsidRPr="00267119" w:rsidRDefault="004928D1" w:rsidP="00721EF2">
      <w:pPr>
        <w:spacing w:line="240" w:lineRule="auto"/>
        <w:ind w:left="-15" w:right="53"/>
        <w:rPr>
          <w:lang w:val="ru-RU"/>
        </w:rPr>
      </w:pPr>
      <w:r w:rsidRPr="00267119">
        <w:rPr>
          <w:lang w:val="ru-RU"/>
        </w:rPr>
        <w:t xml:space="preserve">Свака Страна ће обезбедити да њени надлежни органи одговорни за контролу увоза и извоза сарађују и координирају своје процедуре како би олакшали трговину. </w:t>
      </w:r>
    </w:p>
    <w:p w:rsidR="00DD20D8" w:rsidRPr="00267119" w:rsidRDefault="004928D1" w:rsidP="00B23CE0">
      <w:pPr>
        <w:spacing w:after="0" w:line="264" w:lineRule="auto"/>
        <w:ind w:left="11" w:right="57" w:hanging="11"/>
        <w:jc w:val="center"/>
        <w:rPr>
          <w:lang w:val="ru-RU"/>
        </w:rPr>
      </w:pPr>
      <w:r w:rsidRPr="00267119">
        <w:rPr>
          <w:b/>
          <w:lang w:val="ru-RU"/>
        </w:rPr>
        <w:t xml:space="preserve">ЧЛАН 62. </w:t>
      </w:r>
    </w:p>
    <w:p w:rsidR="00DD20D8" w:rsidRPr="00267119" w:rsidRDefault="004928D1" w:rsidP="00B23CE0">
      <w:pPr>
        <w:spacing w:after="0" w:line="264" w:lineRule="auto"/>
        <w:ind w:left="11" w:right="61" w:hanging="11"/>
        <w:jc w:val="center"/>
        <w:rPr>
          <w:b/>
          <w:lang w:val="ru-RU"/>
        </w:rPr>
      </w:pPr>
      <w:r w:rsidRPr="00267119">
        <w:rPr>
          <w:b/>
          <w:lang w:val="ru-RU"/>
        </w:rPr>
        <w:t xml:space="preserve">Преглед и жалбе </w:t>
      </w:r>
    </w:p>
    <w:p w:rsidR="00B23CE0" w:rsidRPr="00267119" w:rsidRDefault="00B23CE0" w:rsidP="00B23CE0">
      <w:pPr>
        <w:spacing w:after="0" w:line="264" w:lineRule="auto"/>
        <w:ind w:left="11" w:right="61" w:hanging="11"/>
        <w:jc w:val="center"/>
        <w:rPr>
          <w:lang w:val="ru-RU"/>
        </w:rPr>
      </w:pPr>
    </w:p>
    <w:p w:rsidR="00DD20D8" w:rsidRPr="00267119" w:rsidRDefault="004928D1" w:rsidP="00721EF2">
      <w:pPr>
        <w:spacing w:after="179" w:line="240" w:lineRule="auto"/>
        <w:ind w:left="-15" w:right="53"/>
        <w:rPr>
          <w:lang w:val="ru-RU"/>
        </w:rPr>
      </w:pPr>
      <w:r w:rsidRPr="00267119">
        <w:rPr>
          <w:lang w:val="ru-RU"/>
        </w:rPr>
        <w:t xml:space="preserve">Свака Страна ће обезбедити, у складу са својим законима и прописима, да увозник, извозник или било које лице на које утичу управне одлуке у вези са царинским питањима има на располагању: </w:t>
      </w:r>
    </w:p>
    <w:p w:rsidR="00DD20D8" w:rsidRPr="00267119" w:rsidRDefault="004928D1" w:rsidP="00721EF2">
      <w:pPr>
        <w:spacing w:after="15" w:line="240" w:lineRule="auto"/>
        <w:ind w:left="799" w:right="53" w:hanging="360"/>
        <w:rPr>
          <w:lang w:val="ru-RU"/>
        </w:rPr>
      </w:pPr>
      <w:r w:rsidRPr="00267119">
        <w:rPr>
          <w:lang w:val="ru-RU"/>
        </w:rPr>
        <w:t>(а)</w:t>
      </w:r>
      <w:r w:rsidRPr="00267119">
        <w:rPr>
          <w:rFonts w:ascii="Arial" w:eastAsia="Arial" w:hAnsi="Arial" w:cs="Arial"/>
          <w:lang w:val="ru-RU"/>
        </w:rPr>
        <w:t xml:space="preserve"> </w:t>
      </w:r>
      <w:r w:rsidRPr="00267119">
        <w:rPr>
          <w:lang w:val="ru-RU"/>
        </w:rPr>
        <w:t xml:space="preserve">ниво административног преиспитивања одлука од стране њене царинске управе, независно од службеног лица или царинарнице која је одговорна за одлуку која се преиспитује и </w:t>
      </w:r>
    </w:p>
    <w:p w:rsidR="00DD20D8" w:rsidRPr="00267119" w:rsidRDefault="004928D1" w:rsidP="00721EF2">
      <w:pPr>
        <w:spacing w:line="240" w:lineRule="auto"/>
        <w:ind w:left="799" w:right="53" w:hanging="360"/>
        <w:rPr>
          <w:lang w:val="ru-RU"/>
        </w:rPr>
      </w:pPr>
      <w:r w:rsidRPr="00267119">
        <w:rPr>
          <w:lang w:val="ru-RU"/>
        </w:rPr>
        <w:t>(б)</w:t>
      </w:r>
      <w:r w:rsidRPr="00267119">
        <w:rPr>
          <w:rFonts w:ascii="Arial" w:eastAsia="Arial" w:hAnsi="Arial" w:cs="Arial"/>
          <w:lang w:val="ru-RU"/>
        </w:rPr>
        <w:t xml:space="preserve"> </w:t>
      </w:r>
      <w:r w:rsidRPr="00267119">
        <w:rPr>
          <w:lang w:val="ru-RU"/>
        </w:rPr>
        <w:t xml:space="preserve">судско преиспитивање управних одлука које подлежу њеним законима и прописима. </w:t>
      </w:r>
    </w:p>
    <w:p w:rsidR="00DD20D8" w:rsidRPr="00267119" w:rsidRDefault="004928D1" w:rsidP="00B23CE0">
      <w:pPr>
        <w:spacing w:after="0" w:line="264" w:lineRule="auto"/>
        <w:ind w:left="11" w:right="57" w:hanging="11"/>
        <w:jc w:val="center"/>
        <w:rPr>
          <w:lang w:val="ru-RU"/>
        </w:rPr>
      </w:pPr>
      <w:r w:rsidRPr="00267119">
        <w:rPr>
          <w:b/>
          <w:lang w:val="ru-RU"/>
        </w:rPr>
        <w:t xml:space="preserve">ЧЛАН 63. </w:t>
      </w:r>
    </w:p>
    <w:p w:rsidR="00DD20D8" w:rsidRPr="00267119" w:rsidRDefault="004928D1" w:rsidP="00B23CE0">
      <w:pPr>
        <w:spacing w:after="0" w:line="264" w:lineRule="auto"/>
        <w:ind w:left="11" w:right="59" w:hanging="11"/>
        <w:jc w:val="center"/>
        <w:rPr>
          <w:b/>
          <w:lang w:val="ru-RU"/>
        </w:rPr>
      </w:pPr>
      <w:r w:rsidRPr="00267119">
        <w:rPr>
          <w:b/>
          <w:lang w:val="ru-RU"/>
        </w:rPr>
        <w:t xml:space="preserve">Поверљивост </w:t>
      </w:r>
    </w:p>
    <w:p w:rsidR="00B23CE0" w:rsidRPr="00267119" w:rsidRDefault="00B23CE0" w:rsidP="00B23CE0">
      <w:pPr>
        <w:spacing w:after="0" w:line="264" w:lineRule="auto"/>
        <w:ind w:left="11" w:right="59" w:hanging="11"/>
        <w:jc w:val="center"/>
        <w:rPr>
          <w:lang w:val="ru-RU"/>
        </w:rPr>
      </w:pPr>
    </w:p>
    <w:p w:rsidR="00DD20D8" w:rsidRPr="00267119" w:rsidRDefault="004928D1" w:rsidP="00721EF2">
      <w:pPr>
        <w:spacing w:line="240" w:lineRule="auto"/>
        <w:ind w:left="-15" w:right="53"/>
        <w:rPr>
          <w:lang w:val="ru-RU"/>
        </w:rPr>
      </w:pPr>
      <w:r w:rsidRPr="00267119">
        <w:rPr>
          <w:lang w:val="ru-RU"/>
        </w:rPr>
        <w:t xml:space="preserve">Све пружене информације у вези са увозом, извозом, обавезујућим обавештењима или транзитом робе Стране ће третирати као поверљиве, и биће покривене обавезом чувања пословне тајне, у складу са одговарајућим законима сваке од Страна. Такве информације органи Страна неће откривати без </w:t>
      </w:r>
      <w:r w:rsidR="00721EF2">
        <w:rPr>
          <w:lang w:val="sr-Latn-RS"/>
        </w:rPr>
        <w:t xml:space="preserve">  </w:t>
      </w:r>
      <w:r w:rsidRPr="00267119">
        <w:rPr>
          <w:lang w:val="ru-RU"/>
        </w:rPr>
        <w:t xml:space="preserve">претходне експлицитне сагласности лица или органа који их пружа. </w:t>
      </w:r>
    </w:p>
    <w:p w:rsidR="00DD20D8" w:rsidRPr="00267119" w:rsidRDefault="004928D1">
      <w:pPr>
        <w:spacing w:after="187" w:line="259" w:lineRule="auto"/>
        <w:ind w:left="480" w:right="0" w:firstLine="0"/>
        <w:jc w:val="left"/>
        <w:rPr>
          <w:lang w:val="ru-RU"/>
        </w:rPr>
      </w:pPr>
      <w:r w:rsidRPr="00267119">
        <w:rPr>
          <w:lang w:val="ru-RU"/>
        </w:rPr>
        <w:t xml:space="preserve"> </w:t>
      </w:r>
    </w:p>
    <w:p w:rsidR="00DD20D8" w:rsidRDefault="004928D1" w:rsidP="00B23CE0">
      <w:pPr>
        <w:spacing w:after="0" w:line="264" w:lineRule="auto"/>
        <w:ind w:left="11" w:right="57" w:hanging="11"/>
        <w:jc w:val="center"/>
      </w:pPr>
      <w:r>
        <w:rPr>
          <w:b/>
        </w:rPr>
        <w:t xml:space="preserve">ЧЛАН 64. </w:t>
      </w:r>
    </w:p>
    <w:p w:rsidR="00DD20D8" w:rsidRDefault="004928D1" w:rsidP="00B23CE0">
      <w:pPr>
        <w:spacing w:after="0" w:line="264" w:lineRule="auto"/>
        <w:ind w:left="11" w:right="59" w:hanging="11"/>
        <w:jc w:val="center"/>
        <w:rPr>
          <w:b/>
        </w:rPr>
      </w:pPr>
      <w:r>
        <w:rPr>
          <w:b/>
        </w:rPr>
        <w:t xml:space="preserve">Сарадња и консултације </w:t>
      </w:r>
    </w:p>
    <w:p w:rsidR="00B23CE0" w:rsidRDefault="00B23CE0" w:rsidP="00B23CE0">
      <w:pPr>
        <w:spacing w:after="0" w:line="264" w:lineRule="auto"/>
        <w:ind w:left="11" w:right="59" w:hanging="11"/>
        <w:jc w:val="center"/>
      </w:pPr>
    </w:p>
    <w:p w:rsidR="00DD20D8" w:rsidRPr="00267119" w:rsidRDefault="004928D1" w:rsidP="00721EF2">
      <w:pPr>
        <w:numPr>
          <w:ilvl w:val="0"/>
          <w:numId w:val="35"/>
        </w:numPr>
        <w:spacing w:line="240" w:lineRule="auto"/>
        <w:ind w:right="53"/>
        <w:rPr>
          <w:lang w:val="ru-RU"/>
        </w:rPr>
      </w:pPr>
      <w:r w:rsidRPr="00267119">
        <w:rPr>
          <w:lang w:val="ru-RU"/>
        </w:rPr>
        <w:t xml:space="preserve">Стране могу да идентификују и доставе Заједничком комитету на разматрање, даље мере у циљу олакшавања трговине међу њима.  </w:t>
      </w:r>
    </w:p>
    <w:p w:rsidR="00DD20D8" w:rsidRPr="00267119" w:rsidRDefault="004928D1" w:rsidP="00721EF2">
      <w:pPr>
        <w:numPr>
          <w:ilvl w:val="0"/>
          <w:numId w:val="35"/>
        </w:numPr>
        <w:spacing w:line="240" w:lineRule="auto"/>
        <w:ind w:right="53"/>
        <w:rPr>
          <w:lang w:val="ru-RU"/>
        </w:rPr>
      </w:pPr>
      <w:r w:rsidRPr="00267119">
        <w:rPr>
          <w:lang w:val="ru-RU"/>
        </w:rPr>
        <w:t xml:space="preserve">Стране ће унапређивати међународну сарадњу у оквиру релевантних мултилатералних форума који се баве питањима олакшавања трговине. Стране ће разматрати релевантне међународне иницијативе како би идентификовале додатне области у којима заједничке акције могу да допринесу остварењу заједничких циљева и доставиле их Заједничком комитету на разматрање.  </w:t>
      </w:r>
    </w:p>
    <w:p w:rsidR="00DD20D8" w:rsidRDefault="004928D1" w:rsidP="00721EF2">
      <w:pPr>
        <w:numPr>
          <w:ilvl w:val="0"/>
          <w:numId w:val="35"/>
        </w:numPr>
        <w:spacing w:line="240" w:lineRule="auto"/>
        <w:ind w:right="53"/>
        <w:rPr>
          <w:lang w:val="ru-RU"/>
        </w:rPr>
      </w:pPr>
      <w:r w:rsidRPr="00267119">
        <w:rPr>
          <w:lang w:val="ru-RU"/>
        </w:rPr>
        <w:t xml:space="preserve">Царински органи Страна ће обезбедити међусобну административну сарадњу како би обезбедили правилну примену царинског закона, ревизију царинских процедура, спречавање, истрагу и борбу против царинских </w:t>
      </w:r>
      <w:r w:rsidR="00721EF2">
        <w:rPr>
          <w:lang w:val="sr-Latn-RS"/>
        </w:rPr>
        <w:t xml:space="preserve">    </w:t>
      </w:r>
      <w:r w:rsidRPr="00267119">
        <w:rPr>
          <w:lang w:val="ru-RU"/>
        </w:rPr>
        <w:t xml:space="preserve">прекршаја како би се постигао задовољавајући баланс између ефективне контроле и олакшавања. </w:t>
      </w:r>
    </w:p>
    <w:p w:rsidR="00721EF2" w:rsidRDefault="00721EF2" w:rsidP="00721EF2">
      <w:pPr>
        <w:spacing w:line="240" w:lineRule="auto"/>
        <w:ind w:right="53"/>
        <w:rPr>
          <w:lang w:val="ru-RU"/>
        </w:rPr>
      </w:pPr>
    </w:p>
    <w:p w:rsidR="00721EF2" w:rsidRPr="00267119" w:rsidRDefault="00721EF2" w:rsidP="00721EF2">
      <w:pPr>
        <w:spacing w:line="240" w:lineRule="auto"/>
        <w:ind w:right="53"/>
        <w:rPr>
          <w:lang w:val="ru-RU"/>
        </w:rPr>
      </w:pPr>
    </w:p>
    <w:p w:rsidR="00DD20D8" w:rsidRPr="00267119" w:rsidRDefault="004928D1" w:rsidP="00721EF2">
      <w:pPr>
        <w:numPr>
          <w:ilvl w:val="0"/>
          <w:numId w:val="35"/>
        </w:numPr>
        <w:spacing w:line="240" w:lineRule="auto"/>
        <w:ind w:right="53"/>
        <w:rPr>
          <w:lang w:val="ru-RU"/>
        </w:rPr>
      </w:pPr>
      <w:r w:rsidRPr="00267119">
        <w:rPr>
          <w:lang w:val="ru-RU"/>
        </w:rPr>
        <w:lastRenderedPageBreak/>
        <w:t>Царински органи Страна ће унапредити сарадњу засновану на „паметној царини, паметним г</w:t>
      </w:r>
      <w:r w:rsidR="00B23CE0" w:rsidRPr="00267119">
        <w:rPr>
          <w:lang w:val="ru-RU"/>
        </w:rPr>
        <w:t>раницама и паметном повезивању“ у</w:t>
      </w:r>
      <w:r w:rsidRPr="00267119">
        <w:rPr>
          <w:lang w:val="ru-RU"/>
        </w:rPr>
        <w:t xml:space="preserve"> циљу повећања међусобног поверења и промовисања олакшавања трговине како би се постигла повезаност на високом нивоу између Страна. </w:t>
      </w:r>
    </w:p>
    <w:p w:rsidR="00DD20D8" w:rsidRPr="00267119" w:rsidRDefault="004928D1" w:rsidP="00721EF2">
      <w:pPr>
        <w:numPr>
          <w:ilvl w:val="0"/>
          <w:numId w:val="35"/>
        </w:numPr>
        <w:spacing w:line="240" w:lineRule="auto"/>
        <w:ind w:right="53"/>
        <w:rPr>
          <w:lang w:val="ru-RU"/>
        </w:rPr>
      </w:pPr>
      <w:r w:rsidRPr="00267119">
        <w:rPr>
          <w:lang w:val="ru-RU"/>
        </w:rPr>
        <w:t xml:space="preserve">Свака Страна може затражити консултације о питањима која се појаве у вези са спровођењем ове Главе. Такве консултације ће се спроводити преко релевантних контакт тачака одговарајућег царинског органа. Информације о контакт тачкама биће достављене другој Страни, и обавештење о свакој измени наведених информација мора бити благовремено достављено. </w:t>
      </w:r>
    </w:p>
    <w:p w:rsidR="00DD20D8" w:rsidRPr="00267119" w:rsidRDefault="004928D1">
      <w:pPr>
        <w:spacing w:after="136" w:line="259" w:lineRule="auto"/>
        <w:ind w:left="480" w:right="0" w:firstLine="0"/>
        <w:jc w:val="left"/>
        <w:rPr>
          <w:lang w:val="ru-RU"/>
        </w:rPr>
      </w:pPr>
      <w:r w:rsidRPr="00267119">
        <w:rPr>
          <w:lang w:val="ru-RU"/>
        </w:rPr>
        <w:t xml:space="preserve"> </w:t>
      </w:r>
    </w:p>
    <w:p w:rsidR="00DD20D8" w:rsidRPr="00267119" w:rsidRDefault="004928D1">
      <w:pPr>
        <w:spacing w:after="0" w:line="259" w:lineRule="auto"/>
        <w:ind w:left="480" w:right="0" w:firstLine="0"/>
        <w:jc w:val="left"/>
        <w:rPr>
          <w:lang w:val="ru-RU"/>
        </w:rPr>
      </w:pPr>
      <w:r w:rsidRPr="00267119">
        <w:rPr>
          <w:lang w:val="ru-RU"/>
        </w:rPr>
        <w:t xml:space="preserve"> </w:t>
      </w:r>
      <w:r w:rsidRPr="00267119">
        <w:rPr>
          <w:lang w:val="ru-RU"/>
        </w:rPr>
        <w:br w:type="page"/>
      </w:r>
    </w:p>
    <w:p w:rsidR="00DD20D8" w:rsidRPr="00267119" w:rsidRDefault="004928D1">
      <w:pPr>
        <w:spacing w:after="177" w:line="265" w:lineRule="auto"/>
        <w:ind w:left="10" w:right="56" w:hanging="10"/>
        <w:jc w:val="center"/>
        <w:rPr>
          <w:lang w:val="ru-RU"/>
        </w:rPr>
      </w:pPr>
      <w:r w:rsidRPr="00267119">
        <w:rPr>
          <w:b/>
          <w:lang w:val="ru-RU"/>
        </w:rPr>
        <w:lastRenderedPageBreak/>
        <w:t xml:space="preserve">ГЛАВА 5. </w:t>
      </w:r>
    </w:p>
    <w:p w:rsidR="00DD20D8" w:rsidRPr="00267119" w:rsidRDefault="004928D1">
      <w:pPr>
        <w:spacing w:after="128" w:line="265" w:lineRule="auto"/>
        <w:ind w:left="10" w:right="60" w:hanging="10"/>
        <w:jc w:val="center"/>
        <w:rPr>
          <w:lang w:val="ru-RU"/>
        </w:rPr>
      </w:pPr>
      <w:r w:rsidRPr="00267119">
        <w:rPr>
          <w:b/>
          <w:lang w:val="ru-RU"/>
        </w:rPr>
        <w:t xml:space="preserve">ЗАШТИТА ИНТЕЛЕКТУАЛНЕ СВОЈИНЕ </w:t>
      </w:r>
    </w:p>
    <w:p w:rsidR="00DD20D8" w:rsidRPr="00267119" w:rsidRDefault="004928D1">
      <w:pPr>
        <w:spacing w:after="185" w:line="259" w:lineRule="auto"/>
        <w:ind w:left="4" w:right="0" w:firstLine="0"/>
        <w:jc w:val="center"/>
        <w:rPr>
          <w:lang w:val="ru-RU"/>
        </w:rPr>
      </w:pPr>
      <w:r w:rsidRPr="00267119">
        <w:rPr>
          <w:b/>
          <w:lang w:val="ru-RU"/>
        </w:rPr>
        <w:t xml:space="preserve"> </w:t>
      </w:r>
    </w:p>
    <w:p w:rsidR="00DD20D8" w:rsidRPr="00267119" w:rsidRDefault="004928D1">
      <w:pPr>
        <w:spacing w:after="177" w:line="265" w:lineRule="auto"/>
        <w:ind w:left="10" w:right="57" w:hanging="10"/>
        <w:jc w:val="center"/>
        <w:rPr>
          <w:lang w:val="ru-RU"/>
        </w:rPr>
      </w:pPr>
      <w:r w:rsidRPr="00267119">
        <w:rPr>
          <w:b/>
          <w:lang w:val="ru-RU"/>
        </w:rPr>
        <w:t xml:space="preserve">ЧЛАН 65. </w:t>
      </w:r>
    </w:p>
    <w:p w:rsidR="00DD20D8" w:rsidRDefault="004928D1">
      <w:pPr>
        <w:spacing w:after="123" w:line="265" w:lineRule="auto"/>
        <w:ind w:left="10" w:right="58" w:hanging="10"/>
        <w:jc w:val="center"/>
      </w:pPr>
      <w:r>
        <w:rPr>
          <w:b/>
        </w:rPr>
        <w:t xml:space="preserve">Заштита интелектуалне својине </w:t>
      </w:r>
    </w:p>
    <w:p w:rsidR="00DD20D8" w:rsidRPr="00267119" w:rsidRDefault="004928D1" w:rsidP="00721EF2">
      <w:pPr>
        <w:numPr>
          <w:ilvl w:val="0"/>
          <w:numId w:val="36"/>
        </w:numPr>
        <w:spacing w:line="240" w:lineRule="auto"/>
        <w:ind w:right="53"/>
        <w:rPr>
          <w:lang w:val="ru-RU"/>
        </w:rPr>
      </w:pPr>
      <w:r w:rsidRPr="00267119">
        <w:rPr>
          <w:lang w:val="ru-RU"/>
        </w:rPr>
        <w:t xml:space="preserve">За потребе овог Споразума, израз „интелектуална својина“ означава интелектуалну својину како је дефинисано у члану 1. Споразума СТО о трговинским аспектима права интелектуалне својине (у даљем тексту </w:t>
      </w:r>
      <w:r w:rsidR="00721EF2">
        <w:rPr>
          <w:lang w:val="sr-Latn-RS"/>
        </w:rPr>
        <w:t xml:space="preserve">   </w:t>
      </w:r>
      <w:r w:rsidRPr="00267119">
        <w:rPr>
          <w:lang w:val="ru-RU"/>
        </w:rPr>
        <w:t xml:space="preserve">„Споразум ТРИПС“). </w:t>
      </w:r>
    </w:p>
    <w:p w:rsidR="00DD20D8" w:rsidRPr="00267119" w:rsidRDefault="004928D1" w:rsidP="00721EF2">
      <w:pPr>
        <w:numPr>
          <w:ilvl w:val="0"/>
          <w:numId w:val="36"/>
        </w:numPr>
        <w:spacing w:line="240" w:lineRule="auto"/>
        <w:ind w:right="53"/>
        <w:rPr>
          <w:lang w:val="ru-RU"/>
        </w:rPr>
      </w:pPr>
      <w:r w:rsidRPr="00267119">
        <w:rPr>
          <w:lang w:val="ru-RU"/>
        </w:rPr>
        <w:t xml:space="preserve">Стране препознају значај заштите права интелектуалне својине и обезбеђују адекватну и ефективну примену међународних уговора који се </w:t>
      </w:r>
      <w:r w:rsidR="00721EF2">
        <w:rPr>
          <w:lang w:val="sr-Latn-RS"/>
        </w:rPr>
        <w:t xml:space="preserve">   </w:t>
      </w:r>
      <w:r w:rsidRPr="00267119">
        <w:rPr>
          <w:lang w:val="ru-RU"/>
        </w:rPr>
        <w:t xml:space="preserve">односе на интелектуалну својину чије су потписнице. Стране које су </w:t>
      </w:r>
      <w:r w:rsidR="00721EF2">
        <w:rPr>
          <w:lang w:val="sr-Latn-RS"/>
        </w:rPr>
        <w:t xml:space="preserve">   </w:t>
      </w:r>
      <w:r w:rsidRPr="00267119">
        <w:rPr>
          <w:lang w:val="ru-RU"/>
        </w:rPr>
        <w:t>потписнице Споразума ТРИПС потврђују своје обавезе које тај споразум дефинише. Стране које нису потписнице Споразума ТРИПС ће следити</w:t>
      </w:r>
      <w:r w:rsidR="00721EF2">
        <w:rPr>
          <w:lang w:val="sr-Latn-RS"/>
        </w:rPr>
        <w:t xml:space="preserve"> </w:t>
      </w:r>
      <w:r w:rsidRPr="00267119">
        <w:rPr>
          <w:lang w:val="ru-RU"/>
        </w:rPr>
        <w:t xml:space="preserve"> принципе Споразума ТРИПС.  </w:t>
      </w:r>
    </w:p>
    <w:p w:rsidR="00DD20D8" w:rsidRPr="00721EF2" w:rsidRDefault="004928D1" w:rsidP="00721EF2">
      <w:pPr>
        <w:numPr>
          <w:ilvl w:val="0"/>
          <w:numId w:val="36"/>
        </w:numPr>
        <w:spacing w:line="240" w:lineRule="auto"/>
        <w:ind w:right="53"/>
        <w:rPr>
          <w:lang w:val="ru-RU"/>
        </w:rPr>
      </w:pPr>
      <w:r w:rsidRPr="00267119">
        <w:rPr>
          <w:lang w:val="ru-RU"/>
        </w:rPr>
        <w:t xml:space="preserve">Свака од Страна ће држављанима друге Стране пружити третман који није мање повољан од третмана који пружа својим држављанима у погледу </w:t>
      </w:r>
      <w:r w:rsidR="00721EF2">
        <w:rPr>
          <w:lang w:val="sr-Latn-RS"/>
        </w:rPr>
        <w:t xml:space="preserve">       </w:t>
      </w:r>
      <w:r w:rsidRPr="00267119">
        <w:rPr>
          <w:lang w:val="ru-RU"/>
        </w:rPr>
        <w:t xml:space="preserve">заштите интелектуалне својине у складу са одредбама и изузецима предвиђеним у члану 3. и члану 5. </w:t>
      </w:r>
      <w:r w:rsidRPr="00721EF2">
        <w:rPr>
          <w:lang w:val="ru-RU"/>
        </w:rPr>
        <w:t xml:space="preserve">Споразума ТРИПС. </w:t>
      </w:r>
    </w:p>
    <w:p w:rsidR="00DD20D8" w:rsidRPr="00721EF2" w:rsidRDefault="004928D1" w:rsidP="00721EF2">
      <w:pPr>
        <w:numPr>
          <w:ilvl w:val="0"/>
          <w:numId w:val="36"/>
        </w:numPr>
        <w:spacing w:line="240" w:lineRule="auto"/>
        <w:ind w:right="53"/>
        <w:rPr>
          <w:lang w:val="ru-RU"/>
        </w:rPr>
      </w:pPr>
      <w:r w:rsidRPr="00721EF2">
        <w:rPr>
          <w:lang w:val="ru-RU"/>
        </w:rPr>
        <w:t xml:space="preserve">Свака од Страна ће држављанима друге стране пружити третман који </w:t>
      </w:r>
      <w:r w:rsidR="00721EF2" w:rsidRPr="00721EF2">
        <w:rPr>
          <w:lang w:val="ru-RU"/>
        </w:rPr>
        <w:t xml:space="preserve">  </w:t>
      </w:r>
      <w:r w:rsidRPr="00721EF2">
        <w:rPr>
          <w:lang w:val="ru-RU"/>
        </w:rPr>
        <w:t xml:space="preserve">није мање повољан од оног који даје држављанима било које друге земље у погледу заштите интелектуалне својине у складу са одредбама Споразума ТРИПС, а посебно члановима 4 и 5. овог споразума.   </w:t>
      </w:r>
    </w:p>
    <w:p w:rsidR="00DD20D8" w:rsidRPr="00267119" w:rsidRDefault="004928D1" w:rsidP="00721EF2">
      <w:pPr>
        <w:numPr>
          <w:ilvl w:val="0"/>
          <w:numId w:val="36"/>
        </w:numPr>
        <w:spacing w:line="240" w:lineRule="auto"/>
        <w:ind w:right="53"/>
        <w:rPr>
          <w:lang w:val="ru-RU"/>
        </w:rPr>
      </w:pPr>
      <w:r w:rsidRPr="00267119">
        <w:rPr>
          <w:lang w:val="ru-RU"/>
        </w:rPr>
        <w:t xml:space="preserve">Стране ће настојати да у својим законима и прописима обезбеде одредбе за спровођење права интелектуалне својине на истом нивоу као што је предвиђено члановима 41. до 50. Споразума ТРИПС, како би омогућиле </w:t>
      </w:r>
      <w:r w:rsidR="00721EF2">
        <w:rPr>
          <w:lang w:val="sr-Latn-RS"/>
        </w:rPr>
        <w:t xml:space="preserve">   </w:t>
      </w:r>
      <w:r w:rsidRPr="00267119">
        <w:rPr>
          <w:lang w:val="ru-RU"/>
        </w:rPr>
        <w:t xml:space="preserve">ефикасне мере против сваког акта повреде интелектуалне својине.  </w:t>
      </w:r>
    </w:p>
    <w:p w:rsidR="00721EF2" w:rsidRDefault="004928D1" w:rsidP="00721EF2">
      <w:pPr>
        <w:numPr>
          <w:ilvl w:val="0"/>
          <w:numId w:val="36"/>
        </w:numPr>
        <w:spacing w:line="240" w:lineRule="auto"/>
        <w:ind w:right="53"/>
        <w:rPr>
          <w:lang w:val="ru-RU"/>
        </w:rPr>
      </w:pPr>
      <w:r w:rsidRPr="00267119">
        <w:rPr>
          <w:lang w:val="ru-RU"/>
        </w:rPr>
        <w:t xml:space="preserve">Стране ће сарађивати у вези са питањима интелектуалне својине. На захтев једне од Страна, одржаће се консултације стручњака о овим питањима, посебно у вези са активностима које се односе на постојеће или будуће међународне конвенције о хармонизацији, управљању и заштити права интелектуалне својине и о активностима у међународним организацијама, као што су СТО, Светска организација за интелектуалну својину, као и у вези са односима Страна са трећим странама у вези са питањима интелектуалне својине. </w:t>
      </w:r>
    </w:p>
    <w:p w:rsidR="00DD20D8" w:rsidRPr="00267119" w:rsidRDefault="004928D1" w:rsidP="00721EF2">
      <w:pPr>
        <w:numPr>
          <w:ilvl w:val="0"/>
          <w:numId w:val="36"/>
        </w:numPr>
        <w:spacing w:line="240" w:lineRule="auto"/>
        <w:ind w:right="53"/>
        <w:rPr>
          <w:lang w:val="ru-RU"/>
        </w:rPr>
      </w:pPr>
      <w:r w:rsidRPr="00267119">
        <w:rPr>
          <w:lang w:val="ru-RU"/>
        </w:rPr>
        <w:t xml:space="preserve"> Ако се појаве проблеми у области заштите интелектуалне својине који утичу на услове трговине, на захтев једне од Страна одржаће се ванредне техничке консултације на Заједничком комитету, у циљу постизања обострано задовољавајућих решења. Техничке консултације могу се спроводити на било који начин о коме се Стране договоре. </w:t>
      </w:r>
    </w:p>
    <w:p w:rsidR="00DD20D8" w:rsidRPr="00267119" w:rsidRDefault="004928D1">
      <w:pPr>
        <w:spacing w:after="0" w:line="259" w:lineRule="auto"/>
        <w:ind w:left="480" w:right="0" w:firstLine="0"/>
        <w:jc w:val="left"/>
        <w:rPr>
          <w:lang w:val="ru-RU"/>
        </w:rPr>
      </w:pPr>
      <w:r w:rsidRPr="00267119">
        <w:rPr>
          <w:lang w:val="ru-RU"/>
        </w:rPr>
        <w:t xml:space="preserve"> </w:t>
      </w:r>
    </w:p>
    <w:p w:rsidR="00DD20D8" w:rsidRPr="00267119" w:rsidRDefault="00DD20D8" w:rsidP="00A5698F">
      <w:pPr>
        <w:ind w:firstLine="0"/>
        <w:jc w:val="center"/>
        <w:rPr>
          <w:lang w:val="ru-RU"/>
        </w:rPr>
        <w:sectPr w:rsidR="00DD20D8" w:rsidRPr="00267119" w:rsidSect="00FF67A0">
          <w:headerReference w:type="even" r:id="rId20"/>
          <w:headerReference w:type="default" r:id="rId21"/>
          <w:footerReference w:type="even" r:id="rId22"/>
          <w:footerReference w:type="default" r:id="rId23"/>
          <w:headerReference w:type="first" r:id="rId24"/>
          <w:footerReference w:type="first" r:id="rId25"/>
          <w:pgSz w:w="11906" w:h="16838"/>
          <w:pgMar w:top="1276" w:right="1747" w:bottom="1485" w:left="1803" w:header="720" w:footer="595" w:gutter="0"/>
          <w:pgNumType w:start="10"/>
          <w:cols w:space="720"/>
        </w:sectPr>
      </w:pPr>
    </w:p>
    <w:p w:rsidR="00DD20D8" w:rsidRPr="00267119" w:rsidRDefault="004928D1" w:rsidP="00A5698F">
      <w:pPr>
        <w:spacing w:after="177" w:line="265" w:lineRule="auto"/>
        <w:ind w:right="120" w:firstLine="0"/>
        <w:jc w:val="center"/>
        <w:rPr>
          <w:lang w:val="ru-RU"/>
        </w:rPr>
      </w:pPr>
      <w:r w:rsidRPr="00267119">
        <w:rPr>
          <w:b/>
          <w:lang w:val="ru-RU"/>
        </w:rPr>
        <w:lastRenderedPageBreak/>
        <w:t>ГЛАВА 6</w:t>
      </w:r>
    </w:p>
    <w:p w:rsidR="00DD20D8" w:rsidRPr="00267119" w:rsidRDefault="004928D1" w:rsidP="00A5698F">
      <w:pPr>
        <w:spacing w:after="128" w:line="265" w:lineRule="auto"/>
        <w:ind w:left="10" w:right="61" w:hanging="10"/>
        <w:jc w:val="center"/>
        <w:rPr>
          <w:lang w:val="ru-RU"/>
        </w:rPr>
      </w:pPr>
      <w:r w:rsidRPr="00267119">
        <w:rPr>
          <w:b/>
          <w:lang w:val="ru-RU"/>
        </w:rPr>
        <w:t xml:space="preserve">УЛАГАЊА И УСЛУГЕ  </w:t>
      </w:r>
    </w:p>
    <w:p w:rsidR="00DD20D8" w:rsidRPr="00267119" w:rsidRDefault="004928D1">
      <w:pPr>
        <w:spacing w:after="177" w:line="265" w:lineRule="auto"/>
        <w:ind w:left="10" w:right="60" w:hanging="10"/>
        <w:jc w:val="center"/>
        <w:rPr>
          <w:lang w:val="ru-RU"/>
        </w:rPr>
      </w:pPr>
      <w:r w:rsidRPr="00267119">
        <w:rPr>
          <w:b/>
          <w:lang w:val="ru-RU"/>
        </w:rPr>
        <w:t xml:space="preserve">ЧЛАН 66. </w:t>
      </w:r>
    </w:p>
    <w:p w:rsidR="00DD20D8" w:rsidRPr="00267119" w:rsidRDefault="004928D1">
      <w:pPr>
        <w:spacing w:after="123" w:line="265" w:lineRule="auto"/>
        <w:ind w:left="10" w:right="61" w:hanging="10"/>
        <w:jc w:val="center"/>
        <w:rPr>
          <w:lang w:val="ru-RU"/>
        </w:rPr>
      </w:pPr>
      <w:r w:rsidRPr="00267119">
        <w:rPr>
          <w:b/>
          <w:lang w:val="ru-RU"/>
        </w:rPr>
        <w:t xml:space="preserve">Подстицање улагања </w:t>
      </w:r>
    </w:p>
    <w:p w:rsidR="00DD20D8" w:rsidRPr="00267119" w:rsidRDefault="004928D1" w:rsidP="00721EF2">
      <w:pPr>
        <w:spacing w:after="178" w:line="240" w:lineRule="auto"/>
        <w:ind w:left="-15" w:right="53"/>
        <w:rPr>
          <w:lang w:val="ru-RU"/>
        </w:rPr>
      </w:pPr>
      <w:r w:rsidRPr="00267119">
        <w:rPr>
          <w:lang w:val="ru-RU"/>
        </w:rPr>
        <w:t xml:space="preserve">Стране придају важност унапређењу прекограничних улагања и токова технологије, као средстава за остваривање економског раста и развоја. Сарадња </w:t>
      </w:r>
      <w:r w:rsidR="00721EF2">
        <w:rPr>
          <w:lang w:val="sr-Latn-RS"/>
        </w:rPr>
        <w:t xml:space="preserve"> </w:t>
      </w:r>
      <w:r w:rsidRPr="00267119">
        <w:rPr>
          <w:lang w:val="ru-RU"/>
        </w:rPr>
        <w:t xml:space="preserve">у вези с тим може да укључи:  </w:t>
      </w:r>
    </w:p>
    <w:p w:rsidR="00DD20D8" w:rsidRPr="00267119" w:rsidRDefault="004928D1">
      <w:pPr>
        <w:spacing w:after="178"/>
        <w:ind w:left="442" w:right="53" w:firstLine="0"/>
        <w:rPr>
          <w:lang w:val="ru-RU"/>
        </w:rPr>
      </w:pPr>
      <w:r w:rsidRPr="00267119">
        <w:rPr>
          <w:lang w:val="ru-RU"/>
        </w:rPr>
        <w:t>(а)</w:t>
      </w:r>
      <w:r w:rsidRPr="00267119">
        <w:rPr>
          <w:rFonts w:ascii="Arial" w:eastAsia="Arial" w:hAnsi="Arial" w:cs="Arial"/>
          <w:lang w:val="ru-RU"/>
        </w:rPr>
        <w:t xml:space="preserve"> </w:t>
      </w:r>
      <w:r w:rsidRPr="00267119">
        <w:rPr>
          <w:lang w:val="ru-RU"/>
        </w:rPr>
        <w:t xml:space="preserve">утврђивање могућности за улагања; </w:t>
      </w:r>
    </w:p>
    <w:p w:rsidR="00DD20D8" w:rsidRPr="00267119" w:rsidRDefault="004928D1">
      <w:pPr>
        <w:spacing w:after="176"/>
        <w:ind w:left="442" w:right="53" w:firstLine="0"/>
        <w:rPr>
          <w:lang w:val="ru-RU"/>
        </w:rPr>
      </w:pPr>
      <w:r w:rsidRPr="00267119">
        <w:rPr>
          <w:lang w:val="ru-RU"/>
        </w:rPr>
        <w:t>(б)</w:t>
      </w:r>
      <w:r w:rsidRPr="00267119">
        <w:rPr>
          <w:rFonts w:ascii="Arial" w:eastAsia="Arial" w:hAnsi="Arial" w:cs="Arial"/>
          <w:lang w:val="ru-RU"/>
        </w:rPr>
        <w:t xml:space="preserve"> </w:t>
      </w:r>
      <w:r w:rsidRPr="00267119">
        <w:rPr>
          <w:lang w:val="ru-RU"/>
        </w:rPr>
        <w:t xml:space="preserve">размену информација о мерама за унапређење улагања у иностранству; </w:t>
      </w:r>
    </w:p>
    <w:p w:rsidR="00DD20D8" w:rsidRPr="00267119" w:rsidRDefault="004928D1">
      <w:pPr>
        <w:spacing w:after="179"/>
        <w:ind w:left="442" w:right="53" w:firstLine="0"/>
        <w:rPr>
          <w:lang w:val="ru-RU"/>
        </w:rPr>
      </w:pPr>
      <w:r w:rsidRPr="00267119">
        <w:rPr>
          <w:lang w:val="ru-RU"/>
        </w:rPr>
        <w:t>(в)</w:t>
      </w:r>
      <w:r w:rsidRPr="00267119">
        <w:rPr>
          <w:rFonts w:ascii="Arial" w:eastAsia="Arial" w:hAnsi="Arial" w:cs="Arial"/>
          <w:lang w:val="ru-RU"/>
        </w:rPr>
        <w:t xml:space="preserve"> </w:t>
      </w:r>
      <w:r w:rsidRPr="00267119">
        <w:rPr>
          <w:lang w:val="ru-RU"/>
        </w:rPr>
        <w:t xml:space="preserve">размену информација о прописима који се тичу улагања; </w:t>
      </w:r>
    </w:p>
    <w:p w:rsidR="00DD20D8" w:rsidRPr="00267119" w:rsidRDefault="004928D1">
      <w:pPr>
        <w:spacing w:after="176"/>
        <w:ind w:left="800" w:right="53" w:hanging="358"/>
        <w:rPr>
          <w:lang w:val="ru-RU"/>
        </w:rPr>
      </w:pPr>
      <w:r w:rsidRPr="00267119">
        <w:rPr>
          <w:lang w:val="ru-RU"/>
        </w:rPr>
        <w:t>(г)</w:t>
      </w:r>
      <w:r w:rsidRPr="00267119">
        <w:rPr>
          <w:rFonts w:ascii="Arial" w:eastAsia="Arial" w:hAnsi="Arial" w:cs="Arial"/>
          <w:lang w:val="ru-RU"/>
        </w:rPr>
        <w:t xml:space="preserve"> </w:t>
      </w:r>
      <w:r w:rsidRPr="00267119">
        <w:rPr>
          <w:lang w:val="ru-RU"/>
        </w:rPr>
        <w:t xml:space="preserve">помоћ инвеститорима да разумеју прописе у вези са инвестицијама и инвестиционо окружење у обе Стране; и  </w:t>
      </w:r>
    </w:p>
    <w:p w:rsidR="00DD20D8" w:rsidRPr="00267119" w:rsidRDefault="004928D1" w:rsidP="00B23CE0">
      <w:pPr>
        <w:ind w:left="800" w:right="53" w:hanging="358"/>
        <w:rPr>
          <w:lang w:val="ru-RU"/>
        </w:rPr>
      </w:pPr>
      <w:r w:rsidRPr="00267119">
        <w:rPr>
          <w:lang w:val="ru-RU"/>
        </w:rPr>
        <w:t>(д)</w:t>
      </w:r>
      <w:r w:rsidRPr="00267119">
        <w:rPr>
          <w:rFonts w:ascii="Arial" w:eastAsia="Arial" w:hAnsi="Arial" w:cs="Arial"/>
          <w:lang w:val="ru-RU"/>
        </w:rPr>
        <w:t xml:space="preserve"> </w:t>
      </w:r>
      <w:r w:rsidRPr="00267119">
        <w:rPr>
          <w:lang w:val="ru-RU"/>
        </w:rPr>
        <w:t xml:space="preserve">унапређење правног амбијента који погодује повећању инвестиционих токова. </w:t>
      </w:r>
    </w:p>
    <w:p w:rsidR="00DD20D8" w:rsidRPr="00267119" w:rsidRDefault="004928D1">
      <w:pPr>
        <w:spacing w:after="177" w:line="265" w:lineRule="auto"/>
        <w:ind w:left="10" w:right="60" w:hanging="10"/>
        <w:jc w:val="center"/>
        <w:rPr>
          <w:lang w:val="ru-RU"/>
        </w:rPr>
      </w:pPr>
      <w:r w:rsidRPr="00267119">
        <w:rPr>
          <w:b/>
          <w:lang w:val="ru-RU"/>
        </w:rPr>
        <w:t xml:space="preserve">ЧЛАН 67. </w:t>
      </w:r>
    </w:p>
    <w:p w:rsidR="00DD20D8" w:rsidRPr="00267119" w:rsidRDefault="004928D1">
      <w:pPr>
        <w:spacing w:after="123" w:line="265" w:lineRule="auto"/>
        <w:ind w:left="10" w:right="63" w:hanging="10"/>
        <w:jc w:val="center"/>
        <w:rPr>
          <w:lang w:val="ru-RU"/>
        </w:rPr>
      </w:pPr>
      <w:r w:rsidRPr="00267119">
        <w:rPr>
          <w:b/>
          <w:lang w:val="ru-RU"/>
        </w:rPr>
        <w:t xml:space="preserve">Олакшавање инвестиција  </w:t>
      </w:r>
    </w:p>
    <w:p w:rsidR="00DD20D8" w:rsidRPr="00267119" w:rsidRDefault="004928D1" w:rsidP="00A5698F">
      <w:pPr>
        <w:spacing w:before="120" w:after="0" w:line="240" w:lineRule="auto"/>
        <w:ind w:left="-15" w:right="53"/>
        <w:rPr>
          <w:lang w:val="ru-RU"/>
        </w:rPr>
      </w:pPr>
      <w:r w:rsidRPr="00267119">
        <w:rPr>
          <w:lang w:val="ru-RU"/>
        </w:rPr>
        <w:t xml:space="preserve">1. У складу са својим законима и прописима, свака од Страна ће омогућити улагања друге Стране, између осталог путем: </w:t>
      </w:r>
    </w:p>
    <w:p w:rsidR="00DD20D8" w:rsidRPr="00267119" w:rsidRDefault="004928D1" w:rsidP="00A5698F">
      <w:pPr>
        <w:spacing w:before="120" w:after="0" w:line="240" w:lineRule="auto"/>
        <w:ind w:left="924" w:right="51" w:hanging="482"/>
        <w:rPr>
          <w:lang w:val="ru-RU"/>
        </w:rPr>
      </w:pPr>
      <w:r w:rsidRPr="00267119">
        <w:rPr>
          <w:lang w:val="ru-RU"/>
        </w:rPr>
        <w:t>(а)</w:t>
      </w:r>
      <w:r w:rsidRPr="00267119">
        <w:rPr>
          <w:rFonts w:ascii="Arial" w:eastAsia="Arial" w:hAnsi="Arial" w:cs="Arial"/>
          <w:lang w:val="ru-RU"/>
        </w:rPr>
        <w:t xml:space="preserve"> </w:t>
      </w:r>
      <w:r w:rsidRPr="00267119">
        <w:rPr>
          <w:lang w:val="ru-RU"/>
        </w:rPr>
        <w:t xml:space="preserve">побољшања транспарентности и ефикасности њиховог домаћег инвестиционог окружења; </w:t>
      </w:r>
    </w:p>
    <w:p w:rsidR="00DD20D8" w:rsidRPr="00267119" w:rsidRDefault="004928D1" w:rsidP="00A5698F">
      <w:pPr>
        <w:spacing w:before="120" w:after="0" w:line="266" w:lineRule="auto"/>
        <w:ind w:left="442" w:right="51" w:firstLine="0"/>
        <w:rPr>
          <w:lang w:val="ru-RU"/>
        </w:rPr>
      </w:pPr>
      <w:r w:rsidRPr="00267119">
        <w:rPr>
          <w:lang w:val="ru-RU"/>
        </w:rPr>
        <w:t>(б)</w:t>
      </w:r>
      <w:r w:rsidRPr="00267119">
        <w:rPr>
          <w:rFonts w:ascii="Arial" w:eastAsia="Arial" w:hAnsi="Arial" w:cs="Arial"/>
          <w:lang w:val="ru-RU"/>
        </w:rPr>
        <w:t xml:space="preserve"> </w:t>
      </w:r>
      <w:r w:rsidRPr="00267119">
        <w:rPr>
          <w:lang w:val="ru-RU"/>
        </w:rPr>
        <w:t xml:space="preserve">стварања неопходног окружења за све облике улагања;  </w:t>
      </w:r>
    </w:p>
    <w:p w:rsidR="00DD20D8" w:rsidRPr="00267119" w:rsidRDefault="004928D1" w:rsidP="00A5698F">
      <w:pPr>
        <w:spacing w:before="120" w:after="0" w:line="240" w:lineRule="auto"/>
        <w:ind w:left="924" w:right="51" w:hanging="482"/>
        <w:rPr>
          <w:lang w:val="ru-RU"/>
        </w:rPr>
      </w:pPr>
      <w:r w:rsidRPr="00267119">
        <w:rPr>
          <w:lang w:val="ru-RU"/>
        </w:rPr>
        <w:t>(в)</w:t>
      </w:r>
      <w:r w:rsidRPr="00267119">
        <w:rPr>
          <w:rFonts w:ascii="Arial" w:eastAsia="Arial" w:hAnsi="Arial" w:cs="Arial"/>
          <w:lang w:val="ru-RU"/>
        </w:rPr>
        <w:t xml:space="preserve"> </w:t>
      </w:r>
      <w:r w:rsidRPr="00267119">
        <w:rPr>
          <w:lang w:val="ru-RU"/>
        </w:rPr>
        <w:t xml:space="preserve">поједностављивања доступности информација о процедурама за пријаве и одобрења улагања; </w:t>
      </w:r>
    </w:p>
    <w:p w:rsidR="00DD20D8" w:rsidRPr="00267119" w:rsidRDefault="004928D1" w:rsidP="00A5698F">
      <w:pPr>
        <w:spacing w:before="120" w:after="0" w:line="240" w:lineRule="auto"/>
        <w:ind w:left="924" w:right="51" w:hanging="482"/>
        <w:rPr>
          <w:lang w:val="ru-RU"/>
        </w:rPr>
      </w:pPr>
      <w:r w:rsidRPr="00267119">
        <w:rPr>
          <w:lang w:val="ru-RU"/>
        </w:rPr>
        <w:t>(г)</w:t>
      </w:r>
      <w:r w:rsidRPr="00267119">
        <w:rPr>
          <w:rFonts w:ascii="Arial" w:eastAsia="Arial" w:hAnsi="Arial" w:cs="Arial"/>
          <w:lang w:val="ru-RU"/>
        </w:rPr>
        <w:t xml:space="preserve"> </w:t>
      </w:r>
      <w:r w:rsidRPr="00267119">
        <w:rPr>
          <w:lang w:val="ru-RU"/>
        </w:rPr>
        <w:t xml:space="preserve">промовисање ширења информација, укључујући, између осталог, правила, прописе, политике и процедуре за улагања; и </w:t>
      </w:r>
    </w:p>
    <w:p w:rsidR="00A5698F" w:rsidRPr="00267119" w:rsidRDefault="004928D1" w:rsidP="00A5698F">
      <w:pPr>
        <w:spacing w:before="120" w:after="0" w:line="240" w:lineRule="auto"/>
        <w:ind w:left="924" w:right="51" w:hanging="482"/>
        <w:rPr>
          <w:lang w:val="ru-RU"/>
        </w:rPr>
      </w:pPr>
      <w:r w:rsidRPr="00267119">
        <w:rPr>
          <w:lang w:val="ru-RU"/>
        </w:rPr>
        <w:t>(д)</w:t>
      </w:r>
      <w:r w:rsidRPr="00267119">
        <w:rPr>
          <w:rFonts w:ascii="Arial" w:eastAsia="Arial" w:hAnsi="Arial" w:cs="Arial"/>
          <w:lang w:val="ru-RU"/>
        </w:rPr>
        <w:t xml:space="preserve"> </w:t>
      </w:r>
      <w:r w:rsidRPr="00267119">
        <w:rPr>
          <w:lang w:val="ru-RU"/>
        </w:rPr>
        <w:t xml:space="preserve">унапређење инвестиционог аранжмана у формату „све на једном месту“, у Странама домаћинима, ради пружања помоћи и саветодавних </w:t>
      </w:r>
      <w:r w:rsidR="00667541">
        <w:rPr>
          <w:lang w:val="sr-Latn-RS"/>
        </w:rPr>
        <w:t xml:space="preserve">      </w:t>
      </w:r>
      <w:r w:rsidRPr="00267119">
        <w:rPr>
          <w:lang w:val="ru-RU"/>
        </w:rPr>
        <w:t xml:space="preserve">услуга пословним секторима, укључујући олакшавање добијања лиценци и дозвола за рад. </w:t>
      </w:r>
    </w:p>
    <w:p w:rsidR="00DD20D8" w:rsidRPr="00267119" w:rsidRDefault="004928D1" w:rsidP="00A5698F">
      <w:pPr>
        <w:numPr>
          <w:ilvl w:val="0"/>
          <w:numId w:val="37"/>
        </w:numPr>
        <w:spacing w:before="120" w:after="0"/>
        <w:ind w:right="53"/>
        <w:rPr>
          <w:lang w:val="ru-RU"/>
        </w:rPr>
      </w:pPr>
      <w:r w:rsidRPr="00267119">
        <w:rPr>
          <w:lang w:val="ru-RU"/>
        </w:rPr>
        <w:t xml:space="preserve">У складу са домаћим законима и прописима, Страна ће ставити на објавити мере којима се прописују формалности успостављања улагања инвеститорима и њиховим улагањима код друге Стране. Страна ће заштитити </w:t>
      </w:r>
      <w:r w:rsidR="00A5698F">
        <w:rPr>
          <w:lang w:val="sr-Latn-RS"/>
        </w:rPr>
        <w:t xml:space="preserve">  </w:t>
      </w:r>
      <w:r w:rsidRPr="00267119">
        <w:rPr>
          <w:lang w:val="ru-RU"/>
        </w:rPr>
        <w:t xml:space="preserve">све поверљиве пословне информације од било каквог откривања које би </w:t>
      </w:r>
      <w:r w:rsidR="00A5698F">
        <w:rPr>
          <w:lang w:val="sr-Latn-RS"/>
        </w:rPr>
        <w:t xml:space="preserve">   </w:t>
      </w:r>
      <w:r w:rsidRPr="00267119">
        <w:rPr>
          <w:lang w:val="ru-RU"/>
        </w:rPr>
        <w:t xml:space="preserve">штетило конкурентској позицији инвеститора или инвестиције. </w:t>
      </w:r>
    </w:p>
    <w:p w:rsidR="00DD20D8" w:rsidRPr="00267119" w:rsidRDefault="004928D1" w:rsidP="00667541">
      <w:pPr>
        <w:numPr>
          <w:ilvl w:val="0"/>
          <w:numId w:val="37"/>
        </w:numPr>
        <w:spacing w:line="240" w:lineRule="auto"/>
        <w:ind w:right="53"/>
        <w:rPr>
          <w:lang w:val="ru-RU"/>
        </w:rPr>
      </w:pPr>
      <w:r w:rsidRPr="00267119">
        <w:rPr>
          <w:lang w:val="ru-RU"/>
        </w:rPr>
        <w:lastRenderedPageBreak/>
        <w:t xml:space="preserve">Ништа у овом ставу неће се тумачити тако да спречава Страну да на </w:t>
      </w:r>
      <w:r w:rsidR="00667541">
        <w:rPr>
          <w:lang w:val="sr-Latn-RS"/>
        </w:rPr>
        <w:t xml:space="preserve">   </w:t>
      </w:r>
      <w:r w:rsidRPr="00267119">
        <w:rPr>
          <w:lang w:val="ru-RU"/>
        </w:rPr>
        <w:t xml:space="preserve">други начин прибави или открије информације у вези са правичном применом њеног домаћег закона у доброј вери. </w:t>
      </w:r>
    </w:p>
    <w:p w:rsidR="00DD20D8" w:rsidRPr="00267119" w:rsidRDefault="004928D1">
      <w:pPr>
        <w:spacing w:after="187"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60" w:hanging="10"/>
        <w:jc w:val="center"/>
      </w:pPr>
      <w:r>
        <w:rPr>
          <w:b/>
        </w:rPr>
        <w:t xml:space="preserve">ЧЛАН 68. </w:t>
      </w:r>
    </w:p>
    <w:p w:rsidR="00DD20D8" w:rsidRDefault="004928D1">
      <w:pPr>
        <w:spacing w:after="126" w:line="265" w:lineRule="auto"/>
        <w:ind w:left="10" w:right="60" w:hanging="10"/>
        <w:jc w:val="center"/>
      </w:pPr>
      <w:r>
        <w:rPr>
          <w:b/>
        </w:rPr>
        <w:t xml:space="preserve">Трговина услугама </w:t>
      </w:r>
    </w:p>
    <w:p w:rsidR="00DD20D8" w:rsidRPr="00267119" w:rsidRDefault="004928D1" w:rsidP="00667541">
      <w:pPr>
        <w:numPr>
          <w:ilvl w:val="0"/>
          <w:numId w:val="38"/>
        </w:numPr>
        <w:spacing w:line="240" w:lineRule="auto"/>
        <w:ind w:right="53"/>
        <w:rPr>
          <w:lang w:val="ru-RU"/>
        </w:rPr>
      </w:pPr>
      <w:r w:rsidRPr="00267119">
        <w:rPr>
          <w:lang w:val="ru-RU"/>
        </w:rPr>
        <w:t xml:space="preserve">Стране теже да остваре постепену либерализацију и отворе своја </w:t>
      </w:r>
      <w:r w:rsidR="00667541">
        <w:rPr>
          <w:lang w:val="sr-Latn-RS"/>
        </w:rPr>
        <w:t xml:space="preserve">  </w:t>
      </w:r>
      <w:r w:rsidRPr="00267119">
        <w:rPr>
          <w:lang w:val="ru-RU"/>
        </w:rPr>
        <w:t xml:space="preserve">тржишта за трговину услугама у складу с одредбама Општег </w:t>
      </w:r>
      <w:r>
        <w:t>XVII</w:t>
      </w:r>
      <w:r w:rsidRPr="00267119">
        <w:rPr>
          <w:lang w:val="ru-RU"/>
        </w:rPr>
        <w:t xml:space="preserve"> споразума о трговини услугама (у даљем тексту: „</w:t>
      </w:r>
      <w:r>
        <w:t>GATS</w:t>
      </w:r>
      <w:r w:rsidRPr="00267119">
        <w:rPr>
          <w:lang w:val="ru-RU"/>
        </w:rPr>
        <w:t xml:space="preserve">“), узимајући у обзир текуће активности под окриљем СТО. </w:t>
      </w:r>
    </w:p>
    <w:p w:rsidR="00DD20D8" w:rsidRPr="00267119" w:rsidRDefault="004928D1" w:rsidP="00667541">
      <w:pPr>
        <w:numPr>
          <w:ilvl w:val="0"/>
          <w:numId w:val="38"/>
        </w:numPr>
        <w:spacing w:line="240" w:lineRule="auto"/>
        <w:ind w:right="53"/>
        <w:rPr>
          <w:lang w:val="ru-RU"/>
        </w:rPr>
      </w:pPr>
      <w:r w:rsidRPr="00267119">
        <w:rPr>
          <w:lang w:val="ru-RU"/>
        </w:rPr>
        <w:t xml:space="preserve">Уколико једна Страна, по ступању на снагу овог Споразума, додели </w:t>
      </w:r>
      <w:r w:rsidR="00667541">
        <w:rPr>
          <w:lang w:val="sr-Latn-RS"/>
        </w:rPr>
        <w:t xml:space="preserve">  </w:t>
      </w:r>
      <w:r w:rsidRPr="00267119">
        <w:rPr>
          <w:lang w:val="ru-RU"/>
        </w:rPr>
        <w:t xml:space="preserve">трећој страни додатне олакшице у погледу приступа њеном тржишту услуга, дужна је да пружи одговарајућу прилику за започињање преговора у циљу </w:t>
      </w:r>
      <w:r w:rsidR="00667541">
        <w:rPr>
          <w:lang w:val="sr-Latn-RS"/>
        </w:rPr>
        <w:t xml:space="preserve"> </w:t>
      </w:r>
      <w:r w:rsidRPr="00267119">
        <w:rPr>
          <w:lang w:val="ru-RU"/>
        </w:rPr>
        <w:t xml:space="preserve">давања тих олакшица другој Страни на узајамној основи. </w:t>
      </w:r>
    </w:p>
    <w:p w:rsidR="00DD20D8" w:rsidRPr="00267119" w:rsidRDefault="004928D1" w:rsidP="00667541">
      <w:pPr>
        <w:numPr>
          <w:ilvl w:val="0"/>
          <w:numId w:val="38"/>
        </w:numPr>
        <w:spacing w:line="240" w:lineRule="auto"/>
        <w:ind w:right="53"/>
        <w:rPr>
          <w:lang w:val="ru-RU"/>
        </w:rPr>
      </w:pPr>
      <w:r w:rsidRPr="00267119">
        <w:rPr>
          <w:lang w:val="ru-RU"/>
        </w:rPr>
        <w:t xml:space="preserve">Стране се обавезују да прате примену ст. 1. и 2. у циљу утврђивања споразума којим се либерализује трговина услугама између њих у складу са чланом </w:t>
      </w:r>
      <w:r>
        <w:t>V</w:t>
      </w:r>
      <w:r w:rsidRPr="00267119">
        <w:rPr>
          <w:lang w:val="ru-RU"/>
        </w:rPr>
        <w:t xml:space="preserve"> </w:t>
      </w:r>
      <w:r>
        <w:t>GATS</w:t>
      </w:r>
      <w:r w:rsidRPr="00267119">
        <w:rPr>
          <w:lang w:val="ru-RU"/>
        </w:rPr>
        <w:t xml:space="preserve">. </w:t>
      </w:r>
    </w:p>
    <w:p w:rsidR="00DD20D8" w:rsidRPr="00267119" w:rsidRDefault="004928D1">
      <w:pPr>
        <w:spacing w:after="187"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60" w:hanging="10"/>
        <w:jc w:val="center"/>
        <w:rPr>
          <w:lang w:val="ru-RU"/>
        </w:rPr>
      </w:pPr>
      <w:r w:rsidRPr="00267119">
        <w:rPr>
          <w:b/>
          <w:lang w:val="ru-RU"/>
        </w:rPr>
        <w:t xml:space="preserve">ЧЛАН 69. </w:t>
      </w:r>
    </w:p>
    <w:p w:rsidR="00DD20D8" w:rsidRPr="00267119" w:rsidRDefault="004928D1">
      <w:pPr>
        <w:spacing w:after="177" w:line="265" w:lineRule="auto"/>
        <w:ind w:left="10" w:right="64" w:hanging="10"/>
        <w:jc w:val="center"/>
        <w:rPr>
          <w:lang w:val="ru-RU"/>
        </w:rPr>
      </w:pPr>
      <w:r w:rsidRPr="00267119">
        <w:rPr>
          <w:b/>
          <w:lang w:val="ru-RU"/>
        </w:rPr>
        <w:t xml:space="preserve">Изузеће од примене одредбе о решавању спорова </w:t>
      </w:r>
    </w:p>
    <w:p w:rsidR="00DD20D8" w:rsidRPr="00267119" w:rsidRDefault="004928D1" w:rsidP="00667541">
      <w:pPr>
        <w:spacing w:line="240" w:lineRule="auto"/>
        <w:ind w:left="-15" w:right="53"/>
        <w:rPr>
          <w:lang w:val="ru-RU"/>
        </w:rPr>
      </w:pPr>
      <w:r w:rsidRPr="00267119">
        <w:rPr>
          <w:lang w:val="ru-RU"/>
        </w:rPr>
        <w:t xml:space="preserve">Ниједна Страна неће користити Глава 9. (Решавање спорова) за било које питање које произилази из ове Главе или се односи на исту. </w:t>
      </w:r>
    </w:p>
    <w:p w:rsidR="00DD20D8" w:rsidRPr="00267119" w:rsidRDefault="004928D1">
      <w:pPr>
        <w:spacing w:after="136" w:line="259" w:lineRule="auto"/>
        <w:ind w:left="480" w:right="0" w:firstLine="0"/>
        <w:jc w:val="left"/>
        <w:rPr>
          <w:lang w:val="ru-RU"/>
        </w:rPr>
      </w:pPr>
      <w:r w:rsidRPr="00267119">
        <w:rPr>
          <w:lang w:val="ru-RU"/>
        </w:rPr>
        <w:t xml:space="preserve"> </w:t>
      </w:r>
    </w:p>
    <w:p w:rsidR="00B23CE0" w:rsidRPr="00267119" w:rsidRDefault="00B23CE0">
      <w:pPr>
        <w:spacing w:after="136" w:line="259" w:lineRule="auto"/>
        <w:ind w:left="480" w:right="0" w:firstLine="0"/>
        <w:jc w:val="left"/>
        <w:rPr>
          <w:lang w:val="ru-RU"/>
        </w:rPr>
      </w:pPr>
    </w:p>
    <w:p w:rsidR="00B23CE0" w:rsidRPr="00267119" w:rsidRDefault="00B23CE0">
      <w:pPr>
        <w:spacing w:after="136" w:line="259" w:lineRule="auto"/>
        <w:ind w:left="480" w:right="0" w:firstLine="0"/>
        <w:jc w:val="left"/>
        <w:rPr>
          <w:lang w:val="ru-RU"/>
        </w:rPr>
      </w:pPr>
    </w:p>
    <w:p w:rsidR="00B23CE0" w:rsidRPr="00267119" w:rsidRDefault="00B23CE0">
      <w:pPr>
        <w:spacing w:after="136" w:line="259" w:lineRule="auto"/>
        <w:ind w:left="480" w:right="0" w:firstLine="0"/>
        <w:jc w:val="left"/>
        <w:rPr>
          <w:lang w:val="ru-RU"/>
        </w:rPr>
      </w:pPr>
    </w:p>
    <w:p w:rsidR="00B23CE0" w:rsidRPr="00267119" w:rsidRDefault="00B23CE0">
      <w:pPr>
        <w:spacing w:after="136" w:line="259" w:lineRule="auto"/>
        <w:ind w:left="480" w:right="0" w:firstLine="0"/>
        <w:jc w:val="left"/>
        <w:rPr>
          <w:lang w:val="ru-RU"/>
        </w:rPr>
      </w:pPr>
    </w:p>
    <w:p w:rsidR="00B23CE0" w:rsidRPr="00267119" w:rsidRDefault="00B23CE0">
      <w:pPr>
        <w:spacing w:after="136" w:line="259" w:lineRule="auto"/>
        <w:ind w:left="480" w:right="0" w:firstLine="0"/>
        <w:jc w:val="left"/>
        <w:rPr>
          <w:lang w:val="ru-RU"/>
        </w:rPr>
      </w:pPr>
    </w:p>
    <w:p w:rsidR="00B23CE0" w:rsidRPr="00267119" w:rsidRDefault="00B23CE0">
      <w:pPr>
        <w:spacing w:after="136" w:line="259" w:lineRule="auto"/>
        <w:ind w:left="480" w:right="0" w:firstLine="0"/>
        <w:jc w:val="left"/>
        <w:rPr>
          <w:lang w:val="ru-RU"/>
        </w:rPr>
      </w:pPr>
    </w:p>
    <w:p w:rsidR="00B23CE0" w:rsidRPr="00267119" w:rsidRDefault="00B23CE0">
      <w:pPr>
        <w:spacing w:after="136" w:line="259" w:lineRule="auto"/>
        <w:ind w:left="480" w:right="0" w:firstLine="0"/>
        <w:jc w:val="left"/>
        <w:rPr>
          <w:lang w:val="ru-RU"/>
        </w:rPr>
      </w:pPr>
    </w:p>
    <w:p w:rsidR="00B23CE0" w:rsidRPr="00267119" w:rsidRDefault="00B23CE0">
      <w:pPr>
        <w:spacing w:after="136" w:line="259" w:lineRule="auto"/>
        <w:ind w:left="480" w:right="0" w:firstLine="0"/>
        <w:jc w:val="left"/>
        <w:rPr>
          <w:lang w:val="ru-RU"/>
        </w:rPr>
      </w:pPr>
    </w:p>
    <w:p w:rsidR="00B23CE0" w:rsidRPr="00267119" w:rsidRDefault="00B23CE0">
      <w:pPr>
        <w:spacing w:after="136" w:line="259" w:lineRule="auto"/>
        <w:ind w:left="480" w:right="0" w:firstLine="0"/>
        <w:jc w:val="left"/>
        <w:rPr>
          <w:lang w:val="ru-RU"/>
        </w:rPr>
      </w:pPr>
    </w:p>
    <w:p w:rsidR="00DD20D8" w:rsidRPr="00267119" w:rsidRDefault="00DD20D8" w:rsidP="00B23CE0">
      <w:pPr>
        <w:spacing w:after="0" w:line="259" w:lineRule="auto"/>
        <w:ind w:right="0" w:firstLine="0"/>
        <w:jc w:val="left"/>
        <w:rPr>
          <w:lang w:val="ru-RU"/>
        </w:rPr>
      </w:pPr>
    </w:p>
    <w:p w:rsidR="00B23CE0" w:rsidRPr="00267119" w:rsidRDefault="00B23CE0" w:rsidP="00B23CE0">
      <w:pPr>
        <w:spacing w:after="0" w:line="259" w:lineRule="auto"/>
        <w:ind w:right="0" w:firstLine="0"/>
        <w:jc w:val="left"/>
        <w:rPr>
          <w:lang w:val="ru-RU"/>
        </w:rPr>
      </w:pPr>
    </w:p>
    <w:p w:rsidR="00DD20D8" w:rsidRPr="00267119" w:rsidRDefault="004928D1">
      <w:pPr>
        <w:spacing w:after="177" w:line="265" w:lineRule="auto"/>
        <w:ind w:left="10" w:right="120" w:hanging="10"/>
        <w:jc w:val="center"/>
        <w:rPr>
          <w:lang w:val="ru-RU"/>
        </w:rPr>
      </w:pPr>
      <w:r w:rsidRPr="00267119">
        <w:rPr>
          <w:b/>
          <w:lang w:val="ru-RU"/>
        </w:rPr>
        <w:lastRenderedPageBreak/>
        <w:t>ГЛАВА 7</w:t>
      </w:r>
    </w:p>
    <w:p w:rsidR="00DD20D8" w:rsidRPr="00267119" w:rsidRDefault="004928D1" w:rsidP="00B23CE0">
      <w:pPr>
        <w:spacing w:after="128" w:line="265" w:lineRule="auto"/>
        <w:ind w:left="10" w:right="60" w:hanging="10"/>
        <w:jc w:val="center"/>
        <w:rPr>
          <w:lang w:val="ru-RU"/>
        </w:rPr>
      </w:pPr>
      <w:r w:rsidRPr="00267119">
        <w:rPr>
          <w:b/>
          <w:lang w:val="ru-RU"/>
        </w:rPr>
        <w:t xml:space="preserve">ИНСТИТУЦИОНАЛНЕ ОДРЕДБЕ </w:t>
      </w:r>
    </w:p>
    <w:p w:rsidR="00B23CE0" w:rsidRPr="00267119" w:rsidRDefault="00B23CE0" w:rsidP="00B23CE0">
      <w:pPr>
        <w:spacing w:after="128" w:line="265" w:lineRule="auto"/>
        <w:ind w:left="10" w:right="60" w:hanging="10"/>
        <w:jc w:val="center"/>
        <w:rPr>
          <w:lang w:val="ru-RU"/>
        </w:rPr>
      </w:pPr>
    </w:p>
    <w:p w:rsidR="00DD20D8" w:rsidRPr="00267119" w:rsidRDefault="004928D1">
      <w:pPr>
        <w:spacing w:after="177" w:line="265" w:lineRule="auto"/>
        <w:ind w:left="10" w:right="60" w:hanging="10"/>
        <w:jc w:val="center"/>
        <w:rPr>
          <w:lang w:val="ru-RU"/>
        </w:rPr>
      </w:pPr>
      <w:r w:rsidRPr="00267119">
        <w:rPr>
          <w:b/>
          <w:lang w:val="ru-RU"/>
        </w:rPr>
        <w:t xml:space="preserve">ЧЛАН 70. </w:t>
      </w:r>
    </w:p>
    <w:p w:rsidR="00DD20D8" w:rsidRPr="00267119" w:rsidRDefault="004928D1">
      <w:pPr>
        <w:spacing w:after="123" w:line="265" w:lineRule="auto"/>
        <w:ind w:left="10" w:right="63" w:hanging="10"/>
        <w:jc w:val="center"/>
        <w:rPr>
          <w:lang w:val="ru-RU"/>
        </w:rPr>
      </w:pPr>
      <w:r w:rsidRPr="00267119">
        <w:rPr>
          <w:b/>
          <w:lang w:val="ru-RU"/>
        </w:rPr>
        <w:t xml:space="preserve">Заједнички комитет </w:t>
      </w:r>
    </w:p>
    <w:p w:rsidR="00DD20D8" w:rsidRPr="00267119" w:rsidRDefault="004928D1" w:rsidP="00667541">
      <w:pPr>
        <w:numPr>
          <w:ilvl w:val="0"/>
          <w:numId w:val="39"/>
        </w:numPr>
        <w:spacing w:after="175" w:line="240" w:lineRule="auto"/>
        <w:ind w:left="142" w:right="53" w:firstLine="142"/>
        <w:rPr>
          <w:lang w:val="ru-RU"/>
        </w:rPr>
      </w:pPr>
      <w:r w:rsidRPr="00267119">
        <w:rPr>
          <w:lang w:val="ru-RU"/>
        </w:rPr>
        <w:t xml:space="preserve">Стране овим оснивају Заједнички комитет о слободној трговини између Србије и Кине. Састојаће се од представника Страна, које ће предводити високи званичници које они делегирају у ову сврху. </w:t>
      </w:r>
    </w:p>
    <w:p w:rsidR="00DD20D8" w:rsidRDefault="004928D1" w:rsidP="00667541">
      <w:pPr>
        <w:numPr>
          <w:ilvl w:val="0"/>
          <w:numId w:val="39"/>
        </w:numPr>
        <w:spacing w:before="120" w:after="0" w:line="240" w:lineRule="auto"/>
        <w:ind w:left="0" w:right="51" w:firstLine="284"/>
      </w:pPr>
      <w:r>
        <w:t xml:space="preserve">Заједнички комитет ће: </w:t>
      </w:r>
    </w:p>
    <w:p w:rsidR="00DD20D8" w:rsidRPr="00267119" w:rsidRDefault="004928D1" w:rsidP="00667541">
      <w:pPr>
        <w:spacing w:before="120" w:after="0" w:line="240" w:lineRule="auto"/>
        <w:ind w:left="816" w:right="51" w:hanging="374"/>
        <w:rPr>
          <w:lang w:val="ru-RU"/>
        </w:rPr>
      </w:pPr>
      <w:r w:rsidRPr="00267119">
        <w:rPr>
          <w:lang w:val="ru-RU"/>
        </w:rPr>
        <w:t>(а)</w:t>
      </w:r>
      <w:r w:rsidRPr="00267119">
        <w:rPr>
          <w:rFonts w:ascii="Arial" w:eastAsia="Arial" w:hAnsi="Arial" w:cs="Arial"/>
          <w:lang w:val="ru-RU"/>
        </w:rPr>
        <w:t xml:space="preserve"> </w:t>
      </w:r>
      <w:r w:rsidRPr="00267119">
        <w:rPr>
          <w:lang w:val="ru-RU"/>
        </w:rPr>
        <w:t xml:space="preserve">надгледати и оцењивати примену овог Споразума, између осталог, и вршењем свеобухватне оцене спровођења одредби овог Споразума, узимајући у обзир све конкретне оцене које су садржане у Споразуму; </w:t>
      </w:r>
    </w:p>
    <w:p w:rsidR="00DD20D8" w:rsidRPr="00267119" w:rsidRDefault="004928D1" w:rsidP="00667541">
      <w:pPr>
        <w:spacing w:before="120" w:after="0" w:line="240" w:lineRule="auto"/>
        <w:ind w:left="816" w:right="51" w:hanging="374"/>
        <w:rPr>
          <w:lang w:val="ru-RU"/>
        </w:rPr>
      </w:pPr>
      <w:r w:rsidRPr="00267119">
        <w:rPr>
          <w:lang w:val="ru-RU"/>
        </w:rPr>
        <w:t>(б)</w:t>
      </w:r>
      <w:r w:rsidRPr="00267119">
        <w:rPr>
          <w:rFonts w:ascii="Arial" w:eastAsia="Arial" w:hAnsi="Arial" w:cs="Arial"/>
          <w:lang w:val="ru-RU"/>
        </w:rPr>
        <w:t xml:space="preserve"> </w:t>
      </w:r>
      <w:r w:rsidRPr="00267119">
        <w:rPr>
          <w:lang w:val="ru-RU"/>
        </w:rPr>
        <w:t xml:space="preserve">пратити могућност додатног уклањања препрека у трговини и других рестриктивних мера које се тичу трговине између Страна; </w:t>
      </w:r>
    </w:p>
    <w:p w:rsidR="00DD20D8" w:rsidRPr="00267119" w:rsidRDefault="004928D1" w:rsidP="00667541">
      <w:pPr>
        <w:spacing w:before="120" w:after="0" w:line="240" w:lineRule="auto"/>
        <w:ind w:left="442" w:right="51" w:firstLine="0"/>
        <w:rPr>
          <w:lang w:val="ru-RU"/>
        </w:rPr>
      </w:pPr>
      <w:r w:rsidRPr="00267119">
        <w:rPr>
          <w:lang w:val="ru-RU"/>
        </w:rPr>
        <w:t>(в)</w:t>
      </w:r>
      <w:r w:rsidRPr="00267119">
        <w:rPr>
          <w:rFonts w:ascii="Arial" w:eastAsia="Arial" w:hAnsi="Arial" w:cs="Arial"/>
          <w:lang w:val="ru-RU"/>
        </w:rPr>
        <w:t xml:space="preserve"> </w:t>
      </w:r>
      <w:r w:rsidRPr="00267119">
        <w:rPr>
          <w:lang w:val="ru-RU"/>
        </w:rPr>
        <w:t xml:space="preserve">надгледати даљи развој овог Споразума; </w:t>
      </w:r>
    </w:p>
    <w:p w:rsidR="00DD20D8" w:rsidRPr="00267119" w:rsidRDefault="004928D1" w:rsidP="00667541">
      <w:pPr>
        <w:spacing w:before="120" w:after="0" w:line="240" w:lineRule="auto"/>
        <w:ind w:left="816" w:right="51" w:hanging="374"/>
        <w:rPr>
          <w:lang w:val="ru-RU"/>
        </w:rPr>
      </w:pPr>
      <w:r w:rsidRPr="00267119">
        <w:rPr>
          <w:lang w:val="ru-RU"/>
        </w:rPr>
        <w:t>(г)</w:t>
      </w:r>
      <w:r w:rsidRPr="00267119">
        <w:rPr>
          <w:rFonts w:ascii="Arial" w:eastAsia="Arial" w:hAnsi="Arial" w:cs="Arial"/>
          <w:lang w:val="ru-RU"/>
        </w:rPr>
        <w:t xml:space="preserve"> </w:t>
      </w:r>
      <w:r w:rsidRPr="00267119">
        <w:rPr>
          <w:lang w:val="ru-RU"/>
        </w:rPr>
        <w:t xml:space="preserve">надгледати рад свих поткомитета и радних група који су основани у складу с овим Споразумом; </w:t>
      </w:r>
    </w:p>
    <w:p w:rsidR="00DD20D8" w:rsidRPr="00267119" w:rsidRDefault="004928D1" w:rsidP="00667541">
      <w:pPr>
        <w:spacing w:before="120" w:after="0" w:line="240" w:lineRule="auto"/>
        <w:ind w:left="816" w:right="51" w:hanging="374"/>
        <w:rPr>
          <w:lang w:val="ru-RU"/>
        </w:rPr>
      </w:pPr>
      <w:r w:rsidRPr="00267119">
        <w:rPr>
          <w:lang w:val="ru-RU"/>
        </w:rPr>
        <w:t>(д)</w:t>
      </w:r>
      <w:r w:rsidRPr="00267119">
        <w:rPr>
          <w:rFonts w:ascii="Arial" w:eastAsia="Arial" w:hAnsi="Arial" w:cs="Arial"/>
          <w:lang w:val="ru-RU"/>
        </w:rPr>
        <w:t xml:space="preserve"> </w:t>
      </w:r>
      <w:r w:rsidRPr="00267119">
        <w:rPr>
          <w:lang w:val="ru-RU"/>
        </w:rPr>
        <w:t xml:space="preserve">настојати да реши спорове који могу да настану у вези с тумачењем или применом овог Споразума; и </w:t>
      </w:r>
    </w:p>
    <w:p w:rsidR="00DD20D8" w:rsidRPr="00267119" w:rsidRDefault="004928D1" w:rsidP="00667541">
      <w:pPr>
        <w:spacing w:before="120" w:after="0" w:line="240" w:lineRule="auto"/>
        <w:ind w:left="442" w:right="51" w:firstLine="0"/>
        <w:rPr>
          <w:lang w:val="ru-RU"/>
        </w:rPr>
      </w:pPr>
      <w:r w:rsidRPr="00267119">
        <w:rPr>
          <w:lang w:val="ru-RU"/>
        </w:rPr>
        <w:t>(ђ) размотрити свако питање које може да утиче на спровођење овог Споразума</w:t>
      </w:r>
      <w:r>
        <w:rPr>
          <w:rFonts w:ascii="Calibri" w:eastAsia="Calibri" w:hAnsi="Calibri" w:cs="Calibri"/>
          <w:sz w:val="21"/>
          <w:vertAlign w:val="superscript"/>
        </w:rPr>
        <w:footnoteReference w:id="2"/>
      </w:r>
      <w:r w:rsidRPr="00267119">
        <w:rPr>
          <w:lang w:val="ru-RU"/>
        </w:rPr>
        <w:t xml:space="preserve">. </w:t>
      </w:r>
    </w:p>
    <w:p w:rsidR="00DD20D8" w:rsidRPr="00267119" w:rsidRDefault="004928D1" w:rsidP="00667541">
      <w:pPr>
        <w:numPr>
          <w:ilvl w:val="0"/>
          <w:numId w:val="40"/>
        </w:numPr>
        <w:spacing w:line="240" w:lineRule="auto"/>
        <w:ind w:right="53"/>
        <w:rPr>
          <w:lang w:val="ru-RU"/>
        </w:rPr>
      </w:pPr>
      <w:r w:rsidRPr="00267119">
        <w:rPr>
          <w:lang w:val="ru-RU"/>
        </w:rPr>
        <w:t xml:space="preserve">Заједнички комитет може да образује поткомитете и радне групе које сматра да потребним, како би му помогли да испуни своје задатке. Осим ако није другачије предвиђено овим Споразумом, поткомитети и радне групе делују </w:t>
      </w:r>
      <w:r w:rsidR="00667541">
        <w:rPr>
          <w:lang w:val="sr-Latn-RS"/>
        </w:rPr>
        <w:t xml:space="preserve">             </w:t>
      </w:r>
      <w:r w:rsidRPr="00267119">
        <w:rPr>
          <w:lang w:val="ru-RU"/>
        </w:rPr>
        <w:t xml:space="preserve">у складу с мандатом који утврди Заједнички комитет. </w:t>
      </w:r>
    </w:p>
    <w:p w:rsidR="00DD20D8" w:rsidRPr="00267119" w:rsidRDefault="004928D1" w:rsidP="00667541">
      <w:pPr>
        <w:numPr>
          <w:ilvl w:val="0"/>
          <w:numId w:val="40"/>
        </w:numPr>
        <w:spacing w:line="240" w:lineRule="auto"/>
        <w:ind w:right="53"/>
        <w:rPr>
          <w:lang w:val="ru-RU"/>
        </w:rPr>
      </w:pPr>
      <w:r w:rsidRPr="00267119">
        <w:rPr>
          <w:lang w:val="ru-RU"/>
        </w:rPr>
        <w:t xml:space="preserve">Заједнички комитет консензусом доноси одлуке предвиђене овим Споразумом, а може да даје и препоруке. </w:t>
      </w:r>
    </w:p>
    <w:p w:rsidR="00DD20D8" w:rsidRPr="00267119" w:rsidRDefault="004928D1" w:rsidP="00667541">
      <w:pPr>
        <w:numPr>
          <w:ilvl w:val="0"/>
          <w:numId w:val="40"/>
        </w:numPr>
        <w:spacing w:line="240" w:lineRule="auto"/>
        <w:ind w:right="53"/>
        <w:rPr>
          <w:lang w:val="ru-RU"/>
        </w:rPr>
      </w:pPr>
      <w:r w:rsidRPr="00267119">
        <w:rPr>
          <w:lang w:val="ru-RU"/>
        </w:rPr>
        <w:t xml:space="preserve">Заједнички комитет је дужан да се састане у року од годину дана по ступању на снагу овог Споразума. После тога, састаје се када то буде потребно, уз узајамну сагласност Страна, по правилу сваке две године. Састанцима се заједнички председава. Заједнички комитет доноси свој пословник о раду. </w:t>
      </w:r>
    </w:p>
    <w:p w:rsidR="00DD20D8" w:rsidRPr="00267119" w:rsidRDefault="004928D1" w:rsidP="00667541">
      <w:pPr>
        <w:numPr>
          <w:ilvl w:val="0"/>
          <w:numId w:val="40"/>
        </w:numPr>
        <w:spacing w:line="240" w:lineRule="auto"/>
        <w:ind w:right="53"/>
        <w:rPr>
          <w:lang w:val="ru-RU"/>
        </w:rPr>
      </w:pPr>
      <w:r w:rsidRPr="00267119">
        <w:rPr>
          <w:lang w:val="ru-RU"/>
        </w:rPr>
        <w:t xml:space="preserve">Свака од Страна може у било ком тренутку да затражи, путем писменог обавештења другој Страни, да се одржи посебан састанак Заједничког комитета. Такав састанак ће се одржати у року од 30 дана од пријема захтева, осим ако се Стране другачије не договоре. </w:t>
      </w:r>
    </w:p>
    <w:p w:rsidR="00DD20D8" w:rsidRPr="00267119" w:rsidRDefault="004928D1" w:rsidP="00667541">
      <w:pPr>
        <w:numPr>
          <w:ilvl w:val="0"/>
          <w:numId w:val="40"/>
        </w:numPr>
        <w:spacing w:line="240" w:lineRule="auto"/>
        <w:ind w:right="53"/>
        <w:rPr>
          <w:lang w:val="ru-RU"/>
        </w:rPr>
      </w:pPr>
      <w:r w:rsidRPr="00267119">
        <w:rPr>
          <w:lang w:val="ru-RU"/>
        </w:rPr>
        <w:lastRenderedPageBreak/>
        <w:t xml:space="preserve">Заједнички комитет ће, у складу са чланом 90. (Измене и допуне) разматрати предлоге за све измене и допуне овог Споразума које поднесе једна Страна и препоручиће Странама измене и допуне на усвајање. </w:t>
      </w:r>
    </w:p>
    <w:p w:rsidR="00DD20D8" w:rsidRPr="00267119" w:rsidRDefault="004928D1">
      <w:pPr>
        <w:spacing w:after="187" w:line="259" w:lineRule="auto"/>
        <w:ind w:left="480" w:right="0" w:firstLine="0"/>
        <w:jc w:val="left"/>
        <w:rPr>
          <w:lang w:val="ru-RU"/>
        </w:rPr>
      </w:pPr>
      <w:r w:rsidRPr="00267119">
        <w:rPr>
          <w:lang w:val="ru-RU"/>
        </w:rPr>
        <w:t xml:space="preserve"> </w:t>
      </w:r>
    </w:p>
    <w:p w:rsidR="00DD20D8" w:rsidRPr="00267119" w:rsidRDefault="004928D1">
      <w:pPr>
        <w:spacing w:after="177" w:line="265" w:lineRule="auto"/>
        <w:ind w:left="10" w:right="60" w:hanging="10"/>
        <w:jc w:val="center"/>
        <w:rPr>
          <w:lang w:val="ru-RU"/>
        </w:rPr>
      </w:pPr>
      <w:r w:rsidRPr="00267119">
        <w:rPr>
          <w:b/>
          <w:lang w:val="ru-RU"/>
        </w:rPr>
        <w:t xml:space="preserve">ЧЛАН 71. </w:t>
      </w:r>
    </w:p>
    <w:p w:rsidR="00DD20D8" w:rsidRPr="00267119" w:rsidRDefault="004928D1">
      <w:pPr>
        <w:spacing w:after="126" w:line="265" w:lineRule="auto"/>
        <w:ind w:left="10" w:right="62" w:hanging="10"/>
        <w:jc w:val="center"/>
        <w:rPr>
          <w:lang w:val="ru-RU"/>
        </w:rPr>
      </w:pPr>
      <w:r w:rsidRPr="00267119">
        <w:rPr>
          <w:b/>
          <w:lang w:val="ru-RU"/>
        </w:rPr>
        <w:t xml:space="preserve">Центри за контакт </w:t>
      </w:r>
    </w:p>
    <w:p w:rsidR="00DD20D8" w:rsidRPr="00267119" w:rsidRDefault="004928D1" w:rsidP="00667541">
      <w:pPr>
        <w:spacing w:line="240" w:lineRule="auto"/>
        <w:ind w:left="-15" w:right="53"/>
        <w:rPr>
          <w:lang w:val="ru-RU"/>
        </w:rPr>
      </w:pPr>
      <w:r w:rsidRPr="00267119">
        <w:rPr>
          <w:lang w:val="ru-RU"/>
        </w:rPr>
        <w:t xml:space="preserve">У циљу олакшавања комуникације између Страна у вези са било којим питањем које је обухваћено овим Споразумом, Стране ће именовати и прописно ажурирати информације о органима и институцијама одговорним за спољну трговину који служе као центри за контакт. </w:t>
      </w:r>
    </w:p>
    <w:p w:rsidR="00DD20D8" w:rsidRPr="00267119" w:rsidRDefault="004928D1">
      <w:pPr>
        <w:spacing w:after="137" w:line="259" w:lineRule="auto"/>
        <w:ind w:left="480" w:right="0" w:firstLine="0"/>
        <w:jc w:val="left"/>
        <w:rPr>
          <w:lang w:val="ru-RU"/>
        </w:rPr>
      </w:pPr>
      <w:r w:rsidRPr="00267119">
        <w:rPr>
          <w:lang w:val="ru-RU"/>
        </w:rPr>
        <w:t xml:space="preserve"> </w:t>
      </w:r>
    </w:p>
    <w:p w:rsidR="00DD20D8" w:rsidRPr="00267119" w:rsidRDefault="004928D1">
      <w:pPr>
        <w:spacing w:after="0" w:line="259" w:lineRule="auto"/>
        <w:ind w:left="480" w:right="0" w:firstLine="0"/>
        <w:jc w:val="left"/>
        <w:rPr>
          <w:lang w:val="ru-RU"/>
        </w:rPr>
      </w:pPr>
      <w:r w:rsidRPr="00267119">
        <w:rPr>
          <w:lang w:val="ru-RU"/>
        </w:rPr>
        <w:t xml:space="preserve"> </w:t>
      </w:r>
      <w:r w:rsidRPr="00267119">
        <w:rPr>
          <w:lang w:val="ru-RU"/>
        </w:rPr>
        <w:br w:type="page"/>
      </w:r>
    </w:p>
    <w:p w:rsidR="00DD20D8" w:rsidRPr="00267119" w:rsidRDefault="004928D1">
      <w:pPr>
        <w:spacing w:after="177" w:line="265" w:lineRule="auto"/>
        <w:ind w:left="10" w:right="120" w:hanging="10"/>
        <w:jc w:val="center"/>
        <w:rPr>
          <w:lang w:val="ru-RU"/>
        </w:rPr>
      </w:pPr>
      <w:r w:rsidRPr="00267119">
        <w:rPr>
          <w:b/>
          <w:lang w:val="ru-RU"/>
        </w:rPr>
        <w:lastRenderedPageBreak/>
        <w:t>ГЛАВА 8</w:t>
      </w:r>
    </w:p>
    <w:p w:rsidR="00DD20D8" w:rsidRPr="00267119" w:rsidRDefault="004928D1">
      <w:pPr>
        <w:spacing w:after="128" w:line="265" w:lineRule="auto"/>
        <w:ind w:left="10" w:right="61" w:hanging="10"/>
        <w:jc w:val="center"/>
        <w:rPr>
          <w:lang w:val="ru-RU"/>
        </w:rPr>
      </w:pPr>
      <w:r w:rsidRPr="00267119">
        <w:rPr>
          <w:b/>
          <w:lang w:val="ru-RU"/>
        </w:rPr>
        <w:t xml:space="preserve">КОНКУРЕНЦИЈА </w:t>
      </w:r>
    </w:p>
    <w:p w:rsidR="00DD20D8" w:rsidRPr="00267119" w:rsidRDefault="004928D1">
      <w:pPr>
        <w:spacing w:after="185" w:line="259" w:lineRule="auto"/>
        <w:ind w:left="1" w:right="0" w:firstLine="0"/>
        <w:jc w:val="center"/>
        <w:rPr>
          <w:lang w:val="ru-RU"/>
        </w:rPr>
      </w:pPr>
      <w:r w:rsidRPr="00267119">
        <w:rPr>
          <w:b/>
          <w:lang w:val="ru-RU"/>
        </w:rPr>
        <w:t xml:space="preserve"> </w:t>
      </w:r>
    </w:p>
    <w:p w:rsidR="00DD20D8" w:rsidRPr="00267119" w:rsidRDefault="004928D1">
      <w:pPr>
        <w:spacing w:after="177" w:line="265" w:lineRule="auto"/>
        <w:ind w:left="10" w:right="60" w:hanging="10"/>
        <w:jc w:val="center"/>
        <w:rPr>
          <w:lang w:val="ru-RU"/>
        </w:rPr>
      </w:pPr>
      <w:r w:rsidRPr="00267119">
        <w:rPr>
          <w:b/>
          <w:lang w:val="ru-RU"/>
        </w:rPr>
        <w:t xml:space="preserve">ЧЛАН 72. </w:t>
      </w:r>
    </w:p>
    <w:p w:rsidR="00DD20D8" w:rsidRPr="00267119" w:rsidRDefault="004928D1">
      <w:pPr>
        <w:spacing w:after="177" w:line="265" w:lineRule="auto"/>
        <w:ind w:left="10" w:right="63" w:hanging="10"/>
        <w:jc w:val="center"/>
        <w:rPr>
          <w:lang w:val="ru-RU"/>
        </w:rPr>
      </w:pPr>
      <w:r w:rsidRPr="00267119">
        <w:rPr>
          <w:b/>
          <w:lang w:val="ru-RU"/>
        </w:rPr>
        <w:t xml:space="preserve">Правила конкуренције у вези са предузећима </w:t>
      </w:r>
    </w:p>
    <w:p w:rsidR="00DD20D8" w:rsidRPr="00267119" w:rsidRDefault="004928D1" w:rsidP="00CC3A9A">
      <w:pPr>
        <w:spacing w:after="179" w:line="240" w:lineRule="auto"/>
        <w:ind w:left="-15" w:right="53"/>
        <w:rPr>
          <w:lang w:val="ru-RU"/>
        </w:rPr>
      </w:pPr>
      <w:r w:rsidRPr="00267119">
        <w:rPr>
          <w:lang w:val="ru-RU"/>
        </w:rPr>
        <w:t xml:space="preserve">1. Свака од Страна разуме да забрана антиконкурентског пословног понашања и спровођење политике конкуренције доприноси спречавању подривања предности либерализације трговине и инвестиција и промовисању економске ефикасности, фер конкуренције и благостања потрошача. </w:t>
      </w:r>
    </w:p>
    <w:p w:rsidR="00DD20D8" w:rsidRPr="00267119" w:rsidRDefault="004928D1" w:rsidP="00CC3A9A">
      <w:pPr>
        <w:spacing w:after="179" w:line="240" w:lineRule="auto"/>
        <w:ind w:left="-15" w:right="53"/>
        <w:rPr>
          <w:lang w:val="ru-RU"/>
        </w:rPr>
      </w:pPr>
      <w:r w:rsidRPr="00267119">
        <w:rPr>
          <w:lang w:val="ru-RU"/>
        </w:rPr>
        <w:t xml:space="preserve">Стране су сагласне да </w:t>
      </w:r>
      <w:r w:rsidRPr="00267119">
        <w:rPr>
          <w:b/>
          <w:lang w:val="ru-RU"/>
        </w:rPr>
        <w:t>антиконкурентска пословна пракса</w:t>
      </w:r>
      <w:r w:rsidRPr="00267119">
        <w:rPr>
          <w:lang w:val="ru-RU"/>
        </w:rPr>
        <w:t xml:space="preserve"> означава пословно понашање или трансакције које негативно утичу на конкуренцију на територији једне Стране, као што су: </w:t>
      </w:r>
    </w:p>
    <w:p w:rsidR="00DD20D8" w:rsidRPr="00267119" w:rsidRDefault="004928D1" w:rsidP="00CC3A9A">
      <w:pPr>
        <w:spacing w:after="18" w:line="240" w:lineRule="auto"/>
        <w:ind w:left="830" w:right="53" w:hanging="391"/>
        <w:rPr>
          <w:lang w:val="ru-RU"/>
        </w:rPr>
      </w:pPr>
      <w:r w:rsidRPr="00267119">
        <w:rPr>
          <w:lang w:val="ru-RU"/>
        </w:rPr>
        <w:t>(а)</w:t>
      </w:r>
      <w:r w:rsidRPr="00267119">
        <w:rPr>
          <w:rFonts w:ascii="Arial" w:eastAsia="Arial" w:hAnsi="Arial" w:cs="Arial"/>
          <w:lang w:val="ru-RU"/>
        </w:rPr>
        <w:t xml:space="preserve"> </w:t>
      </w:r>
      <w:r w:rsidRPr="00267119">
        <w:rPr>
          <w:lang w:val="ru-RU"/>
        </w:rPr>
        <w:t xml:space="preserve">сви споразуми између предузећа, одлуке асоцијација предузећа или заједничко деловање предузећа чији је циљ или ефекат спречавање, ограничавање или ометање конкуренције;  </w:t>
      </w:r>
    </w:p>
    <w:p w:rsidR="00DD20D8" w:rsidRPr="00267119" w:rsidRDefault="004928D1" w:rsidP="00CC3A9A">
      <w:pPr>
        <w:spacing w:after="16" w:line="240" w:lineRule="auto"/>
        <w:ind w:left="830" w:right="53" w:hanging="391"/>
        <w:rPr>
          <w:lang w:val="ru-RU"/>
        </w:rPr>
      </w:pPr>
      <w:r w:rsidRPr="00267119">
        <w:rPr>
          <w:lang w:val="ru-RU"/>
        </w:rPr>
        <w:t>(б)</w:t>
      </w:r>
      <w:r w:rsidRPr="00267119">
        <w:rPr>
          <w:rFonts w:ascii="Arial" w:eastAsia="Arial" w:hAnsi="Arial" w:cs="Arial"/>
          <w:lang w:val="ru-RU"/>
        </w:rPr>
        <w:t xml:space="preserve"> </w:t>
      </w:r>
      <w:r w:rsidRPr="00267119">
        <w:rPr>
          <w:lang w:val="ru-RU"/>
        </w:rPr>
        <w:t xml:space="preserve">злоупотреба доминантног положаја од стране једног или више </w:t>
      </w:r>
      <w:r w:rsidR="00CC3A9A">
        <w:rPr>
          <w:lang w:val="sr-Latn-RS"/>
        </w:rPr>
        <w:t xml:space="preserve">    </w:t>
      </w:r>
      <w:r w:rsidRPr="00267119">
        <w:rPr>
          <w:lang w:val="ru-RU"/>
        </w:rPr>
        <w:t xml:space="preserve">предузећа на целој територији једне од Страна или на њеном већем делу; и </w:t>
      </w:r>
    </w:p>
    <w:p w:rsidR="00DD20D8" w:rsidRPr="00267119" w:rsidRDefault="004928D1" w:rsidP="00CC3A9A">
      <w:pPr>
        <w:spacing w:line="240" w:lineRule="auto"/>
        <w:ind w:left="830" w:right="53" w:hanging="391"/>
        <w:rPr>
          <w:lang w:val="ru-RU"/>
        </w:rPr>
      </w:pPr>
      <w:r w:rsidRPr="00267119">
        <w:rPr>
          <w:lang w:val="ru-RU"/>
        </w:rPr>
        <w:t>(в)</w:t>
      </w:r>
      <w:r w:rsidRPr="00267119">
        <w:rPr>
          <w:rFonts w:ascii="Arial" w:eastAsia="Arial" w:hAnsi="Arial" w:cs="Arial"/>
          <w:lang w:val="ru-RU"/>
        </w:rPr>
        <w:t xml:space="preserve"> </w:t>
      </w:r>
      <w:r w:rsidRPr="00267119">
        <w:rPr>
          <w:lang w:val="ru-RU"/>
        </w:rPr>
        <w:t xml:space="preserve">концентрације између предузећа, које значајно ограничавају, </w:t>
      </w:r>
      <w:r w:rsidR="00CC3A9A">
        <w:rPr>
          <w:lang w:val="sr-Latn-RS"/>
        </w:rPr>
        <w:t xml:space="preserve">   </w:t>
      </w:r>
      <w:r w:rsidRPr="00267119">
        <w:rPr>
          <w:lang w:val="ru-RU"/>
        </w:rPr>
        <w:t xml:space="preserve">нарушавају или спречавају конкуренцију на територији Стране, а посебно ако је то ограничење, нарушавање или спречавање резултат стварања или јачања доминантног положаја. </w:t>
      </w:r>
    </w:p>
    <w:p w:rsidR="00DD20D8" w:rsidRPr="00267119" w:rsidRDefault="004928D1" w:rsidP="00CC3A9A">
      <w:pPr>
        <w:numPr>
          <w:ilvl w:val="0"/>
          <w:numId w:val="41"/>
        </w:numPr>
        <w:spacing w:line="240" w:lineRule="auto"/>
        <w:ind w:right="53"/>
        <w:rPr>
          <w:lang w:val="ru-RU"/>
        </w:rPr>
      </w:pPr>
      <w:r w:rsidRPr="00267119">
        <w:rPr>
          <w:lang w:val="ru-RU"/>
        </w:rPr>
        <w:t xml:space="preserve">Одредбе става 1. примењују се и на делатности јавних предузећа и предузећа којима Стране одобре посебна или искључива права, у мери у којој примена ових одредби не омета, правно или стварно, вршење одговарајућих јавних послова који су им додељени. </w:t>
      </w:r>
    </w:p>
    <w:p w:rsidR="00DD20D8" w:rsidRPr="00267119" w:rsidRDefault="004928D1" w:rsidP="00CC3A9A">
      <w:pPr>
        <w:numPr>
          <w:ilvl w:val="0"/>
          <w:numId w:val="41"/>
        </w:numPr>
        <w:spacing w:after="170" w:line="240" w:lineRule="auto"/>
        <w:ind w:right="53"/>
        <w:rPr>
          <w:lang w:val="ru-RU"/>
        </w:rPr>
      </w:pPr>
      <w:r w:rsidRPr="00267119">
        <w:rPr>
          <w:lang w:val="ru-RU"/>
        </w:rPr>
        <w:t xml:space="preserve">Одредбе ст. 1. и 2. неће се тумачити тако да представљају било какву директну обавезу за предузећа. </w:t>
      </w:r>
    </w:p>
    <w:p w:rsidR="00DD20D8" w:rsidRPr="00267119" w:rsidRDefault="004928D1" w:rsidP="00CC3A9A">
      <w:pPr>
        <w:numPr>
          <w:ilvl w:val="0"/>
          <w:numId w:val="41"/>
        </w:numPr>
        <w:spacing w:line="240" w:lineRule="auto"/>
        <w:ind w:right="53"/>
        <w:rPr>
          <w:lang w:val="ru-RU"/>
        </w:rPr>
      </w:pPr>
      <w:r w:rsidRPr="00267119">
        <w:rPr>
          <w:lang w:val="ru-RU"/>
        </w:rPr>
        <w:t xml:space="preserve">Ниједна Страна нема право да прибегне решавању спорова у складу са Главом 9. (Решавање спорова) за било које питање које произађе из овог члана.    </w:t>
      </w:r>
    </w:p>
    <w:p w:rsidR="00DD20D8" w:rsidRPr="00267119" w:rsidRDefault="004928D1" w:rsidP="00CC3A9A">
      <w:pPr>
        <w:numPr>
          <w:ilvl w:val="0"/>
          <w:numId w:val="41"/>
        </w:numPr>
        <w:spacing w:line="240" w:lineRule="auto"/>
        <w:ind w:right="53"/>
        <w:rPr>
          <w:lang w:val="ru-RU"/>
        </w:rPr>
      </w:pPr>
      <w:r w:rsidRPr="00267119">
        <w:rPr>
          <w:lang w:val="ru-RU"/>
        </w:rPr>
        <w:t xml:space="preserve">Сви термини и дефиниције коришћени у овом члану, као и сва упућивања на процедуру, тумаче се у складу са релевантним националним законима и прописима Страна. </w:t>
      </w:r>
    </w:p>
    <w:p w:rsidR="009B106C" w:rsidRPr="00267119" w:rsidRDefault="009B106C" w:rsidP="00CC3A9A">
      <w:pPr>
        <w:spacing w:line="240" w:lineRule="auto"/>
        <w:ind w:left="470" w:right="53" w:firstLine="0"/>
        <w:rPr>
          <w:lang w:val="ru-RU"/>
        </w:rPr>
      </w:pPr>
    </w:p>
    <w:p w:rsidR="009B106C" w:rsidRPr="00267119" w:rsidRDefault="009B106C" w:rsidP="00CC3A9A">
      <w:pPr>
        <w:spacing w:line="240" w:lineRule="auto"/>
        <w:ind w:left="470" w:right="53" w:firstLine="0"/>
        <w:rPr>
          <w:lang w:val="ru-RU"/>
        </w:rPr>
      </w:pPr>
    </w:p>
    <w:p w:rsidR="009B106C" w:rsidRDefault="004928D1" w:rsidP="009B106C">
      <w:pPr>
        <w:spacing w:after="0" w:line="259" w:lineRule="auto"/>
        <w:ind w:right="0" w:firstLine="0"/>
        <w:jc w:val="left"/>
        <w:rPr>
          <w:lang w:val="ru-RU"/>
        </w:rPr>
      </w:pPr>
      <w:r w:rsidRPr="00267119">
        <w:rPr>
          <w:lang w:val="ru-RU"/>
        </w:rPr>
        <w:t xml:space="preserve"> </w:t>
      </w:r>
      <w:r w:rsidRPr="00267119">
        <w:rPr>
          <w:lang w:val="ru-RU"/>
        </w:rPr>
        <w:tab/>
        <w:t xml:space="preserve"> </w:t>
      </w:r>
    </w:p>
    <w:p w:rsidR="00CC3A9A" w:rsidRDefault="00CC3A9A" w:rsidP="009B106C">
      <w:pPr>
        <w:spacing w:after="0" w:line="259" w:lineRule="auto"/>
        <w:ind w:right="0" w:firstLine="0"/>
        <w:jc w:val="left"/>
        <w:rPr>
          <w:lang w:val="ru-RU"/>
        </w:rPr>
      </w:pPr>
    </w:p>
    <w:p w:rsidR="00CC3A9A" w:rsidRPr="00267119" w:rsidRDefault="00CC3A9A" w:rsidP="009B106C">
      <w:pPr>
        <w:spacing w:after="0" w:line="259" w:lineRule="auto"/>
        <w:ind w:right="0" w:firstLine="0"/>
        <w:jc w:val="left"/>
        <w:rPr>
          <w:lang w:val="ru-RU"/>
        </w:rPr>
      </w:pPr>
    </w:p>
    <w:p w:rsidR="00DD20D8" w:rsidRPr="00267119" w:rsidRDefault="004928D1" w:rsidP="009B106C">
      <w:pPr>
        <w:spacing w:after="0" w:line="259" w:lineRule="auto"/>
        <w:ind w:right="0" w:firstLine="0"/>
        <w:jc w:val="center"/>
        <w:rPr>
          <w:lang w:val="ru-RU"/>
        </w:rPr>
      </w:pPr>
      <w:r w:rsidRPr="00267119">
        <w:rPr>
          <w:b/>
          <w:lang w:val="ru-RU"/>
        </w:rPr>
        <w:lastRenderedPageBreak/>
        <w:t>ГЛАВА 9.</w:t>
      </w:r>
    </w:p>
    <w:p w:rsidR="00DD20D8" w:rsidRPr="00267119" w:rsidRDefault="004928D1">
      <w:pPr>
        <w:spacing w:after="128" w:line="265" w:lineRule="auto"/>
        <w:ind w:left="10" w:right="59" w:hanging="10"/>
        <w:jc w:val="center"/>
        <w:rPr>
          <w:lang w:val="ru-RU"/>
        </w:rPr>
      </w:pPr>
      <w:r w:rsidRPr="00267119">
        <w:rPr>
          <w:b/>
          <w:lang w:val="ru-RU"/>
        </w:rPr>
        <w:t xml:space="preserve">РЕШАВАЊЕ СПОРОВА </w:t>
      </w:r>
    </w:p>
    <w:p w:rsidR="00DD20D8" w:rsidRPr="00267119" w:rsidRDefault="004928D1">
      <w:pPr>
        <w:spacing w:after="185" w:line="259" w:lineRule="auto"/>
        <w:ind w:left="1" w:right="0" w:firstLine="0"/>
        <w:jc w:val="center"/>
        <w:rPr>
          <w:lang w:val="ru-RU"/>
        </w:rPr>
      </w:pPr>
      <w:r w:rsidRPr="00267119">
        <w:rPr>
          <w:b/>
          <w:lang w:val="ru-RU"/>
        </w:rPr>
        <w:t xml:space="preserve"> </w:t>
      </w:r>
    </w:p>
    <w:p w:rsidR="00DD20D8" w:rsidRPr="00267119" w:rsidRDefault="004928D1" w:rsidP="009B106C">
      <w:pPr>
        <w:spacing w:after="0" w:line="264" w:lineRule="auto"/>
        <w:ind w:left="11" w:right="60" w:hanging="11"/>
        <w:jc w:val="center"/>
        <w:rPr>
          <w:lang w:val="ru-RU"/>
        </w:rPr>
      </w:pPr>
      <w:r w:rsidRPr="00267119">
        <w:rPr>
          <w:b/>
          <w:lang w:val="ru-RU"/>
        </w:rPr>
        <w:t xml:space="preserve">ЧЛАН 73. </w:t>
      </w:r>
    </w:p>
    <w:p w:rsidR="00DD20D8" w:rsidRPr="00267119" w:rsidRDefault="004928D1" w:rsidP="009B106C">
      <w:pPr>
        <w:spacing w:after="0" w:line="264" w:lineRule="auto"/>
        <w:ind w:left="11" w:right="61" w:hanging="11"/>
        <w:jc w:val="center"/>
        <w:rPr>
          <w:lang w:val="ru-RU"/>
        </w:rPr>
      </w:pPr>
      <w:r w:rsidRPr="00267119">
        <w:rPr>
          <w:b/>
          <w:lang w:val="ru-RU"/>
        </w:rPr>
        <w:t xml:space="preserve">Предмет и подручје примене  </w:t>
      </w:r>
    </w:p>
    <w:p w:rsidR="00DD20D8" w:rsidRPr="00267119" w:rsidRDefault="004928D1" w:rsidP="00CC3A9A">
      <w:pPr>
        <w:spacing w:line="240" w:lineRule="auto"/>
        <w:ind w:left="-15" w:right="53"/>
        <w:rPr>
          <w:lang w:val="ru-RU"/>
        </w:rPr>
      </w:pPr>
      <w:r w:rsidRPr="00267119">
        <w:rPr>
          <w:lang w:val="ru-RU"/>
        </w:rPr>
        <w:t xml:space="preserve">Осим ако није другачије предвиђено овим Споразумом, увек када једна Страна сматра да је мера друге Стране у супротности са правима и обавезама по основу овог Споразума, примењују се одредбе о решавању спорова из ове Главе.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Pr="00267119" w:rsidRDefault="004928D1" w:rsidP="009B106C">
      <w:pPr>
        <w:spacing w:after="0" w:line="264" w:lineRule="auto"/>
        <w:ind w:left="11" w:right="60" w:hanging="11"/>
        <w:jc w:val="center"/>
        <w:rPr>
          <w:lang w:val="ru-RU"/>
        </w:rPr>
      </w:pPr>
      <w:r w:rsidRPr="00267119">
        <w:rPr>
          <w:b/>
          <w:lang w:val="ru-RU"/>
        </w:rPr>
        <w:t xml:space="preserve">ЧЛАН 74. </w:t>
      </w:r>
    </w:p>
    <w:p w:rsidR="00DD20D8" w:rsidRPr="00267119" w:rsidRDefault="004928D1" w:rsidP="009B106C">
      <w:pPr>
        <w:spacing w:after="0" w:line="264" w:lineRule="auto"/>
        <w:ind w:left="11" w:right="62" w:hanging="11"/>
        <w:jc w:val="center"/>
        <w:rPr>
          <w:lang w:val="ru-RU"/>
        </w:rPr>
      </w:pPr>
      <w:r w:rsidRPr="00267119">
        <w:rPr>
          <w:b/>
          <w:lang w:val="ru-RU"/>
        </w:rPr>
        <w:t xml:space="preserve">Тело надлежно за решавање спорова </w:t>
      </w:r>
    </w:p>
    <w:p w:rsidR="00DD20D8" w:rsidRPr="00267119" w:rsidRDefault="004928D1" w:rsidP="00CC3A9A">
      <w:pPr>
        <w:numPr>
          <w:ilvl w:val="0"/>
          <w:numId w:val="42"/>
        </w:numPr>
        <w:spacing w:after="174" w:line="240" w:lineRule="auto"/>
        <w:ind w:right="53"/>
        <w:rPr>
          <w:lang w:val="ru-RU"/>
        </w:rPr>
      </w:pPr>
      <w:r w:rsidRPr="00267119">
        <w:rPr>
          <w:lang w:val="ru-RU"/>
        </w:rPr>
        <w:t xml:space="preserve">Када дође до спора у вези са било којим питањем по основу овог Споразума и другог споразумом о слободној трговини које имају Стране, укључујући и Споразум СТО, оштећена Страна може изабрати тело које ће бити надлежно за решавање спора.  </w:t>
      </w:r>
    </w:p>
    <w:p w:rsidR="00DD20D8" w:rsidRPr="00267119" w:rsidRDefault="004928D1" w:rsidP="00CC3A9A">
      <w:pPr>
        <w:numPr>
          <w:ilvl w:val="0"/>
          <w:numId w:val="42"/>
        </w:numPr>
        <w:spacing w:line="240" w:lineRule="auto"/>
        <w:ind w:right="53"/>
        <w:rPr>
          <w:lang w:val="ru-RU"/>
        </w:rPr>
      </w:pPr>
      <w:r w:rsidRPr="00267119">
        <w:rPr>
          <w:lang w:val="ru-RU"/>
        </w:rPr>
        <w:t xml:space="preserve">Након што оштећена Страна затражи веће у складу са споразумом из </w:t>
      </w:r>
      <w:r w:rsidR="00CC3A9A">
        <w:rPr>
          <w:lang w:val="sr-Latn-RS"/>
        </w:rPr>
        <w:t xml:space="preserve">   </w:t>
      </w:r>
      <w:r w:rsidRPr="00267119">
        <w:rPr>
          <w:lang w:val="ru-RU"/>
        </w:rPr>
        <w:t xml:space="preserve">става 1, одабрано тело користи се уз искључење осталих. </w:t>
      </w:r>
    </w:p>
    <w:p w:rsidR="00DD20D8" w:rsidRPr="00267119" w:rsidRDefault="004928D1" w:rsidP="009B106C">
      <w:pPr>
        <w:spacing w:after="136"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60" w:hanging="10"/>
        <w:jc w:val="center"/>
      </w:pPr>
      <w:r>
        <w:rPr>
          <w:b/>
        </w:rPr>
        <w:t xml:space="preserve">ЧЛАН 75. </w:t>
      </w:r>
    </w:p>
    <w:p w:rsidR="00DD20D8" w:rsidRDefault="004928D1">
      <w:pPr>
        <w:spacing w:after="126" w:line="265" w:lineRule="auto"/>
        <w:ind w:left="10" w:right="61" w:hanging="10"/>
        <w:jc w:val="center"/>
      </w:pPr>
      <w:r>
        <w:rPr>
          <w:b/>
        </w:rPr>
        <w:t xml:space="preserve">Консултације </w:t>
      </w:r>
    </w:p>
    <w:p w:rsidR="00DD20D8" w:rsidRPr="00267119" w:rsidRDefault="004928D1" w:rsidP="00CC3A9A">
      <w:pPr>
        <w:numPr>
          <w:ilvl w:val="0"/>
          <w:numId w:val="43"/>
        </w:numPr>
        <w:spacing w:after="169" w:line="240" w:lineRule="auto"/>
        <w:ind w:right="53"/>
        <w:rPr>
          <w:lang w:val="ru-RU"/>
        </w:rPr>
      </w:pPr>
      <w:r w:rsidRPr="00267119">
        <w:rPr>
          <w:lang w:val="ru-RU"/>
        </w:rPr>
        <w:t xml:space="preserve">У случају било које разлике у тумачењу, спровођењу и примени овог Споразума, Стране су дужне да учине све да, путем сарадње и консултација, </w:t>
      </w:r>
      <w:r w:rsidR="00CC3A9A">
        <w:rPr>
          <w:lang w:val="sr-Latn-RS"/>
        </w:rPr>
        <w:t xml:space="preserve">  </w:t>
      </w:r>
      <w:r w:rsidRPr="00267119">
        <w:rPr>
          <w:lang w:val="ru-RU"/>
        </w:rPr>
        <w:t xml:space="preserve">дођу до узајамно задовољавајућег решења. </w:t>
      </w:r>
    </w:p>
    <w:p w:rsidR="00DD20D8" w:rsidRPr="00267119" w:rsidRDefault="004928D1" w:rsidP="00CC3A9A">
      <w:pPr>
        <w:numPr>
          <w:ilvl w:val="0"/>
          <w:numId w:val="43"/>
        </w:numPr>
        <w:spacing w:after="174" w:line="240" w:lineRule="auto"/>
        <w:ind w:right="53"/>
        <w:rPr>
          <w:lang w:val="ru-RU"/>
        </w:rPr>
      </w:pPr>
      <w:r w:rsidRPr="00267119">
        <w:rPr>
          <w:lang w:val="ru-RU"/>
        </w:rPr>
        <w:t xml:space="preserve">Свака Страна може да затражи консултације писменим путем с другом Страном у вези са сваком мером за коју сматра да није у складу са правима и обавезама по овом Споразумом. У захтеву за консултације наводе се разлози за захтев, укључујући опис спорне мере и кратак резиме правног основа за жалбу. Друга Страна обавезује се да одговори на захтев у року од 10 дана од дана пријема.  </w:t>
      </w:r>
    </w:p>
    <w:p w:rsidR="00DD20D8" w:rsidRDefault="004928D1" w:rsidP="00CC3A9A">
      <w:pPr>
        <w:numPr>
          <w:ilvl w:val="0"/>
          <w:numId w:val="43"/>
        </w:numPr>
        <w:spacing w:line="240" w:lineRule="auto"/>
        <w:ind w:right="53"/>
      </w:pPr>
      <w:r w:rsidRPr="00267119">
        <w:rPr>
          <w:lang w:val="ru-RU"/>
        </w:rPr>
        <w:t xml:space="preserve">Консултације се обављају у оквиру Заједничког комитета, на захтев било које од Страна, и то у року од тридесет (30) дана од пријема обавештења из </w:t>
      </w:r>
      <w:r w:rsidR="00CC3A9A">
        <w:rPr>
          <w:lang w:val="sr-Latn-RS"/>
        </w:rPr>
        <w:t xml:space="preserve">     </w:t>
      </w:r>
      <w:r w:rsidRPr="00267119">
        <w:rPr>
          <w:lang w:val="ru-RU"/>
        </w:rPr>
        <w:t xml:space="preserve">става 2, у циљу налажења опште прихватљивог решења. Консултације о хитним питањима почињу у року од петнаест (15) дана од пријема захтева за консултације. Уколико Страна којој је такав захтев поднет у складу са ставом 2, не одговори на њега у року од десет (10) дана или не започне консултације у </w:t>
      </w:r>
      <w:r w:rsidR="00CC3A9A">
        <w:rPr>
          <w:lang w:val="sr-Latn-RS"/>
        </w:rPr>
        <w:t xml:space="preserve">   </w:t>
      </w:r>
      <w:r w:rsidRPr="00267119">
        <w:rPr>
          <w:lang w:val="ru-RU"/>
        </w:rPr>
        <w:t xml:space="preserve">року од тридесет (30) дана по пријему тог захтева, или у року од 15 дана по хитним питањима, Страна која подноси захтев има право да захтева оснивање арбитражног већа у складу са чланом 77. </w:t>
      </w:r>
      <w:r>
        <w:t xml:space="preserve">(Оснивање арбитражног већа). </w:t>
      </w:r>
    </w:p>
    <w:p w:rsidR="00DD20D8" w:rsidRDefault="00DD20D8">
      <w:pPr>
        <w:sectPr w:rsidR="00DD20D8" w:rsidSect="00FF67A0">
          <w:headerReference w:type="even" r:id="rId26"/>
          <w:headerReference w:type="default" r:id="rId27"/>
          <w:footerReference w:type="even" r:id="rId28"/>
          <w:footerReference w:type="default" r:id="rId29"/>
          <w:headerReference w:type="first" r:id="rId30"/>
          <w:footerReference w:type="first" r:id="rId31"/>
          <w:pgSz w:w="11906" w:h="16838"/>
          <w:pgMar w:top="1490" w:right="1744" w:bottom="1899" w:left="1803" w:header="720" w:footer="595" w:gutter="0"/>
          <w:pgNumType w:start="33"/>
          <w:cols w:space="720"/>
        </w:sectPr>
      </w:pPr>
    </w:p>
    <w:p w:rsidR="00DD20D8" w:rsidRPr="00267119" w:rsidRDefault="004928D1" w:rsidP="00CC3A9A">
      <w:pPr>
        <w:numPr>
          <w:ilvl w:val="0"/>
          <w:numId w:val="43"/>
        </w:numPr>
        <w:spacing w:line="240" w:lineRule="auto"/>
        <w:ind w:right="53"/>
        <w:rPr>
          <w:lang w:val="ru-RU"/>
        </w:rPr>
      </w:pPr>
      <w:r w:rsidRPr="00267119">
        <w:rPr>
          <w:lang w:val="ru-RU"/>
        </w:rPr>
        <w:lastRenderedPageBreak/>
        <w:t xml:space="preserve">Консултације су поверљиве и не доводе у питање права било које Стране у било ком даљем поступку. </w:t>
      </w:r>
    </w:p>
    <w:p w:rsidR="00DD20D8" w:rsidRPr="00267119" w:rsidRDefault="004928D1">
      <w:pPr>
        <w:spacing w:after="183" w:line="259" w:lineRule="auto"/>
        <w:ind w:right="867" w:firstLine="0"/>
        <w:jc w:val="center"/>
        <w:rPr>
          <w:lang w:val="ru-RU"/>
        </w:rPr>
      </w:pPr>
      <w:r w:rsidRPr="00267119">
        <w:rPr>
          <w:b/>
          <w:lang w:val="ru-RU"/>
        </w:rPr>
        <w:t xml:space="preserve"> </w:t>
      </w:r>
    </w:p>
    <w:p w:rsidR="00DD20D8" w:rsidRPr="00267119" w:rsidRDefault="004928D1">
      <w:pPr>
        <w:spacing w:after="177" w:line="265" w:lineRule="auto"/>
        <w:ind w:left="10" w:right="927" w:hanging="10"/>
        <w:jc w:val="center"/>
        <w:rPr>
          <w:lang w:val="ru-RU"/>
        </w:rPr>
      </w:pPr>
      <w:r w:rsidRPr="00267119">
        <w:rPr>
          <w:b/>
          <w:lang w:val="ru-RU"/>
        </w:rPr>
        <w:t xml:space="preserve">ЧЛАН 76. </w:t>
      </w:r>
    </w:p>
    <w:p w:rsidR="00DD20D8" w:rsidRPr="00267119" w:rsidRDefault="004928D1">
      <w:pPr>
        <w:spacing w:after="126" w:line="265" w:lineRule="auto"/>
        <w:ind w:left="10" w:right="923" w:hanging="10"/>
        <w:jc w:val="center"/>
        <w:rPr>
          <w:lang w:val="ru-RU"/>
        </w:rPr>
      </w:pPr>
      <w:r w:rsidRPr="00267119">
        <w:rPr>
          <w:b/>
          <w:lang w:val="ru-RU"/>
        </w:rPr>
        <w:t xml:space="preserve">Добре услуге, мирење или посредовање </w:t>
      </w:r>
    </w:p>
    <w:p w:rsidR="00DD20D8" w:rsidRPr="00267119" w:rsidRDefault="004928D1" w:rsidP="00CC3A9A">
      <w:pPr>
        <w:numPr>
          <w:ilvl w:val="0"/>
          <w:numId w:val="44"/>
        </w:numPr>
        <w:spacing w:line="240" w:lineRule="auto"/>
        <w:ind w:left="-142" w:right="78" w:firstLine="142"/>
        <w:rPr>
          <w:lang w:val="ru-RU"/>
        </w:rPr>
      </w:pPr>
      <w:r w:rsidRPr="00267119">
        <w:rPr>
          <w:lang w:val="ru-RU"/>
        </w:rPr>
        <w:t>Добре услуге, мирење и посредовање јесу поступци који се предузимају добровољно ако се Стране тако договоре. Ти поступци могу бити започети и</w:t>
      </w:r>
      <w:r w:rsidR="00CC3A9A">
        <w:rPr>
          <w:lang w:val="ru-RU"/>
        </w:rPr>
        <w:t xml:space="preserve"> прекинути у било ком тренутку.</w:t>
      </w:r>
      <w:r w:rsidRPr="00267119">
        <w:rPr>
          <w:lang w:val="ru-RU"/>
        </w:rPr>
        <w:t xml:space="preserve">Они се могу наставити док су у току поступци арбитражног већа основаног у складу са овом Главом. </w:t>
      </w:r>
    </w:p>
    <w:p w:rsidR="00DD20D8" w:rsidRPr="00267119" w:rsidRDefault="004928D1" w:rsidP="00821C95">
      <w:pPr>
        <w:numPr>
          <w:ilvl w:val="0"/>
          <w:numId w:val="44"/>
        </w:numPr>
        <w:spacing w:line="240" w:lineRule="auto"/>
        <w:ind w:left="-142" w:right="78" w:firstLine="142"/>
        <w:rPr>
          <w:lang w:val="ru-RU"/>
        </w:rPr>
      </w:pPr>
      <w:r w:rsidRPr="00267119">
        <w:rPr>
          <w:lang w:val="ru-RU"/>
        </w:rPr>
        <w:t>Поступци који укључују добре услуге,</w:t>
      </w:r>
      <w:r w:rsidR="00CC3A9A">
        <w:rPr>
          <w:lang w:val="ru-RU"/>
        </w:rPr>
        <w:t xml:space="preserve"> мирење и посредовање поверљиви </w:t>
      </w:r>
      <w:r w:rsidR="00821C95">
        <w:rPr>
          <w:lang w:val="sr-Latn-RS"/>
        </w:rPr>
        <w:t xml:space="preserve">             </w:t>
      </w:r>
      <w:r w:rsidRPr="00267119">
        <w:rPr>
          <w:lang w:val="ru-RU"/>
        </w:rPr>
        <w:t xml:space="preserve">су и без утицаја на права Страна у било ком другом поступку. </w:t>
      </w:r>
    </w:p>
    <w:p w:rsidR="00DD20D8" w:rsidRPr="00267119" w:rsidRDefault="004928D1" w:rsidP="009B106C">
      <w:pPr>
        <w:spacing w:after="136" w:line="259" w:lineRule="auto"/>
        <w:ind w:left="480" w:right="0" w:firstLine="0"/>
        <w:jc w:val="left"/>
        <w:rPr>
          <w:lang w:val="ru-RU"/>
        </w:rPr>
      </w:pPr>
      <w:r w:rsidRPr="00267119">
        <w:rPr>
          <w:lang w:val="ru-RU"/>
        </w:rPr>
        <w:t xml:space="preserve"> </w:t>
      </w:r>
    </w:p>
    <w:p w:rsidR="00DD20D8" w:rsidRDefault="004928D1">
      <w:pPr>
        <w:spacing w:after="177" w:line="265" w:lineRule="auto"/>
        <w:ind w:left="10" w:right="927" w:hanging="10"/>
        <w:jc w:val="center"/>
      </w:pPr>
      <w:r>
        <w:rPr>
          <w:b/>
        </w:rPr>
        <w:t xml:space="preserve">ЧЛАН 77. </w:t>
      </w:r>
    </w:p>
    <w:p w:rsidR="00DD20D8" w:rsidRDefault="004928D1">
      <w:pPr>
        <w:spacing w:after="126" w:line="265" w:lineRule="auto"/>
        <w:ind w:left="10" w:right="931" w:hanging="10"/>
        <w:jc w:val="center"/>
      </w:pPr>
      <w:r>
        <w:rPr>
          <w:b/>
        </w:rPr>
        <w:t xml:space="preserve">Оснивање арбитражног већа </w:t>
      </w:r>
    </w:p>
    <w:p w:rsidR="00DD20D8" w:rsidRPr="00267119" w:rsidRDefault="004928D1" w:rsidP="00821C95">
      <w:pPr>
        <w:numPr>
          <w:ilvl w:val="0"/>
          <w:numId w:val="45"/>
        </w:numPr>
        <w:spacing w:line="240" w:lineRule="auto"/>
        <w:ind w:right="78" w:firstLine="426"/>
        <w:rPr>
          <w:lang w:val="ru-RU"/>
        </w:rPr>
      </w:pPr>
      <w:r w:rsidRPr="00267119">
        <w:rPr>
          <w:lang w:val="ru-RU"/>
        </w:rPr>
        <w:t xml:space="preserve">Оштећена Страна може путем писменог обавештења Страни на коју се жали поднети на арбитражу спорове између Страна у вези са тумачењем права и обавеза по основу овог Споразума, који нису решени путем директних консултација или у оквиру Заједничког комитета у року од 60 дана, односно 30 дана по хитним питањима, од датума пријема захтева за консултације.   </w:t>
      </w:r>
    </w:p>
    <w:p w:rsidR="00DD20D8" w:rsidRPr="00267119" w:rsidRDefault="004928D1" w:rsidP="00821C95">
      <w:pPr>
        <w:numPr>
          <w:ilvl w:val="0"/>
          <w:numId w:val="45"/>
        </w:numPr>
        <w:spacing w:after="172" w:line="240" w:lineRule="auto"/>
        <w:ind w:right="78"/>
        <w:rPr>
          <w:lang w:val="ru-RU"/>
        </w:rPr>
      </w:pPr>
      <w:r w:rsidRPr="00267119">
        <w:rPr>
          <w:lang w:val="ru-RU"/>
        </w:rPr>
        <w:t xml:space="preserve">Захтев за арбитражу треба да идентификује конкретну меру о којој је реч и да кратак резиме правног основа жалбе. </w:t>
      </w:r>
    </w:p>
    <w:p w:rsidR="00DD20D8" w:rsidRPr="00267119" w:rsidRDefault="004928D1" w:rsidP="00821C95">
      <w:pPr>
        <w:numPr>
          <w:ilvl w:val="0"/>
          <w:numId w:val="45"/>
        </w:numPr>
        <w:spacing w:after="0" w:line="240" w:lineRule="auto"/>
        <w:ind w:right="78"/>
        <w:rPr>
          <w:lang w:val="ru-RU"/>
        </w:rPr>
      </w:pPr>
      <w:r w:rsidRPr="00267119">
        <w:rPr>
          <w:lang w:val="ru-RU"/>
        </w:rPr>
        <w:t>Арбитражно веће састоји се од три члана. Свака Стран</w:t>
      </w:r>
      <w:r>
        <w:t>a</w:t>
      </w:r>
      <w:r w:rsidRPr="00267119">
        <w:rPr>
          <w:lang w:val="ru-RU"/>
        </w:rPr>
        <w:t xml:space="preserve"> дужна је да у </w:t>
      </w:r>
      <w:r w:rsidR="00821C95">
        <w:rPr>
          <w:lang w:val="sr-Latn-RS"/>
        </w:rPr>
        <w:t xml:space="preserve"> </w:t>
      </w:r>
      <w:r w:rsidRPr="00267119">
        <w:rPr>
          <w:lang w:val="ru-RU"/>
        </w:rPr>
        <w:t xml:space="preserve">року од 25 дана од пријема обавештења из става 1. именује по једног члана. Два члана која су већ именована сагласно именују трећег члана у року од 30 дана од именовања тог другог члана.  </w:t>
      </w:r>
    </w:p>
    <w:p w:rsidR="00DD20D8" w:rsidRPr="00267119" w:rsidRDefault="004928D1" w:rsidP="00821C95">
      <w:pPr>
        <w:spacing w:after="0" w:line="240" w:lineRule="auto"/>
        <w:ind w:right="78" w:firstLine="0"/>
        <w:jc w:val="left"/>
        <w:rPr>
          <w:lang w:val="ru-RU"/>
        </w:rPr>
      </w:pPr>
      <w:r w:rsidRPr="00267119">
        <w:rPr>
          <w:lang w:val="ru-RU"/>
        </w:rPr>
        <w:t xml:space="preserve"> </w:t>
      </w:r>
    </w:p>
    <w:p w:rsidR="00DD20D8" w:rsidRDefault="004928D1" w:rsidP="00821C95">
      <w:pPr>
        <w:spacing w:after="172" w:line="240" w:lineRule="auto"/>
        <w:ind w:left="-15" w:right="78" w:firstLine="0"/>
      </w:pPr>
      <w:r w:rsidRPr="00267119">
        <w:rPr>
          <w:lang w:val="ru-RU"/>
        </w:rPr>
        <w:t xml:space="preserve">Трећи члан не сме бити држављанин Страна, нити имати трајни боравак на територији било које Стране. </w:t>
      </w:r>
      <w:r>
        <w:t xml:space="preserve">Члан који буде тако именован биће председник арбитражног већа </w:t>
      </w:r>
    </w:p>
    <w:p w:rsidR="009B106C" w:rsidRPr="00267119" w:rsidRDefault="004928D1" w:rsidP="00821C95">
      <w:pPr>
        <w:numPr>
          <w:ilvl w:val="0"/>
          <w:numId w:val="45"/>
        </w:numPr>
        <w:spacing w:line="240" w:lineRule="auto"/>
        <w:ind w:right="78"/>
        <w:rPr>
          <w:lang w:val="ru-RU"/>
        </w:rPr>
      </w:pPr>
      <w:r w:rsidRPr="00267119">
        <w:rPr>
          <w:lang w:val="ru-RU"/>
        </w:rPr>
        <w:t xml:space="preserve">Ако било који члан арбитражног већа није именован у року од 55 дана након пријема писменог захтева за арбитражу у складу са ставом 1, на захтев било које Стране у спору, очекује се да генерални директор СТО именује члана у наредних 30 дана. У случају да је Генерални директор СТО држављанин било које Стране или није у могућности да изврши тај задатак, захтева се да заменик Генералног директора СТО који није држављанин ниједне Стране изврши тај задатак.  Ако ни заменик Генералног директора СТО није у могућности да изврши тај задатак, захтева се да председник Сталног арбитражног суда (САС) изврши тај задатак- </w:t>
      </w:r>
    </w:p>
    <w:p w:rsidR="00DD20D8" w:rsidRDefault="004928D1" w:rsidP="00821C95">
      <w:pPr>
        <w:spacing w:line="240" w:lineRule="auto"/>
        <w:ind w:left="470" w:right="78" w:firstLine="0"/>
        <w:rPr>
          <w:lang w:val="ru-RU"/>
        </w:rPr>
      </w:pPr>
      <w:r w:rsidRPr="00267119">
        <w:rPr>
          <w:lang w:val="ru-RU"/>
        </w:rPr>
        <w:t xml:space="preserve">Сви чланови већа морају: </w:t>
      </w:r>
    </w:p>
    <w:p w:rsidR="00821C95" w:rsidRPr="00267119" w:rsidRDefault="00821C95" w:rsidP="00F22AC7">
      <w:pPr>
        <w:spacing w:line="240" w:lineRule="auto"/>
        <w:ind w:left="470" w:right="78" w:firstLine="0"/>
        <w:jc w:val="center"/>
        <w:rPr>
          <w:lang w:val="ru-RU"/>
        </w:rPr>
      </w:pPr>
    </w:p>
    <w:p w:rsidR="00DD20D8" w:rsidRPr="00267119" w:rsidRDefault="004928D1" w:rsidP="00821C95">
      <w:pPr>
        <w:spacing w:after="19" w:line="240" w:lineRule="auto"/>
        <w:ind w:left="1159" w:right="78" w:hanging="360"/>
        <w:rPr>
          <w:lang w:val="ru-RU"/>
        </w:rPr>
      </w:pPr>
      <w:r w:rsidRPr="00267119">
        <w:rPr>
          <w:lang w:val="ru-RU"/>
        </w:rPr>
        <w:lastRenderedPageBreak/>
        <w:t>(а)</w:t>
      </w:r>
      <w:r w:rsidRPr="00267119">
        <w:rPr>
          <w:rFonts w:ascii="Arial" w:eastAsia="Arial" w:hAnsi="Arial" w:cs="Arial"/>
          <w:lang w:val="ru-RU"/>
        </w:rPr>
        <w:t xml:space="preserve"> </w:t>
      </w:r>
      <w:r w:rsidRPr="00267119">
        <w:rPr>
          <w:lang w:val="ru-RU"/>
        </w:rPr>
        <w:t xml:space="preserve">бити стручни или искусни у области права, међународне трговине или решавања спорова који произилазе из међународних трговинских споразума и, уколико је могуће, стручни у питањима на која се спор односи; </w:t>
      </w:r>
    </w:p>
    <w:p w:rsidR="00DD20D8" w:rsidRPr="00267119" w:rsidRDefault="004928D1" w:rsidP="00821C95">
      <w:pPr>
        <w:spacing w:after="15" w:line="240" w:lineRule="auto"/>
        <w:ind w:left="1159" w:right="53" w:hanging="360"/>
        <w:rPr>
          <w:lang w:val="ru-RU"/>
        </w:rPr>
      </w:pPr>
      <w:r w:rsidRPr="00267119">
        <w:rPr>
          <w:lang w:val="ru-RU"/>
        </w:rPr>
        <w:t>(б)</w:t>
      </w:r>
      <w:r w:rsidRPr="00267119">
        <w:rPr>
          <w:rFonts w:ascii="Arial" w:eastAsia="Arial" w:hAnsi="Arial" w:cs="Arial"/>
          <w:lang w:val="ru-RU"/>
        </w:rPr>
        <w:t xml:space="preserve"> </w:t>
      </w:r>
      <w:r w:rsidRPr="00267119">
        <w:rPr>
          <w:lang w:val="ru-RU"/>
        </w:rPr>
        <w:t xml:space="preserve">бити изабрани строго на основу објективности, поузданости и разборите  процене;   </w:t>
      </w:r>
    </w:p>
    <w:p w:rsidR="00DD20D8" w:rsidRPr="00267119" w:rsidRDefault="004928D1" w:rsidP="00821C95">
      <w:pPr>
        <w:spacing w:after="15" w:line="240" w:lineRule="auto"/>
        <w:ind w:left="1159" w:right="53" w:hanging="360"/>
        <w:rPr>
          <w:lang w:val="ru-RU"/>
        </w:rPr>
      </w:pPr>
      <w:r w:rsidRPr="00267119">
        <w:rPr>
          <w:lang w:val="ru-RU"/>
        </w:rPr>
        <w:t>(в)</w:t>
      </w:r>
      <w:r w:rsidRPr="00267119">
        <w:rPr>
          <w:rFonts w:ascii="Arial" w:eastAsia="Arial" w:hAnsi="Arial" w:cs="Arial"/>
          <w:lang w:val="ru-RU"/>
        </w:rPr>
        <w:t xml:space="preserve"> </w:t>
      </w:r>
      <w:r w:rsidRPr="00267119">
        <w:rPr>
          <w:lang w:val="ru-RU"/>
        </w:rPr>
        <w:t xml:space="preserve">бити независни и непридружени са било којом Страном и не </w:t>
      </w:r>
      <w:r w:rsidR="00821C95">
        <w:rPr>
          <w:lang w:val="sr-Latn-RS"/>
        </w:rPr>
        <w:t xml:space="preserve">   </w:t>
      </w:r>
      <w:r w:rsidRPr="00267119">
        <w:rPr>
          <w:lang w:val="ru-RU"/>
        </w:rPr>
        <w:t xml:space="preserve">примати упутства од било које Стране; </w:t>
      </w:r>
    </w:p>
    <w:p w:rsidR="00DD20D8" w:rsidRPr="00267119" w:rsidRDefault="004928D1" w:rsidP="00821C95">
      <w:pPr>
        <w:spacing w:line="240" w:lineRule="auto"/>
        <w:ind w:left="1159" w:right="53" w:hanging="360"/>
        <w:rPr>
          <w:lang w:val="ru-RU"/>
        </w:rPr>
      </w:pPr>
      <w:r w:rsidRPr="00267119">
        <w:rPr>
          <w:lang w:val="ru-RU"/>
        </w:rPr>
        <w:t>(г)</w:t>
      </w:r>
      <w:r w:rsidRPr="00267119">
        <w:rPr>
          <w:rFonts w:ascii="Arial" w:eastAsia="Arial" w:hAnsi="Arial" w:cs="Arial"/>
          <w:lang w:val="ru-RU"/>
        </w:rPr>
        <w:t xml:space="preserve"> </w:t>
      </w:r>
      <w:r w:rsidRPr="00267119">
        <w:rPr>
          <w:lang w:val="ru-RU"/>
        </w:rPr>
        <w:t xml:space="preserve">поштовати кодекс понашања у складу са релевантним правилима утврђеним у документу </w:t>
      </w:r>
      <w:r>
        <w:t>WT</w:t>
      </w:r>
      <w:r w:rsidRPr="00267119">
        <w:rPr>
          <w:lang w:val="ru-RU"/>
        </w:rPr>
        <w:t>/</w:t>
      </w:r>
      <w:r>
        <w:t>DSB</w:t>
      </w:r>
      <w:r w:rsidRPr="00267119">
        <w:rPr>
          <w:lang w:val="ru-RU"/>
        </w:rPr>
        <w:t>/</w:t>
      </w:r>
      <w:r>
        <w:t>RC</w:t>
      </w:r>
      <w:r w:rsidRPr="00267119">
        <w:rPr>
          <w:lang w:val="ru-RU"/>
        </w:rPr>
        <w:t xml:space="preserve">/1 СТО. </w:t>
      </w:r>
    </w:p>
    <w:p w:rsidR="00DD20D8" w:rsidRPr="00267119" w:rsidRDefault="004928D1" w:rsidP="00821C95">
      <w:pPr>
        <w:numPr>
          <w:ilvl w:val="0"/>
          <w:numId w:val="45"/>
        </w:numPr>
        <w:spacing w:line="240" w:lineRule="auto"/>
        <w:ind w:right="78"/>
        <w:rPr>
          <w:lang w:val="ru-RU"/>
        </w:rPr>
      </w:pPr>
      <w:r w:rsidRPr="00267119">
        <w:rPr>
          <w:lang w:val="ru-RU"/>
        </w:rPr>
        <w:t xml:space="preserve">Ако члан већа именован у складу са овим чланом поднесе оставку или постане неспособан да делује, члан који га наслеђује именује се у року од 15 </w:t>
      </w:r>
      <w:r w:rsidR="00821C95">
        <w:rPr>
          <w:lang w:val="sr-Latn-RS"/>
        </w:rPr>
        <w:t xml:space="preserve"> </w:t>
      </w:r>
      <w:r w:rsidRPr="00267119">
        <w:rPr>
          <w:lang w:val="ru-RU"/>
        </w:rPr>
        <w:t xml:space="preserve">дана у складу са процедуром за избор која је прописана за именовање првобитног члана већа, а наследник има сва овлашћења и дужности првобитног члана већа. Рад арбитражног већа обуставља се за време именовања новог већеисте. </w:t>
      </w:r>
    </w:p>
    <w:p w:rsidR="00DD20D8" w:rsidRPr="00267119" w:rsidRDefault="004928D1">
      <w:pPr>
        <w:spacing w:after="190" w:line="259" w:lineRule="auto"/>
        <w:ind w:left="480" w:right="0" w:firstLine="0"/>
        <w:jc w:val="left"/>
        <w:rPr>
          <w:lang w:val="ru-RU"/>
        </w:rPr>
      </w:pPr>
      <w:r w:rsidRPr="00267119">
        <w:rPr>
          <w:lang w:val="ru-RU"/>
        </w:rPr>
        <w:t xml:space="preserve"> </w:t>
      </w:r>
    </w:p>
    <w:p w:rsidR="00DD20D8" w:rsidRDefault="004928D1" w:rsidP="003760ED">
      <w:pPr>
        <w:spacing w:after="0" w:line="264" w:lineRule="auto"/>
        <w:ind w:left="11" w:right="927" w:hanging="11"/>
        <w:jc w:val="center"/>
      </w:pPr>
      <w:r>
        <w:rPr>
          <w:b/>
        </w:rPr>
        <w:t xml:space="preserve">ЧЛАН 78. </w:t>
      </w:r>
    </w:p>
    <w:p w:rsidR="00DD20D8" w:rsidRDefault="004928D1" w:rsidP="00CC3A9A">
      <w:pPr>
        <w:spacing w:after="0" w:line="264" w:lineRule="auto"/>
        <w:ind w:left="11" w:right="78" w:hanging="11"/>
        <w:jc w:val="center"/>
      </w:pPr>
      <w:r>
        <w:rPr>
          <w:b/>
        </w:rPr>
        <w:t xml:space="preserve">Дужности арбитражног већа </w:t>
      </w:r>
    </w:p>
    <w:p w:rsidR="00DD20D8" w:rsidRPr="00267119" w:rsidRDefault="004928D1" w:rsidP="00821C95">
      <w:pPr>
        <w:numPr>
          <w:ilvl w:val="0"/>
          <w:numId w:val="46"/>
        </w:numPr>
        <w:spacing w:after="176" w:line="240" w:lineRule="auto"/>
        <w:ind w:right="78"/>
        <w:rPr>
          <w:lang w:val="ru-RU"/>
        </w:rPr>
      </w:pPr>
      <w:r w:rsidRPr="00267119">
        <w:rPr>
          <w:lang w:val="ru-RU"/>
        </w:rPr>
        <w:t xml:space="preserve">Арбитражно веће дужно је да изврши објективну процену спора, укључујући испитивање чињеница случаја и примењивости овог Споразума и усклађености са њим. Одлука арбитражног већа је коначна и обавезујућа за стране у спору. </w:t>
      </w:r>
    </w:p>
    <w:p w:rsidR="00DD20D8" w:rsidRPr="00267119" w:rsidRDefault="004928D1" w:rsidP="00821C95">
      <w:pPr>
        <w:numPr>
          <w:ilvl w:val="0"/>
          <w:numId w:val="46"/>
        </w:numPr>
        <w:spacing w:after="170" w:line="240" w:lineRule="auto"/>
        <w:ind w:right="78"/>
        <w:rPr>
          <w:lang w:val="ru-RU"/>
        </w:rPr>
      </w:pPr>
      <w:r w:rsidRPr="00267119">
        <w:rPr>
          <w:lang w:val="ru-RU"/>
        </w:rPr>
        <w:t xml:space="preserve">Када арбитражно веће закључи да нека мера није у складу са овим Споразумом, обавезује се да препоручи да одговорна Страна меру усклади са овим Споразумом. </w:t>
      </w:r>
    </w:p>
    <w:p w:rsidR="00DD20D8" w:rsidRPr="00267119" w:rsidRDefault="004928D1" w:rsidP="00821C95">
      <w:pPr>
        <w:numPr>
          <w:ilvl w:val="0"/>
          <w:numId w:val="46"/>
        </w:numPr>
        <w:spacing w:after="176" w:line="240" w:lineRule="auto"/>
        <w:ind w:right="78"/>
        <w:rPr>
          <w:lang w:val="ru-RU"/>
        </w:rPr>
      </w:pPr>
      <w:r w:rsidRPr="00267119">
        <w:rPr>
          <w:lang w:val="ru-RU"/>
        </w:rPr>
        <w:t xml:space="preserve">Арбитражно веће доноси одлуку по основу одредаба овог Споразума које се примењују и тумаче у складу са правилима тумачења међународног јавног права. </w:t>
      </w:r>
    </w:p>
    <w:p w:rsidR="00DD20D8" w:rsidRPr="00267119" w:rsidRDefault="004928D1" w:rsidP="00821C95">
      <w:pPr>
        <w:numPr>
          <w:ilvl w:val="0"/>
          <w:numId w:val="46"/>
        </w:numPr>
        <w:spacing w:after="11" w:line="240" w:lineRule="auto"/>
        <w:ind w:right="78"/>
        <w:rPr>
          <w:lang w:val="ru-RU"/>
        </w:rPr>
      </w:pPr>
      <w:r w:rsidRPr="00267119">
        <w:rPr>
          <w:lang w:val="ru-RU"/>
        </w:rPr>
        <w:t xml:space="preserve">Арбитражно веће, у својим налазима и препорукама, не може увећати или умањити права и обавезе предвиђене овим Споразумом </w:t>
      </w:r>
    </w:p>
    <w:p w:rsidR="00DD20D8" w:rsidRPr="00267119" w:rsidRDefault="004928D1" w:rsidP="00CC3A9A">
      <w:pPr>
        <w:spacing w:after="136" w:line="259" w:lineRule="auto"/>
        <w:ind w:right="78" w:firstLine="0"/>
        <w:jc w:val="left"/>
        <w:rPr>
          <w:lang w:val="ru-RU"/>
        </w:rPr>
      </w:pPr>
      <w:r w:rsidRPr="00267119">
        <w:rPr>
          <w:lang w:val="ru-RU"/>
        </w:rPr>
        <w:t xml:space="preserve"> </w:t>
      </w:r>
    </w:p>
    <w:p w:rsidR="00DD20D8" w:rsidRDefault="004928D1" w:rsidP="00CC3A9A">
      <w:pPr>
        <w:spacing w:after="0" w:line="264" w:lineRule="auto"/>
        <w:ind w:left="11" w:right="78" w:hanging="11"/>
        <w:jc w:val="center"/>
      </w:pPr>
      <w:r>
        <w:rPr>
          <w:b/>
        </w:rPr>
        <w:t xml:space="preserve">ЧЛАН 79. </w:t>
      </w:r>
    </w:p>
    <w:p w:rsidR="00DD20D8" w:rsidRDefault="004928D1" w:rsidP="00CC3A9A">
      <w:pPr>
        <w:spacing w:after="0" w:line="264" w:lineRule="auto"/>
        <w:ind w:left="11" w:right="78" w:hanging="11"/>
        <w:jc w:val="center"/>
        <w:rPr>
          <w:b/>
        </w:rPr>
      </w:pPr>
      <w:r>
        <w:rPr>
          <w:b/>
        </w:rPr>
        <w:t xml:space="preserve">Правила поступка  </w:t>
      </w:r>
    </w:p>
    <w:p w:rsidR="00821C95" w:rsidRDefault="00821C95" w:rsidP="00CC3A9A">
      <w:pPr>
        <w:spacing w:after="0" w:line="264" w:lineRule="auto"/>
        <w:ind w:left="11" w:right="78" w:hanging="11"/>
        <w:jc w:val="center"/>
      </w:pPr>
    </w:p>
    <w:p w:rsidR="00DD20D8" w:rsidRPr="00267119" w:rsidRDefault="004928D1" w:rsidP="00821C95">
      <w:pPr>
        <w:numPr>
          <w:ilvl w:val="0"/>
          <w:numId w:val="47"/>
        </w:numPr>
        <w:spacing w:line="240" w:lineRule="auto"/>
        <w:ind w:right="78"/>
        <w:rPr>
          <w:lang w:val="ru-RU"/>
        </w:rPr>
      </w:pPr>
      <w:r w:rsidRPr="00267119">
        <w:rPr>
          <w:lang w:val="ru-RU"/>
        </w:rPr>
        <w:t xml:space="preserve">Осим ако се стране другачије не договоре, поступак арбитражног већа води се у складу са Правилима поступка наведеним у Анексу 5. (Правила поступка арбитражног већа). Заједнички комитет може изменити и допунити та Правила и све временске оквире наведене у овој Глави. </w:t>
      </w:r>
    </w:p>
    <w:p w:rsidR="00DD20D8" w:rsidRDefault="004928D1" w:rsidP="00821C95">
      <w:pPr>
        <w:numPr>
          <w:ilvl w:val="0"/>
          <w:numId w:val="47"/>
        </w:numPr>
        <w:spacing w:line="240" w:lineRule="auto"/>
        <w:ind w:right="78"/>
        <w:rPr>
          <w:lang w:val="ru-RU"/>
        </w:rPr>
      </w:pPr>
      <w:r w:rsidRPr="00267119">
        <w:rPr>
          <w:lang w:val="ru-RU"/>
        </w:rPr>
        <w:t xml:space="preserve">Осим ако се Стране другачије не договоре у року од 30 дана од дана пријема захтева за арбитражу у складу са ставом 1, његов задатак биће да: </w:t>
      </w:r>
    </w:p>
    <w:p w:rsidR="00821C95" w:rsidRDefault="00821C95" w:rsidP="00821C95">
      <w:pPr>
        <w:spacing w:line="240" w:lineRule="auto"/>
        <w:ind w:right="78"/>
        <w:rPr>
          <w:lang w:val="ru-RU"/>
        </w:rPr>
      </w:pPr>
    </w:p>
    <w:p w:rsidR="00821C95" w:rsidRPr="00267119" w:rsidRDefault="00821C95" w:rsidP="00821C95">
      <w:pPr>
        <w:spacing w:line="240" w:lineRule="auto"/>
        <w:ind w:right="78"/>
        <w:rPr>
          <w:lang w:val="ru-RU"/>
        </w:rPr>
      </w:pPr>
    </w:p>
    <w:p w:rsidR="00DD20D8" w:rsidRPr="00267119" w:rsidRDefault="004928D1" w:rsidP="00821C95">
      <w:pPr>
        <w:spacing w:after="174" w:line="240" w:lineRule="auto"/>
        <w:ind w:left="-15" w:right="78"/>
        <w:rPr>
          <w:lang w:val="ru-RU"/>
        </w:rPr>
      </w:pPr>
      <w:r w:rsidRPr="00267119">
        <w:rPr>
          <w:lang w:val="ru-RU"/>
        </w:rPr>
        <w:lastRenderedPageBreak/>
        <w:t xml:space="preserve">„У светлу меродавних одредаба овог Споразума, испита случај који се помиње у захтеву за оснивање арбитражног већеа у складу са чланом 77. (Оснивање арбитражног већа) и да повеже законске одлуке и чињенице са разлозима за исте како би се спор разрешио."  </w:t>
      </w:r>
    </w:p>
    <w:p w:rsidR="00DD20D8" w:rsidRPr="00267119" w:rsidRDefault="004928D1" w:rsidP="00821C95">
      <w:pPr>
        <w:numPr>
          <w:ilvl w:val="0"/>
          <w:numId w:val="47"/>
        </w:numPr>
        <w:spacing w:after="175" w:line="240" w:lineRule="auto"/>
        <w:ind w:right="78"/>
        <w:rPr>
          <w:lang w:val="ru-RU"/>
        </w:rPr>
      </w:pPr>
      <w:r w:rsidRPr="00267119">
        <w:rPr>
          <w:lang w:val="ru-RU"/>
        </w:rPr>
        <w:t xml:space="preserve">Арбитражно веће обавезује се да настоји да своје одлуке доноси консензусом. Ако није у стању да постигне консензус, може доносити одлуке већином гласова. Чланови већа могу дати одвојена мишљења о питањима за </w:t>
      </w:r>
      <w:r w:rsidR="00821C95">
        <w:rPr>
          <w:lang w:val="sr-Latn-RS"/>
        </w:rPr>
        <w:t xml:space="preserve">  </w:t>
      </w:r>
      <w:r w:rsidRPr="00267119">
        <w:rPr>
          <w:lang w:val="ru-RU"/>
        </w:rPr>
        <w:t xml:space="preserve">која није постигнута једногласна сагласност. Арбитражно веће не сме да открије који су чланови повезани са мишљењима већине или мањине. </w:t>
      </w:r>
    </w:p>
    <w:p w:rsidR="00DD20D8" w:rsidRPr="00267119" w:rsidRDefault="004928D1" w:rsidP="00821C95">
      <w:pPr>
        <w:numPr>
          <w:ilvl w:val="0"/>
          <w:numId w:val="47"/>
        </w:numPr>
        <w:spacing w:after="172" w:line="240" w:lineRule="auto"/>
        <w:ind w:right="78"/>
        <w:rPr>
          <w:lang w:val="ru-RU"/>
        </w:rPr>
      </w:pPr>
      <w:r w:rsidRPr="00267119">
        <w:rPr>
          <w:lang w:val="ru-RU"/>
        </w:rPr>
        <w:t xml:space="preserve">На захтев било које Стране или на сопствену иницијативу, арбитражно веће може затражити научне информације и технички савет од стручњака према сопственом нахођењу.  </w:t>
      </w:r>
    </w:p>
    <w:p w:rsidR="00DD20D8" w:rsidRPr="00267119" w:rsidRDefault="004928D1" w:rsidP="00821C95">
      <w:pPr>
        <w:numPr>
          <w:ilvl w:val="0"/>
          <w:numId w:val="47"/>
        </w:numPr>
        <w:spacing w:line="240" w:lineRule="auto"/>
        <w:ind w:right="78"/>
        <w:rPr>
          <w:lang w:val="ru-RU"/>
        </w:rPr>
      </w:pPr>
      <w:r w:rsidRPr="00267119">
        <w:rPr>
          <w:lang w:val="ru-RU"/>
        </w:rPr>
        <w:t xml:space="preserve">Стране у спору подједнако сносе трошкове арбитражног већа, укључујући и накнаду за рад његових чланова </w:t>
      </w:r>
    </w:p>
    <w:p w:rsidR="00821C95" w:rsidRDefault="00821C95" w:rsidP="00821C95">
      <w:pPr>
        <w:spacing w:before="240" w:after="0" w:line="264" w:lineRule="auto"/>
        <w:ind w:left="11" w:right="78" w:hanging="11"/>
        <w:jc w:val="center"/>
        <w:rPr>
          <w:b/>
          <w:lang w:val="ru-RU"/>
        </w:rPr>
      </w:pPr>
    </w:p>
    <w:p w:rsidR="00821C95" w:rsidRPr="00821C95" w:rsidRDefault="004928D1" w:rsidP="00821C95">
      <w:pPr>
        <w:spacing w:before="240" w:after="0" w:line="264" w:lineRule="auto"/>
        <w:ind w:left="11" w:right="78" w:hanging="11"/>
        <w:jc w:val="center"/>
        <w:rPr>
          <w:b/>
          <w:lang w:val="ru-RU"/>
        </w:rPr>
      </w:pPr>
      <w:r w:rsidRPr="00821C95">
        <w:rPr>
          <w:b/>
          <w:lang w:val="ru-RU"/>
        </w:rPr>
        <w:t xml:space="preserve">ЧЛАН 80. </w:t>
      </w:r>
    </w:p>
    <w:p w:rsidR="00DD20D8" w:rsidRPr="00821C95" w:rsidRDefault="004928D1" w:rsidP="00821C95">
      <w:pPr>
        <w:spacing w:before="240" w:line="264" w:lineRule="auto"/>
        <w:ind w:left="11" w:right="78" w:hanging="11"/>
        <w:jc w:val="center"/>
        <w:rPr>
          <w:b/>
          <w:lang w:val="ru-RU"/>
        </w:rPr>
      </w:pPr>
      <w:r w:rsidRPr="00821C95">
        <w:rPr>
          <w:b/>
          <w:lang w:val="ru-RU"/>
        </w:rPr>
        <w:t xml:space="preserve">Обустава или прекид поступка </w:t>
      </w:r>
    </w:p>
    <w:p w:rsidR="00DD20D8" w:rsidRPr="00267119" w:rsidRDefault="004928D1" w:rsidP="00821C95">
      <w:pPr>
        <w:numPr>
          <w:ilvl w:val="0"/>
          <w:numId w:val="48"/>
        </w:numPr>
        <w:spacing w:line="240" w:lineRule="auto"/>
        <w:ind w:left="0" w:right="78" w:firstLine="426"/>
        <w:rPr>
          <w:lang w:val="ru-RU"/>
        </w:rPr>
      </w:pPr>
      <w:r w:rsidRPr="00267119">
        <w:rPr>
          <w:lang w:val="ru-RU"/>
        </w:rPr>
        <w:t xml:space="preserve">Стране се могу договорити да арбитражно веће обустави свој рад у било ком тренутку на период не дужи од 12 месеци од датума постигнутог договора. Ако је рад арбитражног већа обустављен на период дужи од 12 месеци, овлашћење за оснивање арбитражног већа престаје, осим ако се Стране не договоре другачије. </w:t>
      </w:r>
    </w:p>
    <w:p w:rsidR="00DD20D8" w:rsidRPr="00267119" w:rsidRDefault="004928D1" w:rsidP="00473A5D">
      <w:pPr>
        <w:numPr>
          <w:ilvl w:val="0"/>
          <w:numId w:val="48"/>
        </w:numPr>
        <w:ind w:right="78" w:firstLine="194"/>
        <w:rPr>
          <w:lang w:val="ru-RU"/>
        </w:rPr>
      </w:pPr>
      <w:r w:rsidRPr="00267119">
        <w:rPr>
          <w:lang w:val="ru-RU"/>
        </w:rPr>
        <w:t xml:space="preserve">Стране се могу договорити да прекину поступак арбитражног већа. </w:t>
      </w:r>
    </w:p>
    <w:p w:rsidR="00DD20D8" w:rsidRDefault="004928D1" w:rsidP="00821C95">
      <w:pPr>
        <w:spacing w:after="177" w:line="240" w:lineRule="auto"/>
        <w:ind w:left="10" w:right="78" w:hanging="10"/>
        <w:jc w:val="center"/>
      </w:pPr>
      <w:r>
        <w:rPr>
          <w:b/>
        </w:rPr>
        <w:t xml:space="preserve">ЧЛАН 81. </w:t>
      </w:r>
    </w:p>
    <w:p w:rsidR="00DD20D8" w:rsidRDefault="004928D1" w:rsidP="00821C95">
      <w:pPr>
        <w:spacing w:after="177" w:line="240" w:lineRule="auto"/>
        <w:ind w:left="10" w:right="78" w:hanging="10"/>
        <w:jc w:val="center"/>
      </w:pPr>
      <w:r>
        <w:rPr>
          <w:b/>
        </w:rPr>
        <w:t xml:space="preserve">Извештај арбитражног већа </w:t>
      </w:r>
    </w:p>
    <w:p w:rsidR="00DD20D8" w:rsidRPr="00267119" w:rsidRDefault="004928D1" w:rsidP="00821C95">
      <w:pPr>
        <w:numPr>
          <w:ilvl w:val="0"/>
          <w:numId w:val="49"/>
        </w:numPr>
        <w:spacing w:line="240" w:lineRule="auto"/>
        <w:ind w:right="78"/>
        <w:rPr>
          <w:lang w:val="ru-RU"/>
        </w:rPr>
      </w:pPr>
      <w:r w:rsidRPr="00267119">
        <w:rPr>
          <w:lang w:val="ru-RU"/>
        </w:rPr>
        <w:t xml:space="preserve">Извештај арбитражног већа саставља се без присуства Страна, у светлу информација и изјава датих арбитражном већу. </w:t>
      </w:r>
    </w:p>
    <w:p w:rsidR="00DD20D8" w:rsidRPr="00267119" w:rsidRDefault="004928D1" w:rsidP="00821C95">
      <w:pPr>
        <w:numPr>
          <w:ilvl w:val="0"/>
          <w:numId w:val="49"/>
        </w:numPr>
        <w:spacing w:after="176" w:line="240" w:lineRule="auto"/>
        <w:ind w:right="78"/>
        <w:rPr>
          <w:lang w:val="ru-RU"/>
        </w:rPr>
      </w:pPr>
      <w:r w:rsidRPr="00267119">
        <w:rPr>
          <w:lang w:val="ru-RU"/>
        </w:rPr>
        <w:t xml:space="preserve">Како би се омогућило Странама да имају прилику за разматрање и коментаре, арбитражно веће дужан је дати на увид Странама свој почетни извештај у року од 90 дана од формирања трибунала, у коме су изнети његови налази о чињеницама и његова одлука о томе да ли је Страна у спору испоштовала своје обавезе из овог Споразума. У изузетним случајевима, ако арбитражно веће сматра да не може да објави свој почетни извештај у року од 90 дана, дужно је да писмено обавестити Стране о разлозима кашњења заједно са проценом периода у коме ће објавити  свој извештај. Било какво кашњење не може бити дуже од </w:t>
      </w:r>
      <w:r w:rsidRPr="00267119">
        <w:rPr>
          <w:b/>
          <w:lang w:val="ru-RU"/>
        </w:rPr>
        <w:t>30 дана, осим ако се Стране другачије не договоре.</w:t>
      </w:r>
      <w:r w:rsidRPr="00267119">
        <w:rPr>
          <w:lang w:val="ru-RU"/>
        </w:rPr>
        <w:t xml:space="preserve"> </w:t>
      </w:r>
    </w:p>
    <w:p w:rsidR="005C0BC9" w:rsidRDefault="004928D1" w:rsidP="00821C95">
      <w:pPr>
        <w:numPr>
          <w:ilvl w:val="0"/>
          <w:numId w:val="49"/>
        </w:numPr>
        <w:spacing w:after="166" w:line="240" w:lineRule="auto"/>
        <w:ind w:right="78"/>
        <w:rPr>
          <w:lang w:val="ru-RU"/>
        </w:rPr>
      </w:pPr>
      <w:r w:rsidRPr="00267119">
        <w:rPr>
          <w:lang w:val="ru-RU"/>
        </w:rPr>
        <w:t xml:space="preserve">Страна може поднети писане коментаре арбитражном већу у року од 10 дана од пријема почетног извештаја. Након што размотри те писане коментаре Страна и спроведе додатно испитивање које сматра потребним, арбитражно </w:t>
      </w:r>
    </w:p>
    <w:p w:rsidR="00DD20D8" w:rsidRPr="00267119" w:rsidRDefault="004928D1" w:rsidP="005C0BC9">
      <w:pPr>
        <w:spacing w:after="166" w:line="240" w:lineRule="auto"/>
        <w:ind w:right="78" w:firstLine="0"/>
        <w:rPr>
          <w:lang w:val="ru-RU"/>
        </w:rPr>
      </w:pPr>
      <w:r w:rsidRPr="00267119">
        <w:rPr>
          <w:lang w:val="ru-RU"/>
        </w:rPr>
        <w:lastRenderedPageBreak/>
        <w:t xml:space="preserve">веће дужно је да Странама представи свој коначни извештај у року од 30 дана </w:t>
      </w:r>
      <w:r w:rsidR="005C0BC9">
        <w:rPr>
          <w:lang w:val="sr-Latn-RS"/>
        </w:rPr>
        <w:t xml:space="preserve"> </w:t>
      </w:r>
      <w:r w:rsidRPr="00267119">
        <w:rPr>
          <w:lang w:val="ru-RU"/>
        </w:rPr>
        <w:t xml:space="preserve">од представљања почетног извештаја, осим ако се Стране другачије не договоре. Коначни извештај арбитражног већа мора бити доступан као јавни документ након истека 10 дана од дана његовог објављивања, уз услов да су поверљиве информације заштићене, у складу са законима Страна. </w:t>
      </w:r>
    </w:p>
    <w:p w:rsidR="00DD20D8" w:rsidRDefault="004928D1" w:rsidP="00821C95">
      <w:pPr>
        <w:numPr>
          <w:ilvl w:val="0"/>
          <w:numId w:val="49"/>
        </w:numPr>
        <w:spacing w:line="240" w:lineRule="auto"/>
        <w:ind w:right="78"/>
      </w:pPr>
      <w:r>
        <w:t xml:space="preserve">Арбитражни извештај је коначан. </w:t>
      </w:r>
    </w:p>
    <w:p w:rsidR="00DD20D8" w:rsidRDefault="004928D1" w:rsidP="00CC3A9A">
      <w:pPr>
        <w:spacing w:after="136" w:line="259" w:lineRule="auto"/>
        <w:ind w:left="480" w:right="78" w:firstLine="0"/>
        <w:jc w:val="left"/>
      </w:pPr>
      <w:r>
        <w:t xml:space="preserve"> </w:t>
      </w:r>
    </w:p>
    <w:p w:rsidR="00DD20D8" w:rsidRDefault="004928D1" w:rsidP="00CC3A9A">
      <w:pPr>
        <w:spacing w:after="190" w:line="259" w:lineRule="auto"/>
        <w:ind w:left="480" w:right="78" w:firstLine="0"/>
        <w:jc w:val="left"/>
      </w:pPr>
      <w:r>
        <w:t xml:space="preserve"> </w:t>
      </w:r>
    </w:p>
    <w:p w:rsidR="00DD20D8" w:rsidRDefault="004928D1" w:rsidP="00CC3A9A">
      <w:pPr>
        <w:spacing w:after="177" w:line="265" w:lineRule="auto"/>
        <w:ind w:left="10" w:right="78" w:hanging="10"/>
        <w:jc w:val="center"/>
      </w:pPr>
      <w:r>
        <w:rPr>
          <w:b/>
        </w:rPr>
        <w:t xml:space="preserve">ЧЛАН 82. </w:t>
      </w:r>
    </w:p>
    <w:p w:rsidR="00DD20D8" w:rsidRDefault="004928D1" w:rsidP="00CC3A9A">
      <w:pPr>
        <w:spacing w:after="126" w:line="265" w:lineRule="auto"/>
        <w:ind w:left="10" w:right="78" w:hanging="10"/>
        <w:jc w:val="center"/>
      </w:pPr>
      <w:r>
        <w:rPr>
          <w:b/>
        </w:rPr>
        <w:t xml:space="preserve">Спровођење одлуке </w:t>
      </w:r>
    </w:p>
    <w:p w:rsidR="00DD20D8" w:rsidRPr="00267119" w:rsidRDefault="004928D1" w:rsidP="005C0BC9">
      <w:pPr>
        <w:numPr>
          <w:ilvl w:val="0"/>
          <w:numId w:val="50"/>
        </w:numPr>
        <w:spacing w:line="240" w:lineRule="auto"/>
        <w:ind w:right="78"/>
        <w:rPr>
          <w:lang w:val="ru-RU"/>
        </w:rPr>
      </w:pPr>
      <w:r w:rsidRPr="00267119">
        <w:rPr>
          <w:lang w:val="ru-RU"/>
        </w:rPr>
        <w:t xml:space="preserve">Страна у спору је дужна да, без одлагања, поступи по одлуци арбитражног већа. Уколико није могуће да одмах поступи по истој, Стране су дужне да настоје да се договоре око разумног временског рока да се тако поступи. Уколико се такав договор не постигне у року од 30 дана од датума одлуке, било која Страна може да, у року од десет дана по истеку тог периода, затражи од првобитног арбитражног већа да утврди дужину разумног временског рока. Одлука арбитражног већа треба да се донесе у року од 30 дана од пријема таквог захтева.  </w:t>
      </w:r>
    </w:p>
    <w:p w:rsidR="00DD20D8" w:rsidRPr="00267119" w:rsidRDefault="004928D1" w:rsidP="005C0BC9">
      <w:pPr>
        <w:numPr>
          <w:ilvl w:val="0"/>
          <w:numId w:val="50"/>
        </w:numPr>
        <w:spacing w:line="240" w:lineRule="auto"/>
        <w:ind w:right="78"/>
        <w:rPr>
          <w:lang w:val="ru-RU"/>
        </w:rPr>
      </w:pPr>
      <w:r w:rsidRPr="00267119">
        <w:rPr>
          <w:lang w:val="ru-RU"/>
        </w:rPr>
        <w:t xml:space="preserve">Страна у спору дужна је да обавести  другу Страну о мери коју је донела како би спровела одлуку, те да опише начин на који мера осигурава усклађеност, са довољно детаља како би омогућила другој Страни да процени меру. </w:t>
      </w:r>
    </w:p>
    <w:p w:rsidR="00DD20D8" w:rsidRPr="00267119" w:rsidRDefault="004928D1" w:rsidP="005C0BC9">
      <w:pPr>
        <w:spacing w:after="136" w:line="240" w:lineRule="auto"/>
        <w:ind w:left="480" w:right="78" w:firstLine="0"/>
        <w:jc w:val="left"/>
        <w:rPr>
          <w:lang w:val="ru-RU"/>
        </w:rPr>
      </w:pPr>
      <w:r w:rsidRPr="00267119">
        <w:rPr>
          <w:lang w:val="ru-RU"/>
        </w:rPr>
        <w:t xml:space="preserve"> </w:t>
      </w:r>
    </w:p>
    <w:p w:rsidR="00DD20D8" w:rsidRPr="00267119" w:rsidRDefault="004928D1" w:rsidP="00CC3A9A">
      <w:pPr>
        <w:spacing w:after="188" w:line="259" w:lineRule="auto"/>
        <w:ind w:left="480" w:right="78" w:firstLine="0"/>
        <w:jc w:val="left"/>
        <w:rPr>
          <w:lang w:val="ru-RU"/>
        </w:rPr>
      </w:pPr>
      <w:r w:rsidRPr="00267119">
        <w:rPr>
          <w:lang w:val="ru-RU"/>
        </w:rPr>
        <w:t xml:space="preserve"> </w:t>
      </w:r>
    </w:p>
    <w:p w:rsidR="00DD20D8" w:rsidRDefault="004928D1" w:rsidP="00CC3A9A">
      <w:pPr>
        <w:spacing w:after="177" w:line="265" w:lineRule="auto"/>
        <w:ind w:left="10" w:right="78" w:hanging="10"/>
        <w:jc w:val="center"/>
      </w:pPr>
      <w:r>
        <w:rPr>
          <w:b/>
        </w:rPr>
        <w:t xml:space="preserve">ЧЛАН 83. </w:t>
      </w:r>
    </w:p>
    <w:p w:rsidR="00DD20D8" w:rsidRDefault="004928D1" w:rsidP="00CC3A9A">
      <w:pPr>
        <w:spacing w:after="126" w:line="265" w:lineRule="auto"/>
        <w:ind w:left="10" w:right="78" w:hanging="10"/>
        <w:jc w:val="center"/>
      </w:pPr>
      <w:r>
        <w:rPr>
          <w:b/>
        </w:rPr>
        <w:t xml:space="preserve">Провера усклађености </w:t>
      </w:r>
    </w:p>
    <w:p w:rsidR="00DD20D8" w:rsidRPr="00267119" w:rsidRDefault="004928D1" w:rsidP="005C0BC9">
      <w:pPr>
        <w:numPr>
          <w:ilvl w:val="0"/>
          <w:numId w:val="51"/>
        </w:numPr>
        <w:spacing w:after="171" w:line="240" w:lineRule="auto"/>
        <w:ind w:right="78"/>
        <w:rPr>
          <w:lang w:val="ru-RU"/>
        </w:rPr>
      </w:pPr>
      <w:r w:rsidRPr="00267119">
        <w:rPr>
          <w:lang w:val="ru-RU"/>
        </w:rPr>
        <w:t xml:space="preserve">Када се Стране не слажу о постојању или доследности мера предузетих у складу са препорукама и одлукама арбитражног већеа са овим Споразумом, о таквом спору ће се одлучивати путем поступака за решавање спорова у складу са овом Главом, као и  путем прибегавања првобитном арбитражном већеу увек када је то могуће. </w:t>
      </w:r>
    </w:p>
    <w:p w:rsidR="00DD20D8" w:rsidRPr="00267119" w:rsidRDefault="004928D1" w:rsidP="005C0BC9">
      <w:pPr>
        <w:numPr>
          <w:ilvl w:val="0"/>
          <w:numId w:val="51"/>
        </w:numPr>
        <w:spacing w:line="240" w:lineRule="auto"/>
        <w:ind w:right="78"/>
        <w:rPr>
          <w:lang w:val="ru-RU"/>
        </w:rPr>
      </w:pPr>
      <w:r w:rsidRPr="00267119">
        <w:rPr>
          <w:lang w:val="ru-RU"/>
        </w:rPr>
        <w:t xml:space="preserve">Арбитражно веће дужно је да сазове седницу што је пре могуће након достављања захтева и да објави извештај о томе у року од 60 дана од дана достављања писменог обавештења. Када арбитражно веће сматра да не може да објави свој извештај у том року, обавезује се да обавести Стране у писаној </w:t>
      </w:r>
      <w:r w:rsidR="005C0BC9">
        <w:rPr>
          <w:lang w:val="sr-Latn-RS"/>
        </w:rPr>
        <w:t xml:space="preserve"> </w:t>
      </w:r>
      <w:r w:rsidRPr="00267119">
        <w:rPr>
          <w:lang w:val="ru-RU"/>
        </w:rPr>
        <w:t xml:space="preserve">форми о разлозима кашњења, заједно са проценом временског рока у коме ће објавити свој извештај. Било какво кашњење не може бити дуже од </w:t>
      </w:r>
      <w:r w:rsidRPr="00267119">
        <w:rPr>
          <w:b/>
          <w:lang w:val="ru-RU"/>
        </w:rPr>
        <w:t xml:space="preserve">30 дана </w:t>
      </w:r>
      <w:r w:rsidR="005C0BC9">
        <w:rPr>
          <w:b/>
          <w:lang w:val="sr-Latn-RS"/>
        </w:rPr>
        <w:t xml:space="preserve"> </w:t>
      </w:r>
      <w:r w:rsidRPr="00267119">
        <w:rPr>
          <w:b/>
          <w:lang w:val="ru-RU"/>
        </w:rPr>
        <w:t>осим ако се Стране другачије не договоре.</w:t>
      </w:r>
      <w:r w:rsidRPr="00267119">
        <w:rPr>
          <w:lang w:val="ru-RU"/>
        </w:rPr>
        <w:t xml:space="preserve"> </w:t>
      </w:r>
    </w:p>
    <w:p w:rsidR="00DD20D8" w:rsidRPr="00267119" w:rsidRDefault="004928D1" w:rsidP="005C0BC9">
      <w:pPr>
        <w:numPr>
          <w:ilvl w:val="0"/>
          <w:numId w:val="51"/>
        </w:numPr>
        <w:spacing w:line="240" w:lineRule="auto"/>
        <w:ind w:right="78"/>
        <w:rPr>
          <w:lang w:val="ru-RU"/>
        </w:rPr>
      </w:pPr>
      <w:r w:rsidRPr="00267119">
        <w:rPr>
          <w:lang w:val="ru-RU"/>
        </w:rPr>
        <w:t xml:space="preserve">Чланови који се тичу поступка арбитражног већа у овој Глави примењују се </w:t>
      </w:r>
      <w:r>
        <w:rPr>
          <w:i/>
        </w:rPr>
        <w:t>mutatis</w:t>
      </w:r>
      <w:r w:rsidRPr="00267119">
        <w:rPr>
          <w:i/>
          <w:lang w:val="ru-RU"/>
        </w:rPr>
        <w:t xml:space="preserve"> </w:t>
      </w:r>
      <w:r>
        <w:rPr>
          <w:i/>
        </w:rPr>
        <w:t>mutandis</w:t>
      </w:r>
      <w:r w:rsidRPr="00267119">
        <w:rPr>
          <w:lang w:val="ru-RU"/>
        </w:rPr>
        <w:t xml:space="preserve"> на </w:t>
      </w:r>
      <w:r w:rsidR="003760ED" w:rsidRPr="00267119">
        <w:rPr>
          <w:lang w:val="ru-RU"/>
        </w:rPr>
        <w:t xml:space="preserve">поступак по основу овог члана. </w:t>
      </w:r>
    </w:p>
    <w:p w:rsidR="00DD20D8" w:rsidRPr="00267119" w:rsidRDefault="004928D1" w:rsidP="00CC3A9A">
      <w:pPr>
        <w:spacing w:after="0" w:line="259" w:lineRule="auto"/>
        <w:ind w:left="480" w:right="78" w:firstLine="0"/>
        <w:jc w:val="left"/>
        <w:rPr>
          <w:lang w:val="ru-RU"/>
        </w:rPr>
      </w:pPr>
      <w:r w:rsidRPr="00267119">
        <w:rPr>
          <w:lang w:val="ru-RU"/>
        </w:rPr>
        <w:t xml:space="preserve"> </w:t>
      </w:r>
    </w:p>
    <w:p w:rsidR="005C0BC9" w:rsidRPr="00F94E88" w:rsidRDefault="005C0BC9" w:rsidP="00CC3A9A">
      <w:pPr>
        <w:spacing w:after="0" w:line="264" w:lineRule="auto"/>
        <w:ind w:left="11" w:right="78" w:hanging="11"/>
        <w:jc w:val="center"/>
        <w:rPr>
          <w:b/>
          <w:lang w:val="ru-RU"/>
        </w:rPr>
      </w:pPr>
    </w:p>
    <w:p w:rsidR="00DD20D8" w:rsidRPr="005C0BC9" w:rsidRDefault="002D0A29" w:rsidP="00CC3A9A">
      <w:pPr>
        <w:spacing w:after="0" w:line="264" w:lineRule="auto"/>
        <w:ind w:left="11" w:right="78" w:hanging="11"/>
        <w:jc w:val="center"/>
        <w:rPr>
          <w:lang w:val="ru-RU"/>
        </w:rPr>
      </w:pPr>
      <w:r w:rsidRPr="005C0BC9">
        <w:rPr>
          <w:b/>
          <w:lang w:val="ru-RU"/>
        </w:rPr>
        <w:t>ЧЛАН 84</w:t>
      </w:r>
      <w:r w:rsidR="004928D1" w:rsidRPr="005C0BC9">
        <w:rPr>
          <w:b/>
          <w:lang w:val="ru-RU"/>
        </w:rPr>
        <w:t>.</w:t>
      </w:r>
    </w:p>
    <w:p w:rsidR="00DD20D8" w:rsidRDefault="004928D1" w:rsidP="00CC3A9A">
      <w:pPr>
        <w:spacing w:after="0" w:line="264" w:lineRule="auto"/>
        <w:ind w:left="11" w:right="78" w:hanging="11"/>
        <w:jc w:val="center"/>
        <w:rPr>
          <w:b/>
          <w:lang w:val="ru-RU"/>
        </w:rPr>
      </w:pPr>
      <w:r w:rsidRPr="005C0BC9">
        <w:rPr>
          <w:b/>
          <w:lang w:val="ru-RU"/>
        </w:rPr>
        <w:t xml:space="preserve">Компензације и суспензија концесија </w:t>
      </w:r>
    </w:p>
    <w:p w:rsidR="005C0BC9" w:rsidRPr="005C0BC9" w:rsidRDefault="005C0BC9" w:rsidP="00CC3A9A">
      <w:pPr>
        <w:spacing w:after="0" w:line="264" w:lineRule="auto"/>
        <w:ind w:left="11" w:right="78" w:hanging="11"/>
        <w:jc w:val="center"/>
        <w:rPr>
          <w:lang w:val="ru-RU"/>
        </w:rPr>
      </w:pPr>
    </w:p>
    <w:p w:rsidR="00DD20D8" w:rsidRPr="00267119" w:rsidRDefault="004928D1" w:rsidP="005C0BC9">
      <w:pPr>
        <w:numPr>
          <w:ilvl w:val="0"/>
          <w:numId w:val="52"/>
        </w:numPr>
        <w:spacing w:line="240" w:lineRule="auto"/>
        <w:ind w:right="78"/>
        <w:rPr>
          <w:lang w:val="ru-RU"/>
        </w:rPr>
      </w:pPr>
      <w:r w:rsidRPr="00267119">
        <w:rPr>
          <w:lang w:val="ru-RU"/>
        </w:rPr>
        <w:t xml:space="preserve">Ако предметна Страна не поступи у складу са одлуком у разумном временском року а Стране се нису договориле о било каквој компензацији, </w:t>
      </w:r>
      <w:r w:rsidR="005C0BC9">
        <w:rPr>
          <w:lang w:val="sr-Latn-RS"/>
        </w:rPr>
        <w:t xml:space="preserve">  </w:t>
      </w:r>
      <w:r w:rsidRPr="00267119">
        <w:rPr>
          <w:lang w:val="ru-RU"/>
        </w:rPr>
        <w:t xml:space="preserve">друга Страна може да, све док одлука не буде спроведена или док се спор не реши на другачији начин, и уз услов да достави обавештење о томе 30 дана унапред, суспендује примену концесија предвиђених овим Споразумом, али само у износу који је еквивалентан онима на које утиче мера за коју је арбитражно веће утврдило да крши овај Споразум.  </w:t>
      </w:r>
    </w:p>
    <w:p w:rsidR="00DD20D8" w:rsidRPr="00267119" w:rsidRDefault="004928D1" w:rsidP="005C0BC9">
      <w:pPr>
        <w:numPr>
          <w:ilvl w:val="0"/>
          <w:numId w:val="52"/>
        </w:numPr>
        <w:spacing w:line="240" w:lineRule="auto"/>
        <w:ind w:right="78"/>
        <w:rPr>
          <w:lang w:val="ru-RU"/>
        </w:rPr>
      </w:pPr>
      <w:r w:rsidRPr="00267119">
        <w:rPr>
          <w:lang w:val="ru-RU"/>
        </w:rPr>
        <w:t xml:space="preserve">При разматрању које концесије и обавезе да обустави, оштећена Страна најпре ће настојати да суспендује концесије у истом сектору или секторима као онај на које утиче мера за коју је арбитражни веће утврдио да није у складу са овим Споразумом. Ако оштећена Страна сматра да није могуће или није делотворно обуставити концесије и обавезе у истом сектору или секторима, може обуставити концесије и обавезе у другим секторима. У том случају, оштећена Страна дужна је да у своје обавештење којим најављује обуставу концесија или обавеза укључи разлоге за своју одлуку. </w:t>
      </w:r>
    </w:p>
    <w:p w:rsidR="00DD20D8" w:rsidRPr="00267119" w:rsidRDefault="004928D1" w:rsidP="005C0BC9">
      <w:pPr>
        <w:numPr>
          <w:ilvl w:val="0"/>
          <w:numId w:val="52"/>
        </w:numPr>
        <w:spacing w:after="176" w:line="240" w:lineRule="auto"/>
        <w:ind w:right="78"/>
        <w:rPr>
          <w:lang w:val="ru-RU"/>
        </w:rPr>
      </w:pPr>
      <w:r w:rsidRPr="00267119">
        <w:rPr>
          <w:lang w:val="ru-RU"/>
        </w:rPr>
        <w:t xml:space="preserve">У обавештењу којим најављује обуставу концесија или обавеза, </w:t>
      </w:r>
      <w:r w:rsidR="005C0BC9">
        <w:rPr>
          <w:lang w:val="sr-Latn-RS"/>
        </w:rPr>
        <w:t xml:space="preserve"> </w:t>
      </w:r>
      <w:r w:rsidRPr="00267119">
        <w:rPr>
          <w:lang w:val="ru-RU"/>
        </w:rPr>
        <w:t xml:space="preserve">оштећена Страна обавезује се да наведе концесије или обавезе које намерава да обустави, разлоге за такву обуставу и тренутак када обустава почиње. У року од 15 дана од пријема тог обавештења, Страна против које је поднета жалба може затражити од арбитражног већа да одлучи да ли су концесије или обавезе које оштећена страна намерава да обустави еквивалентни онима које су погођене мером за коју се утврди да није у складу са овим Споразумом, и да ли је предложена обустава у складу са ставовима 1 и 2. Одлука арбитражног већа треба да се донесе у року од 60 дана од пријема таквог захтева. Концесије или обавезе не могу се обуставити док арбитражно веће не донесе одлуку.  </w:t>
      </w:r>
    </w:p>
    <w:p w:rsidR="00DD20D8" w:rsidRPr="00267119" w:rsidRDefault="004928D1" w:rsidP="005C0BC9">
      <w:pPr>
        <w:numPr>
          <w:ilvl w:val="0"/>
          <w:numId w:val="52"/>
        </w:numPr>
        <w:spacing w:line="240" w:lineRule="auto"/>
        <w:ind w:right="78"/>
        <w:rPr>
          <w:lang w:val="ru-RU"/>
        </w:rPr>
      </w:pPr>
      <w:r w:rsidRPr="00267119">
        <w:rPr>
          <w:lang w:val="ru-RU"/>
        </w:rPr>
        <w:t xml:space="preserve">Обештећење и обустава концесија представљају привремене мере и оштећена страна примењује их само док се мере за које се утврди да нису у складу са овим Споразумом не повуку или измене и допуне тако да буду у </w:t>
      </w:r>
      <w:r w:rsidR="005C0BC9">
        <w:rPr>
          <w:lang w:val="sr-Latn-RS"/>
        </w:rPr>
        <w:t xml:space="preserve"> </w:t>
      </w:r>
      <w:r w:rsidRPr="00267119">
        <w:rPr>
          <w:lang w:val="ru-RU"/>
        </w:rPr>
        <w:t xml:space="preserve">складу са овим Споразумом или док Стране на други начин не реше спор. У ту сврху, уколико Страна против које је поднета жалба сматра да је отклонила неусклађеност коју је арбитражно веће уочило, она може доставити писано обавештење оштећеној Страни описујући начин на који је неусклађеност уклоњена.  </w:t>
      </w:r>
    </w:p>
    <w:p w:rsidR="00DD20D8" w:rsidRPr="00267119" w:rsidRDefault="004928D1" w:rsidP="005C0BC9">
      <w:pPr>
        <w:numPr>
          <w:ilvl w:val="0"/>
          <w:numId w:val="52"/>
        </w:numPr>
        <w:spacing w:line="240" w:lineRule="auto"/>
        <w:ind w:right="78"/>
        <w:rPr>
          <w:lang w:val="ru-RU"/>
        </w:rPr>
      </w:pPr>
      <w:r w:rsidRPr="00267119">
        <w:rPr>
          <w:lang w:val="ru-RU"/>
        </w:rPr>
        <w:t xml:space="preserve">О сваком спору у вези са спровођењем одлуке или обустави која је најављена одлучује арбитражно веће на захтев било које Стране пре него што се може тражити обештећење или применити обустава накнада. Арбитражно веће може такође одлучити о усаглашености са одлуком било које мере спровођења усвојене након обуставе концесија и да ли обуставу концесија треба прекинути или изменити.  Одлука арбитражног већа према овом ставу обично се доноси у року од 45 дана од дана пријема таквог захтева.  </w:t>
      </w:r>
    </w:p>
    <w:p w:rsidR="00DD20D8" w:rsidRPr="00267119" w:rsidRDefault="004928D1" w:rsidP="00CC3A9A">
      <w:pPr>
        <w:spacing w:after="136" w:line="259" w:lineRule="auto"/>
        <w:ind w:left="480" w:right="78" w:firstLine="0"/>
        <w:jc w:val="left"/>
        <w:rPr>
          <w:lang w:val="ru-RU"/>
        </w:rPr>
      </w:pPr>
      <w:r w:rsidRPr="00267119">
        <w:rPr>
          <w:lang w:val="ru-RU"/>
        </w:rPr>
        <w:t xml:space="preserve"> </w:t>
      </w:r>
    </w:p>
    <w:p w:rsidR="005C0BC9" w:rsidRPr="00F94E88" w:rsidRDefault="005C0BC9" w:rsidP="00CC3A9A">
      <w:pPr>
        <w:spacing w:after="0" w:line="264" w:lineRule="auto"/>
        <w:ind w:left="11" w:right="78" w:hanging="11"/>
        <w:jc w:val="center"/>
        <w:rPr>
          <w:b/>
          <w:lang w:val="ru-RU"/>
        </w:rPr>
      </w:pPr>
    </w:p>
    <w:p w:rsidR="00DD20D8" w:rsidRDefault="004928D1" w:rsidP="00CC3A9A">
      <w:pPr>
        <w:spacing w:after="0" w:line="264" w:lineRule="auto"/>
        <w:ind w:left="11" w:right="78" w:hanging="11"/>
        <w:jc w:val="center"/>
      </w:pPr>
      <w:r>
        <w:rPr>
          <w:b/>
        </w:rPr>
        <w:t>ЧЛАН 85.</w:t>
      </w:r>
    </w:p>
    <w:p w:rsidR="00DD20D8" w:rsidRDefault="004928D1" w:rsidP="00CC3A9A">
      <w:pPr>
        <w:spacing w:after="0" w:line="264" w:lineRule="auto"/>
        <w:ind w:left="11" w:right="78" w:hanging="11"/>
        <w:jc w:val="center"/>
      </w:pPr>
      <w:r>
        <w:rPr>
          <w:b/>
        </w:rPr>
        <w:t xml:space="preserve">Након суспензије </w:t>
      </w:r>
    </w:p>
    <w:p w:rsidR="00DD20D8" w:rsidRPr="00267119" w:rsidRDefault="004928D1" w:rsidP="005C0BC9">
      <w:pPr>
        <w:numPr>
          <w:ilvl w:val="0"/>
          <w:numId w:val="53"/>
        </w:numPr>
        <w:spacing w:after="175" w:line="240" w:lineRule="auto"/>
        <w:ind w:right="78"/>
        <w:rPr>
          <w:lang w:val="ru-RU"/>
        </w:rPr>
      </w:pPr>
      <w:r w:rsidRPr="00267119">
        <w:rPr>
          <w:lang w:val="ru-RU"/>
        </w:rPr>
        <w:t xml:space="preserve">Не доводећи у питање поступке из члана 84. (Компензације и суспензија концесија), уколико Страна против које је поднета жалба сматра да је отклонила неусклађеност коју је арбитражно веће уочило, она може доставити писмено обавештење оштећеној Страни описујући начин на који је неусклађеност уклоњена. Ако се оштећена страна не сагласи, она може упутити питање првобитном арбитражном већу у року од 60 дана након пријема таквог </w:t>
      </w:r>
      <w:r w:rsidR="005C0BC9">
        <w:rPr>
          <w:lang w:val="sr-Latn-RS"/>
        </w:rPr>
        <w:t xml:space="preserve">  </w:t>
      </w:r>
      <w:r w:rsidRPr="00267119">
        <w:rPr>
          <w:lang w:val="ru-RU"/>
        </w:rPr>
        <w:t xml:space="preserve">писменог обавештења.  У супротном, оштећена Страна ће одмах и без одлагања прекинути обуставу концесија или других обавеза. </w:t>
      </w:r>
    </w:p>
    <w:p w:rsidR="00DD20D8" w:rsidRPr="00267119" w:rsidRDefault="004928D1" w:rsidP="005C0BC9">
      <w:pPr>
        <w:numPr>
          <w:ilvl w:val="0"/>
          <w:numId w:val="53"/>
        </w:numPr>
        <w:spacing w:line="240" w:lineRule="auto"/>
        <w:ind w:right="78"/>
        <w:rPr>
          <w:lang w:val="ru-RU"/>
        </w:rPr>
      </w:pPr>
      <w:r w:rsidRPr="00267119">
        <w:rPr>
          <w:lang w:val="ru-RU"/>
        </w:rPr>
        <w:t xml:space="preserve">Арбитражно веће дужно је да објави свој извештај у року од 60 дана </w:t>
      </w:r>
      <w:r w:rsidR="005C0BC9">
        <w:rPr>
          <w:lang w:val="sr-Latn-RS"/>
        </w:rPr>
        <w:t xml:space="preserve"> </w:t>
      </w:r>
      <w:r w:rsidRPr="00267119">
        <w:rPr>
          <w:lang w:val="ru-RU"/>
        </w:rPr>
        <w:t xml:space="preserve">након упућивања предмета од стране оштећене Стране у складу са ставом 1. </w:t>
      </w:r>
      <w:r w:rsidR="005C0BC9">
        <w:rPr>
          <w:lang w:val="sr-Latn-RS"/>
        </w:rPr>
        <w:t xml:space="preserve">  </w:t>
      </w:r>
      <w:r w:rsidRPr="00267119">
        <w:rPr>
          <w:lang w:val="ru-RU"/>
        </w:rPr>
        <w:t xml:space="preserve">Ако арбитражно веће закључи да је Страна против које је поднета жалба отклонила неусаглашеност, оштећена Страна дужна је да без одлагања прекине обуставу концесија или других обавеза. </w:t>
      </w:r>
    </w:p>
    <w:p w:rsidR="00DD20D8" w:rsidRPr="00267119" w:rsidRDefault="004928D1" w:rsidP="00CC3A9A">
      <w:pPr>
        <w:spacing w:after="190" w:line="259" w:lineRule="auto"/>
        <w:ind w:left="480" w:right="78" w:firstLine="0"/>
        <w:jc w:val="left"/>
        <w:rPr>
          <w:lang w:val="ru-RU"/>
        </w:rPr>
      </w:pPr>
      <w:r w:rsidRPr="00267119">
        <w:rPr>
          <w:lang w:val="ru-RU"/>
        </w:rPr>
        <w:t xml:space="preserve"> </w:t>
      </w:r>
    </w:p>
    <w:p w:rsidR="00DD20D8" w:rsidRPr="00267119" w:rsidRDefault="004928D1" w:rsidP="00CC3A9A">
      <w:pPr>
        <w:spacing w:after="177" w:line="265" w:lineRule="auto"/>
        <w:ind w:left="10" w:right="78" w:hanging="10"/>
        <w:jc w:val="center"/>
        <w:rPr>
          <w:lang w:val="ru-RU"/>
        </w:rPr>
      </w:pPr>
      <w:r w:rsidRPr="00267119">
        <w:rPr>
          <w:b/>
          <w:lang w:val="ru-RU"/>
        </w:rPr>
        <w:t xml:space="preserve">ЧЛАН 86. </w:t>
      </w:r>
    </w:p>
    <w:p w:rsidR="00DD20D8" w:rsidRPr="00267119" w:rsidRDefault="004928D1" w:rsidP="005C0BC9">
      <w:pPr>
        <w:spacing w:after="177" w:line="240" w:lineRule="auto"/>
        <w:ind w:left="10" w:right="78" w:hanging="10"/>
        <w:jc w:val="center"/>
        <w:rPr>
          <w:lang w:val="ru-RU"/>
        </w:rPr>
      </w:pPr>
      <w:r w:rsidRPr="00267119">
        <w:rPr>
          <w:b/>
          <w:lang w:val="ru-RU"/>
        </w:rPr>
        <w:t xml:space="preserve">Приватно право </w:t>
      </w:r>
    </w:p>
    <w:p w:rsidR="00DD20D8" w:rsidRPr="00267119" w:rsidRDefault="004928D1" w:rsidP="005C0BC9">
      <w:pPr>
        <w:spacing w:line="240" w:lineRule="auto"/>
        <w:ind w:left="-15" w:right="78"/>
        <w:rPr>
          <w:lang w:val="ru-RU"/>
        </w:rPr>
      </w:pPr>
      <w:r w:rsidRPr="00267119">
        <w:rPr>
          <w:lang w:val="ru-RU"/>
        </w:rPr>
        <w:t xml:space="preserve">Ниједна Страна нема право на тужбу на основу домаћих прописа против друге Стране због мера друге Стране које су у </w:t>
      </w:r>
      <w:r w:rsidR="004F1D0F" w:rsidRPr="00267119">
        <w:rPr>
          <w:lang w:val="ru-RU"/>
        </w:rPr>
        <w:t>супротности са овим Споразумом.</w:t>
      </w: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5C0BC9" w:rsidRDefault="005C0BC9" w:rsidP="00CC3A9A">
      <w:pPr>
        <w:spacing w:after="177" w:line="265" w:lineRule="auto"/>
        <w:ind w:left="10" w:right="78" w:hanging="10"/>
        <w:jc w:val="center"/>
        <w:rPr>
          <w:b/>
          <w:lang w:val="ru-RU"/>
        </w:rPr>
      </w:pPr>
    </w:p>
    <w:p w:rsidR="00DD20D8" w:rsidRPr="00267119" w:rsidRDefault="004928D1" w:rsidP="00CC3A9A">
      <w:pPr>
        <w:spacing w:after="177" w:line="265" w:lineRule="auto"/>
        <w:ind w:left="10" w:right="78" w:hanging="10"/>
        <w:jc w:val="center"/>
        <w:rPr>
          <w:lang w:val="ru-RU"/>
        </w:rPr>
      </w:pPr>
      <w:r w:rsidRPr="00267119">
        <w:rPr>
          <w:b/>
          <w:lang w:val="ru-RU"/>
        </w:rPr>
        <w:t>ГЛАВА 10.</w:t>
      </w:r>
    </w:p>
    <w:p w:rsidR="00DD20D8" w:rsidRPr="00267119" w:rsidRDefault="004928D1" w:rsidP="00CC3A9A">
      <w:pPr>
        <w:spacing w:after="128" w:line="265" w:lineRule="auto"/>
        <w:ind w:left="10" w:right="78" w:hanging="10"/>
        <w:jc w:val="center"/>
        <w:rPr>
          <w:lang w:val="ru-RU"/>
        </w:rPr>
      </w:pPr>
      <w:r w:rsidRPr="00267119">
        <w:rPr>
          <w:b/>
          <w:lang w:val="ru-RU"/>
        </w:rPr>
        <w:t xml:space="preserve">ЗАВРШНЕ ОДРЕДБЕ </w:t>
      </w:r>
    </w:p>
    <w:p w:rsidR="00DD20D8" w:rsidRPr="00267119" w:rsidRDefault="004928D1" w:rsidP="00CC3A9A">
      <w:pPr>
        <w:spacing w:after="185" w:line="259" w:lineRule="auto"/>
        <w:ind w:right="78" w:firstLine="0"/>
        <w:jc w:val="center"/>
        <w:rPr>
          <w:lang w:val="ru-RU"/>
        </w:rPr>
      </w:pPr>
      <w:r w:rsidRPr="00267119">
        <w:rPr>
          <w:b/>
          <w:lang w:val="ru-RU"/>
        </w:rPr>
        <w:t xml:space="preserve"> </w:t>
      </w:r>
    </w:p>
    <w:p w:rsidR="00DD20D8" w:rsidRPr="00267119" w:rsidRDefault="004928D1" w:rsidP="00CC3A9A">
      <w:pPr>
        <w:spacing w:after="177" w:line="265" w:lineRule="auto"/>
        <w:ind w:left="10" w:right="78" w:hanging="10"/>
        <w:jc w:val="center"/>
        <w:rPr>
          <w:lang w:val="ru-RU"/>
        </w:rPr>
      </w:pPr>
      <w:r w:rsidRPr="00267119">
        <w:rPr>
          <w:b/>
          <w:lang w:val="ru-RU"/>
        </w:rPr>
        <w:t xml:space="preserve">ЧЛАН 87. </w:t>
      </w:r>
    </w:p>
    <w:p w:rsidR="00DD20D8" w:rsidRPr="00267119" w:rsidRDefault="004928D1" w:rsidP="00CC3A9A">
      <w:pPr>
        <w:spacing w:after="123" w:line="265" w:lineRule="auto"/>
        <w:ind w:left="10" w:right="78" w:hanging="10"/>
        <w:jc w:val="center"/>
        <w:rPr>
          <w:lang w:val="ru-RU"/>
        </w:rPr>
      </w:pPr>
      <w:r w:rsidRPr="00267119">
        <w:rPr>
          <w:b/>
          <w:lang w:val="ru-RU"/>
        </w:rPr>
        <w:t xml:space="preserve">Испуњење обавеза </w:t>
      </w:r>
    </w:p>
    <w:p w:rsidR="00DD20D8" w:rsidRPr="00267119" w:rsidRDefault="004928D1" w:rsidP="005C0BC9">
      <w:pPr>
        <w:spacing w:line="240" w:lineRule="auto"/>
        <w:ind w:left="-15" w:right="78"/>
        <w:rPr>
          <w:lang w:val="ru-RU"/>
        </w:rPr>
      </w:pPr>
      <w:r w:rsidRPr="00267119">
        <w:rPr>
          <w:lang w:val="ru-RU"/>
        </w:rPr>
        <w:t xml:space="preserve">Стране се обавезују да предузму све потребне опште или посебне мере како би испуниле своје обавезе предвиђене овим Споразумом. </w:t>
      </w:r>
    </w:p>
    <w:p w:rsidR="00DD20D8" w:rsidRPr="00267119" w:rsidRDefault="004928D1" w:rsidP="00CC3A9A">
      <w:pPr>
        <w:spacing w:after="190" w:line="259" w:lineRule="auto"/>
        <w:ind w:left="480" w:right="78" w:firstLine="0"/>
        <w:jc w:val="left"/>
        <w:rPr>
          <w:lang w:val="ru-RU"/>
        </w:rPr>
      </w:pPr>
      <w:r w:rsidRPr="00267119">
        <w:rPr>
          <w:lang w:val="ru-RU"/>
        </w:rPr>
        <w:t xml:space="preserve"> </w:t>
      </w:r>
    </w:p>
    <w:p w:rsidR="00DD20D8" w:rsidRPr="00267119" w:rsidRDefault="004928D1" w:rsidP="00CC3A9A">
      <w:pPr>
        <w:spacing w:after="177" w:line="265" w:lineRule="auto"/>
        <w:ind w:left="10" w:right="78" w:hanging="10"/>
        <w:jc w:val="center"/>
        <w:rPr>
          <w:lang w:val="ru-RU"/>
        </w:rPr>
      </w:pPr>
      <w:r w:rsidRPr="00267119">
        <w:rPr>
          <w:b/>
          <w:lang w:val="ru-RU"/>
        </w:rPr>
        <w:t xml:space="preserve">ЧЛАН 88. </w:t>
      </w:r>
    </w:p>
    <w:p w:rsidR="00DD20D8" w:rsidRPr="00267119" w:rsidRDefault="004928D1" w:rsidP="00CC3A9A">
      <w:pPr>
        <w:spacing w:after="177" w:line="265" w:lineRule="auto"/>
        <w:ind w:left="10" w:right="78" w:hanging="10"/>
        <w:jc w:val="center"/>
        <w:rPr>
          <w:lang w:val="ru-RU"/>
        </w:rPr>
      </w:pPr>
      <w:r w:rsidRPr="00267119">
        <w:rPr>
          <w:b/>
          <w:lang w:val="ru-RU"/>
        </w:rPr>
        <w:t xml:space="preserve">Анекси </w:t>
      </w:r>
    </w:p>
    <w:p w:rsidR="00DD20D8" w:rsidRPr="00267119" w:rsidRDefault="004928D1" w:rsidP="00CC3A9A">
      <w:pPr>
        <w:ind w:left="480" w:right="78" w:firstLine="0"/>
        <w:rPr>
          <w:lang w:val="ru-RU"/>
        </w:rPr>
      </w:pPr>
      <w:r w:rsidRPr="00267119">
        <w:rPr>
          <w:lang w:val="ru-RU"/>
        </w:rPr>
        <w:t xml:space="preserve">Анекси уз овај Споразум представљају његов саставни део.  </w:t>
      </w:r>
    </w:p>
    <w:p w:rsidR="00DD20D8" w:rsidRPr="00267119" w:rsidRDefault="004928D1" w:rsidP="00CC3A9A">
      <w:pPr>
        <w:spacing w:after="187" w:line="259" w:lineRule="auto"/>
        <w:ind w:left="480" w:right="78" w:firstLine="0"/>
        <w:jc w:val="left"/>
        <w:rPr>
          <w:lang w:val="ru-RU"/>
        </w:rPr>
      </w:pPr>
      <w:r w:rsidRPr="00267119">
        <w:rPr>
          <w:lang w:val="ru-RU"/>
        </w:rPr>
        <w:t xml:space="preserve"> </w:t>
      </w:r>
    </w:p>
    <w:p w:rsidR="00DD20D8" w:rsidRPr="00267119" w:rsidRDefault="004928D1" w:rsidP="00CC3A9A">
      <w:pPr>
        <w:spacing w:after="177" w:line="265" w:lineRule="auto"/>
        <w:ind w:left="10" w:right="78" w:hanging="10"/>
        <w:jc w:val="center"/>
        <w:rPr>
          <w:lang w:val="ru-RU"/>
        </w:rPr>
      </w:pPr>
      <w:r w:rsidRPr="00267119">
        <w:rPr>
          <w:b/>
          <w:lang w:val="ru-RU"/>
        </w:rPr>
        <w:t xml:space="preserve">ЧЛАН 89. </w:t>
      </w:r>
    </w:p>
    <w:p w:rsidR="00DD20D8" w:rsidRPr="00267119" w:rsidRDefault="004928D1" w:rsidP="00CC3A9A">
      <w:pPr>
        <w:spacing w:after="126" w:line="265" w:lineRule="auto"/>
        <w:ind w:left="10" w:right="78" w:hanging="10"/>
        <w:jc w:val="center"/>
        <w:rPr>
          <w:lang w:val="ru-RU"/>
        </w:rPr>
      </w:pPr>
      <w:r w:rsidRPr="00267119">
        <w:rPr>
          <w:b/>
          <w:lang w:val="ru-RU"/>
        </w:rPr>
        <w:t xml:space="preserve">Развојна клаузула </w:t>
      </w:r>
    </w:p>
    <w:p w:rsidR="00DD20D8" w:rsidRPr="00267119" w:rsidRDefault="004928D1" w:rsidP="005C0BC9">
      <w:pPr>
        <w:spacing w:line="240" w:lineRule="auto"/>
        <w:ind w:left="-15" w:right="78"/>
        <w:rPr>
          <w:lang w:val="ru-RU"/>
        </w:rPr>
      </w:pPr>
      <w:r w:rsidRPr="00267119">
        <w:rPr>
          <w:lang w:val="ru-RU"/>
        </w:rPr>
        <w:t xml:space="preserve">Стране се обавезују да ревидирају овај Споразум у светлу даљих кретања у међународним економским односима, између осталог, и у оквиру СТО, те да, у том контексту, и у светлу сваког релевантног чиниоца, испитају могућност </w:t>
      </w:r>
      <w:r w:rsidR="005C0BC9">
        <w:rPr>
          <w:lang w:val="sr-Latn-RS"/>
        </w:rPr>
        <w:t xml:space="preserve"> </w:t>
      </w:r>
      <w:r w:rsidRPr="00267119">
        <w:rPr>
          <w:lang w:val="ru-RU"/>
        </w:rPr>
        <w:t xml:space="preserve">даљег развијања и продубљивања међусобне сарадње у складу с овим Споразумом, као и да га прошире на области од интереса у одговарајућем року о коме се Стране усагласе. Заједнички комитет обавезује се да редовно испитује ту могућност и, по потреби, даје препоруке Странама, посебно у циљу започињања преговора. </w:t>
      </w:r>
    </w:p>
    <w:p w:rsidR="00DD20D8" w:rsidRPr="00267119" w:rsidRDefault="004928D1" w:rsidP="00CC3A9A">
      <w:pPr>
        <w:spacing w:after="190" w:line="259" w:lineRule="auto"/>
        <w:ind w:left="480" w:right="78" w:firstLine="0"/>
        <w:jc w:val="left"/>
        <w:rPr>
          <w:lang w:val="ru-RU"/>
        </w:rPr>
      </w:pPr>
      <w:r w:rsidRPr="00267119">
        <w:rPr>
          <w:lang w:val="ru-RU"/>
        </w:rPr>
        <w:t xml:space="preserve"> </w:t>
      </w:r>
    </w:p>
    <w:p w:rsidR="00DD20D8" w:rsidRDefault="004928D1" w:rsidP="00CC3A9A">
      <w:pPr>
        <w:spacing w:after="177" w:line="265" w:lineRule="auto"/>
        <w:ind w:left="10" w:right="78" w:hanging="10"/>
        <w:jc w:val="center"/>
      </w:pPr>
      <w:r>
        <w:rPr>
          <w:b/>
        </w:rPr>
        <w:t xml:space="preserve">ЧЛАН 90. </w:t>
      </w:r>
    </w:p>
    <w:p w:rsidR="00DD20D8" w:rsidRDefault="004928D1" w:rsidP="00CC3A9A">
      <w:pPr>
        <w:spacing w:after="126" w:line="265" w:lineRule="auto"/>
        <w:ind w:left="10" w:right="78" w:hanging="10"/>
        <w:jc w:val="center"/>
      </w:pPr>
      <w:r>
        <w:rPr>
          <w:b/>
        </w:rPr>
        <w:t xml:space="preserve">Измене и допуне </w:t>
      </w:r>
    </w:p>
    <w:p w:rsidR="00DD20D8" w:rsidRPr="00267119" w:rsidRDefault="004928D1" w:rsidP="005C0BC9">
      <w:pPr>
        <w:numPr>
          <w:ilvl w:val="0"/>
          <w:numId w:val="54"/>
        </w:numPr>
        <w:spacing w:line="240" w:lineRule="auto"/>
        <w:ind w:right="78"/>
        <w:rPr>
          <w:lang w:val="ru-RU"/>
        </w:rPr>
      </w:pPr>
      <w:r w:rsidRPr="00267119">
        <w:rPr>
          <w:lang w:val="ru-RU"/>
        </w:rPr>
        <w:t xml:space="preserve">Свака страна може Заједничкој комисији поднети предлоге за измене и допуне на разматрање и одобрење.  </w:t>
      </w:r>
    </w:p>
    <w:p w:rsidR="00DD20D8" w:rsidRPr="00267119" w:rsidRDefault="004928D1" w:rsidP="005C0BC9">
      <w:pPr>
        <w:numPr>
          <w:ilvl w:val="0"/>
          <w:numId w:val="54"/>
        </w:numPr>
        <w:spacing w:line="240" w:lineRule="auto"/>
        <w:ind w:right="78"/>
        <w:rPr>
          <w:lang w:val="ru-RU"/>
        </w:rPr>
      </w:pPr>
      <w:r w:rsidRPr="00267119">
        <w:rPr>
          <w:lang w:val="ru-RU"/>
        </w:rPr>
        <w:t xml:space="preserve">Измене и допуне овог Споразума достављају се Странама на ратификацију, прихватање или одобрење у складу са њиховим одговарајућим законским захтевима.  </w:t>
      </w:r>
    </w:p>
    <w:p w:rsidR="00DD20D8" w:rsidRPr="00267119" w:rsidRDefault="004928D1" w:rsidP="005C0BC9">
      <w:pPr>
        <w:numPr>
          <w:ilvl w:val="0"/>
          <w:numId w:val="54"/>
        </w:numPr>
        <w:spacing w:line="240" w:lineRule="auto"/>
        <w:ind w:right="78"/>
        <w:rPr>
          <w:lang w:val="ru-RU"/>
        </w:rPr>
      </w:pPr>
      <w:r w:rsidRPr="00267119">
        <w:rPr>
          <w:lang w:val="ru-RU"/>
        </w:rPr>
        <w:t xml:space="preserve">Уколико се Стране друкчије не договоре, измене и допуне ступају на снагу првог дана трећег месеца по датуму обавештења друге Стране да су одговарајући правни захтеви испуњени.  </w:t>
      </w:r>
    </w:p>
    <w:p w:rsidR="00DD20D8" w:rsidRPr="00267119" w:rsidRDefault="00DD20D8" w:rsidP="00CC3A9A">
      <w:pPr>
        <w:spacing w:after="0" w:line="259" w:lineRule="auto"/>
        <w:ind w:right="78" w:firstLine="0"/>
        <w:jc w:val="left"/>
        <w:rPr>
          <w:lang w:val="ru-RU"/>
        </w:rPr>
      </w:pPr>
    </w:p>
    <w:p w:rsidR="005C0BC9" w:rsidRDefault="005C0BC9" w:rsidP="00CC3A9A">
      <w:pPr>
        <w:spacing w:after="0" w:line="264" w:lineRule="auto"/>
        <w:ind w:left="11" w:right="78" w:hanging="11"/>
        <w:jc w:val="center"/>
        <w:rPr>
          <w:b/>
          <w:lang w:val="ru-RU"/>
        </w:rPr>
      </w:pPr>
    </w:p>
    <w:p w:rsidR="005C0BC9" w:rsidRDefault="005C0BC9" w:rsidP="00CC3A9A">
      <w:pPr>
        <w:spacing w:after="0" w:line="264" w:lineRule="auto"/>
        <w:ind w:left="11" w:right="78" w:hanging="11"/>
        <w:jc w:val="center"/>
        <w:rPr>
          <w:b/>
          <w:lang w:val="ru-RU"/>
        </w:rPr>
      </w:pPr>
    </w:p>
    <w:p w:rsidR="00DD20D8" w:rsidRPr="00267119" w:rsidRDefault="004928D1" w:rsidP="00CC3A9A">
      <w:pPr>
        <w:spacing w:after="0" w:line="264" w:lineRule="auto"/>
        <w:ind w:left="11" w:right="78" w:hanging="11"/>
        <w:jc w:val="center"/>
        <w:rPr>
          <w:lang w:val="ru-RU"/>
        </w:rPr>
      </w:pPr>
      <w:r w:rsidRPr="00267119">
        <w:rPr>
          <w:b/>
          <w:lang w:val="ru-RU"/>
        </w:rPr>
        <w:t>ЧЛАН 91.</w:t>
      </w:r>
    </w:p>
    <w:p w:rsidR="00DD20D8" w:rsidRPr="00267119" w:rsidRDefault="004928D1" w:rsidP="00CC3A9A">
      <w:pPr>
        <w:spacing w:after="0" w:line="264" w:lineRule="auto"/>
        <w:ind w:left="11" w:right="78" w:hanging="11"/>
        <w:jc w:val="center"/>
        <w:rPr>
          <w:lang w:val="ru-RU"/>
        </w:rPr>
      </w:pPr>
      <w:r w:rsidRPr="00267119">
        <w:rPr>
          <w:b/>
          <w:lang w:val="ru-RU"/>
        </w:rPr>
        <w:t xml:space="preserve">Однос према другим међународним споразумима </w:t>
      </w:r>
    </w:p>
    <w:p w:rsidR="00DD20D8" w:rsidRPr="00267119" w:rsidRDefault="004928D1" w:rsidP="00CC3A9A">
      <w:pPr>
        <w:numPr>
          <w:ilvl w:val="0"/>
          <w:numId w:val="55"/>
        </w:numPr>
        <w:ind w:right="78"/>
        <w:rPr>
          <w:lang w:val="ru-RU"/>
        </w:rPr>
      </w:pPr>
      <w:r w:rsidRPr="00267119">
        <w:rPr>
          <w:lang w:val="ru-RU"/>
        </w:rPr>
        <w:t xml:space="preserve">Одредбе овог Споразума не доводе у питање права и обавезе Страна према Споразуму СТО и другим споразумима који су договорени на основу </w:t>
      </w:r>
      <w:r w:rsidR="005C0BC9">
        <w:rPr>
          <w:lang w:val="sr-Latn-RS"/>
        </w:rPr>
        <w:t xml:space="preserve">  </w:t>
      </w:r>
      <w:r w:rsidRPr="00267119">
        <w:rPr>
          <w:lang w:val="ru-RU"/>
        </w:rPr>
        <w:t>њега и чије су уговорнице, нити на њихова права и обавезе које проистичу из</w:t>
      </w:r>
      <w:r w:rsidR="005C0BC9">
        <w:rPr>
          <w:lang w:val="sr-Latn-RS"/>
        </w:rPr>
        <w:t xml:space="preserve">            </w:t>
      </w:r>
      <w:r w:rsidRPr="00267119">
        <w:rPr>
          <w:lang w:val="ru-RU"/>
        </w:rPr>
        <w:t xml:space="preserve"> било ког другог међународног споразума чије су оне уговорнице. </w:t>
      </w:r>
    </w:p>
    <w:p w:rsidR="00DD20D8" w:rsidRPr="00267119" w:rsidRDefault="004928D1" w:rsidP="00CC3A9A">
      <w:pPr>
        <w:numPr>
          <w:ilvl w:val="0"/>
          <w:numId w:val="55"/>
        </w:numPr>
        <w:ind w:right="78"/>
        <w:rPr>
          <w:lang w:val="ru-RU"/>
        </w:rPr>
      </w:pPr>
      <w:r w:rsidRPr="00267119">
        <w:rPr>
          <w:lang w:val="ru-RU"/>
        </w:rPr>
        <w:t xml:space="preserve">Овај Споразум не спречава одржавање или успостављање царинских унија, зона слободне трговине, механизама за пограничну трговину и осталих преференцијалних споразума у мери у којој исти немају за последицу мењање трговинских договора предвиђених овим Споразумом. </w:t>
      </w:r>
    </w:p>
    <w:p w:rsidR="00DD20D8" w:rsidRPr="00267119" w:rsidRDefault="004928D1" w:rsidP="00CC3A9A">
      <w:pPr>
        <w:numPr>
          <w:ilvl w:val="0"/>
          <w:numId w:val="55"/>
        </w:numPr>
        <w:ind w:right="78"/>
        <w:rPr>
          <w:lang w:val="ru-RU"/>
        </w:rPr>
      </w:pPr>
      <w:r w:rsidRPr="00267119">
        <w:rPr>
          <w:lang w:val="ru-RU"/>
        </w:rPr>
        <w:t xml:space="preserve">У случају да једна Страна уђе у царинску унију или закључи споразум о слободној трговини са трећим лицем, она је дужна да, на захтев било које друге Стране, пружити одговарајућу прилику за одржавање консултација са Страном која је тај захтев поднела. </w:t>
      </w:r>
    </w:p>
    <w:p w:rsidR="00DD20D8" w:rsidRPr="00267119" w:rsidRDefault="004928D1" w:rsidP="00CC3A9A">
      <w:pPr>
        <w:spacing w:after="190" w:line="259" w:lineRule="auto"/>
        <w:ind w:left="480" w:right="78" w:firstLine="0"/>
        <w:jc w:val="left"/>
        <w:rPr>
          <w:lang w:val="ru-RU"/>
        </w:rPr>
      </w:pPr>
      <w:r w:rsidRPr="00267119">
        <w:rPr>
          <w:lang w:val="ru-RU"/>
        </w:rPr>
        <w:t xml:space="preserve"> </w:t>
      </w:r>
    </w:p>
    <w:p w:rsidR="00DD20D8" w:rsidRPr="00267119" w:rsidRDefault="00D532BB" w:rsidP="00CC3A9A">
      <w:pPr>
        <w:spacing w:after="0" w:line="265" w:lineRule="auto"/>
        <w:ind w:left="10" w:right="78" w:hanging="10"/>
        <w:jc w:val="center"/>
        <w:rPr>
          <w:lang w:val="ru-RU"/>
        </w:rPr>
      </w:pPr>
      <w:r w:rsidRPr="00267119">
        <w:rPr>
          <w:b/>
          <w:lang w:val="ru-RU"/>
        </w:rPr>
        <w:t xml:space="preserve">              </w:t>
      </w:r>
      <w:r w:rsidR="004928D1" w:rsidRPr="00267119">
        <w:rPr>
          <w:b/>
          <w:lang w:val="ru-RU"/>
        </w:rPr>
        <w:t xml:space="preserve">ЧЛАН 92. </w:t>
      </w:r>
    </w:p>
    <w:p w:rsidR="0098581E" w:rsidRPr="00267119" w:rsidRDefault="004928D1" w:rsidP="00CC3A9A">
      <w:pPr>
        <w:spacing w:after="0" w:line="324" w:lineRule="auto"/>
        <w:ind w:left="-15" w:right="78" w:firstLine="3478"/>
        <w:rPr>
          <w:b/>
          <w:lang w:val="ru-RU"/>
        </w:rPr>
      </w:pPr>
      <w:r w:rsidRPr="00267119">
        <w:rPr>
          <w:b/>
          <w:lang w:val="ru-RU"/>
        </w:rPr>
        <w:t xml:space="preserve">Отказивање </w:t>
      </w:r>
    </w:p>
    <w:p w:rsidR="0098581E" w:rsidRPr="00267119" w:rsidRDefault="0098581E" w:rsidP="00CC3A9A">
      <w:pPr>
        <w:spacing w:after="62" w:line="324" w:lineRule="auto"/>
        <w:ind w:left="-15" w:right="78" w:firstLine="0"/>
        <w:rPr>
          <w:b/>
          <w:lang w:val="ru-RU"/>
        </w:rPr>
      </w:pPr>
    </w:p>
    <w:p w:rsidR="00DD20D8" w:rsidRPr="00267119" w:rsidRDefault="004928D1" w:rsidP="005C0BC9">
      <w:pPr>
        <w:spacing w:after="62" w:line="240" w:lineRule="auto"/>
        <w:ind w:left="-15" w:right="78"/>
        <w:rPr>
          <w:lang w:val="ru-RU"/>
        </w:rPr>
      </w:pPr>
      <w:r w:rsidRPr="00267119">
        <w:rPr>
          <w:lang w:val="ru-RU"/>
        </w:rPr>
        <w:t>1.</w:t>
      </w:r>
      <w:r w:rsidRPr="00267119">
        <w:rPr>
          <w:rFonts w:ascii="Arial" w:eastAsia="Arial" w:hAnsi="Arial" w:cs="Arial"/>
          <w:lang w:val="ru-RU"/>
        </w:rPr>
        <w:t xml:space="preserve"> </w:t>
      </w:r>
      <w:r w:rsidRPr="00267119">
        <w:rPr>
          <w:lang w:val="ru-RU"/>
        </w:rPr>
        <w:t xml:space="preserve">Свака Страна може да откаже овај Споразум обавештавањем друге Стране, дипломатским путем. Овај споразум престаје да важи шест месеци од датума слања таквог обавештења. </w:t>
      </w:r>
    </w:p>
    <w:p w:rsidR="00DD20D8" w:rsidRPr="00267119" w:rsidRDefault="004928D1" w:rsidP="005C0BC9">
      <w:pPr>
        <w:spacing w:line="240" w:lineRule="auto"/>
        <w:ind w:left="-15" w:right="78"/>
        <w:rPr>
          <w:lang w:val="ru-RU"/>
        </w:rPr>
      </w:pPr>
      <w:r w:rsidRPr="00267119">
        <w:rPr>
          <w:lang w:val="ru-RU"/>
        </w:rPr>
        <w:t xml:space="preserve">2. У року од 30 дана од обавештења према ставу 1, било која Страна може затражити консултације у циљу боље припреме за отказивање Споразума. Такве консултације почињу у року од 30 дана од дана када је Страна доставила тај захтев.  </w:t>
      </w:r>
    </w:p>
    <w:p w:rsidR="00DD20D8" w:rsidRPr="00267119" w:rsidRDefault="004928D1" w:rsidP="00CC3A9A">
      <w:pPr>
        <w:spacing w:after="190" w:line="259" w:lineRule="auto"/>
        <w:ind w:left="480" w:right="78" w:firstLine="0"/>
        <w:jc w:val="left"/>
        <w:rPr>
          <w:lang w:val="ru-RU"/>
        </w:rPr>
      </w:pPr>
      <w:r w:rsidRPr="00267119">
        <w:rPr>
          <w:lang w:val="ru-RU"/>
        </w:rPr>
        <w:t xml:space="preserve"> </w:t>
      </w:r>
    </w:p>
    <w:p w:rsidR="00DD20D8" w:rsidRPr="00267119" w:rsidRDefault="004928D1" w:rsidP="00CC3A9A">
      <w:pPr>
        <w:spacing w:after="177" w:line="265" w:lineRule="auto"/>
        <w:ind w:left="10" w:right="78" w:hanging="10"/>
        <w:jc w:val="center"/>
        <w:rPr>
          <w:lang w:val="ru-RU"/>
        </w:rPr>
      </w:pPr>
      <w:r w:rsidRPr="00267119">
        <w:rPr>
          <w:b/>
          <w:lang w:val="ru-RU"/>
        </w:rPr>
        <w:t xml:space="preserve">ЧЛАН 93. </w:t>
      </w:r>
    </w:p>
    <w:p w:rsidR="00DD20D8" w:rsidRPr="00267119" w:rsidRDefault="004928D1" w:rsidP="00CC3A9A">
      <w:pPr>
        <w:spacing w:after="123" w:line="265" w:lineRule="auto"/>
        <w:ind w:left="10" w:right="78" w:hanging="10"/>
        <w:jc w:val="center"/>
        <w:rPr>
          <w:lang w:val="ru-RU"/>
        </w:rPr>
      </w:pPr>
      <w:r w:rsidRPr="00267119">
        <w:rPr>
          <w:b/>
          <w:lang w:val="ru-RU"/>
        </w:rPr>
        <w:t xml:space="preserve">Ступање на снагу </w:t>
      </w:r>
    </w:p>
    <w:p w:rsidR="00DD20D8" w:rsidRPr="00267119" w:rsidRDefault="004928D1" w:rsidP="00CF1686">
      <w:pPr>
        <w:spacing w:line="240" w:lineRule="auto"/>
        <w:ind w:left="-15" w:right="78"/>
        <w:rPr>
          <w:lang w:val="ru-RU"/>
        </w:rPr>
      </w:pPr>
      <w:r w:rsidRPr="00267119">
        <w:rPr>
          <w:lang w:val="ru-RU"/>
        </w:rPr>
        <w:t xml:space="preserve">Овај Споразум ступа на снагу првог дана трећег месеца након месеца пријема обавештења којим Стране обавештавају једна другу, дипломатским путем, да су испуњене њихове унутрашње законске процедуре неопходне за ступање на снагу овог Споразума. </w:t>
      </w:r>
    </w:p>
    <w:p w:rsidR="00DD20D8" w:rsidRPr="00267119" w:rsidRDefault="004928D1" w:rsidP="00CC3A9A">
      <w:pPr>
        <w:spacing w:after="136" w:line="259" w:lineRule="auto"/>
        <w:ind w:left="480" w:right="78" w:firstLine="0"/>
        <w:jc w:val="left"/>
        <w:rPr>
          <w:lang w:val="ru-RU"/>
        </w:rPr>
      </w:pPr>
      <w:r w:rsidRPr="00267119">
        <w:rPr>
          <w:lang w:val="ru-RU"/>
        </w:rPr>
        <w:t xml:space="preserve"> </w:t>
      </w:r>
    </w:p>
    <w:p w:rsidR="00DD20D8" w:rsidRPr="00267119" w:rsidRDefault="004928D1" w:rsidP="00CC3A9A">
      <w:pPr>
        <w:spacing w:after="135" w:line="259" w:lineRule="auto"/>
        <w:ind w:left="480" w:right="78" w:firstLine="0"/>
        <w:jc w:val="left"/>
        <w:rPr>
          <w:lang w:val="ru-RU"/>
        </w:rPr>
      </w:pPr>
      <w:r w:rsidRPr="00267119">
        <w:rPr>
          <w:lang w:val="ru-RU"/>
        </w:rPr>
        <w:t xml:space="preserve"> </w:t>
      </w:r>
    </w:p>
    <w:p w:rsidR="00DD20D8" w:rsidRPr="00267119" w:rsidRDefault="004928D1" w:rsidP="00CC3A9A">
      <w:pPr>
        <w:spacing w:after="136" w:line="259" w:lineRule="auto"/>
        <w:ind w:left="480" w:right="78" w:firstLine="0"/>
        <w:jc w:val="left"/>
        <w:rPr>
          <w:lang w:val="ru-RU"/>
        </w:rPr>
      </w:pPr>
      <w:r w:rsidRPr="00267119">
        <w:rPr>
          <w:lang w:val="ru-RU"/>
        </w:rPr>
        <w:t xml:space="preserve"> </w:t>
      </w:r>
    </w:p>
    <w:p w:rsidR="00DD20D8" w:rsidRPr="00267119" w:rsidRDefault="004928D1" w:rsidP="00CC3A9A">
      <w:pPr>
        <w:spacing w:after="136" w:line="259" w:lineRule="auto"/>
        <w:ind w:left="480" w:right="78" w:firstLine="0"/>
        <w:jc w:val="left"/>
        <w:rPr>
          <w:lang w:val="ru-RU"/>
        </w:rPr>
      </w:pPr>
      <w:r w:rsidRPr="00267119">
        <w:rPr>
          <w:lang w:val="ru-RU"/>
        </w:rPr>
        <w:t xml:space="preserve"> </w:t>
      </w:r>
    </w:p>
    <w:p w:rsidR="00DD20D8" w:rsidRPr="00267119" w:rsidRDefault="004928D1" w:rsidP="00CC3A9A">
      <w:pPr>
        <w:spacing w:after="134" w:line="259" w:lineRule="auto"/>
        <w:ind w:left="480" w:right="78" w:firstLine="0"/>
        <w:jc w:val="left"/>
        <w:rPr>
          <w:lang w:val="ru-RU"/>
        </w:rPr>
      </w:pPr>
      <w:r w:rsidRPr="00267119">
        <w:rPr>
          <w:lang w:val="ru-RU"/>
        </w:rPr>
        <w:lastRenderedPageBreak/>
        <w:t xml:space="preserve">  </w:t>
      </w:r>
    </w:p>
    <w:p w:rsidR="00CF1686" w:rsidRDefault="00CF1686" w:rsidP="00CC3A9A">
      <w:pPr>
        <w:spacing w:after="125" w:line="265" w:lineRule="auto"/>
        <w:ind w:left="-15" w:right="78" w:firstLine="439"/>
        <w:rPr>
          <w:sz w:val="22"/>
          <w:lang w:val="ru-RU"/>
        </w:rPr>
      </w:pPr>
    </w:p>
    <w:p w:rsidR="00DD20D8" w:rsidRPr="00267119" w:rsidRDefault="004928D1" w:rsidP="00CF1686">
      <w:pPr>
        <w:spacing w:after="125" w:line="240" w:lineRule="auto"/>
        <w:ind w:left="-15" w:right="78" w:firstLine="439"/>
        <w:rPr>
          <w:lang w:val="ru-RU"/>
        </w:rPr>
      </w:pPr>
      <w:r w:rsidRPr="00267119">
        <w:rPr>
          <w:sz w:val="22"/>
          <w:lang w:val="ru-RU"/>
        </w:rPr>
        <w:t>У ПОТВРДУ ЧЕГА, долепотписани представници, сваки прописно овлашћен од стране своје државе,  потписују овај споразум.</w:t>
      </w:r>
      <w:r w:rsidRPr="00267119">
        <w:rPr>
          <w:lang w:val="ru-RU"/>
        </w:rPr>
        <w:t xml:space="preserve"> </w:t>
      </w:r>
    </w:p>
    <w:p w:rsidR="00DD20D8" w:rsidRPr="00267119" w:rsidRDefault="004928D1" w:rsidP="00CF1686">
      <w:pPr>
        <w:spacing w:after="181" w:line="240" w:lineRule="auto"/>
        <w:ind w:left="480" w:right="78" w:firstLine="0"/>
        <w:jc w:val="left"/>
        <w:rPr>
          <w:lang w:val="ru-RU"/>
        </w:rPr>
      </w:pPr>
      <w:r w:rsidRPr="00267119">
        <w:rPr>
          <w:lang w:val="ru-RU"/>
        </w:rPr>
        <w:t xml:space="preserve"> </w:t>
      </w:r>
    </w:p>
    <w:p w:rsidR="00DD20D8" w:rsidRPr="00267119" w:rsidRDefault="004928D1" w:rsidP="00CF1686">
      <w:pPr>
        <w:spacing w:line="240" w:lineRule="auto"/>
        <w:ind w:left="-15" w:right="78"/>
        <w:rPr>
          <w:lang w:val="ru-RU"/>
        </w:rPr>
      </w:pPr>
      <w:r w:rsidRPr="00267119">
        <w:rPr>
          <w:lang w:val="ru-RU"/>
        </w:rPr>
        <w:t xml:space="preserve">САЧИЊЕНО у Пекингу, 17. октобра 2023. године, у два оригинална примерка, сваки на српском, кинеском и енглеском језику, при чему сва три текста имају једнаку важност. У случају разлика у тумачењу верзија овог Споразума, меродаван је текст на енглеском језику. </w:t>
      </w:r>
    </w:p>
    <w:p w:rsidR="00DD20D8" w:rsidRPr="00267119" w:rsidRDefault="004928D1" w:rsidP="00CC3A9A">
      <w:pPr>
        <w:spacing w:after="158" w:line="259" w:lineRule="auto"/>
        <w:ind w:left="480" w:right="78" w:firstLine="0"/>
        <w:jc w:val="left"/>
        <w:rPr>
          <w:lang w:val="ru-RU"/>
        </w:rPr>
      </w:pPr>
      <w:r w:rsidRPr="00267119">
        <w:rPr>
          <w:lang w:val="ru-RU"/>
        </w:rPr>
        <w:t xml:space="preserve"> </w:t>
      </w:r>
    </w:p>
    <w:p w:rsidR="00DD20D8" w:rsidRPr="00267119" w:rsidRDefault="004928D1" w:rsidP="00CC3A9A">
      <w:pPr>
        <w:spacing w:after="159" w:line="259" w:lineRule="auto"/>
        <w:ind w:left="480" w:right="78" w:firstLine="0"/>
        <w:jc w:val="left"/>
        <w:rPr>
          <w:lang w:val="ru-RU"/>
        </w:rPr>
      </w:pPr>
      <w:r w:rsidRPr="00267119">
        <w:rPr>
          <w:lang w:val="ru-RU"/>
        </w:rPr>
        <w:t xml:space="preserve"> </w:t>
      </w:r>
    </w:p>
    <w:p w:rsidR="00DD20D8" w:rsidRPr="00267119" w:rsidRDefault="004928D1" w:rsidP="00CC3A9A">
      <w:pPr>
        <w:spacing w:after="156" w:line="259" w:lineRule="auto"/>
        <w:ind w:left="480" w:right="78" w:firstLine="0"/>
        <w:jc w:val="left"/>
        <w:rPr>
          <w:lang w:val="ru-RU"/>
        </w:rPr>
      </w:pPr>
      <w:r w:rsidRPr="00267119">
        <w:rPr>
          <w:lang w:val="ru-RU"/>
        </w:rPr>
        <w:t xml:space="preserve"> </w:t>
      </w:r>
    </w:p>
    <w:p w:rsidR="00DD20D8" w:rsidRPr="00267119" w:rsidRDefault="004928D1" w:rsidP="00CC3A9A">
      <w:pPr>
        <w:spacing w:after="158" w:line="259" w:lineRule="auto"/>
        <w:ind w:left="480" w:right="78" w:firstLine="0"/>
        <w:jc w:val="left"/>
        <w:rPr>
          <w:lang w:val="ru-RU"/>
        </w:rPr>
      </w:pPr>
      <w:r w:rsidRPr="00267119">
        <w:rPr>
          <w:lang w:val="ru-RU"/>
        </w:rPr>
        <w:t xml:space="preserve"> </w:t>
      </w:r>
    </w:p>
    <w:p w:rsidR="00DD20D8" w:rsidRPr="00267119" w:rsidRDefault="004928D1" w:rsidP="00CC3A9A">
      <w:pPr>
        <w:spacing w:after="158" w:line="259" w:lineRule="auto"/>
        <w:ind w:left="480" w:right="78" w:firstLine="0"/>
        <w:jc w:val="left"/>
        <w:rPr>
          <w:lang w:val="ru-RU"/>
        </w:rPr>
      </w:pPr>
      <w:r w:rsidRPr="00267119">
        <w:rPr>
          <w:lang w:val="ru-RU"/>
        </w:rPr>
        <w:t xml:space="preserve"> </w:t>
      </w:r>
    </w:p>
    <w:p w:rsidR="00DD20D8" w:rsidRPr="00267119" w:rsidRDefault="004928D1" w:rsidP="00CC3A9A">
      <w:pPr>
        <w:spacing w:after="158" w:line="259" w:lineRule="auto"/>
        <w:ind w:left="480" w:right="78" w:firstLine="0"/>
        <w:jc w:val="left"/>
        <w:rPr>
          <w:lang w:val="ru-RU"/>
        </w:rPr>
      </w:pPr>
      <w:r w:rsidRPr="00267119">
        <w:rPr>
          <w:lang w:val="ru-RU"/>
        </w:rPr>
        <w:t xml:space="preserve"> </w:t>
      </w:r>
    </w:p>
    <w:p w:rsidR="00DD20D8" w:rsidRPr="00267119" w:rsidRDefault="004928D1" w:rsidP="00CC3A9A">
      <w:pPr>
        <w:spacing w:after="434" w:line="259" w:lineRule="auto"/>
        <w:ind w:right="78" w:firstLine="0"/>
        <w:jc w:val="center"/>
        <w:rPr>
          <w:lang w:val="ru-RU"/>
        </w:rPr>
      </w:pPr>
      <w:r w:rsidRPr="00267119">
        <w:rPr>
          <w:lang w:val="ru-RU"/>
        </w:rPr>
        <w:t xml:space="preserve"> </w:t>
      </w:r>
    </w:p>
    <w:p w:rsidR="00DD20D8" w:rsidRPr="00267119" w:rsidRDefault="004928D1" w:rsidP="00CC3A9A">
      <w:pPr>
        <w:spacing w:after="218" w:line="259" w:lineRule="auto"/>
        <w:ind w:right="78" w:firstLine="0"/>
        <w:jc w:val="left"/>
        <w:rPr>
          <w:lang w:val="ru-RU"/>
        </w:rPr>
      </w:pPr>
      <w:r w:rsidRPr="00267119">
        <w:rPr>
          <w:lang w:val="ru-RU"/>
        </w:rPr>
        <w:t xml:space="preserve"> </w:t>
      </w:r>
      <w:r w:rsidRPr="00267119">
        <w:rPr>
          <w:lang w:val="ru-RU"/>
        </w:rPr>
        <w:tab/>
        <w:t xml:space="preserve"> </w:t>
      </w:r>
    </w:p>
    <w:p w:rsidR="00DD20D8" w:rsidRPr="00267119" w:rsidRDefault="004928D1" w:rsidP="00CC3A9A">
      <w:pPr>
        <w:tabs>
          <w:tab w:val="center" w:pos="2032"/>
          <w:tab w:val="center" w:pos="6290"/>
        </w:tabs>
        <w:spacing w:after="209" w:line="265" w:lineRule="auto"/>
        <w:ind w:right="78" w:firstLine="0"/>
        <w:jc w:val="left"/>
        <w:rPr>
          <w:lang w:val="ru-RU"/>
        </w:rPr>
      </w:pPr>
      <w:r w:rsidRPr="00267119">
        <w:rPr>
          <w:rFonts w:ascii="Calibri" w:eastAsia="Calibri" w:hAnsi="Calibri" w:cs="Calibri"/>
          <w:sz w:val="22"/>
          <w:lang w:val="ru-RU"/>
        </w:rPr>
        <w:tab/>
      </w:r>
      <w:r w:rsidRPr="00267119">
        <w:rPr>
          <w:b/>
          <w:lang w:val="ru-RU"/>
        </w:rPr>
        <w:t xml:space="preserve">У име Владе </w:t>
      </w:r>
      <w:r w:rsidRPr="00267119">
        <w:rPr>
          <w:b/>
          <w:lang w:val="ru-RU"/>
        </w:rPr>
        <w:tab/>
        <w:t xml:space="preserve">У име Владе </w:t>
      </w:r>
    </w:p>
    <w:p w:rsidR="00DD20D8" w:rsidRDefault="004928D1" w:rsidP="00CC3A9A">
      <w:pPr>
        <w:tabs>
          <w:tab w:val="center" w:pos="2032"/>
          <w:tab w:val="center" w:pos="6290"/>
        </w:tabs>
        <w:spacing w:after="152" w:line="265" w:lineRule="auto"/>
        <w:ind w:right="78" w:firstLine="0"/>
        <w:jc w:val="left"/>
        <w:rPr>
          <w:lang w:val="ru-RU"/>
        </w:rPr>
      </w:pPr>
      <w:r w:rsidRPr="00267119">
        <w:rPr>
          <w:rFonts w:ascii="Calibri" w:eastAsia="Calibri" w:hAnsi="Calibri" w:cs="Calibri"/>
          <w:sz w:val="22"/>
          <w:lang w:val="ru-RU"/>
        </w:rPr>
        <w:tab/>
      </w:r>
      <w:r w:rsidRPr="00267119">
        <w:rPr>
          <w:b/>
          <w:lang w:val="ru-RU"/>
        </w:rPr>
        <w:t>РЕПУБЛИКЕ СРБИЈЕ</w:t>
      </w:r>
      <w:r w:rsidRPr="00267119">
        <w:rPr>
          <w:lang w:val="ru-RU"/>
        </w:rPr>
        <w:t xml:space="preserve"> </w:t>
      </w:r>
      <w:r w:rsidRPr="00267119">
        <w:rPr>
          <w:lang w:val="ru-RU"/>
        </w:rPr>
        <w:tab/>
      </w:r>
      <w:r w:rsidRPr="00267119">
        <w:rPr>
          <w:b/>
          <w:lang w:val="ru-RU"/>
        </w:rPr>
        <w:t>Народне Републике Кине</w:t>
      </w:r>
      <w:r w:rsidRPr="00267119">
        <w:rPr>
          <w:lang w:val="ru-RU"/>
        </w:rPr>
        <w:t xml:space="preserve"> </w:t>
      </w:r>
    </w:p>
    <w:p w:rsidR="00553C1F" w:rsidRPr="00267119" w:rsidRDefault="00553C1F" w:rsidP="00CC3A9A">
      <w:pPr>
        <w:tabs>
          <w:tab w:val="center" w:pos="2032"/>
          <w:tab w:val="center" w:pos="6290"/>
        </w:tabs>
        <w:spacing w:after="152" w:line="265" w:lineRule="auto"/>
        <w:ind w:right="78" w:firstLine="0"/>
        <w:jc w:val="left"/>
        <w:rPr>
          <w:lang w:val="ru-RU"/>
        </w:rPr>
      </w:pPr>
      <w:r>
        <w:rPr>
          <w:lang w:val="ru-RU"/>
        </w:rPr>
        <w:t xml:space="preserve">            Томислав Момировић                                            Вентао Ванг</w:t>
      </w:r>
    </w:p>
    <w:p w:rsidR="00DD20D8" w:rsidRPr="00267119" w:rsidRDefault="004928D1" w:rsidP="00CC3A9A">
      <w:pPr>
        <w:spacing w:after="158" w:line="259" w:lineRule="auto"/>
        <w:ind w:right="78" w:firstLine="0"/>
        <w:jc w:val="center"/>
        <w:rPr>
          <w:lang w:val="ru-RU"/>
        </w:rPr>
      </w:pPr>
      <w:r w:rsidRPr="00267119">
        <w:rPr>
          <w:lang w:val="ru-RU"/>
        </w:rPr>
        <w:t xml:space="preserve"> </w:t>
      </w:r>
    </w:p>
    <w:p w:rsidR="00DD20D8" w:rsidRPr="00267119" w:rsidRDefault="004928D1">
      <w:pPr>
        <w:spacing w:after="0" w:line="259" w:lineRule="auto"/>
        <w:ind w:right="0" w:firstLine="0"/>
        <w:jc w:val="left"/>
        <w:rPr>
          <w:lang w:val="ru-RU"/>
        </w:rPr>
      </w:pPr>
      <w:r w:rsidRPr="00267119">
        <w:rPr>
          <w:lang w:val="ru-RU"/>
        </w:rPr>
        <w:t xml:space="preserve"> </w:t>
      </w:r>
    </w:p>
    <w:p w:rsidR="002D0A29" w:rsidRPr="00267119" w:rsidRDefault="002D0A29">
      <w:pPr>
        <w:spacing w:after="0" w:line="259" w:lineRule="auto"/>
        <w:ind w:right="0" w:firstLine="0"/>
        <w:jc w:val="left"/>
        <w:rPr>
          <w:lang w:val="ru-RU"/>
        </w:rPr>
      </w:pPr>
    </w:p>
    <w:p w:rsidR="002D0A29" w:rsidRPr="00267119" w:rsidRDefault="002D0A29">
      <w:pPr>
        <w:spacing w:after="0" w:line="259" w:lineRule="auto"/>
        <w:ind w:right="0" w:firstLine="0"/>
        <w:jc w:val="left"/>
        <w:rPr>
          <w:lang w:val="ru-RU"/>
        </w:rPr>
      </w:pPr>
    </w:p>
    <w:p w:rsidR="002D0A29" w:rsidRPr="00267119" w:rsidRDefault="002D0A29">
      <w:pPr>
        <w:spacing w:after="0" w:line="259" w:lineRule="auto"/>
        <w:ind w:right="0" w:firstLine="0"/>
        <w:jc w:val="left"/>
        <w:rPr>
          <w:lang w:val="ru-RU"/>
        </w:rPr>
      </w:pPr>
    </w:p>
    <w:p w:rsidR="002D0A29" w:rsidRPr="00267119" w:rsidRDefault="002D0A29">
      <w:pPr>
        <w:spacing w:after="0" w:line="259" w:lineRule="auto"/>
        <w:ind w:right="0" w:firstLine="0"/>
        <w:jc w:val="left"/>
        <w:rPr>
          <w:lang w:val="ru-RU"/>
        </w:rPr>
      </w:pPr>
    </w:p>
    <w:p w:rsidR="002D0A29" w:rsidRPr="00267119" w:rsidRDefault="002D0A29">
      <w:pPr>
        <w:spacing w:after="0" w:line="259" w:lineRule="auto"/>
        <w:ind w:right="0" w:firstLine="0"/>
        <w:jc w:val="left"/>
        <w:rPr>
          <w:lang w:val="ru-RU"/>
        </w:rPr>
      </w:pPr>
    </w:p>
    <w:p w:rsidR="002D0A29" w:rsidRPr="00267119" w:rsidRDefault="002D0A29">
      <w:pPr>
        <w:spacing w:after="0" w:line="259" w:lineRule="auto"/>
        <w:ind w:right="0" w:firstLine="0"/>
        <w:jc w:val="left"/>
        <w:rPr>
          <w:lang w:val="ru-RU"/>
        </w:rPr>
      </w:pPr>
    </w:p>
    <w:p w:rsidR="002D0A29" w:rsidRPr="00267119" w:rsidRDefault="002D0A29">
      <w:pPr>
        <w:spacing w:after="0" w:line="259" w:lineRule="auto"/>
        <w:ind w:right="0" w:firstLine="0"/>
        <w:jc w:val="left"/>
        <w:rPr>
          <w:lang w:val="ru-RU"/>
        </w:rPr>
      </w:pPr>
    </w:p>
    <w:p w:rsidR="002D0A29" w:rsidRPr="00267119" w:rsidRDefault="002D0A29">
      <w:pPr>
        <w:spacing w:after="0" w:line="259" w:lineRule="auto"/>
        <w:ind w:right="0" w:firstLine="0"/>
        <w:jc w:val="left"/>
        <w:rPr>
          <w:lang w:val="ru-RU"/>
        </w:rPr>
      </w:pPr>
    </w:p>
    <w:p w:rsidR="002D0A29" w:rsidRPr="00267119" w:rsidRDefault="002D0A29">
      <w:pPr>
        <w:spacing w:after="0" w:line="259" w:lineRule="auto"/>
        <w:ind w:right="0" w:firstLine="0"/>
        <w:jc w:val="left"/>
        <w:rPr>
          <w:lang w:val="ru-RU"/>
        </w:rPr>
      </w:pPr>
    </w:p>
    <w:p w:rsidR="002D0A29" w:rsidRPr="00267119" w:rsidRDefault="002D0A29">
      <w:pPr>
        <w:spacing w:after="0" w:line="259" w:lineRule="auto"/>
        <w:ind w:right="0" w:firstLine="0"/>
        <w:jc w:val="left"/>
        <w:rPr>
          <w:lang w:val="ru-RU"/>
        </w:rPr>
      </w:pPr>
    </w:p>
    <w:p w:rsidR="002D0A29" w:rsidRPr="00267119" w:rsidRDefault="003760ED" w:rsidP="003760ED">
      <w:pPr>
        <w:spacing w:after="160" w:line="259" w:lineRule="auto"/>
        <w:ind w:right="0" w:firstLine="0"/>
        <w:jc w:val="left"/>
        <w:rPr>
          <w:lang w:val="ru-RU"/>
        </w:rPr>
      </w:pPr>
      <w:r w:rsidRPr="00267119">
        <w:rPr>
          <w:lang w:val="ru-RU"/>
        </w:rPr>
        <w:br w:type="page"/>
      </w:r>
    </w:p>
    <w:p w:rsidR="00DD20D8" w:rsidRPr="00CF1686" w:rsidRDefault="002D0A29">
      <w:pPr>
        <w:spacing w:after="177" w:line="265" w:lineRule="auto"/>
        <w:ind w:left="10" w:right="927" w:hanging="10"/>
        <w:jc w:val="center"/>
        <w:rPr>
          <w:lang w:val="sr-Latn-RS"/>
        </w:rPr>
      </w:pPr>
      <w:r>
        <w:rPr>
          <w:b/>
        </w:rPr>
        <w:lastRenderedPageBreak/>
        <w:t>A</w:t>
      </w:r>
      <w:r w:rsidRPr="00267119">
        <w:rPr>
          <w:b/>
          <w:lang w:val="ru-RU"/>
        </w:rPr>
        <w:t xml:space="preserve">НЕКС </w:t>
      </w:r>
      <w:r w:rsidR="00CF1686">
        <w:rPr>
          <w:b/>
          <w:lang w:val="sr-Latn-RS"/>
        </w:rPr>
        <w:t>(</w:t>
      </w:r>
      <w:r w:rsidRPr="00267119">
        <w:rPr>
          <w:b/>
          <w:lang w:val="ru-RU"/>
        </w:rPr>
        <w:t>1</w:t>
      </w:r>
      <w:r w:rsidR="00CF1686">
        <w:rPr>
          <w:b/>
          <w:lang w:val="sr-Latn-RS"/>
        </w:rPr>
        <w:t>)</w:t>
      </w:r>
    </w:p>
    <w:p w:rsidR="00DD20D8" w:rsidRPr="00267119" w:rsidRDefault="004928D1" w:rsidP="00CF1686">
      <w:pPr>
        <w:spacing w:before="120" w:after="114" w:line="264" w:lineRule="auto"/>
        <w:ind w:left="11" w:right="926" w:hanging="11"/>
        <w:jc w:val="center"/>
        <w:rPr>
          <w:lang w:val="ru-RU"/>
        </w:rPr>
      </w:pPr>
      <w:r w:rsidRPr="00267119">
        <w:rPr>
          <w:b/>
          <w:lang w:val="ru-RU"/>
        </w:rPr>
        <w:t xml:space="preserve">ЛИСТА ЦАРИНСКИХ КОНЦЕСИЈА </w:t>
      </w:r>
    </w:p>
    <w:p w:rsidR="00CF1686" w:rsidRDefault="00CF1686" w:rsidP="00CF1686">
      <w:pPr>
        <w:spacing w:before="120" w:after="200" w:line="264" w:lineRule="auto"/>
        <w:ind w:left="11" w:right="930" w:hanging="11"/>
        <w:jc w:val="center"/>
        <w:rPr>
          <w:b/>
          <w:lang w:val="ru-RU"/>
        </w:rPr>
      </w:pPr>
    </w:p>
    <w:p w:rsidR="00DD20D8" w:rsidRPr="00267119" w:rsidRDefault="004928D1" w:rsidP="00CF1686">
      <w:pPr>
        <w:spacing w:before="120" w:after="200" w:line="264" w:lineRule="auto"/>
        <w:ind w:left="11" w:right="930" w:hanging="11"/>
        <w:jc w:val="center"/>
        <w:rPr>
          <w:lang w:val="ru-RU"/>
        </w:rPr>
      </w:pPr>
      <w:r w:rsidRPr="00267119">
        <w:rPr>
          <w:b/>
          <w:lang w:val="ru-RU"/>
        </w:rPr>
        <w:t xml:space="preserve">ДЕО А </w:t>
      </w:r>
    </w:p>
    <w:p w:rsidR="00DD20D8" w:rsidRDefault="004928D1" w:rsidP="00CF1686">
      <w:pPr>
        <w:spacing w:after="0" w:line="240" w:lineRule="auto"/>
        <w:ind w:left="10" w:right="930" w:hanging="10"/>
        <w:jc w:val="center"/>
        <w:rPr>
          <w:b/>
          <w:lang w:val="ru-RU"/>
        </w:rPr>
      </w:pPr>
      <w:r w:rsidRPr="00267119">
        <w:rPr>
          <w:b/>
          <w:lang w:val="ru-RU"/>
        </w:rPr>
        <w:t xml:space="preserve">Царинска тарифа Србије </w:t>
      </w:r>
    </w:p>
    <w:p w:rsidR="00CF1686" w:rsidRPr="00267119" w:rsidRDefault="00CF1686" w:rsidP="00CF1686">
      <w:pPr>
        <w:spacing w:after="0" w:line="240" w:lineRule="auto"/>
        <w:ind w:left="10" w:right="930" w:hanging="10"/>
        <w:rPr>
          <w:lang w:val="ru-RU"/>
        </w:rPr>
      </w:pPr>
    </w:p>
    <w:p w:rsidR="00D532BB" w:rsidRDefault="004F1D0F" w:rsidP="00CF1686">
      <w:pPr>
        <w:spacing w:after="0" w:line="240" w:lineRule="auto"/>
        <w:ind w:right="927"/>
        <w:rPr>
          <w:b/>
          <w:lang w:val="ru-RU"/>
        </w:rPr>
      </w:pPr>
      <w:r w:rsidRPr="00267119">
        <w:rPr>
          <w:b/>
          <w:lang w:val="ru-RU"/>
        </w:rPr>
        <w:t xml:space="preserve">                                    </w:t>
      </w:r>
      <w:r w:rsidR="004928D1" w:rsidRPr="00267119">
        <w:rPr>
          <w:b/>
          <w:lang w:val="ru-RU"/>
        </w:rPr>
        <w:t>Опште напомене</w:t>
      </w:r>
    </w:p>
    <w:p w:rsidR="00CF1686" w:rsidRPr="00267119" w:rsidRDefault="00CF1686" w:rsidP="00CF1686">
      <w:pPr>
        <w:spacing w:after="0" w:line="240" w:lineRule="auto"/>
        <w:ind w:right="927"/>
        <w:rPr>
          <w:b/>
          <w:lang w:val="ru-RU"/>
        </w:rPr>
      </w:pPr>
    </w:p>
    <w:p w:rsidR="00DD20D8" w:rsidRPr="00267119" w:rsidRDefault="004928D1" w:rsidP="00CF1686">
      <w:pPr>
        <w:spacing w:after="100" w:line="240" w:lineRule="auto"/>
        <w:ind w:left="-15" w:right="78" w:firstLine="0"/>
        <w:rPr>
          <w:lang w:val="ru-RU"/>
        </w:rPr>
      </w:pPr>
      <w:r w:rsidRPr="00267119">
        <w:rPr>
          <w:lang w:val="ru-RU"/>
        </w:rPr>
        <w:t xml:space="preserve">1. Ова листа је изражена у форми Царинске тарифе Републике Србије, и тумачење описа и обухвата производа из подбројева ове Листе регулисано је Царинском тарифом Републике Србије.  </w:t>
      </w:r>
    </w:p>
    <w:p w:rsidR="00DD20D8" w:rsidRPr="00267119" w:rsidRDefault="004928D1" w:rsidP="00CF1686">
      <w:pPr>
        <w:spacing w:after="14" w:line="240" w:lineRule="auto"/>
        <w:ind w:left="480" w:right="53" w:firstLine="0"/>
        <w:rPr>
          <w:lang w:val="ru-RU"/>
        </w:rPr>
      </w:pPr>
      <w:r w:rsidRPr="00267119">
        <w:rPr>
          <w:lang w:val="ru-RU"/>
        </w:rPr>
        <w:t xml:space="preserve">2. Базна царина из ове Листе је једнака МФН царинама Србије примењеним </w:t>
      </w:r>
    </w:p>
    <w:p w:rsidR="00DD20D8" w:rsidRDefault="004928D1" w:rsidP="00CF1686">
      <w:pPr>
        <w:spacing w:after="172" w:line="240" w:lineRule="auto"/>
        <w:ind w:left="-15" w:right="53" w:firstLine="0"/>
      </w:pPr>
      <w:r>
        <w:t xml:space="preserve">1. јануара 2022. године.  </w:t>
      </w:r>
    </w:p>
    <w:p w:rsidR="00DD20D8" w:rsidRPr="00267119" w:rsidRDefault="004928D1" w:rsidP="00CF1686">
      <w:pPr>
        <w:numPr>
          <w:ilvl w:val="0"/>
          <w:numId w:val="56"/>
        </w:numPr>
        <w:spacing w:after="169" w:line="240" w:lineRule="auto"/>
        <w:ind w:right="195"/>
        <w:rPr>
          <w:lang w:val="ru-RU"/>
        </w:rPr>
      </w:pPr>
      <w:r w:rsidRPr="00267119">
        <w:rPr>
          <w:lang w:val="ru-RU"/>
        </w:rPr>
        <w:t xml:space="preserve">Следеће категорије ће бити примењене приликом укидања царина од стране Србије: </w:t>
      </w:r>
    </w:p>
    <w:p w:rsidR="00DD20D8" w:rsidRPr="00267119" w:rsidRDefault="004928D1" w:rsidP="00CF1686">
      <w:pPr>
        <w:numPr>
          <w:ilvl w:val="0"/>
          <w:numId w:val="60"/>
        </w:numPr>
        <w:spacing w:after="172" w:line="240" w:lineRule="auto"/>
        <w:ind w:right="78" w:firstLine="0"/>
        <w:rPr>
          <w:lang w:val="ru-RU"/>
        </w:rPr>
      </w:pPr>
      <w:r w:rsidRPr="00267119">
        <w:rPr>
          <w:lang w:val="ru-RU"/>
        </w:rPr>
        <w:t>царине на робу са пореклом из категорије “</w:t>
      </w:r>
      <w:r>
        <w:t>A</w:t>
      </w:r>
      <w:r w:rsidRPr="00267119">
        <w:rPr>
          <w:lang w:val="ru-RU"/>
        </w:rPr>
        <w:t xml:space="preserve">0“ у Листи биће у потпуности елиминисане и таква роба ће бити ослобођена од плаћања царина даном ступања на снагу овог Споразума; </w:t>
      </w:r>
    </w:p>
    <w:p w:rsidR="00DD20D8" w:rsidRPr="00267119" w:rsidRDefault="004928D1" w:rsidP="00CF1686">
      <w:pPr>
        <w:numPr>
          <w:ilvl w:val="0"/>
          <w:numId w:val="60"/>
        </w:numPr>
        <w:spacing w:after="167" w:line="240" w:lineRule="auto"/>
        <w:ind w:right="78" w:firstLine="0"/>
        <w:rPr>
          <w:lang w:val="ru-RU"/>
        </w:rPr>
      </w:pPr>
      <w:r w:rsidRPr="00267119">
        <w:rPr>
          <w:lang w:val="ru-RU"/>
        </w:rPr>
        <w:t>царине на робу са пореклом из категорије “</w:t>
      </w:r>
      <w:r>
        <w:t>A</w:t>
      </w:r>
      <w:r w:rsidRPr="00267119">
        <w:rPr>
          <w:lang w:val="ru-RU"/>
        </w:rPr>
        <w:t xml:space="preserve">5“ у Листи биће укинуте у пет једнаких годишњних транши од ступања на снагу Споразума и такве робе ће бити ослобођене плаћања царине 1. јануара пете године;  </w:t>
      </w:r>
    </w:p>
    <w:p w:rsidR="00CF1686" w:rsidRDefault="004928D1" w:rsidP="00CF1686">
      <w:pPr>
        <w:numPr>
          <w:ilvl w:val="0"/>
          <w:numId w:val="60"/>
        </w:numPr>
        <w:spacing w:after="168" w:line="240" w:lineRule="auto"/>
        <w:ind w:right="78" w:firstLine="0"/>
        <w:rPr>
          <w:lang w:val="ru-RU"/>
        </w:rPr>
      </w:pPr>
      <w:r w:rsidRPr="00267119">
        <w:rPr>
          <w:lang w:val="ru-RU"/>
        </w:rPr>
        <w:t>царине на робу са пореклом из категорије "</w:t>
      </w:r>
      <w:r>
        <w:t>A</w:t>
      </w:r>
      <w:r w:rsidRPr="00267119">
        <w:rPr>
          <w:lang w:val="ru-RU"/>
        </w:rPr>
        <w:t>10" у Листи биће укинуте у десет једнаких годишњих транши од ступања на снагу Споразума  и такве робе ће бити ослобођене плаћања царине 1. јануара десете године;</w:t>
      </w:r>
    </w:p>
    <w:p w:rsidR="00DD20D8" w:rsidRPr="00267119" w:rsidRDefault="00CF1686" w:rsidP="00CF1686">
      <w:pPr>
        <w:numPr>
          <w:ilvl w:val="0"/>
          <w:numId w:val="60"/>
        </w:numPr>
        <w:spacing w:after="168" w:line="240" w:lineRule="auto"/>
        <w:ind w:right="78" w:firstLine="0"/>
        <w:rPr>
          <w:lang w:val="ru-RU"/>
        </w:rPr>
      </w:pPr>
      <w:r>
        <w:rPr>
          <w:lang w:val="ru-RU"/>
        </w:rPr>
        <w:t xml:space="preserve"> </w:t>
      </w:r>
      <w:r w:rsidR="004928D1" w:rsidRPr="00267119">
        <w:rPr>
          <w:lang w:val="ru-RU"/>
        </w:rPr>
        <w:t xml:space="preserve"> царине на робу са пореклом из категорије "</w:t>
      </w:r>
      <w:r w:rsidR="004928D1">
        <w:t>A</w:t>
      </w:r>
      <w:r w:rsidR="004928D1" w:rsidRPr="00267119">
        <w:rPr>
          <w:lang w:val="ru-RU"/>
        </w:rPr>
        <w:t xml:space="preserve">15" у Листи биће укинуте у петнаест једнаких годишњих транши од ступања на снагу Споразума и такве робе ће бити ослобођене плаћања царине 1. јануара петнаесте године; </w:t>
      </w:r>
    </w:p>
    <w:p w:rsidR="00DD20D8" w:rsidRPr="00267119" w:rsidRDefault="004928D1" w:rsidP="00CF1686">
      <w:pPr>
        <w:spacing w:after="167" w:line="240" w:lineRule="auto"/>
        <w:ind w:left="439" w:right="256" w:firstLine="0"/>
        <w:rPr>
          <w:lang w:val="ru-RU"/>
        </w:rPr>
      </w:pPr>
      <w:r w:rsidRPr="00267119">
        <w:rPr>
          <w:lang w:val="ru-RU"/>
        </w:rPr>
        <w:t>(</w:t>
      </w:r>
      <w:r>
        <w:t>e</w:t>
      </w:r>
      <w:r w:rsidRPr="00267119">
        <w:rPr>
          <w:lang w:val="ru-RU"/>
        </w:rPr>
        <w:t>) царине на робу са пореклом из категорије "</w:t>
      </w:r>
      <w:r>
        <w:t>E</w:t>
      </w:r>
      <w:r w:rsidRPr="00267119">
        <w:rPr>
          <w:lang w:val="ru-RU"/>
        </w:rPr>
        <w:t xml:space="preserve">“ у Листи остаће на снази на нивоу базне царине.  </w:t>
      </w:r>
    </w:p>
    <w:p w:rsidR="00DD20D8" w:rsidRPr="00267119" w:rsidRDefault="004928D1" w:rsidP="00CF1686">
      <w:pPr>
        <w:numPr>
          <w:ilvl w:val="0"/>
          <w:numId w:val="56"/>
        </w:numPr>
        <w:spacing w:after="171" w:line="240" w:lineRule="auto"/>
        <w:ind w:right="195"/>
        <w:rPr>
          <w:lang w:val="ru-RU"/>
        </w:rPr>
      </w:pPr>
      <w:r w:rsidRPr="00267119">
        <w:rPr>
          <w:lang w:val="ru-RU"/>
        </w:rPr>
        <w:t xml:space="preserve">Базна царина и категорије за одређивањем </w:t>
      </w:r>
      <w:r>
        <w:t>interim</w:t>
      </w:r>
      <w:r w:rsidRPr="00267119">
        <w:rPr>
          <w:lang w:val="ru-RU"/>
        </w:rPr>
        <w:t xml:space="preserve"> стопе у свакој фази снижавања су наведене у Листи.  </w:t>
      </w:r>
    </w:p>
    <w:p w:rsidR="00DD20D8" w:rsidRPr="00267119" w:rsidRDefault="004928D1" w:rsidP="00CF1686">
      <w:pPr>
        <w:numPr>
          <w:ilvl w:val="0"/>
          <w:numId w:val="56"/>
        </w:numPr>
        <w:spacing w:after="173" w:line="240" w:lineRule="auto"/>
        <w:ind w:right="195"/>
        <w:rPr>
          <w:lang w:val="ru-RU"/>
        </w:rPr>
      </w:pPr>
      <w:r w:rsidRPr="00267119">
        <w:rPr>
          <w:lang w:val="ru-RU"/>
        </w:rPr>
        <w:t xml:space="preserve">Смањене стопе се заокружују најмање на најближу десетину процентног поена или, ако је стопа царине изражена у новчаним јединицама, најмање на најближу десетину једног српског динара.  </w:t>
      </w:r>
    </w:p>
    <w:p w:rsidR="00DD20D8" w:rsidRPr="00267119" w:rsidRDefault="004928D1" w:rsidP="00CF1686">
      <w:pPr>
        <w:numPr>
          <w:ilvl w:val="0"/>
          <w:numId w:val="56"/>
        </w:numPr>
        <w:spacing w:after="171" w:line="240" w:lineRule="auto"/>
        <w:ind w:right="195"/>
        <w:rPr>
          <w:lang w:val="ru-RU"/>
        </w:rPr>
      </w:pPr>
      <w:r w:rsidRPr="00267119">
        <w:rPr>
          <w:lang w:val="ru-RU"/>
        </w:rPr>
        <w:t xml:space="preserve">За потребе овог дела и Листе, година један значи годину ступања на снагу овог Споразума.  </w:t>
      </w:r>
    </w:p>
    <w:p w:rsidR="00DD20D8" w:rsidRPr="00267119" w:rsidRDefault="004928D1" w:rsidP="00CF1686">
      <w:pPr>
        <w:numPr>
          <w:ilvl w:val="0"/>
          <w:numId w:val="56"/>
        </w:numPr>
        <w:spacing w:line="240" w:lineRule="auto"/>
        <w:ind w:right="195"/>
        <w:rPr>
          <w:lang w:val="ru-RU"/>
        </w:rPr>
      </w:pPr>
      <w:r w:rsidRPr="00267119">
        <w:rPr>
          <w:lang w:val="ru-RU"/>
        </w:rPr>
        <w:t>За потребе овог дела и Листе, почевши од друге године свака годишња транша смањења царине ће ступити на с</w:t>
      </w:r>
      <w:r w:rsidR="002D0A29" w:rsidRPr="00267119">
        <w:rPr>
          <w:lang w:val="ru-RU"/>
        </w:rPr>
        <w:t xml:space="preserve">нагу 1. јануара текуће године. </w:t>
      </w:r>
      <w:r w:rsidRPr="00267119">
        <w:rPr>
          <w:b/>
          <w:lang w:val="ru-RU"/>
        </w:rPr>
        <w:t xml:space="preserve"> </w:t>
      </w:r>
    </w:p>
    <w:p w:rsidR="00CF1686" w:rsidRDefault="00CF1686" w:rsidP="00CF1686">
      <w:pPr>
        <w:spacing w:after="203" w:line="240" w:lineRule="auto"/>
        <w:ind w:left="10" w:right="927" w:hanging="10"/>
        <w:jc w:val="center"/>
        <w:rPr>
          <w:b/>
          <w:lang w:val="ru-RU"/>
        </w:rPr>
      </w:pPr>
    </w:p>
    <w:p w:rsidR="00DD20D8" w:rsidRPr="00267119" w:rsidRDefault="004928D1" w:rsidP="00CF1686">
      <w:pPr>
        <w:spacing w:after="203" w:line="240" w:lineRule="auto"/>
        <w:ind w:left="10" w:right="927" w:hanging="10"/>
        <w:jc w:val="center"/>
        <w:rPr>
          <w:lang w:val="ru-RU"/>
        </w:rPr>
      </w:pPr>
      <w:r w:rsidRPr="00267119">
        <w:rPr>
          <w:b/>
          <w:lang w:val="ru-RU"/>
        </w:rPr>
        <w:lastRenderedPageBreak/>
        <w:t xml:space="preserve">ДЕО Б </w:t>
      </w:r>
    </w:p>
    <w:p w:rsidR="00DD20D8" w:rsidRDefault="004928D1" w:rsidP="00CF1686">
      <w:pPr>
        <w:spacing w:after="0" w:line="240" w:lineRule="auto"/>
        <w:ind w:left="11" w:right="928" w:hanging="11"/>
        <w:jc w:val="center"/>
        <w:rPr>
          <w:b/>
          <w:lang w:val="ru-RU"/>
        </w:rPr>
      </w:pPr>
      <w:r w:rsidRPr="00267119">
        <w:rPr>
          <w:b/>
          <w:lang w:val="ru-RU"/>
        </w:rPr>
        <w:t xml:space="preserve">Царинска тарифа Кине </w:t>
      </w:r>
    </w:p>
    <w:p w:rsidR="00CF1686" w:rsidRPr="00267119" w:rsidRDefault="00CF1686" w:rsidP="00CF1686">
      <w:pPr>
        <w:spacing w:after="0" w:line="240" w:lineRule="auto"/>
        <w:ind w:left="11" w:right="928" w:hanging="11"/>
        <w:jc w:val="center"/>
        <w:rPr>
          <w:lang w:val="ru-RU"/>
        </w:rPr>
      </w:pPr>
    </w:p>
    <w:p w:rsidR="00DD20D8" w:rsidRDefault="004928D1" w:rsidP="00CF1686">
      <w:pPr>
        <w:spacing w:after="0" w:line="240" w:lineRule="auto"/>
        <w:ind w:left="11" w:right="927" w:hanging="11"/>
        <w:jc w:val="center"/>
        <w:rPr>
          <w:b/>
          <w:lang w:val="ru-RU"/>
        </w:rPr>
      </w:pPr>
      <w:r w:rsidRPr="00267119">
        <w:rPr>
          <w:b/>
          <w:lang w:val="ru-RU"/>
        </w:rPr>
        <w:t xml:space="preserve">Опште напомене </w:t>
      </w:r>
    </w:p>
    <w:p w:rsidR="00CF1686" w:rsidRPr="00267119" w:rsidRDefault="00CF1686" w:rsidP="00CF1686">
      <w:pPr>
        <w:spacing w:after="0" w:line="240" w:lineRule="auto"/>
        <w:ind w:left="11" w:right="927" w:hanging="11"/>
        <w:jc w:val="center"/>
        <w:rPr>
          <w:lang w:val="ru-RU"/>
        </w:rPr>
      </w:pPr>
    </w:p>
    <w:p w:rsidR="00CF1686" w:rsidRDefault="00CF1686" w:rsidP="00CF1686">
      <w:pPr>
        <w:spacing w:after="173" w:line="240" w:lineRule="auto"/>
        <w:ind w:right="202" w:firstLine="0"/>
        <w:rPr>
          <w:lang w:val="ru-RU"/>
        </w:rPr>
      </w:pPr>
      <w:r>
        <w:rPr>
          <w:lang w:val="sr-Latn-RS"/>
        </w:rPr>
        <w:t xml:space="preserve">       1.</w:t>
      </w:r>
      <w:r w:rsidRPr="00CF1686">
        <w:rPr>
          <w:lang w:val="ru-RU"/>
        </w:rPr>
        <w:t xml:space="preserve"> </w:t>
      </w:r>
      <w:r w:rsidR="004928D1">
        <w:t>O</w:t>
      </w:r>
      <w:r w:rsidR="004928D1" w:rsidRPr="00267119">
        <w:rPr>
          <w:lang w:val="ru-RU"/>
        </w:rPr>
        <w:t xml:space="preserve">ва листа је изражена у форми Царинске тарифе за увоз и извоз Народне Републике Кине и тумачење описа и обухвата производа из подбројева ове Листе регулисано је Царинском тарифом за увоз и извоз Народне Републике Кине.  </w:t>
      </w:r>
    </w:p>
    <w:p w:rsidR="00DD20D8" w:rsidRPr="00CF1686" w:rsidRDefault="00CF1686" w:rsidP="00CF1686">
      <w:pPr>
        <w:spacing w:after="173" w:line="240" w:lineRule="auto"/>
        <w:ind w:right="202" w:firstLine="0"/>
        <w:rPr>
          <w:lang w:val="ru-RU"/>
        </w:rPr>
      </w:pPr>
      <w:r>
        <w:rPr>
          <w:lang w:val="sr-Latn-RS"/>
        </w:rPr>
        <w:t xml:space="preserve">      2.</w:t>
      </w:r>
      <w:r w:rsidR="004928D1" w:rsidRPr="00CF1686">
        <w:rPr>
          <w:lang w:val="ru-RU"/>
        </w:rPr>
        <w:t xml:space="preserve">Базна царина из ове Листе је једнака МФН царинама Кине примењеним 1. јануара 2022. године.  </w:t>
      </w:r>
    </w:p>
    <w:p w:rsidR="00DD20D8" w:rsidRPr="00267119" w:rsidRDefault="00FC4AEB" w:rsidP="00FC4AEB">
      <w:pPr>
        <w:spacing w:after="169" w:line="240" w:lineRule="auto"/>
        <w:ind w:left="284" w:right="202" w:firstLine="0"/>
        <w:rPr>
          <w:lang w:val="ru-RU"/>
        </w:rPr>
      </w:pPr>
      <w:r>
        <w:rPr>
          <w:lang w:val="sr-Latn-RS"/>
        </w:rPr>
        <w:t xml:space="preserve">3. </w:t>
      </w:r>
      <w:r w:rsidR="004928D1" w:rsidRPr="00267119">
        <w:rPr>
          <w:lang w:val="ru-RU"/>
        </w:rPr>
        <w:t xml:space="preserve">Следеће категорије ће бити примењене приликом укидања царина од стране Кине:  </w:t>
      </w:r>
    </w:p>
    <w:p w:rsidR="00DD20D8" w:rsidRPr="00267119" w:rsidRDefault="00FC4AEB" w:rsidP="00CF1686">
      <w:pPr>
        <w:numPr>
          <w:ilvl w:val="0"/>
          <w:numId w:val="58"/>
        </w:numPr>
        <w:spacing w:after="172" w:line="240" w:lineRule="auto"/>
        <w:ind w:right="78" w:firstLine="0"/>
        <w:rPr>
          <w:lang w:val="ru-RU"/>
        </w:rPr>
      </w:pPr>
      <w:r>
        <w:rPr>
          <w:lang w:val="sr-Latn-RS"/>
        </w:rPr>
        <w:t xml:space="preserve"> </w:t>
      </w:r>
      <w:r w:rsidR="004928D1" w:rsidRPr="00267119">
        <w:rPr>
          <w:lang w:val="ru-RU"/>
        </w:rPr>
        <w:t>царине на робу са пореклом из категорије “</w:t>
      </w:r>
      <w:r w:rsidR="004928D1">
        <w:t>A</w:t>
      </w:r>
      <w:r w:rsidR="004928D1" w:rsidRPr="00267119">
        <w:rPr>
          <w:lang w:val="ru-RU"/>
        </w:rPr>
        <w:t xml:space="preserve">0“ у Листи биће у потпуности елиминисане и таква роба ће бити ослобођена од плаћања царина даном ступања на снагу овог Споразума; </w:t>
      </w:r>
    </w:p>
    <w:p w:rsidR="00DD20D8" w:rsidRPr="00267119" w:rsidRDefault="00FC4AEB" w:rsidP="00CF1686">
      <w:pPr>
        <w:numPr>
          <w:ilvl w:val="0"/>
          <w:numId w:val="58"/>
        </w:numPr>
        <w:spacing w:after="169" w:line="240" w:lineRule="auto"/>
        <w:ind w:right="78" w:firstLine="0"/>
        <w:rPr>
          <w:lang w:val="ru-RU"/>
        </w:rPr>
      </w:pPr>
      <w:r>
        <w:rPr>
          <w:lang w:val="sr-Latn-RS"/>
        </w:rPr>
        <w:t xml:space="preserve"> </w:t>
      </w:r>
      <w:r w:rsidR="004928D1" w:rsidRPr="00267119">
        <w:rPr>
          <w:lang w:val="ru-RU"/>
        </w:rPr>
        <w:t>царине на робу са пореклом из категорије “</w:t>
      </w:r>
      <w:r w:rsidR="004928D1">
        <w:t>A</w:t>
      </w:r>
      <w:r w:rsidR="004928D1" w:rsidRPr="00267119">
        <w:rPr>
          <w:lang w:val="ru-RU"/>
        </w:rPr>
        <w:t xml:space="preserve">5“ у Листи биће укинуте у пет једнаких годишњних транши од ступања на снагу Споразума и такве робе ће бити ослобођене плаћања царине 1. јануара пете године;  </w:t>
      </w:r>
    </w:p>
    <w:p w:rsidR="00DD20D8" w:rsidRPr="00267119" w:rsidRDefault="00FC4AEB" w:rsidP="00CF1686">
      <w:pPr>
        <w:numPr>
          <w:ilvl w:val="0"/>
          <w:numId w:val="58"/>
        </w:numPr>
        <w:spacing w:after="171" w:line="240" w:lineRule="auto"/>
        <w:ind w:right="78" w:firstLine="0"/>
        <w:rPr>
          <w:lang w:val="ru-RU"/>
        </w:rPr>
      </w:pPr>
      <w:r>
        <w:rPr>
          <w:lang w:val="sr-Latn-RS"/>
        </w:rPr>
        <w:t xml:space="preserve"> </w:t>
      </w:r>
      <w:r w:rsidR="004928D1" w:rsidRPr="00267119">
        <w:rPr>
          <w:lang w:val="ru-RU"/>
        </w:rPr>
        <w:t>царине на робу са пореклом из категорије "</w:t>
      </w:r>
      <w:r w:rsidR="004928D1">
        <w:t>A</w:t>
      </w:r>
      <w:r w:rsidR="004928D1" w:rsidRPr="00267119">
        <w:rPr>
          <w:lang w:val="ru-RU"/>
        </w:rPr>
        <w:t xml:space="preserve">10" у Листи биће укинуте у десет једнаких годишњих транши од ступања на снагу Споразума  и такве робе ће бити ослобођене плаћања царине 1. јануара десете године; </w:t>
      </w:r>
    </w:p>
    <w:p w:rsidR="00DD20D8" w:rsidRPr="00267119" w:rsidRDefault="00FC4AEB" w:rsidP="00CF1686">
      <w:pPr>
        <w:numPr>
          <w:ilvl w:val="0"/>
          <w:numId w:val="58"/>
        </w:numPr>
        <w:spacing w:after="171" w:line="240" w:lineRule="auto"/>
        <w:ind w:right="78" w:firstLine="0"/>
        <w:rPr>
          <w:lang w:val="ru-RU"/>
        </w:rPr>
      </w:pPr>
      <w:r>
        <w:rPr>
          <w:lang w:val="sr-Latn-RS"/>
        </w:rPr>
        <w:t xml:space="preserve"> </w:t>
      </w:r>
      <w:r w:rsidR="004928D1" w:rsidRPr="00267119">
        <w:rPr>
          <w:lang w:val="ru-RU"/>
        </w:rPr>
        <w:t>царине на робу са пореклом из категорије "</w:t>
      </w:r>
      <w:r w:rsidR="004928D1">
        <w:t>A</w:t>
      </w:r>
      <w:r w:rsidR="004928D1" w:rsidRPr="00267119">
        <w:rPr>
          <w:lang w:val="ru-RU"/>
        </w:rPr>
        <w:t xml:space="preserve">15" у Листи биће укинуте у петнаест једнаких годишњих транши од ступања на снагу Споразума и </w:t>
      </w:r>
      <w:r w:rsidR="00F22AC7">
        <w:rPr>
          <w:lang w:val="sr-Latn-RS"/>
        </w:rPr>
        <w:t xml:space="preserve"> </w:t>
      </w:r>
      <w:r w:rsidR="004928D1" w:rsidRPr="00267119">
        <w:rPr>
          <w:lang w:val="ru-RU"/>
        </w:rPr>
        <w:t xml:space="preserve">такве робе ће бити ослобођене плаћања царине 1. јануара петнаесте године; </w:t>
      </w:r>
    </w:p>
    <w:p w:rsidR="00DD20D8" w:rsidRPr="00267119" w:rsidRDefault="00FC4AEB" w:rsidP="00CF1686">
      <w:pPr>
        <w:numPr>
          <w:ilvl w:val="0"/>
          <w:numId w:val="58"/>
        </w:numPr>
        <w:spacing w:after="165" w:line="240" w:lineRule="auto"/>
        <w:ind w:right="78" w:firstLine="0"/>
        <w:rPr>
          <w:lang w:val="ru-RU"/>
        </w:rPr>
      </w:pPr>
      <w:r>
        <w:rPr>
          <w:lang w:val="sr-Latn-RS"/>
        </w:rPr>
        <w:t xml:space="preserve"> </w:t>
      </w:r>
      <w:r w:rsidR="004928D1" w:rsidRPr="00267119">
        <w:rPr>
          <w:lang w:val="ru-RU"/>
        </w:rPr>
        <w:t>царине на робу са пореклом из категорије "</w:t>
      </w:r>
      <w:r w:rsidR="004928D1">
        <w:t>E</w:t>
      </w:r>
      <w:r w:rsidR="004928D1" w:rsidRPr="00267119">
        <w:rPr>
          <w:lang w:val="ru-RU"/>
        </w:rPr>
        <w:t xml:space="preserve">“ у Листи остаће на снази на нивоу базне царине.  </w:t>
      </w:r>
    </w:p>
    <w:p w:rsidR="00DD20D8" w:rsidRPr="00267119" w:rsidRDefault="004928D1" w:rsidP="00CF1686">
      <w:pPr>
        <w:numPr>
          <w:ilvl w:val="0"/>
          <w:numId w:val="59"/>
        </w:numPr>
        <w:spacing w:after="171" w:line="240" w:lineRule="auto"/>
        <w:ind w:right="78"/>
        <w:rPr>
          <w:lang w:val="ru-RU"/>
        </w:rPr>
      </w:pPr>
      <w:r w:rsidRPr="00267119">
        <w:rPr>
          <w:lang w:val="ru-RU"/>
        </w:rPr>
        <w:t xml:space="preserve">Базна царина и категорије за одређивањем </w:t>
      </w:r>
      <w:r>
        <w:t>interim</w:t>
      </w:r>
      <w:r w:rsidRPr="00267119">
        <w:rPr>
          <w:lang w:val="ru-RU"/>
        </w:rPr>
        <w:t xml:space="preserve"> стопе у свакој фази снижавања су наведене у Листи.  </w:t>
      </w:r>
    </w:p>
    <w:p w:rsidR="00DD20D8" w:rsidRPr="00267119" w:rsidRDefault="004928D1" w:rsidP="00CF1686">
      <w:pPr>
        <w:numPr>
          <w:ilvl w:val="0"/>
          <w:numId w:val="59"/>
        </w:numPr>
        <w:spacing w:after="172" w:line="240" w:lineRule="auto"/>
        <w:ind w:right="78"/>
        <w:rPr>
          <w:lang w:val="ru-RU"/>
        </w:rPr>
      </w:pPr>
      <w:r w:rsidRPr="00267119">
        <w:rPr>
          <w:lang w:val="ru-RU"/>
        </w:rPr>
        <w:t xml:space="preserve">Смањене стопе се заокружују најмање на најближу десетину процентног поена или, ако је стопа царине изражена у новчаним јединицама, најмање на најближу десетину једног кинеског јуана. </w:t>
      </w:r>
    </w:p>
    <w:p w:rsidR="00DD20D8" w:rsidRPr="00267119" w:rsidRDefault="004928D1" w:rsidP="00CF1686">
      <w:pPr>
        <w:numPr>
          <w:ilvl w:val="0"/>
          <w:numId w:val="59"/>
        </w:numPr>
        <w:spacing w:after="172" w:line="240" w:lineRule="auto"/>
        <w:ind w:right="78"/>
        <w:rPr>
          <w:lang w:val="ru-RU"/>
        </w:rPr>
      </w:pPr>
      <w:r w:rsidRPr="00267119">
        <w:rPr>
          <w:lang w:val="ru-RU"/>
        </w:rPr>
        <w:t xml:space="preserve">За потребе овог дела и Листе, година један значи годину ступања на </w:t>
      </w:r>
      <w:r w:rsidR="00FC4AEB">
        <w:rPr>
          <w:lang w:val="sr-Latn-RS"/>
        </w:rPr>
        <w:t xml:space="preserve">  </w:t>
      </w:r>
      <w:r w:rsidRPr="00267119">
        <w:rPr>
          <w:lang w:val="ru-RU"/>
        </w:rPr>
        <w:t xml:space="preserve">снагу овог Споразума.  </w:t>
      </w:r>
    </w:p>
    <w:p w:rsidR="00DD20D8" w:rsidRPr="00267119" w:rsidRDefault="004928D1" w:rsidP="00CF1686">
      <w:pPr>
        <w:numPr>
          <w:ilvl w:val="0"/>
          <w:numId w:val="59"/>
        </w:numPr>
        <w:spacing w:line="240" w:lineRule="auto"/>
        <w:ind w:right="78"/>
        <w:rPr>
          <w:lang w:val="ru-RU"/>
        </w:rPr>
      </w:pPr>
      <w:r w:rsidRPr="00267119">
        <w:rPr>
          <w:lang w:val="ru-RU"/>
        </w:rPr>
        <w:t xml:space="preserve">За потребе овог дела и Листе, почевши од друге године свака годишња транша смањења царине ће ступити на снагу 1. јануара текуће године.  </w:t>
      </w:r>
    </w:p>
    <w:p w:rsidR="00F22AC7" w:rsidRDefault="00F22AC7" w:rsidP="004F1D0F">
      <w:pPr>
        <w:spacing w:after="160" w:line="259" w:lineRule="auto"/>
        <w:ind w:right="0" w:firstLine="0"/>
        <w:jc w:val="center"/>
        <w:rPr>
          <w:b/>
          <w:lang w:val="ru-RU"/>
        </w:rPr>
      </w:pPr>
    </w:p>
    <w:p w:rsidR="00F22AC7" w:rsidRPr="00F22AC7" w:rsidRDefault="00F22AC7" w:rsidP="00F22AC7">
      <w:pPr>
        <w:rPr>
          <w:lang w:val="ru-RU"/>
        </w:rPr>
      </w:pPr>
    </w:p>
    <w:p w:rsidR="00F22AC7" w:rsidRDefault="00F22AC7" w:rsidP="004F1D0F">
      <w:pPr>
        <w:spacing w:after="160" w:line="259" w:lineRule="auto"/>
        <w:ind w:right="0" w:firstLine="0"/>
        <w:jc w:val="center"/>
        <w:rPr>
          <w:lang w:val="ru-RU"/>
        </w:rPr>
      </w:pPr>
    </w:p>
    <w:p w:rsidR="00DD20D8" w:rsidRPr="00267119" w:rsidRDefault="00F22AC7" w:rsidP="00F22AC7">
      <w:pPr>
        <w:tabs>
          <w:tab w:val="left" w:pos="3030"/>
        </w:tabs>
        <w:spacing w:after="160" w:line="259" w:lineRule="auto"/>
        <w:ind w:right="0" w:firstLine="0"/>
        <w:rPr>
          <w:lang w:val="ru-RU"/>
        </w:rPr>
      </w:pPr>
      <w:r>
        <w:rPr>
          <w:lang w:val="ru-RU"/>
        </w:rPr>
        <w:lastRenderedPageBreak/>
        <w:tab/>
      </w:r>
      <w:r w:rsidR="004928D1" w:rsidRPr="00267119">
        <w:rPr>
          <w:b/>
          <w:lang w:val="ru-RU"/>
        </w:rPr>
        <w:t>АНЕКС 2.</w:t>
      </w:r>
    </w:p>
    <w:p w:rsidR="00DD20D8" w:rsidRPr="00267119" w:rsidRDefault="004928D1">
      <w:pPr>
        <w:spacing w:after="123" w:line="265" w:lineRule="auto"/>
        <w:ind w:left="10" w:right="931" w:hanging="10"/>
        <w:jc w:val="center"/>
        <w:rPr>
          <w:lang w:val="ru-RU"/>
        </w:rPr>
      </w:pPr>
      <w:r w:rsidRPr="00267119">
        <w:rPr>
          <w:b/>
          <w:lang w:val="ru-RU"/>
        </w:rPr>
        <w:t xml:space="preserve">СПИСАК ПОСЕБНИХ ПРАВИЛА ЗА ПРОИЗВОД </w:t>
      </w:r>
    </w:p>
    <w:p w:rsidR="00DD20D8" w:rsidRPr="00267119" w:rsidRDefault="004928D1">
      <w:pPr>
        <w:spacing w:after="191" w:line="259" w:lineRule="auto"/>
        <w:ind w:right="0" w:firstLine="0"/>
        <w:jc w:val="left"/>
        <w:rPr>
          <w:lang w:val="ru-RU"/>
        </w:rPr>
      </w:pPr>
      <w:r w:rsidRPr="00267119">
        <w:rPr>
          <w:lang w:val="ru-RU"/>
        </w:rPr>
        <w:t xml:space="preserve"> </w:t>
      </w:r>
    </w:p>
    <w:p w:rsidR="00DD20D8" w:rsidRPr="00F94E88" w:rsidRDefault="004928D1">
      <w:pPr>
        <w:spacing w:after="126" w:line="265" w:lineRule="auto"/>
        <w:ind w:left="10" w:right="929" w:hanging="10"/>
        <w:jc w:val="center"/>
        <w:rPr>
          <w:lang w:val="ru-RU"/>
        </w:rPr>
      </w:pPr>
      <w:r w:rsidRPr="00F94E88">
        <w:rPr>
          <w:b/>
          <w:lang w:val="ru-RU"/>
        </w:rPr>
        <w:t xml:space="preserve">УВОДНЕ НАПОМЕНЕ </w:t>
      </w:r>
    </w:p>
    <w:p w:rsidR="00DD20D8" w:rsidRPr="00267119" w:rsidRDefault="00150077" w:rsidP="00150077">
      <w:pPr>
        <w:spacing w:after="142" w:line="251" w:lineRule="auto"/>
        <w:ind w:right="-64"/>
        <w:jc w:val="left"/>
        <w:rPr>
          <w:lang w:val="ru-RU"/>
        </w:rPr>
      </w:pPr>
      <w:r>
        <w:rPr>
          <w:lang w:val="sr-Cyrl-RS"/>
        </w:rPr>
        <w:t>1.</w:t>
      </w:r>
      <w:r w:rsidR="004928D1" w:rsidRPr="00267119">
        <w:rPr>
          <w:lang w:val="ru-RU"/>
        </w:rPr>
        <w:t xml:space="preserve">Услов за промену у тарифном сврставању по основу овог Анекса захтева да сваки од материјала без порекла који се користи у производњи робе подлеже промени тарифног сврставања као резултат производње на територији једне или обе Стране.  </w:t>
      </w:r>
    </w:p>
    <w:p w:rsidR="00DD20D8" w:rsidRPr="00267119" w:rsidRDefault="004928D1">
      <w:pPr>
        <w:numPr>
          <w:ilvl w:val="0"/>
          <w:numId w:val="57"/>
        </w:numPr>
        <w:spacing w:after="172"/>
        <w:ind w:right="349"/>
        <w:jc w:val="left"/>
        <w:rPr>
          <w:lang w:val="ru-RU"/>
        </w:rPr>
      </w:pPr>
      <w:r w:rsidRPr="00267119">
        <w:rPr>
          <w:lang w:val="ru-RU"/>
        </w:rPr>
        <w:t xml:space="preserve">У смислу посебних правила за производ која су дефинисана у овом Анексу: </w:t>
      </w:r>
    </w:p>
    <w:p w:rsidR="00DD20D8" w:rsidRPr="00267119" w:rsidRDefault="004928D1" w:rsidP="00150077">
      <w:pPr>
        <w:spacing w:after="12" w:line="240" w:lineRule="auto"/>
        <w:ind w:left="1159" w:right="78" w:hanging="360"/>
        <w:rPr>
          <w:lang w:val="ru-RU"/>
        </w:rPr>
      </w:pPr>
      <w:r w:rsidRPr="00267119">
        <w:rPr>
          <w:lang w:val="ru-RU"/>
        </w:rPr>
        <w:t>(а)</w:t>
      </w:r>
      <w:r w:rsidRPr="00267119">
        <w:rPr>
          <w:rFonts w:ascii="Arial" w:eastAsia="Arial" w:hAnsi="Arial" w:cs="Arial"/>
          <w:lang w:val="ru-RU"/>
        </w:rPr>
        <w:t xml:space="preserve"> </w:t>
      </w:r>
      <w:r w:rsidRPr="00267119">
        <w:rPr>
          <w:lang w:val="ru-RU"/>
        </w:rPr>
        <w:t>„</w:t>
      </w:r>
      <w:r>
        <w:rPr>
          <w:i/>
        </w:rPr>
        <w:t>CC</w:t>
      </w:r>
      <w:r w:rsidRPr="00267119">
        <w:rPr>
          <w:lang w:val="ru-RU"/>
        </w:rPr>
        <w:t xml:space="preserve">" означава промену главе, тарифног броја или тарифног подброја у односу на било коју другу главу. То означава да је сваки материјал без порекла који се користи у производњи робе прошао кроз </w:t>
      </w:r>
      <w:r w:rsidR="00150077">
        <w:rPr>
          <w:lang w:val="ru-RU"/>
        </w:rPr>
        <w:t xml:space="preserve">  </w:t>
      </w:r>
      <w:r w:rsidRPr="00267119">
        <w:rPr>
          <w:lang w:val="ru-RU"/>
        </w:rPr>
        <w:t xml:space="preserve">промену у тарифном сврставању на нивоу од две цифре (то јест промену у глави) Хармонизованог система;  </w:t>
      </w:r>
    </w:p>
    <w:p w:rsidR="00DD20D8" w:rsidRPr="00267119" w:rsidRDefault="004928D1" w:rsidP="00150077">
      <w:pPr>
        <w:spacing w:after="11" w:line="240" w:lineRule="auto"/>
        <w:ind w:left="1159" w:right="78" w:hanging="360"/>
        <w:rPr>
          <w:lang w:val="ru-RU"/>
        </w:rPr>
      </w:pPr>
      <w:r w:rsidRPr="00267119">
        <w:rPr>
          <w:lang w:val="ru-RU"/>
        </w:rPr>
        <w:t>(б)</w:t>
      </w:r>
      <w:r w:rsidRPr="00267119">
        <w:rPr>
          <w:rFonts w:ascii="Arial" w:eastAsia="Arial" w:hAnsi="Arial" w:cs="Arial"/>
          <w:lang w:val="ru-RU"/>
        </w:rPr>
        <w:t xml:space="preserve"> </w:t>
      </w:r>
      <w:r w:rsidRPr="00267119">
        <w:rPr>
          <w:lang w:val="ru-RU"/>
        </w:rPr>
        <w:t>„</w:t>
      </w:r>
      <w:r>
        <w:rPr>
          <w:i/>
        </w:rPr>
        <w:t>CTH</w:t>
      </w:r>
      <w:r w:rsidRPr="00267119">
        <w:rPr>
          <w:lang w:val="ru-RU"/>
        </w:rPr>
        <w:t xml:space="preserve">" означава промену главе, тарифног броја или тарифног подброја у односу на било који други тарифни број. То означава да је сваки материјал без порекла који се користи у производњи робе прошао кроз промену тарифног сврставања на нивоу од четири цифре (то јест промену у тарифном броју) Хармонизованог система; </w:t>
      </w:r>
    </w:p>
    <w:p w:rsidR="00DD20D8" w:rsidRPr="00267119" w:rsidRDefault="004928D1" w:rsidP="00150077">
      <w:pPr>
        <w:spacing w:after="14" w:line="240" w:lineRule="auto"/>
        <w:ind w:left="1159" w:right="78" w:hanging="360"/>
        <w:rPr>
          <w:lang w:val="ru-RU"/>
        </w:rPr>
      </w:pPr>
      <w:r w:rsidRPr="00267119">
        <w:rPr>
          <w:lang w:val="ru-RU"/>
        </w:rPr>
        <w:t>(в)</w:t>
      </w:r>
      <w:r w:rsidRPr="00267119">
        <w:rPr>
          <w:rFonts w:ascii="Arial" w:eastAsia="Arial" w:hAnsi="Arial" w:cs="Arial"/>
          <w:lang w:val="ru-RU"/>
        </w:rPr>
        <w:t xml:space="preserve"> </w:t>
      </w:r>
      <w:r w:rsidRPr="00267119">
        <w:rPr>
          <w:lang w:val="ru-RU"/>
        </w:rPr>
        <w:t>„</w:t>
      </w:r>
      <w:r>
        <w:rPr>
          <w:i/>
        </w:rPr>
        <w:t>RVC</w:t>
      </w:r>
      <w:r w:rsidRPr="00267119">
        <w:rPr>
          <w:lang w:val="ru-RU"/>
        </w:rPr>
        <w:t xml:space="preserve">%” означава минимални захтевани садржај регионалне вредности који је израчунат по основу члана 25. (Садржај </w:t>
      </w:r>
      <w:r w:rsidR="00150077">
        <w:rPr>
          <w:lang w:val="ru-RU"/>
        </w:rPr>
        <w:t xml:space="preserve"> </w:t>
      </w:r>
      <w:r w:rsidRPr="00267119">
        <w:rPr>
          <w:lang w:val="ru-RU"/>
        </w:rPr>
        <w:t xml:space="preserve">регионалне вредности) Главе 3; и </w:t>
      </w:r>
    </w:p>
    <w:p w:rsidR="00DD20D8" w:rsidRPr="00150077" w:rsidRDefault="004928D1" w:rsidP="00150077">
      <w:pPr>
        <w:tabs>
          <w:tab w:val="left" w:pos="7371"/>
        </w:tabs>
        <w:spacing w:after="170" w:line="240" w:lineRule="auto"/>
        <w:ind w:left="1159" w:right="78" w:hanging="360"/>
        <w:rPr>
          <w:lang w:val="ru-RU"/>
        </w:rPr>
      </w:pPr>
      <w:r w:rsidRPr="00267119">
        <w:rPr>
          <w:lang w:val="ru-RU"/>
        </w:rPr>
        <w:t>(г)„</w:t>
      </w:r>
      <w:r>
        <w:t>WO</w:t>
      </w:r>
      <w:r w:rsidRPr="00267119">
        <w:rPr>
          <w:lang w:val="ru-RU"/>
        </w:rPr>
        <w:t xml:space="preserve">” означава да је роба у потпуности добијена или произведена у Страни, како је дефинисано у члану 24. </w:t>
      </w:r>
      <w:r w:rsidRPr="00150077">
        <w:rPr>
          <w:lang w:val="ru-RU"/>
        </w:rPr>
        <w:t xml:space="preserve">(У потпуности добијена роба) Главе 3. </w:t>
      </w:r>
    </w:p>
    <w:p w:rsidR="00DD20D8" w:rsidRPr="00267119" w:rsidRDefault="004928D1" w:rsidP="00077972">
      <w:pPr>
        <w:numPr>
          <w:ilvl w:val="0"/>
          <w:numId w:val="61"/>
        </w:numPr>
        <w:spacing w:line="240" w:lineRule="auto"/>
        <w:ind w:right="78"/>
        <w:rPr>
          <w:lang w:val="ru-RU"/>
        </w:rPr>
      </w:pPr>
      <w:r w:rsidRPr="00267119">
        <w:rPr>
          <w:lang w:val="ru-RU"/>
        </w:rPr>
        <w:t xml:space="preserve">За робу која се сврстава у оквиру одредаба о „остацима” и „отпацима” а која није описана по имену, критеријуми за порекло су </w:t>
      </w:r>
      <w:r>
        <w:rPr>
          <w:i/>
        </w:rPr>
        <w:t>WO</w:t>
      </w:r>
      <w:r w:rsidRPr="00267119">
        <w:rPr>
          <w:i/>
          <w:lang w:val="ru-RU"/>
        </w:rPr>
        <w:t>.</w:t>
      </w:r>
      <w:r w:rsidRPr="00267119">
        <w:rPr>
          <w:lang w:val="ru-RU"/>
        </w:rPr>
        <w:t xml:space="preserve"> </w:t>
      </w:r>
    </w:p>
    <w:p w:rsidR="00DD20D8" w:rsidRPr="00267119" w:rsidRDefault="004928D1" w:rsidP="00077972">
      <w:pPr>
        <w:numPr>
          <w:ilvl w:val="0"/>
          <w:numId w:val="61"/>
        </w:numPr>
        <w:ind w:right="254"/>
        <w:rPr>
          <w:lang w:val="ru-RU"/>
        </w:rPr>
      </w:pPr>
      <w:r w:rsidRPr="00267119">
        <w:rPr>
          <w:lang w:val="ru-RU"/>
        </w:rPr>
        <w:t xml:space="preserve">Овај Анекс сачињен је на основу ажуриране верзије Хармонизованог система из 2022. године.   </w:t>
      </w:r>
    </w:p>
    <w:p w:rsidR="00D532BB" w:rsidRPr="00267119" w:rsidRDefault="004928D1">
      <w:pPr>
        <w:spacing w:after="0" w:line="259" w:lineRule="auto"/>
        <w:ind w:right="0" w:firstLine="0"/>
        <w:jc w:val="left"/>
        <w:rPr>
          <w:lang w:val="ru-RU"/>
        </w:rPr>
      </w:pPr>
      <w:r w:rsidRPr="00267119">
        <w:rPr>
          <w:rFonts w:ascii="Calibri" w:eastAsia="Calibri" w:hAnsi="Calibri" w:cs="Calibri"/>
          <w:sz w:val="22"/>
          <w:lang w:val="ru-RU"/>
        </w:rPr>
        <w:t xml:space="preserve"> </w:t>
      </w:r>
      <w:r w:rsidRPr="00267119">
        <w:rPr>
          <w:rFonts w:ascii="Calibri" w:eastAsia="Calibri" w:hAnsi="Calibri" w:cs="Calibri"/>
          <w:sz w:val="22"/>
          <w:lang w:val="ru-RU"/>
        </w:rPr>
        <w:tab/>
      </w:r>
      <w:r w:rsidRPr="00267119">
        <w:rPr>
          <w:lang w:val="ru-RU"/>
        </w:rPr>
        <w:t xml:space="preserve"> </w:t>
      </w:r>
    </w:p>
    <w:p w:rsidR="00D532BB" w:rsidRPr="00267119" w:rsidRDefault="00D532BB">
      <w:pPr>
        <w:spacing w:after="160" w:line="259" w:lineRule="auto"/>
        <w:ind w:right="0" w:firstLine="0"/>
        <w:jc w:val="left"/>
        <w:rPr>
          <w:lang w:val="ru-RU"/>
        </w:rPr>
      </w:pPr>
      <w:r w:rsidRPr="00267119">
        <w:rPr>
          <w:lang w:val="ru-RU"/>
        </w:rPr>
        <w:br w:type="page"/>
      </w:r>
    </w:p>
    <w:p w:rsidR="00DD20D8" w:rsidRPr="00267119" w:rsidRDefault="00DD20D8">
      <w:pPr>
        <w:spacing w:after="0" w:line="259" w:lineRule="auto"/>
        <w:ind w:right="0" w:firstLine="0"/>
        <w:jc w:val="left"/>
        <w:rPr>
          <w:lang w:val="ru-RU"/>
        </w:rPr>
      </w:pPr>
    </w:p>
    <w:p w:rsidR="00DD20D8" w:rsidRDefault="004928D1">
      <w:pPr>
        <w:spacing w:after="1" w:line="270" w:lineRule="auto"/>
        <w:ind w:left="1373" w:right="0" w:hanging="10"/>
        <w:jc w:val="left"/>
      </w:pPr>
      <w:r>
        <w:rPr>
          <w:b/>
        </w:rPr>
        <w:t xml:space="preserve">СПИСАК ПОСЕБНИХ ПРАВИЛА ЗА ПРОИЗВОД </w:t>
      </w:r>
    </w:p>
    <w:tbl>
      <w:tblPr>
        <w:tblW w:w="9026" w:type="dxa"/>
        <w:tblInd w:w="-362" w:type="dxa"/>
        <w:tblCellMar>
          <w:right w:w="50" w:type="dxa"/>
        </w:tblCellMar>
        <w:tblLook w:val="04A0" w:firstRow="1" w:lastRow="0" w:firstColumn="1" w:lastColumn="0" w:noHBand="0" w:noVBand="1"/>
      </w:tblPr>
      <w:tblGrid>
        <w:gridCol w:w="1478"/>
        <w:gridCol w:w="5327"/>
        <w:gridCol w:w="2221"/>
      </w:tblGrid>
      <w:tr w:rsidR="00DD20D8" w:rsidTr="00150077">
        <w:trPr>
          <w:trHeight w:val="897"/>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5" w:line="277" w:lineRule="auto"/>
              <w:ind w:right="0" w:firstLine="0"/>
              <w:jc w:val="center"/>
            </w:pPr>
            <w:r>
              <w:rPr>
                <w:b/>
              </w:rPr>
              <w:t xml:space="preserve">Тарифни број </w:t>
            </w:r>
          </w:p>
          <w:p w:rsidR="00DD20D8" w:rsidRDefault="004928D1">
            <w:pPr>
              <w:spacing w:after="0" w:line="259" w:lineRule="auto"/>
              <w:ind w:right="57" w:firstLine="0"/>
              <w:jc w:val="center"/>
            </w:pPr>
            <w:r>
              <w:rPr>
                <w:b/>
              </w:rPr>
              <w:t xml:space="preserve">(1)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96" w:line="259" w:lineRule="auto"/>
              <w:ind w:right="55" w:firstLine="0"/>
              <w:jc w:val="center"/>
            </w:pPr>
            <w:r>
              <w:rPr>
                <w:b/>
              </w:rPr>
              <w:t xml:space="preserve">Опис производа </w:t>
            </w:r>
          </w:p>
          <w:p w:rsidR="00DD20D8" w:rsidRDefault="004928D1">
            <w:pPr>
              <w:spacing w:after="0" w:line="259" w:lineRule="auto"/>
              <w:ind w:right="59" w:firstLine="0"/>
              <w:jc w:val="center"/>
            </w:pPr>
            <w:r>
              <w:rPr>
                <w:b/>
              </w:rPr>
              <w:t xml:space="preserve">(2)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1" w:line="281" w:lineRule="auto"/>
              <w:ind w:right="0" w:firstLine="0"/>
              <w:jc w:val="center"/>
            </w:pPr>
            <w:r>
              <w:rPr>
                <w:b/>
              </w:rPr>
              <w:t xml:space="preserve">Посебна правила за производ </w:t>
            </w:r>
          </w:p>
          <w:p w:rsidR="00DD20D8" w:rsidRDefault="004928D1">
            <w:pPr>
              <w:spacing w:after="0" w:line="259" w:lineRule="auto"/>
              <w:ind w:right="59" w:firstLine="0"/>
              <w:jc w:val="center"/>
            </w:pPr>
            <w:r>
              <w:rPr>
                <w:b/>
              </w:rPr>
              <w:t xml:space="preserve">(3)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Живе животиње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Месо и остали јестиви кланични производи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3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Рибе и љускари, мекушци и остали водени бескичмењаци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1354"/>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4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44" w:line="238" w:lineRule="auto"/>
              <w:ind w:left="2" w:right="60" w:firstLine="0"/>
              <w:rPr>
                <w:lang w:val="ru-RU"/>
              </w:rPr>
            </w:pPr>
            <w:r w:rsidRPr="00267119">
              <w:rPr>
                <w:lang w:val="ru-RU"/>
              </w:rPr>
              <w:t xml:space="preserve">Млеко и производи од млека; Живинска и птичја јаја; Природни мед; Јестиви производи животињског порекла, непоменути нити </w:t>
            </w:r>
          </w:p>
          <w:p w:rsidR="00DD20D8" w:rsidRDefault="004928D1">
            <w:pPr>
              <w:spacing w:after="0" w:line="259" w:lineRule="auto"/>
              <w:ind w:left="2" w:right="0" w:firstLine="0"/>
              <w:jc w:val="left"/>
            </w:pPr>
            <w:r>
              <w:t xml:space="preserve">обухваћени на другом месту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804"/>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5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Производи животињског порекла, на другом </w:t>
            </w:r>
            <w:r w:rsidR="00150077">
              <w:rPr>
                <w:lang w:val="ru-RU"/>
              </w:rPr>
              <w:t xml:space="preserve"> </w:t>
            </w:r>
            <w:r w:rsidRPr="00267119">
              <w:rPr>
                <w:lang w:val="ru-RU"/>
              </w:rPr>
              <w:t xml:space="preserve">месту непоменути нити обухваћени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7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Поврће, корење и кртоле за јело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8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Воће за јело, укључујући језграсто воће; Коре агрума или диња и лубеница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rsidRPr="007A6E6A">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9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Кафа, чај, мате чај и зачини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right="0" w:firstLine="0"/>
              <w:jc w:val="left"/>
              <w:rPr>
                <w:lang w:val="ru-RU"/>
              </w:rPr>
            </w:pPr>
            <w:r w:rsidRPr="00267119">
              <w:rPr>
                <w:lang w:val="ru-RU"/>
              </w:rP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0901.11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 с кофеином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0901.12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 без кофеина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rsidRPr="007A6E6A" w:rsidTr="00150077">
        <w:trPr>
          <w:trHeight w:val="900"/>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0901.21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Кафа, пржена, са кофеином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right="0" w:firstLine="0"/>
              <w:jc w:val="left"/>
              <w:rPr>
                <w:lang w:val="ru-RU"/>
              </w:rPr>
            </w:pPr>
            <w:r>
              <w:rPr>
                <w:i/>
              </w:rPr>
              <w:t>RVC</w:t>
            </w:r>
            <w:r w:rsidRPr="00267119">
              <w:rPr>
                <w:lang w:val="ru-RU"/>
              </w:rPr>
              <w:t xml:space="preserve"> 60% и производња од сировог зрна кафе укључујући пржење </w:t>
            </w:r>
          </w:p>
        </w:tc>
      </w:tr>
      <w:tr w:rsidR="00DD20D8" w:rsidRPr="007A6E6A" w:rsidTr="00150077">
        <w:trPr>
          <w:trHeight w:val="1630"/>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0901.22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150077" w:rsidRDefault="004928D1" w:rsidP="00150077">
            <w:pPr>
              <w:spacing w:after="0" w:line="259" w:lineRule="auto"/>
              <w:ind w:left="2" w:right="0" w:firstLine="0"/>
            </w:pPr>
            <w:r>
              <w:t>Кафа, пржена, без кофеина</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right="0" w:firstLine="0"/>
              <w:jc w:val="left"/>
              <w:rPr>
                <w:lang w:val="ru-RU"/>
              </w:rPr>
            </w:pPr>
            <w:r>
              <w:rPr>
                <w:i/>
              </w:rPr>
              <w:t>RVC</w:t>
            </w:r>
            <w:r w:rsidRPr="00267119">
              <w:rPr>
                <w:lang w:val="ru-RU"/>
              </w:rPr>
              <w:t xml:space="preserve"> 60% и производња од сировог зрна кафе укључујући пржење </w:t>
            </w:r>
          </w:p>
        </w:tc>
      </w:tr>
      <w:tr w:rsidR="00DD20D8" w:rsidRPr="007A6E6A" w:rsidTr="00150077">
        <w:trPr>
          <w:trHeight w:val="841"/>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0901.90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 Остало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right="0" w:firstLine="0"/>
              <w:jc w:val="left"/>
              <w:rPr>
                <w:lang w:val="ru-RU"/>
              </w:rPr>
            </w:pPr>
            <w:r>
              <w:rPr>
                <w:i/>
              </w:rPr>
              <w:t>RVC</w:t>
            </w:r>
            <w:r w:rsidRPr="00267119">
              <w:rPr>
                <w:lang w:val="ru-RU"/>
              </w:rPr>
              <w:t xml:space="preserve"> 60% и производња од сировог зрна кафе укључујући пржење </w:t>
            </w:r>
          </w:p>
        </w:tc>
      </w:tr>
    </w:tbl>
    <w:p w:rsidR="00DD20D8" w:rsidRPr="00267119" w:rsidRDefault="00DD20D8">
      <w:pPr>
        <w:spacing w:after="0" w:line="259" w:lineRule="auto"/>
        <w:ind w:left="-1803" w:right="564" w:firstLine="0"/>
        <w:jc w:val="left"/>
        <w:rPr>
          <w:lang w:val="ru-RU"/>
        </w:rPr>
      </w:pPr>
    </w:p>
    <w:tbl>
      <w:tblPr>
        <w:tblW w:w="9026" w:type="dxa"/>
        <w:tblInd w:w="-362" w:type="dxa"/>
        <w:tblCellMar>
          <w:right w:w="51" w:type="dxa"/>
        </w:tblCellMar>
        <w:tblLook w:val="04A0" w:firstRow="1" w:lastRow="0" w:firstColumn="1" w:lastColumn="0" w:noHBand="0" w:noVBand="1"/>
      </w:tblPr>
      <w:tblGrid>
        <w:gridCol w:w="1478"/>
        <w:gridCol w:w="5327"/>
        <w:gridCol w:w="2221"/>
      </w:tblGrid>
      <w:tr w:rsidR="00DD20D8">
        <w:trPr>
          <w:trHeight w:val="119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5" w:line="277" w:lineRule="auto"/>
              <w:ind w:right="0" w:firstLine="0"/>
              <w:jc w:val="center"/>
            </w:pPr>
            <w:r>
              <w:rPr>
                <w:b/>
              </w:rPr>
              <w:lastRenderedPageBreak/>
              <w:t xml:space="preserve">Тарифни број </w:t>
            </w:r>
          </w:p>
          <w:p w:rsidR="00DD20D8" w:rsidRDefault="004928D1">
            <w:pPr>
              <w:spacing w:after="0" w:line="259" w:lineRule="auto"/>
              <w:ind w:right="56" w:firstLine="0"/>
              <w:jc w:val="center"/>
            </w:pPr>
            <w:r>
              <w:rPr>
                <w:b/>
              </w:rPr>
              <w:t xml:space="preserve">(1)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96" w:line="259" w:lineRule="auto"/>
              <w:ind w:right="54" w:firstLine="0"/>
              <w:jc w:val="center"/>
            </w:pPr>
            <w:r>
              <w:rPr>
                <w:b/>
              </w:rPr>
              <w:t xml:space="preserve">Опис производа </w:t>
            </w:r>
          </w:p>
          <w:p w:rsidR="00DD20D8" w:rsidRDefault="004928D1">
            <w:pPr>
              <w:spacing w:after="0" w:line="259" w:lineRule="auto"/>
              <w:ind w:right="58" w:firstLine="0"/>
              <w:jc w:val="center"/>
            </w:pPr>
            <w:r>
              <w:rPr>
                <w:b/>
              </w:rPr>
              <w:t xml:space="preserve">(2)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1" w:line="281" w:lineRule="auto"/>
              <w:ind w:right="0" w:firstLine="0"/>
              <w:jc w:val="center"/>
            </w:pPr>
            <w:r>
              <w:rPr>
                <w:b/>
              </w:rPr>
              <w:t xml:space="preserve">Посебна правила за производ </w:t>
            </w:r>
          </w:p>
          <w:p w:rsidR="00DD20D8" w:rsidRDefault="004928D1">
            <w:pPr>
              <w:spacing w:after="0" w:line="259" w:lineRule="auto"/>
              <w:ind w:right="57" w:firstLine="0"/>
              <w:jc w:val="center"/>
            </w:pPr>
            <w:r>
              <w:rPr>
                <w:b/>
              </w:rPr>
              <w:t xml:space="preserve">(3)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Чај, неароматизован или ароматизован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rsidTr="00150077">
        <w:trPr>
          <w:trHeight w:val="21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09.03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Мате чај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804"/>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09.04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Бибер рода </w:t>
            </w:r>
            <w:r>
              <w:rPr>
                <w:i/>
              </w:rPr>
              <w:t>Piper</w:t>
            </w:r>
            <w:r w:rsidRPr="00267119">
              <w:rPr>
                <w:lang w:val="ru-RU"/>
              </w:rPr>
              <w:t xml:space="preserve">; Сува, дробљена или млевена паприка рода </w:t>
            </w:r>
            <w:r>
              <w:rPr>
                <w:i/>
              </w:rPr>
              <w:t>Capsicum</w:t>
            </w:r>
            <w:r w:rsidRPr="00267119">
              <w:rPr>
                <w:lang w:val="ru-RU"/>
              </w:rPr>
              <w:t xml:space="preserve"> или рода </w:t>
            </w:r>
            <w:r>
              <w:rPr>
                <w:i/>
              </w:rPr>
              <w:t>Pimenta</w:t>
            </w:r>
            <w:r w:rsidRPr="00267119">
              <w:rPr>
                <w:lang w:val="ru-RU"/>
              </w:rPr>
              <w:t xml:space="preserve">.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rsidTr="00150077">
        <w:trPr>
          <w:trHeight w:val="375"/>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09.05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Ванила.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09.06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Цимет и цвет циметовог дрвета.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09.07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Каранфилић (цели плодови, пупољци и петељке).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09.08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Мушкатни орах, мацис и кардамом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09.09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Семе аниса, бадијана, коморача, коријандера, кумина или кима; Бобице клеке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804"/>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09.10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Ђумбир, шафран, куркума, мајчина душица, лорбер у листу, кари и остали зачини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10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Житарице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Производи млинске индустрије; Слад; Скроб; Инулин; глутен од пшенице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107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61" w:firstLine="0"/>
              <w:rPr>
                <w:lang w:val="ru-RU"/>
              </w:rPr>
            </w:pPr>
            <w:r w:rsidRPr="00267119">
              <w:rPr>
                <w:lang w:val="ru-RU"/>
              </w:rPr>
              <w:t xml:space="preserve">Уљано семење и плодови; Разно зрневље, семе и плодови; Индустријско и лековито биље; Слама и сточна храна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13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Шелак; Гуме, смоле и остали биљни сокови и екстракти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107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14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rsidP="00150077">
            <w:pPr>
              <w:spacing w:after="0" w:line="259" w:lineRule="auto"/>
              <w:ind w:left="2" w:right="60" w:firstLine="0"/>
              <w:rPr>
                <w:lang w:val="ru-RU"/>
              </w:rPr>
            </w:pPr>
            <w:r w:rsidRPr="00267119">
              <w:rPr>
                <w:lang w:val="ru-RU"/>
              </w:rPr>
              <w:t xml:space="preserve">Биљни материјали за плетарство; Биљни производи на другом месту непоменути нити обухваћени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1354"/>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15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150077" w:rsidRDefault="004928D1" w:rsidP="00150077">
            <w:pPr>
              <w:spacing w:after="0" w:line="259" w:lineRule="auto"/>
              <w:ind w:left="2" w:right="60" w:firstLine="0"/>
              <w:rPr>
                <w:lang w:val="ru-RU"/>
              </w:rPr>
            </w:pPr>
            <w:r w:rsidRPr="00267119">
              <w:rPr>
                <w:lang w:val="ru-RU"/>
              </w:rPr>
              <w:t xml:space="preserve">Масти и уља животињског, биљног или микробног порекла и производи њиховог разлагања; Прерађене јестиве масноће; Воскови животињског или биљног порекла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1080"/>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16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60" w:firstLine="0"/>
              <w:rPr>
                <w:lang w:val="ru-RU"/>
              </w:rPr>
            </w:pPr>
            <w:r w:rsidRPr="00267119">
              <w:rPr>
                <w:lang w:val="ru-RU"/>
              </w:rPr>
              <w:t xml:space="preserve">Прерађевине од меса, од риба, од љускара, мекушаца или осталих водених бескичмењака или од инсеката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blPrEx>
          <w:tblCellMar>
            <w:right w:w="48" w:type="dxa"/>
          </w:tblCellMar>
        </w:tblPrEx>
        <w:trPr>
          <w:trHeight w:val="119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5" w:line="277" w:lineRule="auto"/>
              <w:ind w:right="0" w:firstLine="0"/>
              <w:jc w:val="center"/>
            </w:pPr>
            <w:r>
              <w:rPr>
                <w:b/>
              </w:rPr>
              <w:lastRenderedPageBreak/>
              <w:t xml:space="preserve">Тарифни број </w:t>
            </w:r>
          </w:p>
          <w:p w:rsidR="00DD20D8" w:rsidRDefault="004928D1">
            <w:pPr>
              <w:spacing w:after="0" w:line="259" w:lineRule="auto"/>
              <w:ind w:right="58" w:firstLine="0"/>
              <w:jc w:val="center"/>
            </w:pPr>
            <w:r>
              <w:rPr>
                <w:b/>
              </w:rPr>
              <w:t xml:space="preserve">(1)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96" w:line="259" w:lineRule="auto"/>
              <w:ind w:right="56" w:firstLine="0"/>
              <w:jc w:val="center"/>
            </w:pPr>
            <w:r>
              <w:rPr>
                <w:b/>
              </w:rPr>
              <w:t xml:space="preserve">Опис производа </w:t>
            </w:r>
          </w:p>
          <w:p w:rsidR="00DD20D8" w:rsidRDefault="004928D1">
            <w:pPr>
              <w:spacing w:after="0" w:line="259" w:lineRule="auto"/>
              <w:ind w:right="60" w:firstLine="0"/>
              <w:jc w:val="center"/>
            </w:pPr>
            <w:r>
              <w:rPr>
                <w:b/>
              </w:rPr>
              <w:t xml:space="preserve">(2)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1" w:line="281" w:lineRule="auto"/>
              <w:ind w:right="0" w:firstLine="0"/>
              <w:jc w:val="center"/>
            </w:pPr>
            <w:r>
              <w:rPr>
                <w:b/>
              </w:rPr>
              <w:t xml:space="preserve">Посебна правила за производ </w:t>
            </w:r>
          </w:p>
          <w:p w:rsidR="00DD20D8" w:rsidRDefault="004928D1">
            <w:pPr>
              <w:spacing w:after="0" w:line="259" w:lineRule="auto"/>
              <w:ind w:right="60" w:firstLine="0"/>
              <w:jc w:val="center"/>
            </w:pPr>
            <w:r>
              <w:rPr>
                <w:b/>
              </w:rPr>
              <w:t xml:space="preserve">(3) </w:t>
            </w:r>
          </w:p>
        </w:tc>
      </w:tr>
      <w:tr w:rsidR="00DD20D8" w:rsidRPr="007A6E6A">
        <w:tblPrEx>
          <w:tblCellMar>
            <w:right w:w="48" w:type="dxa"/>
          </w:tblCellMar>
        </w:tblPrEx>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17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Шећер и производи од шећера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right="0" w:firstLine="0"/>
              <w:jc w:val="left"/>
              <w:rPr>
                <w:lang w:val="ru-RU"/>
              </w:rPr>
            </w:pPr>
            <w:r w:rsidRPr="00267119">
              <w:rPr>
                <w:lang w:val="ru-RU"/>
              </w:rPr>
              <w:t xml:space="preserve"> </w:t>
            </w:r>
          </w:p>
        </w:tc>
      </w:tr>
      <w:tr w:rsidR="00DD20D8">
        <w:tblPrEx>
          <w:tblCellMar>
            <w:right w:w="48" w:type="dxa"/>
          </w:tblCellMar>
        </w:tblPrEx>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17.01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Шећер од шећерне трске или шећерне репе и хемијски чиста сахароза, у чврстом стању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blPrEx>
          <w:tblCellMar>
            <w:right w:w="48" w:type="dxa"/>
          </w:tblCellMar>
        </w:tblPrEx>
        <w:trPr>
          <w:trHeight w:val="1909"/>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17.02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60" w:firstLine="0"/>
            </w:pPr>
            <w:r>
              <w:t xml:space="preserve">Остали шећери, укључујући хемијски чисту лактозу, малтозу, глукозу и фруктозу, у чврстом стању; Шећерни сирупи без садржаја додатих средстава за ароматизацију или материја за бојење; Вештачки мед, помешан или непомешан са природним медом; Карамел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blPrEx>
          <w:tblCellMar>
            <w:right w:w="48" w:type="dxa"/>
          </w:tblCellMar>
        </w:tblPrEx>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17.03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Меласе добијене приликом екстракције или рафинисања шећера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blPrEx>
          <w:tblCellMar>
            <w:right w:w="48" w:type="dxa"/>
          </w:tblCellMar>
        </w:tblPrEx>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17.04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tabs>
                <w:tab w:val="center" w:pos="563"/>
                <w:tab w:val="center" w:pos="1558"/>
                <w:tab w:val="center" w:pos="2360"/>
                <w:tab w:val="center" w:pos="3684"/>
                <w:tab w:val="center" w:pos="4874"/>
              </w:tabs>
              <w:spacing w:after="29" w:line="259" w:lineRule="auto"/>
              <w:ind w:right="0" w:firstLine="0"/>
              <w:jc w:val="left"/>
              <w:rPr>
                <w:lang w:val="ru-RU"/>
              </w:rPr>
            </w:pPr>
            <w:r w:rsidRPr="00267119">
              <w:rPr>
                <w:rFonts w:ascii="Calibri" w:eastAsia="Calibri" w:hAnsi="Calibri" w:cs="Calibri"/>
                <w:sz w:val="22"/>
                <w:lang w:val="ru-RU"/>
              </w:rPr>
              <w:tab/>
            </w:r>
            <w:r w:rsidRPr="00267119">
              <w:rPr>
                <w:lang w:val="ru-RU"/>
              </w:rPr>
              <w:t xml:space="preserve">Производи </w:t>
            </w:r>
            <w:r w:rsidRPr="00267119">
              <w:rPr>
                <w:lang w:val="ru-RU"/>
              </w:rPr>
              <w:tab/>
              <w:t xml:space="preserve">од </w:t>
            </w:r>
            <w:r w:rsidRPr="00267119">
              <w:rPr>
                <w:lang w:val="ru-RU"/>
              </w:rPr>
              <w:tab/>
              <w:t xml:space="preserve">шећера </w:t>
            </w:r>
            <w:r w:rsidRPr="00267119">
              <w:rPr>
                <w:lang w:val="ru-RU"/>
              </w:rPr>
              <w:tab/>
              <w:t xml:space="preserve">(укључујући </w:t>
            </w:r>
            <w:r w:rsidRPr="00267119">
              <w:rPr>
                <w:lang w:val="ru-RU"/>
              </w:rPr>
              <w:tab/>
              <w:t xml:space="preserve">белу </w:t>
            </w:r>
          </w:p>
          <w:p w:rsidR="00DD20D8" w:rsidRPr="00267119" w:rsidRDefault="004928D1">
            <w:pPr>
              <w:spacing w:after="0" w:line="259" w:lineRule="auto"/>
              <w:ind w:left="2" w:right="0" w:firstLine="0"/>
              <w:jc w:val="left"/>
              <w:rPr>
                <w:lang w:val="ru-RU"/>
              </w:rPr>
            </w:pPr>
            <w:r w:rsidRPr="00267119">
              <w:rPr>
                <w:lang w:val="ru-RU"/>
              </w:rPr>
              <w:t xml:space="preserve">чоколаду), који не садрже какао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CTH</w:t>
            </w:r>
            <w:r>
              <w:t xml:space="preserve"> и </w:t>
            </w:r>
            <w:r>
              <w:rPr>
                <w:i/>
              </w:rPr>
              <w:t>RVC</w:t>
            </w:r>
            <w:r>
              <w:t xml:space="preserve"> 60% </w:t>
            </w:r>
          </w:p>
        </w:tc>
      </w:tr>
      <w:tr w:rsidR="00DD20D8" w:rsidRPr="007A6E6A">
        <w:tblPrEx>
          <w:tblCellMar>
            <w:right w:w="48" w:type="dxa"/>
          </w:tblCellMar>
        </w:tblPrEx>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18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Какао и производи од какаоа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right="0" w:firstLine="0"/>
              <w:jc w:val="left"/>
              <w:rPr>
                <w:lang w:val="ru-RU"/>
              </w:rPr>
            </w:pPr>
            <w:r w:rsidRPr="00267119">
              <w:rPr>
                <w:lang w:val="ru-RU"/>
              </w:rPr>
              <w:t xml:space="preserve"> </w:t>
            </w:r>
          </w:p>
        </w:tc>
      </w:tr>
      <w:tr w:rsidR="00DD20D8">
        <w:tblPrEx>
          <w:tblCellMar>
            <w:right w:w="48" w:type="dxa"/>
          </w:tblCellMar>
        </w:tblPrEx>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18.01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Какао у зрну, цео или ломљен, сиров или пржен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blPrEx>
          <w:tblCellMar>
            <w:right w:w="48" w:type="dxa"/>
          </w:tblCellMar>
        </w:tblPrEx>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18.02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Љуске, коре, опне и остали отпаци од какаоа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blPrEx>
          <w:tblCellMar>
            <w:right w:w="48" w:type="dxa"/>
          </w:tblCellMar>
        </w:tblPrEx>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18.03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Какао маса, одмашћена или неодмашћена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blPrEx>
          <w:tblCellMar>
            <w:right w:w="48" w:type="dxa"/>
          </w:tblCellMar>
        </w:tblPrEx>
        <w:trPr>
          <w:trHeight w:val="52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18.04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Маслац, масноће и уље од какаоа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blPrEx>
          <w:tblCellMar>
            <w:right w:w="48" w:type="dxa"/>
          </w:tblCellMar>
        </w:tblPrEx>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18.05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Какао у праху, без садржаја додатог шећера или друге материје за заслађивање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blPrEx>
          <w:tblCellMar>
            <w:right w:w="48" w:type="dxa"/>
          </w:tblCellMar>
        </w:tblPrEx>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18.06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Чоколада и остали прехрамбени производи који садрже какао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CTH</w:t>
            </w:r>
            <w:r>
              <w:t xml:space="preserve"> и </w:t>
            </w:r>
            <w:r>
              <w:rPr>
                <w:i/>
              </w:rPr>
              <w:t>RVC</w:t>
            </w:r>
            <w:r>
              <w:t xml:space="preserve"> 60% </w:t>
            </w:r>
          </w:p>
        </w:tc>
      </w:tr>
      <w:tr w:rsidR="00DD20D8" w:rsidRPr="007A6E6A">
        <w:tblPrEx>
          <w:tblCellMar>
            <w:right w:w="48" w:type="dxa"/>
          </w:tblCellMar>
        </w:tblPrEx>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19 </w:t>
            </w:r>
          </w:p>
        </w:tc>
        <w:tc>
          <w:tcPr>
            <w:tcW w:w="5327" w:type="dxa"/>
            <w:tcBorders>
              <w:top w:val="single" w:sz="4" w:space="0" w:color="000000"/>
              <w:left w:val="single" w:sz="4" w:space="0" w:color="000000"/>
              <w:bottom w:val="single" w:sz="4" w:space="0" w:color="000000"/>
              <w:right w:val="single" w:sz="4" w:space="0" w:color="000000"/>
            </w:tcBorders>
            <w:vAlign w:val="center"/>
          </w:tcPr>
          <w:p w:rsidR="00150077" w:rsidRPr="00267119" w:rsidRDefault="004928D1" w:rsidP="00150077">
            <w:pPr>
              <w:spacing w:after="0" w:line="259" w:lineRule="auto"/>
              <w:ind w:left="2" w:right="0" w:firstLine="0"/>
              <w:rPr>
                <w:lang w:val="ru-RU"/>
              </w:rPr>
            </w:pPr>
            <w:r w:rsidRPr="00267119">
              <w:rPr>
                <w:lang w:val="ru-RU"/>
              </w:rPr>
              <w:t xml:space="preserve">Производи на бази житарица, брашна, скроба или млека; Посластичарски производи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right="0" w:firstLine="0"/>
              <w:jc w:val="left"/>
              <w:rPr>
                <w:lang w:val="ru-RU"/>
              </w:rPr>
            </w:pPr>
            <w:r w:rsidRPr="00267119">
              <w:rPr>
                <w:lang w:val="ru-RU"/>
              </w:rPr>
              <w:t xml:space="preserve"> </w:t>
            </w:r>
          </w:p>
        </w:tc>
      </w:tr>
    </w:tbl>
    <w:p w:rsidR="00150077" w:rsidRPr="00F94E88" w:rsidRDefault="00150077">
      <w:pPr>
        <w:rPr>
          <w:lang w:val="ru-RU"/>
        </w:rPr>
      </w:pPr>
    </w:p>
    <w:p w:rsidR="00150077" w:rsidRPr="00F94E88" w:rsidRDefault="00150077">
      <w:pPr>
        <w:rPr>
          <w:lang w:val="ru-RU"/>
        </w:rPr>
      </w:pPr>
    </w:p>
    <w:p w:rsidR="00150077" w:rsidRPr="00F94E88" w:rsidRDefault="00150077">
      <w:pPr>
        <w:rPr>
          <w:lang w:val="ru-RU"/>
        </w:rPr>
      </w:pPr>
    </w:p>
    <w:p w:rsidR="00150077" w:rsidRPr="00F94E88" w:rsidRDefault="00150077" w:rsidP="00150077">
      <w:pPr>
        <w:rPr>
          <w:lang w:val="ru-RU"/>
        </w:rPr>
      </w:pPr>
    </w:p>
    <w:p w:rsidR="00150077" w:rsidRPr="00F94E88" w:rsidRDefault="00150077" w:rsidP="00150077">
      <w:pPr>
        <w:jc w:val="center"/>
        <w:rPr>
          <w:lang w:val="ru-RU"/>
        </w:rPr>
      </w:pPr>
    </w:p>
    <w:tbl>
      <w:tblPr>
        <w:tblW w:w="9026" w:type="dxa"/>
        <w:tblInd w:w="-362" w:type="dxa"/>
        <w:tblCellMar>
          <w:right w:w="48" w:type="dxa"/>
        </w:tblCellMar>
        <w:tblLook w:val="04A0" w:firstRow="1" w:lastRow="0" w:firstColumn="1" w:lastColumn="0" w:noHBand="0" w:noVBand="1"/>
      </w:tblPr>
      <w:tblGrid>
        <w:gridCol w:w="1478"/>
        <w:gridCol w:w="5327"/>
        <w:gridCol w:w="2221"/>
      </w:tblGrid>
      <w:tr w:rsidR="00DD20D8">
        <w:trPr>
          <w:trHeight w:val="119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5" w:line="277" w:lineRule="auto"/>
              <w:ind w:right="0" w:firstLine="0"/>
              <w:jc w:val="center"/>
            </w:pPr>
            <w:r>
              <w:rPr>
                <w:b/>
              </w:rPr>
              <w:lastRenderedPageBreak/>
              <w:t xml:space="preserve">Тарифни број </w:t>
            </w:r>
          </w:p>
          <w:p w:rsidR="00DD20D8" w:rsidRDefault="004928D1">
            <w:pPr>
              <w:spacing w:after="0" w:line="259" w:lineRule="auto"/>
              <w:ind w:right="59" w:firstLine="0"/>
              <w:jc w:val="center"/>
            </w:pPr>
            <w:r>
              <w:rPr>
                <w:b/>
              </w:rPr>
              <w:t xml:space="preserve">(1)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96" w:line="259" w:lineRule="auto"/>
              <w:ind w:right="57" w:firstLine="0"/>
              <w:jc w:val="center"/>
            </w:pPr>
            <w:r>
              <w:rPr>
                <w:b/>
              </w:rPr>
              <w:t xml:space="preserve">Опис производа </w:t>
            </w:r>
          </w:p>
          <w:p w:rsidR="00DD20D8" w:rsidRDefault="004928D1">
            <w:pPr>
              <w:spacing w:after="0" w:line="259" w:lineRule="auto"/>
              <w:ind w:right="61" w:firstLine="0"/>
              <w:jc w:val="center"/>
            </w:pPr>
            <w:r>
              <w:rPr>
                <w:b/>
              </w:rPr>
              <w:t xml:space="preserve">(2)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1" w:line="281" w:lineRule="auto"/>
              <w:ind w:right="0" w:firstLine="0"/>
              <w:jc w:val="center"/>
            </w:pPr>
            <w:r>
              <w:rPr>
                <w:b/>
              </w:rPr>
              <w:t xml:space="preserve">Посебна правила за производ </w:t>
            </w:r>
          </w:p>
          <w:p w:rsidR="00DD20D8" w:rsidRDefault="004928D1">
            <w:pPr>
              <w:spacing w:after="0" w:line="259" w:lineRule="auto"/>
              <w:ind w:right="60" w:firstLine="0"/>
              <w:jc w:val="center"/>
            </w:pPr>
            <w:r>
              <w:rPr>
                <w:b/>
              </w:rPr>
              <w:t xml:space="preserve">(3) </w:t>
            </w:r>
          </w:p>
        </w:tc>
      </w:tr>
      <w:tr w:rsidR="00DD20D8">
        <w:trPr>
          <w:trHeight w:val="328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19.01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61" w:firstLine="0"/>
              <w:rPr>
                <w:lang w:val="ru-RU"/>
              </w:rPr>
            </w:pPr>
            <w:r w:rsidRPr="00267119">
              <w:rPr>
                <w:lang w:val="ru-RU"/>
              </w:rPr>
              <w:t xml:space="preserve">Екстракт слада; Прехрамбени производи од брашна, прекрупе, гриза, скроба или екстракта слада, који не садрже какао или садрже мање од 40% по маси какаоа, рачунато на потпуно одмашћену основу, на другом месту непоменути нити обухваћени; Прехрамбени производи од робе из тар.бр. 0401 до 0404, који не садрже какао или садрже мање од 5 % по маси какаоа, рачунато на потпуно одмашћену основу, на другом месту на другом месту непоменути нити обухваћени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осим из Главе </w:t>
            </w:r>
          </w:p>
          <w:p w:rsidR="00DD20D8" w:rsidRDefault="004928D1">
            <w:pPr>
              <w:spacing w:after="0" w:line="259" w:lineRule="auto"/>
              <w:ind w:right="0" w:firstLine="0"/>
              <w:jc w:val="left"/>
            </w:pPr>
            <w:r>
              <w:t xml:space="preserve">4. </w:t>
            </w:r>
          </w:p>
        </w:tc>
      </w:tr>
      <w:tr w:rsidR="00DD20D8">
        <w:trPr>
          <w:trHeight w:val="17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19.02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60" w:firstLine="0"/>
              <w:rPr>
                <w:lang w:val="ru-RU"/>
              </w:rPr>
            </w:pPr>
            <w:r w:rsidRPr="00267119">
              <w:rPr>
                <w:lang w:val="ru-RU"/>
              </w:rPr>
              <w:t xml:space="preserve">Тестенине, куване или некуване или са надевом (месом или другим материјама) или другачије припремљене, као што су шпагети, макарони, резанци, лазање, њоки, равијоли, канелони; Кускус, припремљен или неприпремљене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осим из Главе 11. </w:t>
            </w:r>
          </w:p>
        </w:tc>
      </w:tr>
      <w:tr w:rsidR="00DD20D8">
        <w:trPr>
          <w:trHeight w:val="107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19.03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60" w:firstLine="0"/>
              <w:rPr>
                <w:lang w:val="ru-RU"/>
              </w:rPr>
            </w:pPr>
            <w:r w:rsidRPr="00267119">
              <w:rPr>
                <w:lang w:val="ru-RU"/>
              </w:rPr>
              <w:t xml:space="preserve">Тапиока и њене замене припремљене од скроба, у облику љуспица, зрнаца, перли, просејаних или сличних облика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осим из Главе 11. </w:t>
            </w:r>
          </w:p>
        </w:tc>
      </w:tr>
      <w:tr w:rsidR="00DD20D8">
        <w:trPr>
          <w:trHeight w:val="245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19.04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39" w:line="245" w:lineRule="auto"/>
              <w:ind w:left="2" w:right="59" w:firstLine="0"/>
              <w:rPr>
                <w:lang w:val="ru-RU"/>
              </w:rPr>
            </w:pPr>
            <w:r w:rsidRPr="00267119">
              <w:rPr>
                <w:lang w:val="ru-RU"/>
              </w:rPr>
              <w:t>Припремљена храна добијена бубрењем или пржењем житарица или производа од житарица (на пример, кукурузне пахуљице („</w:t>
            </w:r>
            <w:r>
              <w:t>corn</w:t>
            </w:r>
            <w:r w:rsidRPr="00267119">
              <w:rPr>
                <w:lang w:val="ru-RU"/>
              </w:rPr>
              <w:t xml:space="preserve"> </w:t>
            </w:r>
            <w:r>
              <w:t>flakes</w:t>
            </w:r>
            <w:r w:rsidRPr="00267119">
              <w:rPr>
                <w:lang w:val="ru-RU"/>
              </w:rPr>
              <w:t xml:space="preserve">”)); Житарице (осим кукуруза) у зрну или у облику пахуљица или другачије обрађеног зрна (осим брашна, прекрупе и гриза), претходно куване или другачије припремљене, на другом месту </w:t>
            </w:r>
          </w:p>
          <w:p w:rsidR="00DD20D8" w:rsidRDefault="004928D1">
            <w:pPr>
              <w:spacing w:after="0" w:line="259" w:lineRule="auto"/>
              <w:ind w:left="2" w:right="0" w:firstLine="0"/>
              <w:jc w:val="left"/>
            </w:pPr>
            <w:r>
              <w:t xml:space="preserve">непоменуте нити обухваћене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осим из Главе 11. </w:t>
            </w:r>
          </w:p>
        </w:tc>
      </w:tr>
      <w:tr w:rsidR="00DD20D8">
        <w:trPr>
          <w:trHeight w:val="1630"/>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19.05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59" w:firstLine="0"/>
              <w:rPr>
                <w:lang w:val="ru-RU"/>
              </w:rPr>
            </w:pPr>
            <w:r w:rsidRPr="00267119">
              <w:rPr>
                <w:lang w:val="ru-RU"/>
              </w:rPr>
              <w:t xml:space="preserve">Хлеб, пецива, колачи, бисквити и остали пекарски производи, са додатком какоа или без додатка какаоа; Нафоре и хостије, капсуле за фармацеутске производе, обланде, пиринчана хартија и слични производи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осим из Главе 11. </w:t>
            </w:r>
          </w:p>
        </w:tc>
      </w:tr>
      <w:tr w:rsidR="00DD20D8">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20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Производи од поврћа, воћа, језграстог воћа или осталих делова биља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21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Разни производи за исхрану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22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Пића, алкохоли и сирће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 </w:t>
            </w:r>
          </w:p>
        </w:tc>
      </w:tr>
    </w:tbl>
    <w:p w:rsidR="00DD20D8" w:rsidRDefault="00DD20D8">
      <w:pPr>
        <w:spacing w:after="0" w:line="259" w:lineRule="auto"/>
        <w:ind w:left="-1803" w:right="564" w:firstLine="0"/>
        <w:jc w:val="left"/>
      </w:pPr>
    </w:p>
    <w:tbl>
      <w:tblPr>
        <w:tblW w:w="9026" w:type="dxa"/>
        <w:tblInd w:w="-362" w:type="dxa"/>
        <w:tblCellMar>
          <w:right w:w="49" w:type="dxa"/>
        </w:tblCellMar>
        <w:tblLook w:val="04A0" w:firstRow="1" w:lastRow="0" w:firstColumn="1" w:lastColumn="0" w:noHBand="0" w:noVBand="1"/>
      </w:tblPr>
      <w:tblGrid>
        <w:gridCol w:w="1478"/>
        <w:gridCol w:w="5327"/>
        <w:gridCol w:w="2221"/>
      </w:tblGrid>
      <w:tr w:rsidR="00DD20D8" w:rsidTr="00FA2454">
        <w:trPr>
          <w:trHeight w:val="945"/>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5" w:line="277" w:lineRule="auto"/>
              <w:ind w:right="0" w:firstLine="0"/>
              <w:jc w:val="center"/>
            </w:pPr>
            <w:r>
              <w:rPr>
                <w:b/>
              </w:rPr>
              <w:lastRenderedPageBreak/>
              <w:t xml:space="preserve">Тарифни број </w:t>
            </w:r>
          </w:p>
          <w:p w:rsidR="00DD20D8" w:rsidRDefault="004928D1">
            <w:pPr>
              <w:spacing w:after="0" w:line="259" w:lineRule="auto"/>
              <w:ind w:right="58" w:firstLine="0"/>
              <w:jc w:val="center"/>
            </w:pPr>
            <w:r>
              <w:rPr>
                <w:b/>
              </w:rPr>
              <w:t xml:space="preserve">(1)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96" w:line="259" w:lineRule="auto"/>
              <w:ind w:right="56" w:firstLine="0"/>
              <w:jc w:val="center"/>
            </w:pPr>
            <w:r>
              <w:rPr>
                <w:b/>
              </w:rPr>
              <w:t xml:space="preserve">Опис производа </w:t>
            </w:r>
          </w:p>
          <w:p w:rsidR="00DD20D8" w:rsidRDefault="004928D1">
            <w:pPr>
              <w:spacing w:after="0" w:line="259" w:lineRule="auto"/>
              <w:ind w:right="60" w:firstLine="0"/>
              <w:jc w:val="center"/>
            </w:pPr>
            <w:r>
              <w:rPr>
                <w:b/>
              </w:rPr>
              <w:t xml:space="preserve">(2)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1" w:line="281" w:lineRule="auto"/>
              <w:ind w:right="0" w:firstLine="0"/>
              <w:jc w:val="center"/>
            </w:pPr>
            <w:r>
              <w:rPr>
                <w:b/>
              </w:rPr>
              <w:t xml:space="preserve">Посебна правила за производ </w:t>
            </w:r>
          </w:p>
          <w:p w:rsidR="00DD20D8" w:rsidRDefault="004928D1">
            <w:pPr>
              <w:spacing w:after="0" w:line="259" w:lineRule="auto"/>
              <w:ind w:right="60" w:firstLine="0"/>
              <w:jc w:val="center"/>
            </w:pPr>
            <w:r>
              <w:rPr>
                <w:b/>
              </w:rPr>
              <w:t xml:space="preserve">(3) </w:t>
            </w:r>
          </w:p>
        </w:tc>
      </w:tr>
      <w:tr w:rsidR="00DD20D8" w:rsidTr="00FA2454">
        <w:trPr>
          <w:trHeight w:val="107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22.01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rsidP="00FA2454">
            <w:pPr>
              <w:spacing w:after="47" w:line="240" w:lineRule="auto"/>
              <w:ind w:left="2" w:right="59" w:firstLine="0"/>
              <w:rPr>
                <w:lang w:val="ru-RU"/>
              </w:rPr>
            </w:pPr>
            <w:r w:rsidRPr="00267119">
              <w:rPr>
                <w:lang w:val="ru-RU"/>
              </w:rPr>
              <w:t>Вода, укључујући природну или вештачку минералну воду и газирану воду, без садржаја додатог</w:t>
            </w:r>
            <w:r w:rsidR="00FA2454">
              <w:rPr>
                <w:lang w:val="ru-RU"/>
              </w:rPr>
              <w:t xml:space="preserve">   </w:t>
            </w:r>
            <w:r w:rsidRPr="00267119">
              <w:rPr>
                <w:lang w:val="ru-RU"/>
              </w:rPr>
              <w:t xml:space="preserve"> шећера </w:t>
            </w:r>
            <w:r w:rsidR="00FA2454">
              <w:rPr>
                <w:lang w:val="ru-RU"/>
              </w:rPr>
              <w:t xml:space="preserve">   </w:t>
            </w:r>
            <w:r w:rsidRPr="00267119">
              <w:rPr>
                <w:lang w:val="ru-RU"/>
              </w:rPr>
              <w:t>или</w:t>
            </w:r>
            <w:r w:rsidR="00FA2454">
              <w:rPr>
                <w:lang w:val="ru-RU"/>
              </w:rPr>
              <w:t xml:space="preserve">     </w:t>
            </w:r>
            <w:r w:rsidRPr="00267119">
              <w:rPr>
                <w:lang w:val="ru-RU"/>
              </w:rPr>
              <w:t xml:space="preserve"> друге </w:t>
            </w:r>
            <w:r w:rsidR="00FA2454">
              <w:rPr>
                <w:lang w:val="ru-RU"/>
              </w:rPr>
              <w:t xml:space="preserve">     </w:t>
            </w:r>
            <w:r w:rsidRPr="00267119">
              <w:rPr>
                <w:lang w:val="ru-RU"/>
              </w:rPr>
              <w:t xml:space="preserve">материје </w:t>
            </w:r>
            <w:r w:rsidR="00FA2454">
              <w:rPr>
                <w:lang w:val="ru-RU"/>
              </w:rPr>
              <w:t xml:space="preserve">    </w:t>
            </w:r>
            <w:r w:rsidRPr="00267119">
              <w:rPr>
                <w:lang w:val="ru-RU"/>
              </w:rPr>
              <w:t xml:space="preserve">за </w:t>
            </w:r>
          </w:p>
          <w:p w:rsidR="00DD20D8" w:rsidRPr="00267119" w:rsidRDefault="004928D1" w:rsidP="00FA2454">
            <w:pPr>
              <w:spacing w:after="0" w:line="240" w:lineRule="auto"/>
              <w:ind w:left="2" w:right="0" w:firstLine="0"/>
              <w:jc w:val="left"/>
              <w:rPr>
                <w:lang w:val="ru-RU"/>
              </w:rPr>
            </w:pPr>
            <w:r w:rsidRPr="00267119">
              <w:rPr>
                <w:lang w:val="ru-RU"/>
              </w:rPr>
              <w:t xml:space="preserve">заслађивање или ароматизацију; Лед и снег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rsidTr="00FA2454">
        <w:trPr>
          <w:trHeight w:val="159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22.02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rsidP="00FA2454">
            <w:pPr>
              <w:spacing w:after="0" w:line="240" w:lineRule="auto"/>
              <w:ind w:left="2" w:right="55" w:firstLine="0"/>
              <w:rPr>
                <w:lang w:val="ru-RU"/>
              </w:rPr>
            </w:pPr>
            <w:r w:rsidRPr="00267119">
              <w:rPr>
                <w:lang w:val="ru-RU"/>
              </w:rPr>
              <w:t xml:space="preserve">Вода, укључујући минералну воду и газирану воду, са садржајем додатог шећера или друге материје за заслађивање или ароматизацију и остала безалкохолна пића, осим сокова од воћа, језграстог воћа или поврћа из тарифног броја 2009.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22.03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Пиво добијено од слада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111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22.04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61" w:firstLine="0"/>
              <w:rPr>
                <w:lang w:val="ru-RU"/>
              </w:rPr>
            </w:pPr>
            <w:r w:rsidRPr="00267119">
              <w:rPr>
                <w:lang w:val="ru-RU"/>
              </w:rPr>
              <w:t xml:space="preserve">Вино од свежег грожђа, укључујући ојачана </w:t>
            </w:r>
            <w:r w:rsidR="00150077">
              <w:rPr>
                <w:lang w:val="ru-RU"/>
              </w:rPr>
              <w:t xml:space="preserve">  </w:t>
            </w:r>
            <w:r w:rsidRPr="00267119">
              <w:rPr>
                <w:lang w:val="ru-RU"/>
              </w:rPr>
              <w:t xml:space="preserve">вина; Шира од грожђа осим оне из тарифног </w:t>
            </w:r>
            <w:r w:rsidR="00150077">
              <w:rPr>
                <w:lang w:val="ru-RU"/>
              </w:rPr>
              <w:t xml:space="preserve">  </w:t>
            </w:r>
            <w:r w:rsidRPr="00267119">
              <w:rPr>
                <w:lang w:val="ru-RU"/>
              </w:rPr>
              <w:t xml:space="preserve">броја 2009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107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22.05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45" w:line="238" w:lineRule="auto"/>
              <w:ind w:left="2" w:right="0" w:firstLine="0"/>
              <w:rPr>
                <w:lang w:val="ru-RU"/>
              </w:rPr>
            </w:pPr>
            <w:r w:rsidRPr="00267119">
              <w:rPr>
                <w:lang w:val="ru-RU"/>
              </w:rPr>
              <w:t xml:space="preserve">Вермут и остала вина од свежег грожђа ароматизована биљкама или </w:t>
            </w:r>
            <w:r w:rsidR="00FA2454">
              <w:rPr>
                <w:lang w:val="ru-RU"/>
              </w:rPr>
              <w:t xml:space="preserve">         </w:t>
            </w:r>
            <w:r w:rsidRPr="00267119">
              <w:rPr>
                <w:lang w:val="ru-RU"/>
              </w:rPr>
              <w:t xml:space="preserve">ароматичним </w:t>
            </w:r>
          </w:p>
          <w:p w:rsidR="00DD20D8" w:rsidRDefault="004928D1">
            <w:pPr>
              <w:spacing w:after="0" w:line="259" w:lineRule="auto"/>
              <w:ind w:left="2" w:right="0" w:firstLine="0"/>
              <w:jc w:val="left"/>
            </w:pPr>
            <w:r>
              <w:t xml:space="preserve">средствима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1630"/>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22.06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12" w:line="259" w:lineRule="auto"/>
              <w:ind w:left="2" w:right="0" w:firstLine="0"/>
              <w:jc w:val="left"/>
              <w:rPr>
                <w:lang w:val="ru-RU"/>
              </w:rPr>
            </w:pPr>
            <w:r w:rsidRPr="00267119">
              <w:rPr>
                <w:lang w:val="ru-RU"/>
              </w:rPr>
              <w:t xml:space="preserve">Остала ферментисана пића (нпр: вино од јабуке </w:t>
            </w:r>
          </w:p>
          <w:p w:rsidR="00DD20D8" w:rsidRPr="00267119" w:rsidRDefault="004928D1">
            <w:pPr>
              <w:spacing w:after="0" w:line="259" w:lineRule="auto"/>
              <w:ind w:left="2" w:right="61" w:firstLine="0"/>
              <w:rPr>
                <w:lang w:val="ru-RU"/>
              </w:rPr>
            </w:pPr>
            <w:r w:rsidRPr="00267119">
              <w:rPr>
                <w:lang w:val="ru-RU"/>
              </w:rPr>
              <w:t>(</w:t>
            </w:r>
            <w:r>
              <w:t>cider</w:t>
            </w:r>
            <w:r w:rsidRPr="00267119">
              <w:rPr>
                <w:lang w:val="ru-RU"/>
              </w:rPr>
              <w:t>), вино од крушке (</w:t>
            </w:r>
            <w:r>
              <w:t>perry</w:t>
            </w:r>
            <w:r w:rsidRPr="00267119">
              <w:rPr>
                <w:lang w:val="ru-RU"/>
              </w:rPr>
              <w:t xml:space="preserve">), медовина и саке); Мешавине ферментисаних пића и мешавине ферментисаних пића и безалкохолних пића, на другом месту непоменуте нити обухваћене.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107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22.07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10" w:line="270" w:lineRule="auto"/>
              <w:ind w:left="2" w:right="0" w:firstLine="0"/>
              <w:rPr>
                <w:lang w:val="ru-RU"/>
              </w:rPr>
            </w:pPr>
            <w:r w:rsidRPr="00267119">
              <w:rPr>
                <w:lang w:val="ru-RU"/>
              </w:rPr>
              <w:t xml:space="preserve">Неденатурисани етил алкохол алкохолне јачине 80%% </w:t>
            </w:r>
            <w:r>
              <w:t>vol</w:t>
            </w:r>
            <w:r w:rsidRPr="00267119">
              <w:rPr>
                <w:lang w:val="ru-RU"/>
              </w:rPr>
              <w:t xml:space="preserve"> или</w:t>
            </w:r>
            <w:r w:rsidR="00FA2454">
              <w:rPr>
                <w:lang w:val="ru-RU"/>
              </w:rPr>
              <w:t xml:space="preserve"> </w:t>
            </w:r>
            <w:r w:rsidRPr="00267119">
              <w:rPr>
                <w:lang w:val="ru-RU"/>
              </w:rPr>
              <w:t xml:space="preserve"> јачи; </w:t>
            </w:r>
            <w:r w:rsidR="00FA2454">
              <w:rPr>
                <w:lang w:val="ru-RU"/>
              </w:rPr>
              <w:t xml:space="preserve">     </w:t>
            </w:r>
            <w:r w:rsidRPr="00267119">
              <w:rPr>
                <w:lang w:val="ru-RU"/>
              </w:rPr>
              <w:t xml:space="preserve">Етил алкохол </w:t>
            </w:r>
            <w:r w:rsidR="00FA2454">
              <w:rPr>
                <w:lang w:val="ru-RU"/>
              </w:rPr>
              <w:t xml:space="preserve">  </w:t>
            </w:r>
            <w:r w:rsidRPr="00267119">
              <w:rPr>
                <w:lang w:val="ru-RU"/>
              </w:rPr>
              <w:t>и</w:t>
            </w:r>
            <w:r w:rsidR="00FA2454">
              <w:rPr>
                <w:lang w:val="ru-RU"/>
              </w:rPr>
              <w:t xml:space="preserve">   </w:t>
            </w:r>
            <w:r w:rsidRPr="00267119">
              <w:rPr>
                <w:lang w:val="ru-RU"/>
              </w:rPr>
              <w:t xml:space="preserve"> остали </w:t>
            </w:r>
          </w:p>
          <w:p w:rsidR="00DD20D8" w:rsidRPr="00267119" w:rsidRDefault="004928D1">
            <w:pPr>
              <w:spacing w:after="0" w:line="259" w:lineRule="auto"/>
              <w:ind w:left="2" w:right="0" w:firstLine="0"/>
              <w:jc w:val="left"/>
              <w:rPr>
                <w:lang w:val="ru-RU"/>
              </w:rPr>
            </w:pPr>
            <w:r w:rsidRPr="00267119">
              <w:rPr>
                <w:lang w:val="ru-RU"/>
              </w:rPr>
              <w:t xml:space="preserve">алкохоли, денатурисани, било које јачине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rsidRPr="007A6E6A">
        <w:trPr>
          <w:trHeight w:val="2734"/>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22.08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58" w:firstLine="0"/>
              <w:rPr>
                <w:lang w:val="ru-RU"/>
              </w:rPr>
            </w:pPr>
            <w:r w:rsidRPr="00267119">
              <w:rPr>
                <w:lang w:val="ru-RU"/>
              </w:rPr>
              <w:t xml:space="preserve">Неденатурисани етил-алкохол алкохолне јачине мање од 80% </w:t>
            </w:r>
            <w:r>
              <w:t>vol</w:t>
            </w:r>
            <w:r w:rsidRPr="00267119">
              <w:rPr>
                <w:lang w:val="ru-RU"/>
              </w:rPr>
              <w:t xml:space="preserve">; Ракије, ликери и остала алкохолна пића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Pr="00FA2454" w:rsidRDefault="004928D1">
            <w:pPr>
              <w:spacing w:after="0" w:line="259" w:lineRule="auto"/>
              <w:ind w:right="49" w:firstLine="0"/>
              <w:jc w:val="left"/>
              <w:rPr>
                <w:sz w:val="22"/>
                <w:lang w:val="ru-RU"/>
              </w:rPr>
            </w:pPr>
            <w:r w:rsidRPr="00FA2454">
              <w:rPr>
                <w:i/>
                <w:sz w:val="22"/>
              </w:rPr>
              <w:t>RVC</w:t>
            </w:r>
            <w:r w:rsidRPr="00FA2454">
              <w:rPr>
                <w:sz w:val="22"/>
                <w:lang w:val="ru-RU"/>
              </w:rPr>
              <w:t xml:space="preserve"> 60% под условом да се следећи производни процеси спроводе у Страни: мешање, филтрирање и друге последичне радње. </w:t>
            </w:r>
          </w:p>
        </w:tc>
      </w:tr>
      <w:tr w:rsidR="00DD20D8">
        <w:trPr>
          <w:trHeight w:val="804"/>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22.09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Сирће и замене сирћета добијени од сирћетне киселине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119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5" w:line="277" w:lineRule="auto"/>
              <w:ind w:right="0" w:firstLine="0"/>
              <w:jc w:val="center"/>
            </w:pPr>
            <w:r>
              <w:rPr>
                <w:b/>
              </w:rPr>
              <w:lastRenderedPageBreak/>
              <w:t xml:space="preserve">Тарифни број </w:t>
            </w:r>
          </w:p>
          <w:p w:rsidR="00DD20D8" w:rsidRDefault="004928D1">
            <w:pPr>
              <w:spacing w:after="0" w:line="259" w:lineRule="auto"/>
              <w:ind w:right="54" w:firstLine="0"/>
              <w:jc w:val="center"/>
            </w:pPr>
            <w:r>
              <w:rPr>
                <w:b/>
              </w:rPr>
              <w:t xml:space="preserve">(1)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96" w:line="259" w:lineRule="auto"/>
              <w:ind w:right="52" w:firstLine="0"/>
              <w:jc w:val="center"/>
            </w:pPr>
            <w:r>
              <w:rPr>
                <w:b/>
              </w:rPr>
              <w:t xml:space="preserve">Опис производа </w:t>
            </w:r>
          </w:p>
          <w:p w:rsidR="00DD20D8" w:rsidRDefault="004928D1">
            <w:pPr>
              <w:spacing w:after="0" w:line="259" w:lineRule="auto"/>
              <w:ind w:right="56" w:firstLine="0"/>
              <w:jc w:val="center"/>
            </w:pPr>
            <w:r>
              <w:rPr>
                <w:b/>
              </w:rPr>
              <w:t xml:space="preserve">(2)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71" w:line="281" w:lineRule="auto"/>
              <w:ind w:right="0" w:firstLine="0"/>
              <w:jc w:val="center"/>
            </w:pPr>
            <w:r>
              <w:rPr>
                <w:b/>
              </w:rPr>
              <w:t xml:space="preserve">Посебна правила за производ </w:t>
            </w:r>
          </w:p>
          <w:p w:rsidR="00DD20D8" w:rsidRDefault="004928D1">
            <w:pPr>
              <w:spacing w:after="0" w:line="259" w:lineRule="auto"/>
              <w:ind w:right="56" w:firstLine="0"/>
              <w:jc w:val="center"/>
            </w:pPr>
            <w:r>
              <w:rPr>
                <w:b/>
              </w:rPr>
              <w:t xml:space="preserve">(3) </w:t>
            </w:r>
          </w:p>
        </w:tc>
      </w:tr>
      <w:tr w:rsidR="00DD20D8">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23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Остаци и отпаци прехрамбене индустрије; Припремљена храна за животиње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1630"/>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24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57" w:firstLine="0"/>
              <w:rPr>
                <w:lang w:val="ru-RU"/>
              </w:rPr>
            </w:pPr>
            <w:r w:rsidRPr="00267119">
              <w:rPr>
                <w:lang w:val="ru-RU"/>
              </w:rPr>
              <w:t xml:space="preserve">Дуван и производи замене дувана; Производи, који садрже или не садрже никотин, намењени за удисање без сагоревања; Остали производи који садрже никотин намењени за унос никотина у људско тело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rsidRPr="007A6E6A">
        <w:trPr>
          <w:trHeight w:val="529"/>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40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jc w:val="left"/>
              <w:rPr>
                <w:lang w:val="ru-RU"/>
              </w:rPr>
            </w:pPr>
            <w:r w:rsidRPr="00267119">
              <w:rPr>
                <w:lang w:val="ru-RU"/>
              </w:rPr>
              <w:t xml:space="preserve">Каучук и производи од каучука; осим: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right="0" w:firstLine="0"/>
              <w:jc w:val="left"/>
              <w:rPr>
                <w:lang w:val="ru-RU"/>
              </w:rPr>
            </w:pPr>
            <w:r w:rsidRPr="00267119">
              <w:rPr>
                <w:lang w:val="ru-RU"/>
              </w:rPr>
              <w:t xml:space="preserve"> </w:t>
            </w:r>
          </w:p>
        </w:tc>
      </w:tr>
      <w:tr w:rsidR="00DD20D8">
        <w:trPr>
          <w:trHeight w:val="1078"/>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40.01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58" w:firstLine="0"/>
              <w:rPr>
                <w:lang w:val="ru-RU"/>
              </w:rPr>
            </w:pPr>
            <w:r w:rsidRPr="00267119">
              <w:rPr>
                <w:lang w:val="ru-RU"/>
              </w:rPr>
              <w:t xml:space="preserve">Природни каучук, балата, гутаперка, гвајала, чикл и сличне природне гуме, у примарним </w:t>
            </w:r>
            <w:r w:rsidR="00FA2454">
              <w:rPr>
                <w:lang w:val="ru-RU"/>
              </w:rPr>
              <w:t xml:space="preserve">     </w:t>
            </w:r>
            <w:r w:rsidRPr="00267119">
              <w:rPr>
                <w:lang w:val="ru-RU"/>
              </w:rPr>
              <w:t xml:space="preserve">облицима или у облику плоча, листова или трака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CC</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Глава 52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Памук; осим: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52.01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Памук, невлачен нити чешљан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802"/>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52.02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Pr="00267119" w:rsidRDefault="004928D1">
            <w:pPr>
              <w:spacing w:after="0" w:line="259" w:lineRule="auto"/>
              <w:ind w:left="2" w:right="0" w:firstLine="0"/>
              <w:rPr>
                <w:lang w:val="ru-RU"/>
              </w:rPr>
            </w:pPr>
            <w:r w:rsidRPr="00267119">
              <w:rPr>
                <w:lang w:val="ru-RU"/>
              </w:rPr>
              <w:t xml:space="preserve">Отпаци од памука (укључујући отпатке од </w:t>
            </w:r>
            <w:r w:rsidR="00FA2454">
              <w:rPr>
                <w:lang w:val="ru-RU"/>
              </w:rPr>
              <w:t xml:space="preserve">  </w:t>
            </w:r>
            <w:r w:rsidRPr="00267119">
              <w:rPr>
                <w:lang w:val="ru-RU"/>
              </w:rPr>
              <w:t xml:space="preserve">предива и рашчупане текстилне материјале)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r w:rsidR="00DD20D8">
        <w:trPr>
          <w:trHeight w:val="526"/>
        </w:trPr>
        <w:tc>
          <w:tcPr>
            <w:tcW w:w="1478"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t xml:space="preserve">52.03 </w:t>
            </w:r>
          </w:p>
        </w:tc>
        <w:tc>
          <w:tcPr>
            <w:tcW w:w="5327"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left="2" w:right="0" w:firstLine="0"/>
              <w:jc w:val="left"/>
            </w:pPr>
            <w:r>
              <w:t xml:space="preserve">Памук, влачен или чешљан </w:t>
            </w:r>
          </w:p>
        </w:tc>
        <w:tc>
          <w:tcPr>
            <w:tcW w:w="2221" w:type="dxa"/>
            <w:tcBorders>
              <w:top w:val="single" w:sz="4" w:space="0" w:color="000000"/>
              <w:left w:val="single" w:sz="4" w:space="0" w:color="000000"/>
              <w:bottom w:val="single" w:sz="4" w:space="0" w:color="000000"/>
              <w:right w:val="single" w:sz="4" w:space="0" w:color="000000"/>
            </w:tcBorders>
            <w:vAlign w:val="center"/>
          </w:tcPr>
          <w:p w:rsidR="00DD20D8" w:rsidRDefault="004928D1">
            <w:pPr>
              <w:spacing w:after="0" w:line="259" w:lineRule="auto"/>
              <w:ind w:right="0" w:firstLine="0"/>
              <w:jc w:val="left"/>
            </w:pPr>
            <w:r>
              <w:rPr>
                <w:i/>
              </w:rPr>
              <w:t>WO</w:t>
            </w:r>
            <w:r>
              <w:t xml:space="preserve"> </w:t>
            </w:r>
          </w:p>
        </w:tc>
      </w:tr>
    </w:tbl>
    <w:p w:rsidR="00D532BB" w:rsidRDefault="004928D1">
      <w:pPr>
        <w:spacing w:after="0" w:line="259" w:lineRule="auto"/>
        <w:ind w:right="0" w:firstLine="0"/>
      </w:pPr>
      <w:r>
        <w:t xml:space="preserve"> </w:t>
      </w:r>
    </w:p>
    <w:p w:rsidR="00DD20D8" w:rsidRDefault="00D532BB" w:rsidP="00D532BB">
      <w:pPr>
        <w:spacing w:after="160" w:line="259" w:lineRule="auto"/>
        <w:ind w:right="0" w:firstLine="0"/>
        <w:jc w:val="left"/>
      </w:pPr>
      <w:r>
        <w:br w:type="page"/>
      </w:r>
    </w:p>
    <w:p w:rsidR="00D532BB" w:rsidRPr="00D506BE" w:rsidRDefault="00D532BB" w:rsidP="00D532BB">
      <w:pPr>
        <w:pStyle w:val="Heading1"/>
        <w:spacing w:before="0" w:after="160"/>
        <w:jc w:val="center"/>
        <w:rPr>
          <w:rFonts w:ascii="Times New Roman" w:hAnsi="Times New Roman"/>
          <w:b/>
          <w:color w:val="auto"/>
          <w:sz w:val="24"/>
        </w:rPr>
      </w:pPr>
      <w:bookmarkStart w:id="0" w:name="_Toc744902934"/>
      <w:bookmarkStart w:id="1" w:name="_Toc147131451"/>
      <w:r w:rsidRPr="00D506BE">
        <w:rPr>
          <w:rFonts w:ascii="Times New Roman" w:hAnsi="Times New Roman"/>
          <w:b/>
          <w:color w:val="auto"/>
          <w:sz w:val="24"/>
        </w:rPr>
        <w:lastRenderedPageBreak/>
        <w:t>AНЕКС 3</w:t>
      </w:r>
      <w:bookmarkEnd w:id="0"/>
      <w:r w:rsidRPr="00D506BE">
        <w:rPr>
          <w:rFonts w:ascii="Times New Roman" w:hAnsi="Times New Roman"/>
          <w:b/>
          <w:color w:val="auto"/>
          <w:sz w:val="24"/>
        </w:rPr>
        <w:t>.</w:t>
      </w:r>
      <w:bookmarkEnd w:id="1"/>
    </w:p>
    <w:p w:rsidR="00D532BB" w:rsidRPr="00D506BE" w:rsidRDefault="00D532BB" w:rsidP="00D532BB">
      <w:pPr>
        <w:pStyle w:val="Heading1"/>
        <w:spacing w:before="0" w:after="160"/>
        <w:jc w:val="center"/>
        <w:rPr>
          <w:rFonts w:ascii="Times New Roman" w:hAnsi="Times New Roman" w:cs="Times New Roman"/>
          <w:b/>
          <w:bCs/>
          <w:color w:val="auto"/>
          <w:sz w:val="24"/>
          <w:szCs w:val="24"/>
        </w:rPr>
      </w:pPr>
      <w:bookmarkStart w:id="2" w:name="_Toc147131452"/>
      <w:bookmarkStart w:id="3" w:name="_Toc137455178"/>
      <w:bookmarkStart w:id="4" w:name="_Toc200657429"/>
      <w:r w:rsidRPr="00D506BE">
        <w:rPr>
          <w:rFonts w:ascii="Times New Roman" w:hAnsi="Times New Roman"/>
          <w:b/>
          <w:color w:val="auto"/>
          <w:sz w:val="24"/>
        </w:rPr>
        <w:t>УВЕРЕЊЕ О ПОРЕКЛУ</w:t>
      </w:r>
      <w:bookmarkEnd w:id="2"/>
      <w:r w:rsidRPr="00D506BE">
        <w:rPr>
          <w:rFonts w:ascii="Times New Roman" w:hAnsi="Times New Roman"/>
          <w:b/>
          <w:color w:val="auto"/>
          <w:sz w:val="24"/>
        </w:rPr>
        <w:t xml:space="preserve"> </w:t>
      </w:r>
      <w:bookmarkEnd w:id="3"/>
      <w:bookmarkEnd w:id="4"/>
    </w:p>
    <w:p w:rsidR="00D532BB" w:rsidRPr="00D506BE" w:rsidRDefault="00D532BB" w:rsidP="00D532BB">
      <w:pPr>
        <w:jc w:val="center"/>
        <w:rPr>
          <w:b/>
          <w:bCs/>
          <w:szCs w:val="24"/>
        </w:rPr>
      </w:pPr>
      <w:r w:rsidRPr="00D506BE" w:rsidDel="00290D29">
        <w:rPr>
          <w:szCs w:val="24"/>
        </w:rPr>
        <w:t xml:space="preserve"> </w:t>
      </w:r>
      <w:r w:rsidRPr="00D506BE">
        <w:rPr>
          <w:b/>
        </w:rPr>
        <w:t>(САМО УЗОРАК)</w:t>
      </w: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1"/>
        <w:gridCol w:w="1276"/>
        <w:gridCol w:w="2268"/>
        <w:gridCol w:w="1559"/>
        <w:gridCol w:w="1559"/>
        <w:gridCol w:w="1276"/>
        <w:gridCol w:w="992"/>
      </w:tblGrid>
      <w:tr w:rsidR="00D532BB" w:rsidRPr="004F1D0F" w:rsidTr="00612DEC">
        <w:trPr>
          <w:trHeight w:val="806"/>
        </w:trPr>
        <w:tc>
          <w:tcPr>
            <w:tcW w:w="4395" w:type="dxa"/>
            <w:gridSpan w:val="3"/>
            <w:noWrap/>
          </w:tcPr>
          <w:p w:rsidR="00D532BB" w:rsidRPr="00267119" w:rsidRDefault="00D532BB" w:rsidP="000524C0">
            <w:pPr>
              <w:spacing w:after="0" w:line="240" w:lineRule="auto"/>
              <w:ind w:firstLine="0"/>
              <w:jc w:val="left"/>
              <w:rPr>
                <w:sz w:val="22"/>
                <w:lang w:val="ru-RU"/>
              </w:rPr>
            </w:pPr>
            <w:r w:rsidRPr="00267119">
              <w:rPr>
                <w:sz w:val="22"/>
                <w:lang w:val="ru-RU"/>
              </w:rPr>
              <w:t>1. Име извозника, адреса и држава:</w:t>
            </w:r>
          </w:p>
        </w:tc>
        <w:tc>
          <w:tcPr>
            <w:tcW w:w="5386" w:type="dxa"/>
            <w:gridSpan w:val="4"/>
            <w:vMerge w:val="restart"/>
            <w:noWrap/>
          </w:tcPr>
          <w:p w:rsidR="00D532BB" w:rsidRPr="00267119" w:rsidRDefault="00D532BB" w:rsidP="00612DEC">
            <w:pPr>
              <w:spacing w:after="0" w:line="240" w:lineRule="auto"/>
              <w:ind w:firstLine="0"/>
              <w:rPr>
                <w:sz w:val="22"/>
                <w:lang w:val="ru-RU"/>
              </w:rPr>
            </w:pPr>
            <w:r w:rsidRPr="00267119">
              <w:rPr>
                <w:sz w:val="22"/>
                <w:lang w:val="ru-RU"/>
              </w:rPr>
              <w:t>Уверење бр.:</w:t>
            </w:r>
          </w:p>
          <w:p w:rsidR="00D532BB" w:rsidRPr="00267119" w:rsidRDefault="00D532BB" w:rsidP="00FF2221">
            <w:pPr>
              <w:spacing w:after="0" w:line="240" w:lineRule="auto"/>
              <w:ind w:leftChars="50" w:left="120"/>
              <w:jc w:val="center"/>
              <w:rPr>
                <w:b/>
                <w:bCs/>
                <w:sz w:val="22"/>
                <w:lang w:val="ru-RU"/>
              </w:rPr>
            </w:pPr>
            <w:r w:rsidRPr="00267119">
              <w:rPr>
                <w:b/>
                <w:sz w:val="22"/>
                <w:lang w:val="ru-RU"/>
              </w:rPr>
              <w:t>УВЕРЕЊЕ О ПОРЕКЛУ</w:t>
            </w:r>
          </w:p>
          <w:p w:rsidR="00D532BB" w:rsidRPr="00267119" w:rsidRDefault="00D532BB" w:rsidP="00FF2221">
            <w:pPr>
              <w:spacing w:after="0" w:line="240" w:lineRule="auto"/>
              <w:ind w:leftChars="50" w:left="120"/>
              <w:jc w:val="center"/>
              <w:rPr>
                <w:sz w:val="22"/>
                <w:lang w:val="ru-RU"/>
              </w:rPr>
            </w:pPr>
            <w:r w:rsidRPr="00267119">
              <w:rPr>
                <w:sz w:val="22"/>
                <w:lang w:val="ru-RU"/>
              </w:rPr>
              <w:t>Образац за Споразум о слободној трговини између Србије и Кине</w:t>
            </w:r>
          </w:p>
          <w:p w:rsidR="00D532BB" w:rsidRPr="00267119" w:rsidRDefault="00D532BB" w:rsidP="00FF2221">
            <w:pPr>
              <w:spacing w:after="0" w:line="240" w:lineRule="auto"/>
              <w:ind w:leftChars="50" w:left="120"/>
              <w:rPr>
                <w:sz w:val="22"/>
                <w:lang w:val="ru-RU"/>
              </w:rPr>
            </w:pPr>
          </w:p>
          <w:p w:rsidR="00D532BB" w:rsidRPr="004F1D0F" w:rsidRDefault="00D532BB" w:rsidP="00612DEC">
            <w:pPr>
              <w:spacing w:after="0" w:line="240" w:lineRule="auto"/>
              <w:ind w:firstLine="0"/>
              <w:rPr>
                <w:sz w:val="22"/>
              </w:rPr>
            </w:pPr>
            <w:r w:rsidRPr="004F1D0F">
              <w:rPr>
                <w:sz w:val="22"/>
              </w:rPr>
              <w:t>Издат у:</w:t>
            </w:r>
          </w:p>
        </w:tc>
      </w:tr>
      <w:tr w:rsidR="00D532BB" w:rsidRPr="007A6E6A" w:rsidTr="00612DEC">
        <w:trPr>
          <w:trHeight w:val="259"/>
        </w:trPr>
        <w:tc>
          <w:tcPr>
            <w:tcW w:w="4395" w:type="dxa"/>
            <w:gridSpan w:val="3"/>
            <w:noWrap/>
          </w:tcPr>
          <w:p w:rsidR="00D532BB" w:rsidRPr="00267119" w:rsidRDefault="00D532BB" w:rsidP="000524C0">
            <w:pPr>
              <w:spacing w:after="0" w:line="240" w:lineRule="auto"/>
              <w:ind w:firstLine="0"/>
              <w:jc w:val="left"/>
              <w:rPr>
                <w:sz w:val="22"/>
                <w:lang w:val="ru-RU"/>
              </w:rPr>
            </w:pPr>
            <w:r w:rsidRPr="00267119">
              <w:rPr>
                <w:sz w:val="22"/>
                <w:lang w:val="ru-RU"/>
              </w:rPr>
              <w:t>2. Име произвођача, адреса и држава:</w:t>
            </w:r>
          </w:p>
        </w:tc>
        <w:tc>
          <w:tcPr>
            <w:tcW w:w="5386" w:type="dxa"/>
            <w:gridSpan w:val="4"/>
            <w:vMerge/>
            <w:noWrap/>
          </w:tcPr>
          <w:p w:rsidR="00D532BB" w:rsidRPr="00267119" w:rsidRDefault="00D532BB" w:rsidP="00FF2221">
            <w:pPr>
              <w:spacing w:after="0" w:line="240" w:lineRule="auto"/>
              <w:ind w:leftChars="50" w:left="120"/>
              <w:rPr>
                <w:sz w:val="22"/>
                <w:lang w:val="ru-RU"/>
              </w:rPr>
            </w:pPr>
          </w:p>
        </w:tc>
      </w:tr>
      <w:tr w:rsidR="00D532BB" w:rsidRPr="004F1D0F" w:rsidTr="00612DEC">
        <w:trPr>
          <w:trHeight w:val="744"/>
        </w:trPr>
        <w:tc>
          <w:tcPr>
            <w:tcW w:w="4395" w:type="dxa"/>
            <w:gridSpan w:val="3"/>
            <w:noWrap/>
          </w:tcPr>
          <w:p w:rsidR="00D532BB" w:rsidRPr="00267119" w:rsidRDefault="00D532BB" w:rsidP="000524C0">
            <w:pPr>
              <w:spacing w:after="0" w:line="240" w:lineRule="auto"/>
              <w:ind w:firstLine="0"/>
              <w:jc w:val="left"/>
              <w:rPr>
                <w:sz w:val="22"/>
                <w:lang w:val="ru-RU"/>
              </w:rPr>
            </w:pPr>
            <w:r w:rsidRPr="00267119">
              <w:rPr>
                <w:sz w:val="22"/>
                <w:lang w:val="ru-RU"/>
              </w:rPr>
              <w:t>3. Име увозника, адреса и држава:</w:t>
            </w:r>
          </w:p>
        </w:tc>
        <w:tc>
          <w:tcPr>
            <w:tcW w:w="5386" w:type="dxa"/>
            <w:gridSpan w:val="4"/>
            <w:noWrap/>
          </w:tcPr>
          <w:p w:rsidR="00D532BB" w:rsidRPr="004F1D0F" w:rsidRDefault="00D532BB" w:rsidP="00612DEC">
            <w:pPr>
              <w:spacing w:after="0" w:line="240" w:lineRule="auto"/>
              <w:ind w:firstLine="0"/>
              <w:rPr>
                <w:sz w:val="22"/>
              </w:rPr>
            </w:pPr>
            <w:r w:rsidRPr="004F1D0F">
              <w:rPr>
                <w:sz w:val="22"/>
              </w:rPr>
              <w:t>Само за званичну употребу:</w:t>
            </w:r>
          </w:p>
        </w:tc>
      </w:tr>
      <w:tr w:rsidR="00D532BB" w:rsidRPr="004F1D0F" w:rsidTr="00612DEC">
        <w:trPr>
          <w:trHeight w:val="1074"/>
        </w:trPr>
        <w:tc>
          <w:tcPr>
            <w:tcW w:w="4395" w:type="dxa"/>
            <w:gridSpan w:val="3"/>
            <w:noWrap/>
          </w:tcPr>
          <w:p w:rsidR="00D532BB" w:rsidRPr="00267119" w:rsidRDefault="00D532BB" w:rsidP="000524C0">
            <w:pPr>
              <w:spacing w:after="0" w:line="240" w:lineRule="auto"/>
              <w:ind w:firstLine="0"/>
              <w:jc w:val="left"/>
              <w:rPr>
                <w:sz w:val="22"/>
                <w:lang w:val="ru-RU"/>
              </w:rPr>
            </w:pPr>
            <w:r w:rsidRPr="00267119">
              <w:rPr>
                <w:sz w:val="22"/>
                <w:lang w:val="ru-RU"/>
              </w:rPr>
              <w:t>4. Превозно средство и превозни пут (ако је познато)</w:t>
            </w:r>
          </w:p>
          <w:p w:rsidR="00D532BB" w:rsidRPr="00267119" w:rsidRDefault="00D532BB" w:rsidP="000524C0">
            <w:pPr>
              <w:spacing w:after="0" w:line="240" w:lineRule="auto"/>
              <w:ind w:firstLine="0"/>
              <w:jc w:val="left"/>
              <w:rPr>
                <w:sz w:val="22"/>
                <w:lang w:val="ru-RU"/>
              </w:rPr>
            </w:pPr>
            <w:r w:rsidRPr="00267119">
              <w:rPr>
                <w:sz w:val="22"/>
                <w:lang w:val="ru-RU"/>
              </w:rPr>
              <w:t>Датум одласка:</w:t>
            </w:r>
          </w:p>
          <w:p w:rsidR="00D532BB" w:rsidRPr="00267119" w:rsidRDefault="00D532BB" w:rsidP="000524C0">
            <w:pPr>
              <w:spacing w:after="0" w:line="240" w:lineRule="auto"/>
              <w:ind w:firstLine="0"/>
              <w:jc w:val="left"/>
              <w:rPr>
                <w:sz w:val="22"/>
                <w:lang w:val="ru-RU"/>
              </w:rPr>
            </w:pPr>
            <w:r w:rsidRPr="00267119">
              <w:rPr>
                <w:sz w:val="22"/>
                <w:lang w:val="ru-RU"/>
              </w:rPr>
              <w:t>Бр. пловила/лета/воза/возила:</w:t>
            </w:r>
          </w:p>
          <w:p w:rsidR="00D532BB" w:rsidRPr="004F1D0F" w:rsidRDefault="00D532BB" w:rsidP="000524C0">
            <w:pPr>
              <w:spacing w:after="0" w:line="240" w:lineRule="auto"/>
              <w:ind w:firstLine="0"/>
              <w:jc w:val="left"/>
              <w:rPr>
                <w:sz w:val="22"/>
              </w:rPr>
            </w:pPr>
            <w:r w:rsidRPr="004F1D0F">
              <w:rPr>
                <w:sz w:val="22"/>
              </w:rPr>
              <w:t>Лука утовара:</w:t>
            </w:r>
          </w:p>
          <w:p w:rsidR="00D532BB" w:rsidRPr="004F1D0F" w:rsidRDefault="00D532BB" w:rsidP="000524C0">
            <w:pPr>
              <w:spacing w:after="0" w:line="240" w:lineRule="auto"/>
              <w:ind w:firstLine="0"/>
              <w:jc w:val="left"/>
              <w:rPr>
                <w:sz w:val="22"/>
              </w:rPr>
            </w:pPr>
            <w:r w:rsidRPr="004F1D0F">
              <w:rPr>
                <w:sz w:val="22"/>
              </w:rPr>
              <w:t>Лука искрцаја:</w:t>
            </w:r>
          </w:p>
        </w:tc>
        <w:tc>
          <w:tcPr>
            <w:tcW w:w="5386" w:type="dxa"/>
            <w:gridSpan w:val="4"/>
            <w:noWrap/>
          </w:tcPr>
          <w:p w:rsidR="00D532BB" w:rsidRPr="004F1D0F" w:rsidRDefault="00D532BB" w:rsidP="00612DEC">
            <w:pPr>
              <w:spacing w:after="0" w:line="240" w:lineRule="auto"/>
              <w:ind w:firstLine="0"/>
              <w:rPr>
                <w:sz w:val="22"/>
              </w:rPr>
            </w:pPr>
            <w:r w:rsidRPr="004F1D0F">
              <w:rPr>
                <w:iCs/>
                <w:sz w:val="22"/>
              </w:rPr>
              <w:t>5. Напомене</w:t>
            </w:r>
            <w:r w:rsidRPr="004F1D0F">
              <w:rPr>
                <w:sz w:val="22"/>
              </w:rPr>
              <w:t>:</w:t>
            </w:r>
          </w:p>
        </w:tc>
      </w:tr>
      <w:tr w:rsidR="00D532BB" w:rsidRPr="004F1D0F" w:rsidTr="00612DEC">
        <w:trPr>
          <w:trHeight w:val="1885"/>
        </w:trPr>
        <w:tc>
          <w:tcPr>
            <w:tcW w:w="851" w:type="dxa"/>
            <w:noWrap/>
          </w:tcPr>
          <w:p w:rsidR="00D532BB" w:rsidRPr="004F1D0F" w:rsidRDefault="00D532BB" w:rsidP="00612DEC">
            <w:pPr>
              <w:spacing w:after="0" w:line="240" w:lineRule="auto"/>
              <w:ind w:firstLine="0"/>
              <w:rPr>
                <w:sz w:val="22"/>
              </w:rPr>
            </w:pPr>
            <w:r w:rsidRPr="004F1D0F">
              <w:rPr>
                <w:sz w:val="22"/>
              </w:rPr>
              <w:t>6. Р.бр. ставке</w:t>
            </w:r>
          </w:p>
        </w:tc>
        <w:tc>
          <w:tcPr>
            <w:tcW w:w="1276" w:type="dxa"/>
            <w:noWrap/>
          </w:tcPr>
          <w:p w:rsidR="00D532BB" w:rsidRPr="00267119" w:rsidRDefault="00D532BB" w:rsidP="000524C0">
            <w:pPr>
              <w:spacing w:after="0" w:line="240" w:lineRule="auto"/>
              <w:ind w:firstLine="0"/>
              <w:rPr>
                <w:sz w:val="22"/>
                <w:lang w:val="ru-RU"/>
              </w:rPr>
            </w:pPr>
            <w:r w:rsidRPr="00267119">
              <w:rPr>
                <w:sz w:val="22"/>
                <w:lang w:val="ru-RU"/>
              </w:rPr>
              <w:t>7. Ознаке и</w:t>
            </w:r>
            <w:r w:rsidR="000524C0">
              <w:rPr>
                <w:sz w:val="22"/>
                <w:lang w:val="ru-RU"/>
              </w:rPr>
              <w:t xml:space="preserve"> </w:t>
            </w:r>
            <w:r w:rsidRPr="00267119">
              <w:rPr>
                <w:sz w:val="22"/>
                <w:lang w:val="ru-RU"/>
              </w:rPr>
              <w:t>бројеви на паковањима</w:t>
            </w:r>
          </w:p>
        </w:tc>
        <w:tc>
          <w:tcPr>
            <w:tcW w:w="2268" w:type="dxa"/>
            <w:noWrap/>
          </w:tcPr>
          <w:p w:rsidR="00D532BB" w:rsidRPr="00267119" w:rsidRDefault="00D532BB" w:rsidP="000524C0">
            <w:pPr>
              <w:spacing w:after="0" w:line="240" w:lineRule="auto"/>
              <w:ind w:leftChars="50" w:left="120" w:firstLine="0"/>
              <w:rPr>
                <w:sz w:val="22"/>
                <w:lang w:val="ru-RU"/>
              </w:rPr>
            </w:pPr>
            <w:r w:rsidRPr="00267119">
              <w:rPr>
                <w:sz w:val="22"/>
                <w:lang w:val="ru-RU"/>
              </w:rPr>
              <w:t>8. Број колета и врста паковања; опис робе</w:t>
            </w:r>
          </w:p>
        </w:tc>
        <w:tc>
          <w:tcPr>
            <w:tcW w:w="1559" w:type="dxa"/>
            <w:noWrap/>
          </w:tcPr>
          <w:p w:rsidR="00D532BB" w:rsidRPr="004F1D0F" w:rsidRDefault="00D532BB" w:rsidP="00612DEC">
            <w:pPr>
              <w:spacing w:after="0" w:line="240" w:lineRule="auto"/>
              <w:ind w:leftChars="50" w:left="120" w:firstLine="0"/>
              <w:rPr>
                <w:sz w:val="22"/>
              </w:rPr>
            </w:pPr>
            <w:r w:rsidRPr="004F1D0F">
              <w:rPr>
                <w:sz w:val="22"/>
              </w:rPr>
              <w:t>9. ХС ознака (6-цифрени број)</w:t>
            </w:r>
          </w:p>
        </w:tc>
        <w:tc>
          <w:tcPr>
            <w:tcW w:w="1559" w:type="dxa"/>
            <w:noWrap/>
          </w:tcPr>
          <w:p w:rsidR="00D532BB" w:rsidRPr="004F1D0F" w:rsidRDefault="00D532BB" w:rsidP="000524C0">
            <w:pPr>
              <w:spacing w:after="0" w:line="240" w:lineRule="auto"/>
              <w:ind w:leftChars="50" w:left="120" w:firstLine="0"/>
              <w:rPr>
                <w:sz w:val="22"/>
              </w:rPr>
            </w:pPr>
            <w:r w:rsidRPr="004F1D0F">
              <w:rPr>
                <w:sz w:val="22"/>
              </w:rPr>
              <w:t>10. Критеријум порекла</w:t>
            </w:r>
          </w:p>
        </w:tc>
        <w:tc>
          <w:tcPr>
            <w:tcW w:w="1276" w:type="dxa"/>
            <w:noWrap/>
          </w:tcPr>
          <w:p w:rsidR="00D532BB" w:rsidRPr="00267119" w:rsidRDefault="00D532BB" w:rsidP="000524C0">
            <w:pPr>
              <w:spacing w:after="0" w:line="240" w:lineRule="auto"/>
              <w:ind w:leftChars="50" w:left="120" w:firstLine="0"/>
              <w:rPr>
                <w:sz w:val="22"/>
                <w:lang w:val="ru-RU"/>
              </w:rPr>
            </w:pPr>
            <w:r w:rsidRPr="00267119">
              <w:rPr>
                <w:sz w:val="22"/>
                <w:lang w:val="ru-RU"/>
              </w:rPr>
              <w:t xml:space="preserve">11. Бруто или нето маса или друга количина (нпр. јединица мере, литри, </w:t>
            </w:r>
            <w:r w:rsidRPr="004F1D0F">
              <w:rPr>
                <w:sz w:val="22"/>
              </w:rPr>
              <w:t>m</w:t>
            </w:r>
            <w:r w:rsidRPr="00267119">
              <w:rPr>
                <w:sz w:val="22"/>
                <w:vertAlign w:val="superscript"/>
                <w:lang w:val="ru-RU"/>
              </w:rPr>
              <w:t>3</w:t>
            </w:r>
            <w:r w:rsidRPr="00267119">
              <w:rPr>
                <w:sz w:val="22"/>
                <w:lang w:val="ru-RU"/>
              </w:rPr>
              <w:t xml:space="preserve">.) </w:t>
            </w:r>
          </w:p>
        </w:tc>
        <w:tc>
          <w:tcPr>
            <w:tcW w:w="992" w:type="dxa"/>
            <w:noWrap/>
          </w:tcPr>
          <w:p w:rsidR="00D532BB" w:rsidRPr="004F1D0F" w:rsidRDefault="00D532BB" w:rsidP="000524C0">
            <w:pPr>
              <w:spacing w:after="0" w:line="240" w:lineRule="auto"/>
              <w:ind w:leftChars="50" w:left="120" w:firstLine="0"/>
              <w:rPr>
                <w:sz w:val="22"/>
              </w:rPr>
            </w:pPr>
            <w:r w:rsidRPr="004F1D0F">
              <w:rPr>
                <w:sz w:val="22"/>
              </w:rPr>
              <w:t>12. Број и датум фактуре</w:t>
            </w:r>
          </w:p>
        </w:tc>
      </w:tr>
      <w:tr w:rsidR="00D532BB" w:rsidRPr="004F1D0F" w:rsidTr="00612DEC">
        <w:trPr>
          <w:trHeight w:val="1149"/>
        </w:trPr>
        <w:tc>
          <w:tcPr>
            <w:tcW w:w="851" w:type="dxa"/>
            <w:noWrap/>
          </w:tcPr>
          <w:p w:rsidR="00D532BB" w:rsidRPr="004F1D0F" w:rsidRDefault="00D532BB" w:rsidP="00FF2221">
            <w:pPr>
              <w:spacing w:after="0" w:line="240" w:lineRule="auto"/>
              <w:ind w:leftChars="50" w:left="120"/>
              <w:rPr>
                <w:sz w:val="22"/>
              </w:rPr>
            </w:pPr>
          </w:p>
        </w:tc>
        <w:tc>
          <w:tcPr>
            <w:tcW w:w="1276" w:type="dxa"/>
            <w:noWrap/>
          </w:tcPr>
          <w:p w:rsidR="00D532BB" w:rsidRPr="004F1D0F" w:rsidRDefault="00D532BB" w:rsidP="00FF2221">
            <w:pPr>
              <w:spacing w:after="0" w:line="240" w:lineRule="auto"/>
              <w:ind w:leftChars="50" w:left="120"/>
              <w:rPr>
                <w:sz w:val="22"/>
              </w:rPr>
            </w:pPr>
          </w:p>
        </w:tc>
        <w:tc>
          <w:tcPr>
            <w:tcW w:w="2268" w:type="dxa"/>
            <w:noWrap/>
          </w:tcPr>
          <w:p w:rsidR="00D532BB" w:rsidRPr="004F1D0F" w:rsidRDefault="00D532BB" w:rsidP="00FF2221">
            <w:pPr>
              <w:spacing w:after="0" w:line="240" w:lineRule="auto"/>
              <w:ind w:leftChars="50" w:left="120"/>
              <w:rPr>
                <w:sz w:val="22"/>
              </w:rPr>
            </w:pPr>
          </w:p>
        </w:tc>
        <w:tc>
          <w:tcPr>
            <w:tcW w:w="1559" w:type="dxa"/>
            <w:noWrap/>
          </w:tcPr>
          <w:p w:rsidR="00D532BB" w:rsidRPr="004F1D0F" w:rsidRDefault="00D532BB" w:rsidP="00FF2221">
            <w:pPr>
              <w:spacing w:after="0" w:line="240" w:lineRule="auto"/>
              <w:ind w:leftChars="50" w:left="120"/>
              <w:rPr>
                <w:sz w:val="22"/>
              </w:rPr>
            </w:pPr>
          </w:p>
        </w:tc>
        <w:tc>
          <w:tcPr>
            <w:tcW w:w="1559" w:type="dxa"/>
            <w:noWrap/>
          </w:tcPr>
          <w:p w:rsidR="00D532BB" w:rsidRPr="004F1D0F" w:rsidRDefault="00D532BB" w:rsidP="00FF2221">
            <w:pPr>
              <w:spacing w:after="0" w:line="240" w:lineRule="auto"/>
              <w:ind w:leftChars="50" w:left="120"/>
              <w:rPr>
                <w:sz w:val="22"/>
              </w:rPr>
            </w:pPr>
          </w:p>
        </w:tc>
        <w:tc>
          <w:tcPr>
            <w:tcW w:w="1276" w:type="dxa"/>
            <w:noWrap/>
          </w:tcPr>
          <w:p w:rsidR="00D532BB" w:rsidRPr="004F1D0F" w:rsidRDefault="00D532BB" w:rsidP="00FF2221">
            <w:pPr>
              <w:spacing w:after="0" w:line="240" w:lineRule="auto"/>
              <w:ind w:leftChars="50" w:left="120"/>
              <w:rPr>
                <w:sz w:val="22"/>
              </w:rPr>
            </w:pPr>
          </w:p>
        </w:tc>
        <w:tc>
          <w:tcPr>
            <w:tcW w:w="992" w:type="dxa"/>
            <w:noWrap/>
          </w:tcPr>
          <w:p w:rsidR="00D532BB" w:rsidRPr="004F1D0F" w:rsidRDefault="00D532BB" w:rsidP="00FF2221">
            <w:pPr>
              <w:spacing w:after="0" w:line="240" w:lineRule="auto"/>
              <w:ind w:leftChars="50" w:left="120"/>
              <w:rPr>
                <w:sz w:val="22"/>
              </w:rPr>
            </w:pPr>
          </w:p>
        </w:tc>
      </w:tr>
      <w:tr w:rsidR="00D532BB" w:rsidRPr="007A6E6A" w:rsidTr="00612DEC">
        <w:trPr>
          <w:trHeight w:val="1788"/>
        </w:trPr>
        <w:tc>
          <w:tcPr>
            <w:tcW w:w="4395" w:type="dxa"/>
            <w:gridSpan w:val="3"/>
            <w:vMerge w:val="restart"/>
            <w:noWrap/>
          </w:tcPr>
          <w:p w:rsidR="00D532BB" w:rsidRPr="00267119" w:rsidRDefault="00D532BB" w:rsidP="000524C0">
            <w:pPr>
              <w:spacing w:after="0" w:line="240" w:lineRule="auto"/>
              <w:ind w:firstLine="0"/>
              <w:rPr>
                <w:sz w:val="22"/>
                <w:lang w:val="ru-RU"/>
              </w:rPr>
            </w:pPr>
            <w:r w:rsidRPr="00267119">
              <w:rPr>
                <w:sz w:val="22"/>
                <w:lang w:val="ru-RU"/>
              </w:rPr>
              <w:t>13. Изјава извозника или произвођача</w:t>
            </w:r>
          </w:p>
          <w:p w:rsidR="00D532BB" w:rsidRPr="00267119" w:rsidRDefault="00D532BB" w:rsidP="00612DEC">
            <w:pPr>
              <w:spacing w:after="0" w:line="240" w:lineRule="auto"/>
              <w:ind w:firstLine="0"/>
              <w:rPr>
                <w:sz w:val="22"/>
                <w:lang w:val="ru-RU"/>
              </w:rPr>
            </w:pPr>
            <w:r w:rsidRPr="00267119">
              <w:rPr>
                <w:sz w:val="22"/>
                <w:lang w:val="ru-RU"/>
              </w:rPr>
              <w:t>Доле потписани овим изјављује да су горе наведени подаци тачни, и да је сва роба произведена у</w:t>
            </w:r>
            <w:r w:rsidRPr="00267119">
              <w:rPr>
                <w:sz w:val="22"/>
                <w:lang w:val="ru-RU"/>
              </w:rPr>
              <w:cr/>
            </w:r>
            <w:r w:rsidRPr="004F1D0F">
              <w:rPr>
                <w:noProof/>
                <w:sz w:val="22"/>
                <w:lang w:val="en-US" w:eastAsia="en-US"/>
              </w:rPr>
              <w:drawing>
                <wp:anchor distT="0" distB="0" distL="114300" distR="114300" simplePos="0" relativeHeight="251659264" behindDoc="0" locked="0" layoutInCell="1" allowOverlap="1" wp14:anchorId="5A7A8E67" wp14:editId="2AB5F12B">
                  <wp:simplePos x="0" y="0"/>
                  <wp:positionH relativeFrom="page">
                    <wp:posOffset>43180</wp:posOffset>
                  </wp:positionH>
                  <wp:positionV relativeFrom="page">
                    <wp:posOffset>1089660</wp:posOffset>
                  </wp:positionV>
                  <wp:extent cx="2160270" cy="9525"/>
                  <wp:effectExtent l="0" t="0" r="0" b="0"/>
                  <wp:wrapNone/>
                  <wp:docPr id="9" name="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 1"/>
                          <pic:cNvPicPr>
                            <a:picLocks noChangeAspect="1"/>
                          </pic:cNvPicPr>
                        </pic:nvPicPr>
                        <pic:blipFill>
                          <a:blip r:embed="rId32"/>
                          <a:stretch>
                            <a:fillRect/>
                          </a:stretch>
                        </pic:blipFill>
                        <pic:spPr>
                          <a:xfrm>
                            <a:off x="0" y="0"/>
                            <a:ext cx="2160270" cy="9525"/>
                          </a:xfrm>
                          <a:prstGeom prst="rect">
                            <a:avLst/>
                          </a:prstGeom>
                          <a:noFill/>
                          <a:ln>
                            <a:noFill/>
                          </a:ln>
                        </pic:spPr>
                      </pic:pic>
                    </a:graphicData>
                  </a:graphic>
                </wp:anchor>
              </w:drawing>
            </w:r>
          </w:p>
          <w:p w:rsidR="00D532BB" w:rsidRPr="00267119" w:rsidRDefault="00D532BB" w:rsidP="00FF2221">
            <w:pPr>
              <w:spacing w:after="0" w:line="240" w:lineRule="auto"/>
              <w:ind w:leftChars="50" w:left="120"/>
              <w:jc w:val="center"/>
              <w:rPr>
                <w:sz w:val="22"/>
                <w:lang w:val="ru-RU"/>
              </w:rPr>
            </w:pPr>
          </w:p>
          <w:p w:rsidR="00D532BB" w:rsidRPr="00267119" w:rsidRDefault="00D532BB" w:rsidP="00FF2221">
            <w:pPr>
              <w:spacing w:after="0" w:line="240" w:lineRule="auto"/>
              <w:ind w:leftChars="50" w:left="120"/>
              <w:jc w:val="center"/>
              <w:rPr>
                <w:sz w:val="22"/>
                <w:lang w:val="ru-RU"/>
              </w:rPr>
            </w:pPr>
            <w:r w:rsidRPr="00267119">
              <w:rPr>
                <w:sz w:val="22"/>
                <w:lang w:val="ru-RU"/>
              </w:rPr>
              <w:t>(држава)</w:t>
            </w:r>
          </w:p>
          <w:p w:rsidR="00D532BB" w:rsidRPr="00267119" w:rsidRDefault="00D532BB" w:rsidP="00612DEC">
            <w:pPr>
              <w:spacing w:after="0" w:line="240" w:lineRule="auto"/>
              <w:ind w:leftChars="50" w:left="120" w:firstLine="0"/>
              <w:rPr>
                <w:sz w:val="22"/>
                <w:lang w:val="ru-RU"/>
              </w:rPr>
            </w:pPr>
            <w:r w:rsidRPr="00267119">
              <w:rPr>
                <w:sz w:val="22"/>
                <w:lang w:val="ru-RU"/>
              </w:rPr>
              <w:t>И да се придржавају захтева о пореклу наведеним у Споразуму о слободној трговини за робу која се извози у</w:t>
            </w:r>
          </w:p>
          <w:p w:rsidR="00D532BB" w:rsidRPr="00267119" w:rsidRDefault="00D532BB" w:rsidP="00FF2221">
            <w:pPr>
              <w:spacing w:after="0" w:line="240" w:lineRule="auto"/>
              <w:ind w:leftChars="50" w:left="120"/>
              <w:rPr>
                <w:sz w:val="22"/>
                <w:lang w:val="ru-RU"/>
              </w:rPr>
            </w:pPr>
          </w:p>
          <w:p w:rsidR="00D532BB" w:rsidRPr="00267119" w:rsidRDefault="00D532BB" w:rsidP="00FF2221">
            <w:pPr>
              <w:spacing w:after="0" w:line="240" w:lineRule="auto"/>
              <w:ind w:leftChars="50" w:left="120"/>
              <w:rPr>
                <w:sz w:val="22"/>
                <w:lang w:val="ru-RU"/>
              </w:rPr>
            </w:pPr>
            <w:r w:rsidRPr="00267119">
              <w:rPr>
                <w:sz w:val="22"/>
                <w:lang w:val="ru-RU"/>
              </w:rPr>
              <w:t>____________________________</w:t>
            </w:r>
          </w:p>
          <w:p w:rsidR="00D532BB" w:rsidRPr="00267119" w:rsidRDefault="00D532BB" w:rsidP="00FF2221">
            <w:pPr>
              <w:spacing w:after="0" w:line="240" w:lineRule="auto"/>
              <w:ind w:leftChars="50" w:left="120"/>
              <w:jc w:val="center"/>
              <w:rPr>
                <w:sz w:val="22"/>
                <w:lang w:val="ru-RU"/>
              </w:rPr>
            </w:pPr>
            <w:r w:rsidRPr="00267119">
              <w:rPr>
                <w:sz w:val="22"/>
                <w:lang w:val="ru-RU"/>
              </w:rPr>
              <w:t>(држава увозница)</w:t>
            </w:r>
          </w:p>
          <w:p w:rsidR="00D532BB" w:rsidRPr="00267119" w:rsidRDefault="00D532BB" w:rsidP="00FF2221">
            <w:pPr>
              <w:spacing w:after="0" w:line="240" w:lineRule="auto"/>
              <w:ind w:leftChars="50" w:left="120"/>
              <w:rPr>
                <w:sz w:val="22"/>
                <w:lang w:val="ru-RU"/>
              </w:rPr>
            </w:pPr>
          </w:p>
          <w:p w:rsidR="00D532BB" w:rsidRPr="00267119" w:rsidRDefault="00D532BB" w:rsidP="00612DEC">
            <w:pPr>
              <w:spacing w:after="0" w:line="240" w:lineRule="auto"/>
              <w:ind w:leftChars="50" w:left="120" w:firstLine="0"/>
              <w:rPr>
                <w:sz w:val="22"/>
                <w:lang w:val="ru-RU"/>
              </w:rPr>
            </w:pPr>
            <w:r w:rsidRPr="00267119">
              <w:rPr>
                <w:sz w:val="22"/>
                <w:lang w:val="ru-RU"/>
              </w:rPr>
              <w:t>Место и датум, потпис и печат овлашћеног лица</w:t>
            </w:r>
          </w:p>
        </w:tc>
        <w:tc>
          <w:tcPr>
            <w:tcW w:w="5386" w:type="dxa"/>
            <w:gridSpan w:val="4"/>
            <w:noWrap/>
          </w:tcPr>
          <w:p w:rsidR="00D532BB" w:rsidRPr="00267119" w:rsidRDefault="00D532BB" w:rsidP="000524C0">
            <w:pPr>
              <w:spacing w:after="0" w:line="240" w:lineRule="auto"/>
              <w:ind w:firstLine="0"/>
              <w:rPr>
                <w:sz w:val="22"/>
                <w:lang w:val="ru-RU"/>
              </w:rPr>
            </w:pPr>
            <w:r w:rsidRPr="00267119">
              <w:rPr>
                <w:sz w:val="22"/>
                <w:lang w:val="ru-RU"/>
              </w:rPr>
              <w:t>14. Потврда</w:t>
            </w:r>
          </w:p>
          <w:p w:rsidR="00D532BB" w:rsidRPr="00267119" w:rsidRDefault="00D532BB" w:rsidP="00612DEC">
            <w:pPr>
              <w:spacing w:after="0" w:line="240" w:lineRule="auto"/>
              <w:ind w:firstLine="0"/>
              <w:rPr>
                <w:sz w:val="22"/>
                <w:lang w:val="ru-RU"/>
              </w:rPr>
            </w:pPr>
            <w:r w:rsidRPr="00267119">
              <w:rPr>
                <w:sz w:val="22"/>
                <w:lang w:val="ru-RU"/>
              </w:rPr>
              <w:t>На основу извршене контроле, овде се потврђује да су наведени подаци тачни и да је описана роба усклађена са захтевима о пореклу из Споразума о слободној трговини између Србије и Кине.</w:t>
            </w:r>
          </w:p>
        </w:tc>
      </w:tr>
      <w:tr w:rsidR="00D532BB" w:rsidRPr="007A6E6A" w:rsidTr="00612DEC">
        <w:trPr>
          <w:trHeight w:val="2763"/>
        </w:trPr>
        <w:tc>
          <w:tcPr>
            <w:tcW w:w="4395" w:type="dxa"/>
            <w:gridSpan w:val="3"/>
            <w:vMerge/>
            <w:noWrap/>
          </w:tcPr>
          <w:p w:rsidR="00D532BB" w:rsidRPr="00267119" w:rsidRDefault="00D532BB" w:rsidP="00FF2221">
            <w:pPr>
              <w:spacing w:after="0" w:line="240" w:lineRule="auto"/>
              <w:ind w:firstLineChars="50" w:firstLine="110"/>
              <w:rPr>
                <w:sz w:val="22"/>
                <w:lang w:val="ru-RU"/>
              </w:rPr>
            </w:pPr>
          </w:p>
        </w:tc>
        <w:tc>
          <w:tcPr>
            <w:tcW w:w="5386" w:type="dxa"/>
            <w:gridSpan w:val="4"/>
            <w:noWrap/>
          </w:tcPr>
          <w:p w:rsidR="00D532BB" w:rsidRPr="00267119" w:rsidRDefault="00D532BB" w:rsidP="00FF2221">
            <w:pPr>
              <w:spacing w:after="0" w:line="240" w:lineRule="auto"/>
              <w:ind w:leftChars="50" w:left="120"/>
              <w:rPr>
                <w:sz w:val="22"/>
                <w:lang w:val="ru-RU"/>
              </w:rPr>
            </w:pPr>
            <w:r w:rsidRPr="004F1D0F">
              <w:rPr>
                <w:noProof/>
                <w:sz w:val="22"/>
                <w:lang w:val="en-US" w:eastAsia="en-US"/>
              </w:rPr>
              <w:drawing>
                <wp:anchor distT="0" distB="0" distL="114300" distR="114300" simplePos="0" relativeHeight="251661312" behindDoc="0" locked="0" layoutInCell="1" allowOverlap="1" wp14:anchorId="20F1B9BE" wp14:editId="746F6D8F">
                  <wp:simplePos x="0" y="0"/>
                  <wp:positionH relativeFrom="page">
                    <wp:posOffset>3680460</wp:posOffset>
                  </wp:positionH>
                  <wp:positionV relativeFrom="page">
                    <wp:posOffset>2286000</wp:posOffset>
                  </wp:positionV>
                  <wp:extent cx="2398395" cy="9525"/>
                  <wp:effectExtent l="0" t="0" r="0" b="0"/>
                  <wp:wrapNone/>
                  <wp:docPr id="10" name="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 4"/>
                          <pic:cNvPicPr>
                            <a:picLocks noChangeAspect="1"/>
                          </pic:cNvPicPr>
                        </pic:nvPicPr>
                        <pic:blipFill>
                          <a:blip r:embed="rId33"/>
                          <a:stretch>
                            <a:fillRect/>
                          </a:stretch>
                        </pic:blipFill>
                        <pic:spPr>
                          <a:xfrm>
                            <a:off x="0" y="0"/>
                            <a:ext cx="2398395" cy="9525"/>
                          </a:xfrm>
                          <a:prstGeom prst="rect">
                            <a:avLst/>
                          </a:prstGeom>
                          <a:noFill/>
                          <a:ln>
                            <a:noFill/>
                          </a:ln>
                        </pic:spPr>
                      </pic:pic>
                    </a:graphicData>
                  </a:graphic>
                </wp:anchor>
              </w:drawing>
            </w:r>
          </w:p>
          <w:p w:rsidR="00D532BB" w:rsidRPr="00267119" w:rsidRDefault="00D532BB" w:rsidP="00FF2221">
            <w:pPr>
              <w:spacing w:after="0" w:line="240" w:lineRule="auto"/>
              <w:ind w:leftChars="50" w:left="120"/>
              <w:rPr>
                <w:sz w:val="22"/>
                <w:lang w:val="ru-RU"/>
              </w:rPr>
            </w:pPr>
          </w:p>
          <w:p w:rsidR="00D532BB" w:rsidRPr="00267119" w:rsidRDefault="00D532BB" w:rsidP="00FF2221">
            <w:pPr>
              <w:spacing w:after="0" w:line="240" w:lineRule="auto"/>
              <w:ind w:leftChars="50" w:left="120"/>
              <w:rPr>
                <w:sz w:val="22"/>
                <w:lang w:val="ru-RU"/>
              </w:rPr>
            </w:pPr>
            <w:r w:rsidRPr="004F1D0F">
              <w:rPr>
                <w:noProof/>
                <w:sz w:val="22"/>
                <w:lang w:val="en-US" w:eastAsia="en-US"/>
              </w:rPr>
              <w:drawing>
                <wp:anchor distT="0" distB="0" distL="114300" distR="114300" simplePos="0" relativeHeight="251660288" behindDoc="0" locked="0" layoutInCell="1" allowOverlap="1" wp14:anchorId="71CB0859" wp14:editId="150C32D9">
                  <wp:simplePos x="0" y="0"/>
                  <wp:positionH relativeFrom="page">
                    <wp:posOffset>35560</wp:posOffset>
                  </wp:positionH>
                  <wp:positionV relativeFrom="page">
                    <wp:posOffset>523875</wp:posOffset>
                  </wp:positionV>
                  <wp:extent cx="2160270" cy="9525"/>
                  <wp:effectExtent l="0" t="0" r="0" b="0"/>
                  <wp:wrapNone/>
                  <wp:docPr id="11" name="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 2"/>
                          <pic:cNvPicPr>
                            <a:picLocks noChangeAspect="1"/>
                          </pic:cNvPicPr>
                        </pic:nvPicPr>
                        <pic:blipFill>
                          <a:blip r:embed="rId32"/>
                          <a:stretch>
                            <a:fillRect/>
                          </a:stretch>
                        </pic:blipFill>
                        <pic:spPr>
                          <a:xfrm>
                            <a:off x="0" y="0"/>
                            <a:ext cx="2160270" cy="9525"/>
                          </a:xfrm>
                          <a:prstGeom prst="rect">
                            <a:avLst/>
                          </a:prstGeom>
                          <a:noFill/>
                          <a:ln>
                            <a:noFill/>
                          </a:ln>
                        </pic:spPr>
                      </pic:pic>
                    </a:graphicData>
                  </a:graphic>
                </wp:anchor>
              </w:drawing>
            </w:r>
          </w:p>
          <w:p w:rsidR="00D532BB" w:rsidRPr="00267119" w:rsidRDefault="00D532BB" w:rsidP="00612DEC">
            <w:pPr>
              <w:spacing w:after="0" w:line="240" w:lineRule="auto"/>
              <w:ind w:firstLine="0"/>
              <w:rPr>
                <w:sz w:val="22"/>
                <w:lang w:val="ru-RU"/>
              </w:rPr>
            </w:pPr>
            <w:r w:rsidRPr="00267119">
              <w:rPr>
                <w:sz w:val="22"/>
                <w:lang w:val="ru-RU"/>
              </w:rPr>
              <w:t>Место и датум, потпис и печат овлашћеног органа</w:t>
            </w:r>
          </w:p>
        </w:tc>
      </w:tr>
    </w:tbl>
    <w:p w:rsidR="00D532BB" w:rsidRPr="00267119" w:rsidRDefault="00D532BB" w:rsidP="00D532BB">
      <w:pPr>
        <w:ind w:firstLine="0"/>
        <w:rPr>
          <w:sz w:val="22"/>
          <w:lang w:val="ru-RU"/>
        </w:rPr>
      </w:pPr>
    </w:p>
    <w:p w:rsidR="00D532BB" w:rsidRPr="00267119" w:rsidRDefault="00D532BB" w:rsidP="00D532BB">
      <w:pPr>
        <w:snapToGrid w:val="0"/>
        <w:spacing w:afterLines="25" w:after="60" w:line="240" w:lineRule="auto"/>
        <w:rPr>
          <w:sz w:val="22"/>
          <w:lang w:val="ru-RU"/>
        </w:rPr>
      </w:pPr>
      <w:r w:rsidRPr="00267119">
        <w:rPr>
          <w:sz w:val="22"/>
          <w:lang w:val="ru-RU"/>
        </w:rPr>
        <w:lastRenderedPageBreak/>
        <w:t>Упутства на полеђини</w:t>
      </w:r>
    </w:p>
    <w:p w:rsidR="00D532BB" w:rsidRPr="00267119" w:rsidRDefault="00D532BB" w:rsidP="00D532BB">
      <w:pPr>
        <w:snapToGrid w:val="0"/>
        <w:spacing w:afterLines="25" w:after="60" w:line="240" w:lineRule="auto"/>
        <w:ind w:firstLine="0"/>
        <w:rPr>
          <w:sz w:val="22"/>
          <w:lang w:val="ru-RU"/>
        </w:rPr>
      </w:pPr>
      <w:r w:rsidRPr="00267119">
        <w:rPr>
          <w:sz w:val="22"/>
          <w:lang w:val="ru-RU"/>
        </w:rPr>
        <w:t xml:space="preserve">Рубрика 1: </w:t>
      </w:r>
      <w:r w:rsidRPr="00267119">
        <w:rPr>
          <w:bCs/>
          <w:sz w:val="22"/>
          <w:lang w:val="ru-RU"/>
        </w:rPr>
        <w:t>Наведите пуни правни назив и адресу извозника у Србији или Кини.</w:t>
      </w:r>
    </w:p>
    <w:p w:rsidR="00D532BB" w:rsidRPr="00267119" w:rsidRDefault="00D532BB" w:rsidP="00D532BB">
      <w:pPr>
        <w:snapToGrid w:val="0"/>
        <w:spacing w:afterLines="25" w:after="60" w:line="240" w:lineRule="auto"/>
        <w:ind w:firstLine="0"/>
        <w:rPr>
          <w:sz w:val="22"/>
          <w:lang w:val="ru-RU"/>
        </w:rPr>
      </w:pPr>
      <w:r w:rsidRPr="00267119">
        <w:rPr>
          <w:sz w:val="22"/>
          <w:lang w:val="ru-RU"/>
        </w:rPr>
        <w:t>Рубрика 2: Наведите пуни правни назив и адресу произвођача (као и државу), ако је познат. Ако је потврдом обухваћено више од једног производа произвођача, набројте додатне произвођаче, укључујући називе и адресе (као и државу). Ако извозник или произвођач жели да информације буду поверљиве, прихватљиво је навести „Доступно надлежном органу или овлашћеном органу на захтев“. Ако су произвођач и извозник исто лице, молимо да попуните рубрику са „ИСТО“.</w:t>
      </w:r>
    </w:p>
    <w:p w:rsidR="00D532BB" w:rsidRPr="00267119" w:rsidRDefault="00D532BB" w:rsidP="00D532BB">
      <w:pPr>
        <w:snapToGrid w:val="0"/>
        <w:spacing w:afterLines="25" w:after="60" w:line="240" w:lineRule="auto"/>
        <w:ind w:firstLine="0"/>
        <w:rPr>
          <w:sz w:val="22"/>
          <w:lang w:val="ru-RU"/>
        </w:rPr>
      </w:pPr>
      <w:r w:rsidRPr="00267119">
        <w:rPr>
          <w:sz w:val="22"/>
          <w:lang w:val="ru-RU"/>
        </w:rPr>
        <w:t>Рубрика 3: Наведите пуни правни назив и адресу увозника у Србији или Кини.</w:t>
      </w:r>
    </w:p>
    <w:p w:rsidR="00D532BB" w:rsidRPr="00267119" w:rsidRDefault="00D532BB" w:rsidP="00D532BB">
      <w:pPr>
        <w:snapToGrid w:val="0"/>
        <w:spacing w:afterLines="25" w:after="60" w:line="240" w:lineRule="auto"/>
        <w:ind w:firstLine="0"/>
        <w:rPr>
          <w:sz w:val="22"/>
          <w:lang w:val="ru-RU"/>
        </w:rPr>
      </w:pPr>
      <w:r w:rsidRPr="00267119">
        <w:rPr>
          <w:sz w:val="22"/>
          <w:lang w:val="ru-RU"/>
        </w:rPr>
        <w:t>Рубрика 4: Унесите превозно средство и путању и наведите датум поласка, број превозног средства и луку утовара и истовара, уколико је познато.</w:t>
      </w:r>
    </w:p>
    <w:p w:rsidR="00D532BB" w:rsidRPr="00267119" w:rsidRDefault="00D532BB" w:rsidP="00D532BB">
      <w:pPr>
        <w:snapToGrid w:val="0"/>
        <w:spacing w:afterLines="25" w:after="60" w:line="240" w:lineRule="auto"/>
        <w:ind w:firstLine="0"/>
        <w:rPr>
          <w:sz w:val="22"/>
          <w:lang w:val="ru-RU"/>
        </w:rPr>
      </w:pPr>
      <w:r w:rsidRPr="00267119">
        <w:rPr>
          <w:sz w:val="22"/>
          <w:lang w:val="ru-RU"/>
        </w:rPr>
        <w:t xml:space="preserve">Рубрика 5: Може се унети и број поруџбенице, број акредитива, између осталог.  Ако фактуру издаје оператер који није Страна уговорница, информације као што су назив, адреса и држава оператера који издаје фактуру морају бити овде унети. </w:t>
      </w:r>
      <w:r w:rsidRPr="00267119">
        <w:rPr>
          <w:sz w:val="22"/>
          <w:lang w:val="ru-RU"/>
        </w:rPr>
        <w:cr/>
        <w:t>У случају робе са пореклом из Србије, наводи се број извозне царинске декларације.</w:t>
      </w:r>
      <w:r w:rsidRPr="00267119">
        <w:rPr>
          <w:sz w:val="22"/>
          <w:lang w:val="ru-RU"/>
        </w:rPr>
        <w:cr/>
        <w:t>Рубрика 6: Наведите број ставке</w:t>
      </w:r>
    </w:p>
    <w:p w:rsidR="00D532BB" w:rsidRPr="00267119" w:rsidRDefault="00D532BB" w:rsidP="00D532BB">
      <w:pPr>
        <w:snapToGrid w:val="0"/>
        <w:spacing w:afterLines="25" w:after="60" w:line="240" w:lineRule="auto"/>
        <w:ind w:firstLine="0"/>
        <w:rPr>
          <w:sz w:val="22"/>
          <w:lang w:val="ru-RU"/>
        </w:rPr>
      </w:pPr>
      <w:r w:rsidRPr="00267119">
        <w:rPr>
          <w:sz w:val="22"/>
          <w:lang w:val="ru-RU"/>
        </w:rPr>
        <w:t>Рубрика 7: Наведите отпремне ознаке и бројеве на паковањима, када такве ознаке и бројеви постоје.  Ако су отпремне ознаке слике или симболи, наведите „СЛИКА ИЛИ СИМБОЛ (</w:t>
      </w:r>
      <w:r w:rsidRPr="00D532BB">
        <w:rPr>
          <w:i/>
          <w:iCs/>
          <w:sz w:val="22"/>
        </w:rPr>
        <w:t>I</w:t>
      </w:r>
      <w:r w:rsidRPr="00267119">
        <w:rPr>
          <w:i/>
          <w:iCs/>
          <w:sz w:val="22"/>
          <w:lang w:val="ru-RU"/>
        </w:rPr>
        <w:t>/</w:t>
      </w:r>
      <w:r w:rsidRPr="00D532BB">
        <w:rPr>
          <w:i/>
          <w:iCs/>
          <w:sz w:val="22"/>
        </w:rPr>
        <w:t>S</w:t>
      </w:r>
      <w:r w:rsidRPr="00267119">
        <w:rPr>
          <w:i/>
          <w:iCs/>
          <w:sz w:val="22"/>
          <w:lang w:val="ru-RU"/>
        </w:rPr>
        <w:t>)</w:t>
      </w:r>
      <w:r w:rsidRPr="00267119">
        <w:rPr>
          <w:sz w:val="22"/>
          <w:lang w:val="ru-RU"/>
        </w:rPr>
        <w:t>“. У супротном наведите „БЕЗ ОЗНАКА И БРОЈЕВА (</w:t>
      </w:r>
      <w:r w:rsidRPr="00D532BB">
        <w:rPr>
          <w:i/>
          <w:iCs/>
          <w:sz w:val="22"/>
        </w:rPr>
        <w:t>N</w:t>
      </w:r>
      <w:r w:rsidRPr="00267119">
        <w:rPr>
          <w:i/>
          <w:iCs/>
          <w:sz w:val="22"/>
          <w:lang w:val="ru-RU"/>
        </w:rPr>
        <w:t>/</w:t>
      </w:r>
      <w:r w:rsidRPr="00D532BB">
        <w:rPr>
          <w:i/>
          <w:iCs/>
          <w:sz w:val="22"/>
        </w:rPr>
        <w:t>M</w:t>
      </w:r>
      <w:r w:rsidRPr="00267119">
        <w:rPr>
          <w:sz w:val="22"/>
          <w:lang w:val="ru-RU"/>
        </w:rPr>
        <w:t>)“.</w:t>
      </w:r>
    </w:p>
    <w:p w:rsidR="00D532BB" w:rsidRPr="00267119" w:rsidRDefault="00D532BB" w:rsidP="00D532BB">
      <w:pPr>
        <w:snapToGrid w:val="0"/>
        <w:spacing w:afterLines="25" w:after="60" w:line="240" w:lineRule="auto"/>
        <w:ind w:firstLine="0"/>
        <w:rPr>
          <w:sz w:val="22"/>
          <w:lang w:val="ru-RU"/>
        </w:rPr>
      </w:pPr>
      <w:r w:rsidRPr="00267119">
        <w:rPr>
          <w:sz w:val="22"/>
          <w:lang w:val="ru-RU"/>
        </w:rPr>
        <w:t>Рубрика 8: Потребно је навести број и врсту паковања. Унесите детаљан опис сваке робе. Опис треба да буде довољно детаљан да омогући царинским службеницима који прегледају робу да идентификују производ и да га повежу са описом на фактури и у ХС наименовању робе. Ако роба није упакована, навести „у расутом стању”. Када је опис робе завршен, додајте „***” (три звездице) или „\” (завршна коса црта).</w:t>
      </w:r>
    </w:p>
    <w:p w:rsidR="00D532BB" w:rsidRPr="00267119" w:rsidRDefault="00D532BB" w:rsidP="00D532BB">
      <w:pPr>
        <w:snapToGrid w:val="0"/>
        <w:spacing w:afterLines="25" w:after="60" w:line="240" w:lineRule="auto"/>
        <w:ind w:firstLine="0"/>
        <w:rPr>
          <w:sz w:val="22"/>
          <w:lang w:val="ru-RU"/>
        </w:rPr>
      </w:pPr>
      <w:r w:rsidRPr="00267119">
        <w:rPr>
          <w:sz w:val="22"/>
          <w:lang w:val="ru-RU"/>
        </w:rPr>
        <w:t>Рубрика 9: За сваку робу описану у рубрици 8, утврдите ХС тарифно сврставање  (шестоцифрена ознака).</w:t>
      </w:r>
      <w:r w:rsidRPr="00267119">
        <w:rPr>
          <w:sz w:val="22"/>
          <w:lang w:val="ru-RU"/>
        </w:rPr>
        <w:cr/>
        <w:t xml:space="preserve">Рубрика 10: За сваку робу описану у рубрици 8, наведите који је критеријум </w:t>
      </w:r>
      <w:r w:rsidR="00FA2454">
        <w:rPr>
          <w:sz w:val="22"/>
          <w:lang w:val="ru-RU"/>
        </w:rPr>
        <w:t xml:space="preserve">  </w:t>
      </w:r>
      <w:r w:rsidRPr="00267119">
        <w:rPr>
          <w:sz w:val="22"/>
          <w:lang w:val="ru-RU"/>
        </w:rPr>
        <w:t xml:space="preserve">применљив, према следећим упутствима. </w:t>
      </w:r>
    </w:p>
    <w:tbl>
      <w:tblPr>
        <w:tblW w:w="82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02"/>
        <w:gridCol w:w="1448"/>
      </w:tblGrid>
      <w:tr w:rsidR="00D532BB" w:rsidRPr="00D532BB" w:rsidTr="00FA2454">
        <w:trPr>
          <w:trHeight w:val="90"/>
        </w:trPr>
        <w:tc>
          <w:tcPr>
            <w:tcW w:w="6802" w:type="dxa"/>
            <w:vAlign w:val="center"/>
          </w:tcPr>
          <w:p w:rsidR="00D532BB" w:rsidRPr="00D532BB" w:rsidRDefault="00D532BB" w:rsidP="00FF2221">
            <w:pPr>
              <w:spacing w:after="0" w:line="240" w:lineRule="auto"/>
              <w:jc w:val="center"/>
              <w:rPr>
                <w:sz w:val="22"/>
              </w:rPr>
            </w:pPr>
            <w:r w:rsidRPr="00D532BB">
              <w:rPr>
                <w:sz w:val="22"/>
              </w:rPr>
              <w:t>Критеријум порекла</w:t>
            </w:r>
          </w:p>
        </w:tc>
        <w:tc>
          <w:tcPr>
            <w:tcW w:w="1448" w:type="dxa"/>
            <w:vAlign w:val="center"/>
          </w:tcPr>
          <w:p w:rsidR="00D532BB" w:rsidRPr="00D532BB" w:rsidRDefault="00D532BB" w:rsidP="00FF2221">
            <w:pPr>
              <w:spacing w:after="0" w:line="240" w:lineRule="auto"/>
              <w:jc w:val="center"/>
              <w:rPr>
                <w:sz w:val="22"/>
              </w:rPr>
            </w:pPr>
            <w:r w:rsidRPr="00D532BB">
              <w:rPr>
                <w:sz w:val="22"/>
              </w:rPr>
              <w:t>Унети у Рубрику 10</w:t>
            </w:r>
          </w:p>
        </w:tc>
      </w:tr>
      <w:tr w:rsidR="00D532BB" w:rsidRPr="00D532BB" w:rsidTr="00FA2454">
        <w:trPr>
          <w:trHeight w:val="635"/>
        </w:trPr>
        <w:tc>
          <w:tcPr>
            <w:tcW w:w="6802" w:type="dxa"/>
            <w:vAlign w:val="center"/>
          </w:tcPr>
          <w:p w:rsidR="00D532BB" w:rsidRPr="00D532BB" w:rsidRDefault="00D532BB" w:rsidP="00FF2221">
            <w:pPr>
              <w:spacing w:after="0" w:line="240" w:lineRule="auto"/>
              <w:ind w:leftChars="50" w:left="120" w:rightChars="50" w:right="120"/>
              <w:rPr>
                <w:sz w:val="22"/>
              </w:rPr>
            </w:pPr>
            <w:r w:rsidRPr="00267119">
              <w:rPr>
                <w:sz w:val="22"/>
                <w:lang w:val="ru-RU"/>
              </w:rPr>
              <w:t xml:space="preserve">Роба је у потпуности добијена или произведена на територији Стране у складу са чланом 24. </w:t>
            </w:r>
            <w:r w:rsidRPr="00D532BB">
              <w:rPr>
                <w:sz w:val="22"/>
              </w:rPr>
              <w:t>(У потпуности добијена роба) Главе 3.</w:t>
            </w:r>
          </w:p>
        </w:tc>
        <w:tc>
          <w:tcPr>
            <w:tcW w:w="1448" w:type="dxa"/>
            <w:vAlign w:val="center"/>
          </w:tcPr>
          <w:p w:rsidR="00D532BB" w:rsidRPr="00D532BB" w:rsidRDefault="00D532BB" w:rsidP="00FF2221">
            <w:pPr>
              <w:spacing w:after="0" w:line="240" w:lineRule="auto"/>
              <w:jc w:val="center"/>
              <w:rPr>
                <w:sz w:val="22"/>
              </w:rPr>
            </w:pPr>
            <w:r w:rsidRPr="00D532BB">
              <w:rPr>
                <w:i/>
                <w:iCs/>
                <w:sz w:val="22"/>
              </w:rPr>
              <w:t>WO</w:t>
            </w:r>
          </w:p>
        </w:tc>
      </w:tr>
      <w:tr w:rsidR="00D532BB" w:rsidRPr="00D532BB" w:rsidTr="00FA2454">
        <w:trPr>
          <w:trHeight w:val="451"/>
        </w:trPr>
        <w:tc>
          <w:tcPr>
            <w:tcW w:w="6802" w:type="dxa"/>
            <w:vAlign w:val="center"/>
          </w:tcPr>
          <w:p w:rsidR="00D532BB" w:rsidRPr="00267119" w:rsidRDefault="00D532BB" w:rsidP="00FF2221">
            <w:pPr>
              <w:spacing w:after="0" w:line="240" w:lineRule="auto"/>
              <w:ind w:leftChars="50" w:left="120" w:rightChars="50" w:right="120"/>
              <w:rPr>
                <w:sz w:val="22"/>
                <w:lang w:val="ru-RU"/>
              </w:rPr>
            </w:pPr>
            <w:r w:rsidRPr="00267119">
              <w:rPr>
                <w:sz w:val="22"/>
                <w:lang w:val="ru-RU"/>
              </w:rPr>
              <w:t>Роба је произведена у Страни искључиво од материјала чије је порекло у складу са одредбама Главе 3.</w:t>
            </w:r>
          </w:p>
        </w:tc>
        <w:tc>
          <w:tcPr>
            <w:tcW w:w="1448" w:type="dxa"/>
            <w:vAlign w:val="center"/>
          </w:tcPr>
          <w:p w:rsidR="00D532BB" w:rsidRPr="00D532BB" w:rsidRDefault="00D532BB" w:rsidP="00FF2221">
            <w:pPr>
              <w:spacing w:after="0" w:line="240" w:lineRule="auto"/>
              <w:jc w:val="center"/>
              <w:rPr>
                <w:sz w:val="22"/>
              </w:rPr>
            </w:pPr>
            <w:r w:rsidRPr="00D532BB">
              <w:rPr>
                <w:i/>
                <w:iCs/>
                <w:sz w:val="22"/>
              </w:rPr>
              <w:t>WP</w:t>
            </w:r>
          </w:p>
        </w:tc>
      </w:tr>
      <w:tr w:rsidR="00D532BB" w:rsidRPr="00D532BB" w:rsidTr="00FA2454">
        <w:trPr>
          <w:trHeight w:val="487"/>
        </w:trPr>
        <w:tc>
          <w:tcPr>
            <w:tcW w:w="6802" w:type="dxa"/>
            <w:vAlign w:val="center"/>
          </w:tcPr>
          <w:p w:rsidR="00D532BB" w:rsidRPr="00267119" w:rsidRDefault="00D532BB" w:rsidP="00FF2221">
            <w:pPr>
              <w:spacing w:after="0" w:line="240" w:lineRule="auto"/>
              <w:ind w:leftChars="50" w:left="120" w:rightChars="50" w:right="120"/>
              <w:rPr>
                <w:sz w:val="22"/>
                <w:lang w:val="ru-RU"/>
              </w:rPr>
            </w:pPr>
            <w:r w:rsidRPr="00267119">
              <w:rPr>
                <w:sz w:val="22"/>
                <w:lang w:val="ru-RU"/>
              </w:rPr>
              <w:t>Роба је произведена од материјала без порекла у Страни, под условом да је роба у складу са садржајем регионалне вредности не мањим од 40%.</w:t>
            </w:r>
          </w:p>
        </w:tc>
        <w:tc>
          <w:tcPr>
            <w:tcW w:w="1448" w:type="dxa"/>
            <w:vAlign w:val="center"/>
          </w:tcPr>
          <w:p w:rsidR="00D532BB" w:rsidRPr="00D532BB" w:rsidRDefault="00D532BB" w:rsidP="00FF2221">
            <w:pPr>
              <w:spacing w:after="0" w:line="240" w:lineRule="auto"/>
              <w:jc w:val="center"/>
              <w:rPr>
                <w:sz w:val="22"/>
              </w:rPr>
            </w:pPr>
            <w:r w:rsidRPr="00D532BB">
              <w:rPr>
                <w:i/>
                <w:iCs/>
                <w:sz w:val="22"/>
              </w:rPr>
              <w:t>RVC</w:t>
            </w:r>
          </w:p>
        </w:tc>
      </w:tr>
      <w:tr w:rsidR="00D532BB" w:rsidRPr="00D532BB" w:rsidTr="00FA2454">
        <w:trPr>
          <w:trHeight w:val="539"/>
        </w:trPr>
        <w:tc>
          <w:tcPr>
            <w:tcW w:w="6802" w:type="dxa"/>
            <w:vAlign w:val="center"/>
          </w:tcPr>
          <w:p w:rsidR="00D532BB" w:rsidRPr="00267119" w:rsidRDefault="00D532BB" w:rsidP="00FF2221">
            <w:pPr>
              <w:spacing w:after="0" w:line="240" w:lineRule="auto"/>
              <w:ind w:leftChars="50" w:left="120" w:rightChars="50" w:right="120"/>
              <w:rPr>
                <w:sz w:val="22"/>
                <w:lang w:val="ru-RU"/>
              </w:rPr>
            </w:pPr>
            <w:r w:rsidRPr="00267119">
              <w:rPr>
                <w:sz w:val="22"/>
                <w:lang w:val="ru-RU"/>
              </w:rPr>
              <w:t xml:space="preserve">Роба је произведена на територији једне или обе Стране, коришћењем материјала без порекла који су у складу са Анексом 2. и другим важећим одредбама Главе 3 </w:t>
            </w:r>
          </w:p>
        </w:tc>
        <w:tc>
          <w:tcPr>
            <w:tcW w:w="1448" w:type="dxa"/>
            <w:vAlign w:val="center"/>
          </w:tcPr>
          <w:p w:rsidR="00D532BB" w:rsidRPr="00D532BB" w:rsidRDefault="00D532BB" w:rsidP="00FF2221">
            <w:pPr>
              <w:spacing w:after="0" w:line="240" w:lineRule="auto"/>
              <w:jc w:val="center"/>
              <w:rPr>
                <w:sz w:val="22"/>
              </w:rPr>
            </w:pPr>
            <w:r w:rsidRPr="00D532BB">
              <w:rPr>
                <w:i/>
                <w:iCs/>
                <w:sz w:val="22"/>
              </w:rPr>
              <w:t>PSR</w:t>
            </w:r>
          </w:p>
        </w:tc>
      </w:tr>
    </w:tbl>
    <w:p w:rsidR="00FA2454" w:rsidRDefault="00FA2454" w:rsidP="00D532BB">
      <w:pPr>
        <w:spacing w:afterLines="25" w:after="60" w:line="240" w:lineRule="auto"/>
        <w:ind w:firstLine="0"/>
        <w:rPr>
          <w:sz w:val="22"/>
          <w:lang w:val="ru-RU"/>
        </w:rPr>
      </w:pPr>
    </w:p>
    <w:p w:rsidR="00D532BB" w:rsidRPr="00267119" w:rsidRDefault="00D532BB" w:rsidP="00D532BB">
      <w:pPr>
        <w:spacing w:afterLines="25" w:after="60" w:line="240" w:lineRule="auto"/>
        <w:ind w:firstLine="0"/>
        <w:rPr>
          <w:sz w:val="22"/>
          <w:lang w:val="ru-RU"/>
        </w:rPr>
      </w:pPr>
      <w:r w:rsidRPr="00267119">
        <w:rPr>
          <w:sz w:val="22"/>
          <w:lang w:val="ru-RU"/>
        </w:rPr>
        <w:t>Рубрика 11: Наведите бруто или нето масу у килограмима или другим јединицама мере за сваку робу описану у рубрици 8. Друге мерне јединице (нпр. запремина или број комада) које би указивале на тачне количине могу се користити тамо где је уобичајено.</w:t>
      </w:r>
    </w:p>
    <w:p w:rsidR="00D532BB" w:rsidRPr="00267119" w:rsidRDefault="00D532BB" w:rsidP="00D532BB">
      <w:pPr>
        <w:spacing w:afterLines="25" w:after="60" w:line="240" w:lineRule="auto"/>
        <w:ind w:firstLine="0"/>
        <w:rPr>
          <w:sz w:val="22"/>
          <w:lang w:val="ru-RU"/>
        </w:rPr>
      </w:pPr>
      <w:r w:rsidRPr="00267119">
        <w:rPr>
          <w:sz w:val="22"/>
          <w:lang w:val="ru-RU"/>
        </w:rPr>
        <w:t>Рубрика 12: Овде треба навести број и датум фактуре.</w:t>
      </w:r>
    </w:p>
    <w:p w:rsidR="00D532BB" w:rsidRPr="00267119" w:rsidRDefault="00D532BB" w:rsidP="00D532BB">
      <w:pPr>
        <w:spacing w:afterLines="25" w:after="60" w:line="240" w:lineRule="auto"/>
        <w:ind w:firstLine="0"/>
        <w:rPr>
          <w:sz w:val="22"/>
          <w:lang w:val="ru-RU"/>
        </w:rPr>
      </w:pPr>
      <w:r w:rsidRPr="00267119">
        <w:rPr>
          <w:sz w:val="22"/>
          <w:lang w:val="ru-RU"/>
        </w:rPr>
        <w:t>Рубрика 13: Рубрику мора да попуни извозник или произвођач.  Унети место, датум и потпис лица овлашћеног од стране извозника или произвођача.</w:t>
      </w:r>
    </w:p>
    <w:p w:rsidR="00D532BB" w:rsidRPr="00267119" w:rsidRDefault="00D532BB" w:rsidP="00D532BB">
      <w:pPr>
        <w:spacing w:afterLines="25" w:after="60" w:line="240" w:lineRule="auto"/>
        <w:ind w:firstLine="0"/>
        <w:rPr>
          <w:sz w:val="22"/>
          <w:lang w:val="ru-RU"/>
        </w:rPr>
      </w:pPr>
      <w:r w:rsidRPr="00267119">
        <w:rPr>
          <w:sz w:val="22"/>
          <w:lang w:val="ru-RU"/>
        </w:rPr>
        <w:t>Рубрика 14: Рубрика мора бити попуњена, потписана, датирана и оверена печатом овлашћеног лица надлежног органа.</w:t>
      </w:r>
    </w:p>
    <w:p w:rsidR="00D532BB" w:rsidRPr="00267119" w:rsidRDefault="00D532BB" w:rsidP="00D532BB">
      <w:pPr>
        <w:spacing w:afterLines="50" w:after="120" w:line="240" w:lineRule="auto"/>
        <w:rPr>
          <w:lang w:val="ru-RU"/>
        </w:rPr>
        <w:sectPr w:rsidR="00D532BB" w:rsidRPr="00267119">
          <w:pgSz w:w="11906" w:h="16838"/>
          <w:pgMar w:top="1440" w:right="1803" w:bottom="1440" w:left="1803" w:header="567" w:footer="567" w:gutter="0"/>
          <w:cols w:space="0"/>
          <w:docGrid w:linePitch="360"/>
        </w:sectPr>
      </w:pPr>
    </w:p>
    <w:p w:rsidR="00D532BB" w:rsidRPr="00D506BE" w:rsidRDefault="00D532BB" w:rsidP="00D532BB">
      <w:pPr>
        <w:pStyle w:val="Heading1"/>
        <w:spacing w:before="0" w:after="160"/>
        <w:jc w:val="center"/>
        <w:rPr>
          <w:rFonts w:ascii="Times New Roman" w:hAnsi="Times New Roman"/>
          <w:b/>
          <w:color w:val="auto"/>
          <w:sz w:val="24"/>
        </w:rPr>
      </w:pPr>
      <w:bookmarkStart w:id="5" w:name="_Toc137455179"/>
      <w:bookmarkStart w:id="6" w:name="_Toc33122182"/>
      <w:bookmarkStart w:id="7" w:name="_Toc147131453"/>
      <w:bookmarkEnd w:id="5"/>
      <w:r w:rsidRPr="00D506BE">
        <w:rPr>
          <w:rFonts w:ascii="Times New Roman" w:hAnsi="Times New Roman"/>
          <w:b/>
          <w:color w:val="auto"/>
          <w:sz w:val="24"/>
        </w:rPr>
        <w:lastRenderedPageBreak/>
        <w:t>AНЕКС 4</w:t>
      </w:r>
      <w:bookmarkEnd w:id="6"/>
      <w:r w:rsidRPr="00D506BE">
        <w:rPr>
          <w:rFonts w:ascii="Times New Roman" w:hAnsi="Times New Roman"/>
          <w:b/>
          <w:color w:val="auto"/>
          <w:sz w:val="24"/>
        </w:rPr>
        <w:t>.</w:t>
      </w:r>
      <w:bookmarkEnd w:id="7"/>
    </w:p>
    <w:p w:rsidR="00D532BB" w:rsidRPr="00D506BE" w:rsidRDefault="00D532BB" w:rsidP="00D532BB">
      <w:pPr>
        <w:pStyle w:val="Heading1"/>
        <w:spacing w:before="0" w:after="160"/>
        <w:jc w:val="center"/>
        <w:rPr>
          <w:rFonts w:ascii="Times New Roman" w:hAnsi="Times New Roman" w:cs="Times New Roman"/>
          <w:b/>
          <w:bCs/>
          <w:color w:val="auto"/>
          <w:sz w:val="24"/>
          <w:szCs w:val="24"/>
        </w:rPr>
      </w:pPr>
      <w:bookmarkStart w:id="8" w:name="_Toc137455180"/>
      <w:bookmarkStart w:id="9" w:name="_Toc933496157"/>
      <w:bookmarkStart w:id="10" w:name="_Toc147131454"/>
      <w:r w:rsidRPr="00D506BE">
        <w:rPr>
          <w:rFonts w:ascii="Times New Roman" w:hAnsi="Times New Roman"/>
          <w:b/>
          <w:color w:val="auto"/>
          <w:sz w:val="24"/>
        </w:rPr>
        <w:t>ДЕКЛАРАЦИЈА О ПОРЕКЛУ</w:t>
      </w:r>
      <w:bookmarkEnd w:id="8"/>
      <w:bookmarkEnd w:id="9"/>
      <w:bookmarkEnd w:id="10"/>
    </w:p>
    <w:p w:rsidR="00D532BB" w:rsidRPr="00267119" w:rsidRDefault="00D532BB" w:rsidP="00D532BB">
      <w:pPr>
        <w:spacing w:line="240" w:lineRule="auto"/>
        <w:rPr>
          <w:szCs w:val="24"/>
          <w:lang w:val="ru-RU"/>
        </w:rPr>
      </w:pPr>
    </w:p>
    <w:p w:rsidR="00D532BB" w:rsidRPr="00267119" w:rsidRDefault="00D532BB" w:rsidP="00FA2454">
      <w:pPr>
        <w:spacing w:line="240" w:lineRule="auto"/>
        <w:ind w:firstLine="0"/>
        <w:rPr>
          <w:szCs w:val="24"/>
          <w:lang w:val="ru-RU"/>
        </w:rPr>
      </w:pPr>
      <w:r w:rsidRPr="00267119">
        <w:rPr>
          <w:lang w:val="ru-RU"/>
        </w:rPr>
        <w:t>Декларација о пореклу, чији је текст ниже приказан, мора бити сачињена на енглеском језику у складу са фуснотама. Међутим, фусноте не морају да се поново уносе.</w:t>
      </w:r>
    </w:p>
    <w:p w:rsidR="00FA2454" w:rsidRDefault="00D532BB" w:rsidP="00FA2454">
      <w:pPr>
        <w:spacing w:line="240" w:lineRule="auto"/>
        <w:ind w:firstLine="0"/>
        <w:rPr>
          <w:lang w:val="ru-RU"/>
        </w:rPr>
      </w:pPr>
      <w:r w:rsidRPr="00267119">
        <w:rPr>
          <w:lang w:val="ru-RU"/>
        </w:rPr>
        <w:t>„Извозник производа обухваћених овим документом (овлашћење број………</w:t>
      </w:r>
      <w:r w:rsidRPr="00D506BE">
        <w:rPr>
          <w:rStyle w:val="FootnoteReference"/>
          <w:bCs/>
          <w:szCs w:val="24"/>
        </w:rPr>
        <w:footnoteReference w:id="3"/>
      </w:r>
      <w:r w:rsidRPr="00267119">
        <w:rPr>
          <w:lang w:val="ru-RU"/>
        </w:rPr>
        <w:t xml:space="preserve">  ) изјављује</w:t>
      </w:r>
      <w:r w:rsidR="00FA2454">
        <w:rPr>
          <w:lang w:val="ru-RU"/>
        </w:rPr>
        <w:t xml:space="preserve"> </w:t>
      </w:r>
      <w:r w:rsidRPr="00267119">
        <w:rPr>
          <w:lang w:val="ru-RU"/>
        </w:rPr>
        <w:t xml:space="preserve"> да</w:t>
      </w:r>
      <w:r w:rsidR="00FA2454">
        <w:rPr>
          <w:lang w:val="ru-RU"/>
        </w:rPr>
        <w:t xml:space="preserve">  </w:t>
      </w:r>
      <w:r w:rsidRPr="00267119">
        <w:rPr>
          <w:lang w:val="ru-RU"/>
        </w:rPr>
        <w:t xml:space="preserve"> су, </w:t>
      </w:r>
      <w:r w:rsidR="00FA2454">
        <w:rPr>
          <w:lang w:val="ru-RU"/>
        </w:rPr>
        <w:t xml:space="preserve">      </w:t>
      </w:r>
      <w:r w:rsidRPr="00267119">
        <w:rPr>
          <w:lang w:val="ru-RU"/>
        </w:rPr>
        <w:t xml:space="preserve">осим </w:t>
      </w:r>
      <w:r w:rsidR="00FA2454">
        <w:rPr>
          <w:lang w:val="ru-RU"/>
        </w:rPr>
        <w:t xml:space="preserve">    </w:t>
      </w:r>
      <w:r w:rsidRPr="00267119">
        <w:rPr>
          <w:lang w:val="ru-RU"/>
        </w:rPr>
        <w:t>када</w:t>
      </w:r>
      <w:r w:rsidR="00FA2454">
        <w:rPr>
          <w:lang w:val="ru-RU"/>
        </w:rPr>
        <w:t xml:space="preserve">    </w:t>
      </w:r>
      <w:r w:rsidRPr="00267119">
        <w:rPr>
          <w:lang w:val="ru-RU"/>
        </w:rPr>
        <w:t xml:space="preserve"> је</w:t>
      </w:r>
      <w:r w:rsidR="00FA2454">
        <w:rPr>
          <w:lang w:val="ru-RU"/>
        </w:rPr>
        <w:t xml:space="preserve">      </w:t>
      </w:r>
      <w:r w:rsidRPr="00267119">
        <w:rPr>
          <w:lang w:val="ru-RU"/>
        </w:rPr>
        <w:t xml:space="preserve"> другачије</w:t>
      </w:r>
      <w:r w:rsidR="00FA2454">
        <w:rPr>
          <w:lang w:val="ru-RU"/>
        </w:rPr>
        <w:t xml:space="preserve">     </w:t>
      </w:r>
      <w:r w:rsidRPr="00267119">
        <w:rPr>
          <w:lang w:val="ru-RU"/>
        </w:rPr>
        <w:t xml:space="preserve"> јасно </w:t>
      </w:r>
      <w:r w:rsidR="00FA2454">
        <w:rPr>
          <w:lang w:val="ru-RU"/>
        </w:rPr>
        <w:t xml:space="preserve">      </w:t>
      </w:r>
      <w:r w:rsidRPr="00267119">
        <w:rPr>
          <w:lang w:val="ru-RU"/>
        </w:rPr>
        <w:t xml:space="preserve">наведено, </w:t>
      </w:r>
      <w:r w:rsidR="00FA2454">
        <w:rPr>
          <w:lang w:val="ru-RU"/>
        </w:rPr>
        <w:t xml:space="preserve">      </w:t>
      </w:r>
      <w:r w:rsidRPr="00267119">
        <w:rPr>
          <w:lang w:val="ru-RU"/>
        </w:rPr>
        <w:t xml:space="preserve">ти </w:t>
      </w:r>
      <w:r w:rsidR="00FA2454">
        <w:rPr>
          <w:lang w:val="ru-RU"/>
        </w:rPr>
        <w:t xml:space="preserve">                      </w:t>
      </w:r>
    </w:p>
    <w:p w:rsidR="00D532BB" w:rsidRPr="00267119" w:rsidRDefault="00D532BB" w:rsidP="00FA2454">
      <w:pPr>
        <w:spacing w:line="240" w:lineRule="auto"/>
        <w:ind w:firstLine="0"/>
        <w:rPr>
          <w:szCs w:val="24"/>
          <w:lang w:val="ru-RU"/>
        </w:rPr>
      </w:pPr>
      <w:r w:rsidRPr="00267119">
        <w:rPr>
          <w:lang w:val="ru-RU"/>
        </w:rPr>
        <w:t xml:space="preserve">производи </w:t>
      </w:r>
      <w:r w:rsidR="00FA2454">
        <w:rPr>
          <w:lang w:val="ru-RU"/>
        </w:rPr>
        <w:t xml:space="preserve">   </w:t>
      </w:r>
      <w:r w:rsidRPr="00267119">
        <w:rPr>
          <w:lang w:val="ru-RU"/>
        </w:rPr>
        <w:t xml:space="preserve">……………..  </w:t>
      </w:r>
      <w:r w:rsidRPr="00D506BE">
        <w:rPr>
          <w:rStyle w:val="FootnoteReference"/>
          <w:bCs/>
          <w:szCs w:val="24"/>
        </w:rPr>
        <w:footnoteReference w:id="4"/>
      </w:r>
      <w:r w:rsidRPr="00267119">
        <w:rPr>
          <w:lang w:val="ru-RU"/>
        </w:rPr>
        <w:t>преференцијалног порекла према Споразуму о слободној трговини између Србије и Кине.</w:t>
      </w:r>
      <w:r w:rsidRPr="00267119">
        <w:rPr>
          <w:lang w:val="ru-RU"/>
        </w:rPr>
        <w:cr/>
      </w:r>
      <w:r w:rsidRPr="00267119">
        <w:rPr>
          <w:lang w:val="ru-RU"/>
        </w:rPr>
        <w:br/>
      </w:r>
    </w:p>
    <w:p w:rsidR="00D532BB" w:rsidRPr="00267119" w:rsidRDefault="00D532BB" w:rsidP="00FA2454">
      <w:pPr>
        <w:spacing w:line="240" w:lineRule="auto"/>
        <w:ind w:firstLine="0"/>
        <w:rPr>
          <w:szCs w:val="24"/>
          <w:lang w:val="ru-RU"/>
        </w:rPr>
      </w:pPr>
      <w:r w:rsidRPr="00267119">
        <w:rPr>
          <w:lang w:val="ru-RU"/>
        </w:rPr>
        <w:t>Овај извозник је законски одговоран за истинитост и аутентичност горе наведеног.”</w:t>
      </w:r>
    </w:p>
    <w:p w:rsidR="00D532BB" w:rsidRPr="00267119" w:rsidRDefault="00612DEC" w:rsidP="00612DEC">
      <w:pPr>
        <w:spacing w:line="240" w:lineRule="auto"/>
        <w:ind w:firstLine="0"/>
        <w:rPr>
          <w:szCs w:val="24"/>
          <w:lang w:val="ru-RU"/>
        </w:rPr>
      </w:pPr>
      <w:r>
        <w:rPr>
          <w:lang w:val="ru-RU"/>
        </w:rPr>
        <w:t>........................</w:t>
      </w:r>
      <w:r w:rsidR="00D532BB" w:rsidRPr="00267119">
        <w:rPr>
          <w:lang w:val="ru-RU"/>
        </w:rPr>
        <w:t>………..................</w:t>
      </w:r>
      <w:r w:rsidR="00FA2454">
        <w:rPr>
          <w:lang w:val="ru-RU"/>
        </w:rPr>
        <w:t>...............................</w:t>
      </w:r>
      <w:r w:rsidR="00D532BB" w:rsidRPr="00267119">
        <w:rPr>
          <w:lang w:val="ru-RU"/>
        </w:rPr>
        <w:t xml:space="preserve">................................................... </w:t>
      </w:r>
      <w:r w:rsidR="00FA2454">
        <w:rPr>
          <w:lang w:val="ru-RU"/>
        </w:rPr>
        <w:t>.</w:t>
      </w:r>
      <w:r w:rsidR="00D532BB" w:rsidRPr="00267119">
        <w:rPr>
          <w:lang w:val="ru-RU"/>
        </w:rPr>
        <w:t>...................................</w:t>
      </w:r>
      <w:r w:rsidR="00D532BB" w:rsidRPr="00267119">
        <w:rPr>
          <w:lang w:val="ru-RU"/>
        </w:rPr>
        <w:cr/>
      </w:r>
      <w:r w:rsidR="00D532BB" w:rsidRPr="00267119">
        <w:rPr>
          <w:lang w:val="ru-RU"/>
        </w:rPr>
        <w:br/>
      </w:r>
    </w:p>
    <w:p w:rsidR="00D532BB" w:rsidRPr="00267119" w:rsidRDefault="00D532BB" w:rsidP="00D532BB">
      <w:pPr>
        <w:spacing w:line="240" w:lineRule="auto"/>
        <w:jc w:val="center"/>
        <w:rPr>
          <w:szCs w:val="24"/>
          <w:lang w:val="ru-RU"/>
        </w:rPr>
      </w:pPr>
      <w:r w:rsidRPr="00267119">
        <w:rPr>
          <w:lang w:val="ru-RU"/>
        </w:rPr>
        <w:t xml:space="preserve">(Место и датум) </w:t>
      </w:r>
      <w:r w:rsidRPr="00D506BE">
        <w:rPr>
          <w:rStyle w:val="FootnoteReference"/>
          <w:bCs/>
          <w:szCs w:val="24"/>
        </w:rPr>
        <w:footnoteReference w:id="5"/>
      </w:r>
      <w:r w:rsidRPr="00267119">
        <w:rPr>
          <w:lang w:val="ru-RU"/>
        </w:rPr>
        <w:cr/>
      </w:r>
      <w:r w:rsidRPr="00267119">
        <w:rPr>
          <w:lang w:val="ru-RU"/>
        </w:rPr>
        <w:br/>
      </w:r>
    </w:p>
    <w:p w:rsidR="00D532BB" w:rsidRPr="00267119" w:rsidRDefault="00D532BB" w:rsidP="00612DEC">
      <w:pPr>
        <w:spacing w:line="240" w:lineRule="auto"/>
        <w:ind w:firstLine="0"/>
        <w:rPr>
          <w:szCs w:val="24"/>
          <w:lang w:val="ru-RU"/>
        </w:rPr>
      </w:pPr>
      <w:r w:rsidRPr="00267119">
        <w:rPr>
          <w:lang w:val="ru-RU"/>
        </w:rPr>
        <w:t>................................................................................................................................................................</w:t>
      </w:r>
    </w:p>
    <w:p w:rsidR="00D532BB" w:rsidRPr="00267119" w:rsidRDefault="00D532BB" w:rsidP="00FA2454">
      <w:pPr>
        <w:spacing w:line="240" w:lineRule="auto"/>
        <w:ind w:firstLine="0"/>
        <w:rPr>
          <w:szCs w:val="24"/>
          <w:lang w:val="ru-RU"/>
        </w:rPr>
      </w:pPr>
      <w:r w:rsidRPr="00267119">
        <w:rPr>
          <w:lang w:val="ru-RU"/>
        </w:rPr>
        <w:t>(Потпис извозника и име особе која потписује изјаву морају бити читљиво наведени)</w:t>
      </w:r>
      <w:r w:rsidRPr="00D506BE">
        <w:rPr>
          <w:rStyle w:val="FootnoteReference"/>
          <w:bCs/>
          <w:szCs w:val="24"/>
        </w:rPr>
        <w:footnoteReference w:id="6"/>
      </w:r>
      <w:r w:rsidRPr="00267119">
        <w:rPr>
          <w:lang w:val="ru-RU"/>
        </w:rPr>
        <w:t xml:space="preserve"> </w:t>
      </w:r>
    </w:p>
    <w:p w:rsidR="00D532BB" w:rsidRPr="00267119" w:rsidRDefault="00D532BB" w:rsidP="00D532BB">
      <w:pPr>
        <w:spacing w:line="240" w:lineRule="auto"/>
        <w:rPr>
          <w:szCs w:val="24"/>
          <w:lang w:val="ru-RU"/>
        </w:rPr>
      </w:pPr>
    </w:p>
    <w:p w:rsidR="00D532BB" w:rsidRPr="00267119" w:rsidRDefault="00D532BB" w:rsidP="00D532BB">
      <w:pPr>
        <w:spacing w:line="240" w:lineRule="auto"/>
        <w:rPr>
          <w:szCs w:val="24"/>
          <w:lang w:val="ru-RU"/>
        </w:rPr>
      </w:pPr>
    </w:p>
    <w:p w:rsidR="00D532BB" w:rsidRPr="00267119" w:rsidRDefault="00D532BB" w:rsidP="00D532BB">
      <w:pPr>
        <w:spacing w:line="240" w:lineRule="auto"/>
        <w:rPr>
          <w:szCs w:val="24"/>
          <w:lang w:val="ru-RU"/>
        </w:rPr>
      </w:pPr>
    </w:p>
    <w:p w:rsidR="00D532BB" w:rsidRPr="00267119" w:rsidRDefault="00D532BB" w:rsidP="00D532BB">
      <w:pPr>
        <w:rPr>
          <w:szCs w:val="24"/>
          <w:lang w:val="ru-RU"/>
        </w:rPr>
      </w:pPr>
    </w:p>
    <w:p w:rsidR="00D532BB" w:rsidRPr="00267119" w:rsidRDefault="00D532BB" w:rsidP="00D532BB">
      <w:pPr>
        <w:rPr>
          <w:szCs w:val="24"/>
          <w:lang w:val="ru-RU"/>
        </w:rPr>
        <w:sectPr w:rsidR="00D532BB" w:rsidRPr="00267119">
          <w:pgSz w:w="11906" w:h="16838"/>
          <w:pgMar w:top="1440" w:right="1803" w:bottom="1440" w:left="1803" w:header="567" w:footer="567" w:gutter="0"/>
          <w:cols w:space="0"/>
          <w:docGrid w:linePitch="360"/>
        </w:sectPr>
      </w:pPr>
    </w:p>
    <w:p w:rsidR="00D532BB" w:rsidRPr="00D506BE" w:rsidRDefault="00D532BB" w:rsidP="00D532BB">
      <w:pPr>
        <w:pStyle w:val="Heading1"/>
        <w:spacing w:before="0" w:after="160"/>
        <w:jc w:val="center"/>
        <w:rPr>
          <w:rFonts w:ascii="Times New Roman" w:hAnsi="Times New Roman"/>
          <w:b/>
          <w:color w:val="auto"/>
          <w:sz w:val="24"/>
        </w:rPr>
      </w:pPr>
      <w:bookmarkStart w:id="11" w:name="_Toc137455181"/>
      <w:bookmarkStart w:id="12" w:name="_Toc76734437"/>
      <w:bookmarkStart w:id="13" w:name="_Toc147131455"/>
      <w:bookmarkEnd w:id="11"/>
      <w:r w:rsidRPr="00D506BE">
        <w:rPr>
          <w:rFonts w:ascii="Times New Roman" w:hAnsi="Times New Roman"/>
          <w:b/>
          <w:color w:val="auto"/>
          <w:sz w:val="24"/>
        </w:rPr>
        <w:lastRenderedPageBreak/>
        <w:t>AНЕКС 5</w:t>
      </w:r>
      <w:bookmarkEnd w:id="12"/>
      <w:r w:rsidRPr="00D506BE">
        <w:rPr>
          <w:rFonts w:ascii="Times New Roman" w:hAnsi="Times New Roman"/>
          <w:b/>
          <w:color w:val="auto"/>
          <w:sz w:val="24"/>
        </w:rPr>
        <w:t>.</w:t>
      </w:r>
      <w:bookmarkEnd w:id="13"/>
    </w:p>
    <w:p w:rsidR="00D532BB" w:rsidRPr="00D506BE" w:rsidRDefault="00D532BB" w:rsidP="00D532BB">
      <w:pPr>
        <w:pStyle w:val="Heading1"/>
        <w:spacing w:before="0" w:after="160"/>
        <w:jc w:val="center"/>
        <w:rPr>
          <w:rFonts w:ascii="Times New Roman" w:hAnsi="Times New Roman" w:cs="Times New Roman"/>
          <w:b/>
          <w:bCs/>
          <w:color w:val="auto"/>
          <w:sz w:val="24"/>
          <w:szCs w:val="24"/>
        </w:rPr>
      </w:pPr>
      <w:bookmarkStart w:id="14" w:name="_Toc137455182"/>
      <w:bookmarkStart w:id="15" w:name="_Toc171280445"/>
      <w:bookmarkStart w:id="16" w:name="_Toc147131456"/>
      <w:r w:rsidRPr="00D506BE">
        <w:rPr>
          <w:rFonts w:ascii="Times New Roman" w:hAnsi="Times New Roman"/>
          <w:b/>
          <w:color w:val="auto"/>
          <w:sz w:val="24"/>
        </w:rPr>
        <w:t>ПРАВИЛА ПОСТУПКА АРБИТРАЖНОГ ВЕЋА</w:t>
      </w:r>
      <w:bookmarkEnd w:id="14"/>
      <w:bookmarkEnd w:id="15"/>
      <w:bookmarkEnd w:id="16"/>
    </w:p>
    <w:p w:rsidR="00D532BB" w:rsidRPr="00267119" w:rsidRDefault="00D532BB" w:rsidP="00D532BB">
      <w:pPr>
        <w:spacing w:line="240" w:lineRule="auto"/>
        <w:jc w:val="center"/>
        <w:rPr>
          <w:b/>
          <w:bCs/>
          <w:szCs w:val="24"/>
          <w:lang w:val="ru-RU" w:eastAsia="zh-CN"/>
        </w:rPr>
      </w:pPr>
    </w:p>
    <w:p w:rsidR="00D532BB" w:rsidRPr="00267119" w:rsidRDefault="00D532BB" w:rsidP="00D532BB">
      <w:pPr>
        <w:spacing w:line="240" w:lineRule="auto"/>
        <w:jc w:val="center"/>
        <w:rPr>
          <w:b/>
          <w:bCs/>
          <w:szCs w:val="24"/>
          <w:lang w:val="ru-RU"/>
        </w:rPr>
      </w:pPr>
      <w:r w:rsidRPr="00267119">
        <w:rPr>
          <w:b/>
          <w:lang w:val="ru-RU"/>
        </w:rPr>
        <w:t>ЧЛАН 1.</w:t>
      </w:r>
    </w:p>
    <w:p w:rsidR="00D532BB" w:rsidRPr="00267119" w:rsidRDefault="00D532BB" w:rsidP="00D532BB">
      <w:pPr>
        <w:spacing w:line="240" w:lineRule="auto"/>
        <w:jc w:val="center"/>
        <w:rPr>
          <w:b/>
          <w:bCs/>
          <w:szCs w:val="24"/>
          <w:lang w:val="ru-RU"/>
        </w:rPr>
      </w:pPr>
      <w:r w:rsidRPr="00267119">
        <w:rPr>
          <w:b/>
          <w:lang w:val="ru-RU"/>
        </w:rPr>
        <w:t>Дефиниције</w:t>
      </w:r>
    </w:p>
    <w:p w:rsidR="00D532BB" w:rsidRPr="00267119" w:rsidRDefault="00D532BB" w:rsidP="00D532BB">
      <w:pPr>
        <w:spacing w:line="240" w:lineRule="auto"/>
        <w:ind w:firstLineChars="200" w:firstLine="480"/>
        <w:rPr>
          <w:szCs w:val="24"/>
          <w:lang w:val="ru-RU"/>
        </w:rPr>
      </w:pPr>
      <w:r w:rsidRPr="00267119">
        <w:rPr>
          <w:lang w:val="ru-RU"/>
        </w:rPr>
        <w:t>У смислу овог Споразума и Главе о решавању спорова:</w:t>
      </w:r>
    </w:p>
    <w:p w:rsidR="00D532BB" w:rsidRPr="00D506BE" w:rsidRDefault="00D532BB" w:rsidP="00077972">
      <w:pPr>
        <w:pStyle w:val="ListParagraph"/>
        <w:numPr>
          <w:ilvl w:val="0"/>
          <w:numId w:val="62"/>
        </w:numPr>
        <w:spacing w:after="160" w:line="240" w:lineRule="auto"/>
        <w:ind w:left="1156" w:right="0" w:hanging="357"/>
        <w:contextualSpacing w:val="0"/>
        <w:rPr>
          <w:szCs w:val="24"/>
        </w:rPr>
      </w:pPr>
      <w:r w:rsidRPr="00267119">
        <w:rPr>
          <w:lang w:val="ru-RU"/>
        </w:rPr>
        <w:t xml:space="preserve">„арбитражно веће“ означава арбитражно веће основано у складу са чланом 77. </w:t>
      </w:r>
      <w:r w:rsidRPr="00D506BE">
        <w:t>(Оснивање арбитражног већа).</w:t>
      </w:r>
    </w:p>
    <w:p w:rsidR="00D532BB" w:rsidRPr="00D506BE" w:rsidRDefault="00D532BB" w:rsidP="00077972">
      <w:pPr>
        <w:pStyle w:val="ListParagraph"/>
        <w:numPr>
          <w:ilvl w:val="0"/>
          <w:numId w:val="62"/>
        </w:numPr>
        <w:spacing w:after="160" w:line="240" w:lineRule="auto"/>
        <w:ind w:left="1156" w:right="0" w:hanging="357"/>
        <w:contextualSpacing w:val="0"/>
        <w:rPr>
          <w:szCs w:val="24"/>
        </w:rPr>
      </w:pPr>
      <w:r w:rsidRPr="00267119">
        <w:rPr>
          <w:b/>
          <w:bCs/>
          <w:lang w:val="ru-RU"/>
        </w:rPr>
        <w:t xml:space="preserve">„оштећена Страна“ означава Страну која захтева оснивање арбитражног већа према члану 77. </w:t>
      </w:r>
      <w:r w:rsidRPr="00D506BE">
        <w:rPr>
          <w:b/>
          <w:bCs/>
        </w:rPr>
        <w:t>(Оснивање арбитражног већа).</w:t>
      </w:r>
    </w:p>
    <w:p w:rsidR="00D532BB" w:rsidRPr="00D506BE" w:rsidRDefault="00D532BB" w:rsidP="00077972">
      <w:pPr>
        <w:pStyle w:val="ListParagraph"/>
        <w:numPr>
          <w:ilvl w:val="0"/>
          <w:numId w:val="62"/>
        </w:numPr>
        <w:spacing w:after="160" w:line="240" w:lineRule="auto"/>
        <w:ind w:left="1156" w:right="0" w:hanging="357"/>
        <w:contextualSpacing w:val="0"/>
        <w:rPr>
          <w:szCs w:val="24"/>
        </w:rPr>
      </w:pPr>
      <w:r w:rsidRPr="00267119">
        <w:rPr>
          <w:lang w:val="ru-RU"/>
        </w:rPr>
        <w:t xml:space="preserve">„тужена Страна“ означава Страну против које је уложена жалба у складу са чланом 77. </w:t>
      </w:r>
      <w:r w:rsidRPr="00D506BE">
        <w:t>(Оснивање арбитражног већа).</w:t>
      </w:r>
    </w:p>
    <w:p w:rsidR="00D532BB" w:rsidRPr="00D506BE" w:rsidRDefault="00D532BB" w:rsidP="00D532BB">
      <w:pPr>
        <w:spacing w:line="240" w:lineRule="auto"/>
        <w:ind w:firstLineChars="200" w:firstLine="480"/>
        <w:rPr>
          <w:szCs w:val="24"/>
        </w:rPr>
      </w:pPr>
    </w:p>
    <w:p w:rsidR="00D532BB" w:rsidRPr="00D506BE" w:rsidRDefault="00D532BB" w:rsidP="00D532BB">
      <w:pPr>
        <w:spacing w:line="240" w:lineRule="auto"/>
        <w:jc w:val="center"/>
        <w:rPr>
          <w:b/>
          <w:bCs/>
          <w:szCs w:val="24"/>
        </w:rPr>
      </w:pPr>
      <w:r w:rsidRPr="00D506BE">
        <w:rPr>
          <w:b/>
        </w:rPr>
        <w:t>ЧЛАН 2.</w:t>
      </w:r>
    </w:p>
    <w:p w:rsidR="00D532BB" w:rsidRPr="00D506BE" w:rsidRDefault="00D532BB" w:rsidP="00D532BB">
      <w:pPr>
        <w:spacing w:line="240" w:lineRule="auto"/>
        <w:jc w:val="center"/>
        <w:rPr>
          <w:b/>
          <w:bCs/>
          <w:szCs w:val="24"/>
        </w:rPr>
      </w:pPr>
      <w:bookmarkStart w:id="17" w:name="_Toc137125612"/>
      <w:bookmarkStart w:id="18" w:name="_Toc137206960"/>
      <w:r w:rsidRPr="00D506BE">
        <w:rPr>
          <w:b/>
        </w:rPr>
        <w:t>Први писмени поднесци</w:t>
      </w:r>
      <w:bookmarkEnd w:id="17"/>
      <w:bookmarkEnd w:id="18"/>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t xml:space="preserve">1. Оштећена Страна обавезује се да достави свој први писмени поднесак најкасније 20 дана након што је изабран последњи члан већа. </w:t>
      </w:r>
      <w:r w:rsidRPr="00267119">
        <w:rPr>
          <w:lang w:val="ru-RU"/>
        </w:rPr>
        <w:cr/>
      </w:r>
      <w:r w:rsidRPr="00267119">
        <w:rPr>
          <w:lang w:val="ru-RU"/>
        </w:rPr>
        <w:br/>
        <w:t xml:space="preserve"> Тужена Страна обавезује се да достави свој први писмени поднесак најкасније 30 дана од датума достављања првог писменог поднеска оштећене Стране. </w:t>
      </w:r>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t xml:space="preserve">2. Страна је дужна да достави примерак свог писменог поднеска другој Страни и сваком од чланова већа. Примерак документа такође се доставља у електронском формату. </w:t>
      </w:r>
    </w:p>
    <w:p w:rsidR="00D532BB" w:rsidRPr="00267119" w:rsidRDefault="00D532BB" w:rsidP="00D532BB">
      <w:pPr>
        <w:numPr>
          <w:ilvl w:val="255"/>
          <w:numId w:val="0"/>
        </w:numPr>
        <w:spacing w:line="240" w:lineRule="auto"/>
        <w:ind w:firstLineChars="200" w:firstLine="480"/>
        <w:rPr>
          <w:szCs w:val="24"/>
          <w:lang w:val="ru-RU"/>
        </w:rPr>
      </w:pPr>
    </w:p>
    <w:p w:rsidR="00D532BB" w:rsidRPr="00267119" w:rsidRDefault="00D532BB" w:rsidP="00D532BB">
      <w:pPr>
        <w:spacing w:line="240" w:lineRule="auto"/>
        <w:jc w:val="center"/>
        <w:rPr>
          <w:b/>
          <w:bCs/>
          <w:szCs w:val="24"/>
          <w:lang w:val="ru-RU"/>
        </w:rPr>
      </w:pPr>
      <w:r w:rsidRPr="00267119">
        <w:rPr>
          <w:b/>
          <w:lang w:val="ru-RU"/>
        </w:rPr>
        <w:t>ЧЛАН 3.</w:t>
      </w:r>
    </w:p>
    <w:p w:rsidR="00D532BB" w:rsidRPr="00267119" w:rsidRDefault="00D532BB" w:rsidP="00D532BB">
      <w:pPr>
        <w:spacing w:line="240" w:lineRule="auto"/>
        <w:jc w:val="center"/>
        <w:rPr>
          <w:b/>
          <w:bCs/>
          <w:szCs w:val="24"/>
          <w:lang w:val="ru-RU"/>
        </w:rPr>
      </w:pPr>
      <w:bookmarkStart w:id="19" w:name="_Toc137206961"/>
      <w:bookmarkStart w:id="20" w:name="_Toc137125613"/>
      <w:r w:rsidRPr="00267119">
        <w:rPr>
          <w:b/>
          <w:lang w:val="ru-RU"/>
        </w:rPr>
        <w:t>Расправе</w:t>
      </w:r>
      <w:bookmarkEnd w:id="19"/>
      <w:bookmarkEnd w:id="20"/>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t xml:space="preserve">1. Председавајући арбитражног већа одређује датум, време и место одржавања расправе у консултацији са Странама и другим члановима већа и обавештава Стране о својој одлуци. Уколико се ни једна Страна томе не </w:t>
      </w:r>
      <w:r w:rsidR="00FA2454">
        <w:rPr>
          <w:lang w:val="ru-RU"/>
        </w:rPr>
        <w:t xml:space="preserve"> </w:t>
      </w:r>
      <w:r w:rsidRPr="00267119">
        <w:rPr>
          <w:lang w:val="ru-RU"/>
        </w:rPr>
        <w:t xml:space="preserve">противи, арбитражно веће може одлучити да не сазове расправу. </w:t>
      </w:r>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t>2. Арбитражно веће може да спроводи своје активности на било који одговарајући начин, што укључује везе путем телефона или компјутера.</w:t>
      </w:r>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t>3. Арбитражно веће може сазвати додатне расправе ако се Стране тако договоре.</w:t>
      </w:r>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t>4. Сви чланови већа морају бити присутни на расправама.</w:t>
      </w:r>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t xml:space="preserve">5. Расправе арбитражног већа у принципу се одржавају на затвореној седници, посебно ако се размењују поверљиве информације, осим ако се обе Стране не договоре другачије. </w:t>
      </w:r>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lastRenderedPageBreak/>
        <w:t>6. У року од 30 дана од дана расправе, свака Страна може доставити додатни писмени поднесак у којем одговара на било које питање које се појави током расправе. Додатни писмени поднесак доставља се у складу са ставом 2</w:t>
      </w:r>
      <w:r w:rsidR="00FA2454">
        <w:rPr>
          <w:lang w:val="ru-RU"/>
        </w:rPr>
        <w:t xml:space="preserve">           </w:t>
      </w:r>
      <w:r w:rsidRPr="00267119">
        <w:rPr>
          <w:lang w:val="ru-RU"/>
        </w:rPr>
        <w:t xml:space="preserve"> члана 2. (Први писмени поднесци ) овог Анекса.</w:t>
      </w:r>
    </w:p>
    <w:p w:rsidR="00D532BB" w:rsidRPr="00267119" w:rsidRDefault="00D532BB" w:rsidP="00D532BB">
      <w:pPr>
        <w:numPr>
          <w:ilvl w:val="255"/>
          <w:numId w:val="0"/>
        </w:numPr>
        <w:spacing w:line="240" w:lineRule="auto"/>
        <w:ind w:firstLineChars="200" w:firstLine="480"/>
        <w:rPr>
          <w:szCs w:val="24"/>
          <w:lang w:val="ru-RU"/>
        </w:rPr>
      </w:pPr>
    </w:p>
    <w:p w:rsidR="00D532BB" w:rsidRPr="00267119" w:rsidRDefault="00D532BB" w:rsidP="00D532BB">
      <w:pPr>
        <w:spacing w:line="240" w:lineRule="auto"/>
        <w:jc w:val="center"/>
        <w:rPr>
          <w:b/>
          <w:bCs/>
          <w:szCs w:val="24"/>
          <w:lang w:val="ru-RU"/>
        </w:rPr>
      </w:pPr>
      <w:r w:rsidRPr="00267119">
        <w:rPr>
          <w:b/>
          <w:lang w:val="ru-RU"/>
        </w:rPr>
        <w:t>ЧЛАН 4.</w:t>
      </w:r>
    </w:p>
    <w:p w:rsidR="00D532BB" w:rsidRPr="00267119" w:rsidRDefault="00D532BB" w:rsidP="00D532BB">
      <w:pPr>
        <w:spacing w:line="240" w:lineRule="auto"/>
        <w:jc w:val="center"/>
        <w:rPr>
          <w:b/>
          <w:bCs/>
          <w:szCs w:val="24"/>
          <w:lang w:val="ru-RU"/>
        </w:rPr>
      </w:pPr>
      <w:bookmarkStart w:id="21" w:name="_Toc137125614"/>
      <w:bookmarkStart w:id="22" w:name="_Toc137206962"/>
      <w:r w:rsidRPr="00267119">
        <w:rPr>
          <w:b/>
          <w:lang w:val="ru-RU"/>
        </w:rPr>
        <w:t>Питања у писаној форми</w:t>
      </w:r>
      <w:bookmarkEnd w:id="21"/>
      <w:bookmarkEnd w:id="22"/>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t>1. Арбитражно веће може у било ком тренутку током поступка упутити питања у писаној форми једној или обема Странама и одредити временски период за достављање одговора на иста.</w:t>
      </w:r>
      <w:r w:rsidRPr="00267119">
        <w:rPr>
          <w:lang w:val="ru-RU"/>
        </w:rPr>
        <w:cr/>
      </w:r>
    </w:p>
    <w:p w:rsidR="00D532BB" w:rsidRPr="00267119" w:rsidRDefault="00D532BB" w:rsidP="00D532BB">
      <w:pPr>
        <w:numPr>
          <w:ilvl w:val="255"/>
          <w:numId w:val="0"/>
        </w:numPr>
        <w:spacing w:line="240" w:lineRule="auto"/>
        <w:ind w:firstLineChars="200" w:firstLine="480"/>
        <w:rPr>
          <w:szCs w:val="24"/>
          <w:lang w:val="ru-RU"/>
        </w:rPr>
      </w:pPr>
      <w:r w:rsidRPr="00267119">
        <w:rPr>
          <w:lang w:val="ru-RU"/>
        </w:rPr>
        <w:t>2. Страна којој арбитражно веће упути питања у писаној форми дужна је да достави примерак сваког писменог одговора другој Страни и арбитражном већу. Свака Страна ће имати прилику да достави писане коментаре на одговор друге Стране у року од 5 дана од дана достављања таквог писменог одговора.</w:t>
      </w:r>
    </w:p>
    <w:p w:rsidR="00D532BB" w:rsidRPr="00267119" w:rsidRDefault="00D532BB" w:rsidP="00D532BB">
      <w:pPr>
        <w:spacing w:line="240" w:lineRule="auto"/>
        <w:ind w:firstLineChars="200" w:firstLine="480"/>
        <w:rPr>
          <w:szCs w:val="24"/>
          <w:lang w:val="ru-RU"/>
        </w:rPr>
      </w:pPr>
    </w:p>
    <w:p w:rsidR="00D532BB" w:rsidRPr="00267119" w:rsidRDefault="00D532BB" w:rsidP="00D532BB">
      <w:pPr>
        <w:spacing w:line="240" w:lineRule="auto"/>
        <w:jc w:val="center"/>
        <w:rPr>
          <w:b/>
          <w:bCs/>
          <w:szCs w:val="24"/>
          <w:lang w:val="ru-RU"/>
        </w:rPr>
      </w:pPr>
      <w:r w:rsidRPr="00267119">
        <w:rPr>
          <w:b/>
          <w:lang w:val="ru-RU"/>
        </w:rPr>
        <w:t>ЧЛАН 5.</w:t>
      </w:r>
    </w:p>
    <w:p w:rsidR="00D532BB" w:rsidRPr="00267119" w:rsidRDefault="00D532BB" w:rsidP="00D532BB">
      <w:pPr>
        <w:spacing w:line="240" w:lineRule="auto"/>
        <w:jc w:val="center"/>
        <w:rPr>
          <w:b/>
          <w:bCs/>
          <w:szCs w:val="24"/>
          <w:lang w:val="ru-RU"/>
        </w:rPr>
      </w:pPr>
      <w:bookmarkStart w:id="23" w:name="_Toc137125615"/>
      <w:bookmarkStart w:id="24" w:name="_Toc137206963"/>
      <w:r w:rsidRPr="00267119">
        <w:rPr>
          <w:b/>
          <w:lang w:val="ru-RU"/>
        </w:rPr>
        <w:t>Поверљивост</w:t>
      </w:r>
      <w:bookmarkEnd w:id="23"/>
      <w:bookmarkEnd w:id="24"/>
    </w:p>
    <w:p w:rsidR="00D532BB" w:rsidRPr="00267119" w:rsidRDefault="00D532BB" w:rsidP="00D532BB">
      <w:pPr>
        <w:spacing w:line="240" w:lineRule="auto"/>
        <w:ind w:firstLineChars="200" w:firstLine="480"/>
        <w:rPr>
          <w:szCs w:val="24"/>
          <w:lang w:val="ru-RU"/>
        </w:rPr>
      </w:pPr>
      <w:r w:rsidRPr="00267119">
        <w:rPr>
          <w:lang w:val="ru-RU"/>
        </w:rPr>
        <w:t>Стране се обавезују да чувају поверљивост расправе пред арбитражним већем.  Свака Страна дужна је да сматра поверљивим информације које је друга Страна доставила арбитражном већу, а које је та Страна означила као поверљиве.</w:t>
      </w:r>
    </w:p>
    <w:p w:rsidR="00D532BB" w:rsidRPr="00267119" w:rsidRDefault="00D532BB" w:rsidP="00D532BB">
      <w:pPr>
        <w:spacing w:line="240" w:lineRule="auto"/>
        <w:ind w:firstLineChars="200" w:firstLine="480"/>
        <w:rPr>
          <w:szCs w:val="24"/>
          <w:lang w:val="ru-RU"/>
        </w:rPr>
      </w:pPr>
    </w:p>
    <w:p w:rsidR="00D532BB" w:rsidRPr="00267119" w:rsidRDefault="00D532BB" w:rsidP="00D532BB">
      <w:pPr>
        <w:spacing w:line="240" w:lineRule="auto"/>
        <w:jc w:val="center"/>
        <w:rPr>
          <w:b/>
          <w:bCs/>
          <w:szCs w:val="24"/>
          <w:lang w:val="ru-RU"/>
        </w:rPr>
      </w:pPr>
      <w:r w:rsidRPr="00267119">
        <w:rPr>
          <w:b/>
          <w:lang w:val="ru-RU"/>
        </w:rPr>
        <w:t>ЧЛАН 6.</w:t>
      </w:r>
    </w:p>
    <w:p w:rsidR="00D532BB" w:rsidRPr="00267119" w:rsidRDefault="00D532BB" w:rsidP="00D532BB">
      <w:pPr>
        <w:spacing w:line="240" w:lineRule="auto"/>
        <w:jc w:val="center"/>
        <w:rPr>
          <w:b/>
          <w:bCs/>
          <w:szCs w:val="24"/>
          <w:lang w:val="ru-RU"/>
        </w:rPr>
      </w:pPr>
      <w:bookmarkStart w:id="25" w:name="_Toc137125616"/>
      <w:bookmarkStart w:id="26" w:name="_Toc137206964"/>
      <w:r w:rsidRPr="00267119">
        <w:rPr>
          <w:b/>
          <w:lang w:val="ru-RU"/>
        </w:rPr>
        <w:t xml:space="preserve">Једнострани контакти </w:t>
      </w:r>
      <w:bookmarkEnd w:id="25"/>
      <w:bookmarkEnd w:id="26"/>
    </w:p>
    <w:p w:rsidR="00D532BB" w:rsidRPr="00267119" w:rsidRDefault="00D532BB" w:rsidP="00D532BB">
      <w:pPr>
        <w:spacing w:line="240" w:lineRule="auto"/>
        <w:ind w:firstLineChars="200" w:firstLine="480"/>
        <w:rPr>
          <w:szCs w:val="24"/>
          <w:lang w:val="ru-RU"/>
        </w:rPr>
      </w:pPr>
      <w:r w:rsidRPr="00267119">
        <w:rPr>
          <w:lang w:val="ru-RU"/>
        </w:rPr>
        <w:t>1. Арбитражно веће се неће састајати или контактирати са Страном у одсуству друге Стране.</w:t>
      </w:r>
    </w:p>
    <w:p w:rsidR="00D532BB" w:rsidRPr="00267119" w:rsidRDefault="00D532BB" w:rsidP="00D532BB">
      <w:pPr>
        <w:spacing w:line="240" w:lineRule="auto"/>
        <w:ind w:firstLineChars="200" w:firstLine="480"/>
        <w:rPr>
          <w:szCs w:val="24"/>
          <w:lang w:val="ru-RU"/>
        </w:rPr>
      </w:pPr>
      <w:r w:rsidRPr="00267119">
        <w:rPr>
          <w:lang w:val="ru-RU"/>
        </w:rPr>
        <w:t>2. Ниједна Страна не може контактирати било ког члана већа у вези са спором у одсуству друге Стране или другог члана већа.</w:t>
      </w:r>
    </w:p>
    <w:p w:rsidR="00D532BB" w:rsidRPr="00267119" w:rsidRDefault="00D532BB" w:rsidP="00D532BB">
      <w:pPr>
        <w:spacing w:line="240" w:lineRule="auto"/>
        <w:ind w:firstLineChars="200" w:firstLine="480"/>
        <w:rPr>
          <w:szCs w:val="24"/>
          <w:lang w:val="ru-RU"/>
        </w:rPr>
      </w:pPr>
      <w:r w:rsidRPr="00267119">
        <w:rPr>
          <w:lang w:val="ru-RU"/>
        </w:rPr>
        <w:t>3. Ниједан члан већа не може расправљати о било ком аспекту предмета поступка са једном или са обе Стране у одсуству других ког чланова већа.</w:t>
      </w:r>
    </w:p>
    <w:p w:rsidR="00D532BB" w:rsidRPr="00267119" w:rsidRDefault="00D532BB" w:rsidP="00D532BB">
      <w:pPr>
        <w:spacing w:line="240" w:lineRule="auto"/>
        <w:ind w:firstLineChars="200" w:firstLine="480"/>
        <w:rPr>
          <w:szCs w:val="24"/>
          <w:lang w:val="ru-RU"/>
        </w:rPr>
      </w:pPr>
    </w:p>
    <w:p w:rsidR="00D532BB" w:rsidRPr="00267119" w:rsidRDefault="00D532BB" w:rsidP="00D532BB">
      <w:pPr>
        <w:spacing w:line="240" w:lineRule="auto"/>
        <w:jc w:val="center"/>
        <w:rPr>
          <w:b/>
          <w:bCs/>
          <w:szCs w:val="24"/>
          <w:lang w:val="ru-RU"/>
        </w:rPr>
      </w:pPr>
      <w:r w:rsidRPr="00267119">
        <w:rPr>
          <w:b/>
          <w:lang w:val="ru-RU"/>
        </w:rPr>
        <w:t>ЧЛАН 7.</w:t>
      </w:r>
    </w:p>
    <w:p w:rsidR="00D532BB" w:rsidRPr="00267119" w:rsidRDefault="00D532BB" w:rsidP="00D532BB">
      <w:pPr>
        <w:spacing w:line="240" w:lineRule="auto"/>
        <w:jc w:val="center"/>
        <w:rPr>
          <w:b/>
          <w:bCs/>
          <w:szCs w:val="24"/>
          <w:lang w:val="ru-RU"/>
        </w:rPr>
      </w:pPr>
      <w:bookmarkStart w:id="27" w:name="_Toc137125617"/>
      <w:bookmarkStart w:id="28" w:name="_Toc137206965"/>
      <w:r w:rsidRPr="00267119">
        <w:rPr>
          <w:b/>
          <w:lang w:val="ru-RU"/>
        </w:rPr>
        <w:t>Улога стручњака</w:t>
      </w:r>
      <w:bookmarkEnd w:id="27"/>
      <w:bookmarkEnd w:id="28"/>
    </w:p>
    <w:p w:rsidR="00D532BB" w:rsidRDefault="00D532BB" w:rsidP="00D532BB">
      <w:pPr>
        <w:spacing w:line="240" w:lineRule="auto"/>
        <w:ind w:firstLineChars="200" w:firstLine="480"/>
        <w:rPr>
          <w:lang w:val="ru-RU"/>
        </w:rPr>
      </w:pPr>
      <w:r w:rsidRPr="00267119">
        <w:rPr>
          <w:lang w:val="ru-RU"/>
        </w:rPr>
        <w:t>1. На захтев било које Стране или на сопствену иницијативу, арбитражно веће може затражити научне информације и технички савет од стручњака према сопственом нахођењу. Све тако добијене информације биће достављене Странама на коментаре.</w:t>
      </w:r>
    </w:p>
    <w:p w:rsidR="00FA2454" w:rsidRPr="00267119" w:rsidRDefault="00FA2454" w:rsidP="00D532BB">
      <w:pPr>
        <w:spacing w:line="240" w:lineRule="auto"/>
        <w:ind w:firstLineChars="200" w:firstLine="480"/>
        <w:rPr>
          <w:szCs w:val="24"/>
          <w:lang w:val="ru-RU"/>
        </w:rPr>
      </w:pPr>
    </w:p>
    <w:p w:rsidR="00D532BB" w:rsidRPr="00267119" w:rsidRDefault="00D532BB" w:rsidP="00D532BB">
      <w:pPr>
        <w:spacing w:line="240" w:lineRule="auto"/>
        <w:ind w:firstLineChars="200" w:firstLine="480"/>
        <w:rPr>
          <w:szCs w:val="24"/>
          <w:lang w:val="ru-RU"/>
        </w:rPr>
      </w:pPr>
      <w:r w:rsidRPr="00267119">
        <w:rPr>
          <w:lang w:val="ru-RU"/>
        </w:rPr>
        <w:lastRenderedPageBreak/>
        <w:t>2. Када арбитражно веће поднесе захтев за писмени извештај стручњака, сваки временски период који се примењује на поступак арбитражног већа биће обустављен у периоду који почиње на дан достављања захтева и завршава се на дан достављања извештаја арбитражном већу.</w:t>
      </w:r>
    </w:p>
    <w:p w:rsidR="00D532BB" w:rsidRPr="00267119" w:rsidRDefault="00D532BB" w:rsidP="00D532BB">
      <w:pPr>
        <w:spacing w:line="240" w:lineRule="auto"/>
        <w:ind w:firstLineChars="200" w:firstLine="480"/>
        <w:rPr>
          <w:szCs w:val="24"/>
          <w:lang w:val="ru-RU"/>
        </w:rPr>
      </w:pPr>
    </w:p>
    <w:p w:rsidR="00D532BB" w:rsidRPr="00267119" w:rsidRDefault="00D532BB" w:rsidP="00D532BB">
      <w:pPr>
        <w:spacing w:line="240" w:lineRule="auto"/>
        <w:jc w:val="center"/>
        <w:rPr>
          <w:b/>
          <w:bCs/>
          <w:szCs w:val="24"/>
          <w:lang w:val="ru-RU"/>
        </w:rPr>
      </w:pPr>
      <w:r w:rsidRPr="00267119">
        <w:rPr>
          <w:b/>
          <w:lang w:val="ru-RU"/>
        </w:rPr>
        <w:t>ЧЛАН 8.</w:t>
      </w:r>
    </w:p>
    <w:p w:rsidR="00D532BB" w:rsidRPr="00267119" w:rsidRDefault="00D532BB" w:rsidP="00D532BB">
      <w:pPr>
        <w:spacing w:line="240" w:lineRule="auto"/>
        <w:jc w:val="center"/>
        <w:rPr>
          <w:b/>
          <w:bCs/>
          <w:szCs w:val="24"/>
          <w:lang w:val="ru-RU"/>
        </w:rPr>
      </w:pPr>
      <w:bookmarkStart w:id="29" w:name="_Toc137125618"/>
      <w:bookmarkStart w:id="30" w:name="_Toc137206966"/>
      <w:r w:rsidRPr="00267119">
        <w:rPr>
          <w:b/>
          <w:lang w:val="ru-RU"/>
        </w:rPr>
        <w:t>Службени језик</w:t>
      </w:r>
      <w:bookmarkEnd w:id="29"/>
      <w:bookmarkEnd w:id="30"/>
    </w:p>
    <w:p w:rsidR="00D532BB" w:rsidRPr="00267119" w:rsidRDefault="00D532BB" w:rsidP="00D532BB">
      <w:pPr>
        <w:spacing w:line="240" w:lineRule="auto"/>
        <w:ind w:firstLineChars="200" w:firstLine="480"/>
        <w:rPr>
          <w:szCs w:val="24"/>
          <w:lang w:val="ru-RU"/>
        </w:rPr>
      </w:pPr>
      <w:r w:rsidRPr="00267119">
        <w:rPr>
          <w:lang w:val="ru-RU"/>
        </w:rPr>
        <w:t>1. Службени језик поступка решавања спорова је енглески.</w:t>
      </w:r>
    </w:p>
    <w:p w:rsidR="00D532BB" w:rsidRPr="00267119" w:rsidRDefault="00D532BB" w:rsidP="00D532BB">
      <w:pPr>
        <w:spacing w:line="240" w:lineRule="auto"/>
        <w:ind w:firstLineChars="200" w:firstLine="480"/>
        <w:rPr>
          <w:szCs w:val="24"/>
          <w:lang w:val="ru-RU"/>
        </w:rPr>
      </w:pPr>
      <w:r w:rsidRPr="00267119">
        <w:rPr>
          <w:lang w:val="ru-RU"/>
        </w:rPr>
        <w:t>2. Писмени поднесци, документа, усмени аргументи или излагања на рочиштима, почетни и завршни извештаји арбитражног већа, као и сва друга писмена или усмена комуникација између обе Стране и арбитражног већа сачињава се или води на службеном језику.</w:t>
      </w:r>
    </w:p>
    <w:p w:rsidR="00D532BB" w:rsidRPr="00267119" w:rsidRDefault="00D532BB" w:rsidP="00D532BB">
      <w:pPr>
        <w:spacing w:line="240" w:lineRule="auto"/>
        <w:ind w:firstLineChars="200" w:firstLine="480"/>
        <w:rPr>
          <w:szCs w:val="24"/>
          <w:lang w:val="ru-RU"/>
        </w:rPr>
      </w:pPr>
    </w:p>
    <w:p w:rsidR="00D532BB" w:rsidRPr="00267119" w:rsidRDefault="00D532BB" w:rsidP="00D532BB">
      <w:pPr>
        <w:spacing w:line="240" w:lineRule="auto"/>
        <w:rPr>
          <w:szCs w:val="24"/>
          <w:lang w:val="ru-RU"/>
        </w:rPr>
      </w:pPr>
    </w:p>
    <w:p w:rsidR="00D532BB" w:rsidRPr="00267119" w:rsidRDefault="00D532BB" w:rsidP="00D532BB">
      <w:pPr>
        <w:spacing w:line="240" w:lineRule="auto"/>
        <w:rPr>
          <w:szCs w:val="24"/>
          <w:lang w:val="ru-RU"/>
        </w:rPr>
        <w:sectPr w:rsidR="00D532BB" w:rsidRPr="00267119">
          <w:footerReference w:type="even" r:id="rId34"/>
          <w:pgSz w:w="11906" w:h="16838"/>
          <w:pgMar w:top="1440" w:right="1803" w:bottom="1440" w:left="1803" w:header="567" w:footer="567" w:gutter="0"/>
          <w:cols w:space="0"/>
          <w:docGrid w:linePitch="360"/>
        </w:sectPr>
      </w:pPr>
    </w:p>
    <w:p w:rsidR="00D532BB" w:rsidRPr="00D506BE" w:rsidRDefault="00D532BB" w:rsidP="00D532BB">
      <w:pPr>
        <w:pStyle w:val="Heading1"/>
        <w:spacing w:before="0" w:after="160"/>
        <w:jc w:val="center"/>
        <w:rPr>
          <w:rFonts w:ascii="Times New Roman" w:hAnsi="Times New Roman" w:cs="Times New Roman"/>
          <w:b/>
          <w:bCs/>
          <w:color w:val="auto"/>
          <w:sz w:val="24"/>
          <w:szCs w:val="24"/>
        </w:rPr>
      </w:pPr>
      <w:bookmarkStart w:id="31" w:name="_Toc838791097"/>
      <w:bookmarkStart w:id="32" w:name="_Toc147131457"/>
      <w:r w:rsidRPr="00D506BE">
        <w:rPr>
          <w:rFonts w:ascii="Times New Roman" w:hAnsi="Times New Roman"/>
          <w:b/>
          <w:color w:val="auto"/>
          <w:sz w:val="24"/>
        </w:rPr>
        <w:lastRenderedPageBreak/>
        <w:t>AНЕКС 6</w:t>
      </w:r>
      <w:bookmarkEnd w:id="31"/>
      <w:r w:rsidRPr="00D506BE">
        <w:rPr>
          <w:rFonts w:ascii="Times New Roman" w:hAnsi="Times New Roman"/>
          <w:b/>
          <w:color w:val="auto"/>
          <w:sz w:val="24"/>
        </w:rPr>
        <w:t>.</w:t>
      </w:r>
      <w:bookmarkEnd w:id="32"/>
    </w:p>
    <w:p w:rsidR="00D532BB" w:rsidRPr="00D506BE" w:rsidRDefault="00D532BB" w:rsidP="00D532BB">
      <w:pPr>
        <w:pStyle w:val="Heading1"/>
        <w:spacing w:before="0" w:after="160"/>
        <w:jc w:val="center"/>
        <w:rPr>
          <w:rFonts w:ascii="Times New Roman" w:hAnsi="Times New Roman" w:cs="Times New Roman"/>
          <w:b/>
          <w:bCs/>
          <w:color w:val="auto"/>
          <w:sz w:val="24"/>
          <w:szCs w:val="24"/>
        </w:rPr>
      </w:pPr>
      <w:bookmarkStart w:id="33" w:name="_Toc1675258849"/>
      <w:bookmarkStart w:id="34" w:name="_Toc147131458"/>
      <w:r w:rsidRPr="00D506BE">
        <w:rPr>
          <w:rFonts w:ascii="Times New Roman" w:hAnsi="Times New Roman"/>
          <w:b/>
          <w:color w:val="auto"/>
          <w:sz w:val="24"/>
        </w:rPr>
        <w:t xml:space="preserve">САРАДЊА НА ПОЉУ ЗДРАВСТВА /ТРАДИЦИОНАЛНЕ КИНЕСКЕ </w:t>
      </w:r>
      <w:r w:rsidR="00FA2454">
        <w:rPr>
          <w:rFonts w:ascii="Times New Roman" w:hAnsi="Times New Roman"/>
          <w:b/>
          <w:color w:val="auto"/>
          <w:sz w:val="24"/>
        </w:rPr>
        <w:t xml:space="preserve"> </w:t>
      </w:r>
      <w:r w:rsidRPr="00D506BE">
        <w:rPr>
          <w:rFonts w:ascii="Times New Roman" w:hAnsi="Times New Roman"/>
          <w:b/>
          <w:color w:val="auto"/>
          <w:sz w:val="24"/>
        </w:rPr>
        <w:t>МЕДИЦИНЕ (ТКМ)</w:t>
      </w:r>
      <w:bookmarkEnd w:id="33"/>
      <w:bookmarkEnd w:id="34"/>
    </w:p>
    <w:p w:rsidR="00D532BB" w:rsidRPr="00267119" w:rsidRDefault="00D532BB" w:rsidP="00D532BB">
      <w:pPr>
        <w:spacing w:line="240" w:lineRule="auto"/>
        <w:ind w:firstLineChars="200" w:firstLine="480"/>
        <w:rPr>
          <w:szCs w:val="24"/>
          <w:lang w:val="ru-RU"/>
        </w:rPr>
      </w:pPr>
    </w:p>
    <w:p w:rsidR="00D532BB" w:rsidRPr="00267119" w:rsidRDefault="00FF7C25" w:rsidP="00FF7C25">
      <w:pPr>
        <w:tabs>
          <w:tab w:val="left" w:pos="142"/>
          <w:tab w:val="left" w:pos="284"/>
        </w:tabs>
        <w:spacing w:line="240" w:lineRule="auto"/>
        <w:ind w:right="580" w:firstLine="0"/>
        <w:rPr>
          <w:bCs/>
          <w:iCs/>
          <w:szCs w:val="24"/>
          <w:lang w:val="ru-RU"/>
        </w:rPr>
      </w:pPr>
      <w:r>
        <w:rPr>
          <w:lang w:val="ru-RU"/>
        </w:rPr>
        <w:tab/>
      </w:r>
      <w:r w:rsidR="00D532BB" w:rsidRPr="00267119">
        <w:rPr>
          <w:lang w:val="ru-RU"/>
        </w:rPr>
        <w:t xml:space="preserve">Обе Стране обавезују се да сарађују у здравственом сектору, промовишу </w:t>
      </w:r>
      <w:r w:rsidR="00D532BB" w:rsidRPr="00FF7C25">
        <w:rPr>
          <w:spacing w:val="-4"/>
          <w:lang w:val="ru-RU"/>
        </w:rPr>
        <w:t>директну комуникацију између здравствених установа, школа и компанија са</w:t>
      </w:r>
      <w:r w:rsidR="00D532BB" w:rsidRPr="00267119">
        <w:rPr>
          <w:lang w:val="ru-RU"/>
        </w:rPr>
        <w:t xml:space="preserve"> </w:t>
      </w:r>
      <w:r w:rsidR="00D532BB" w:rsidRPr="00FF7C25">
        <w:rPr>
          <w:spacing w:val="-4"/>
          <w:lang w:val="ru-RU"/>
        </w:rPr>
        <w:t>обе Стране и јачају сарадњу у циљу контроле и лечења болести, медицинских</w:t>
      </w:r>
      <w:r w:rsidR="00D532BB" w:rsidRPr="00267119">
        <w:rPr>
          <w:lang w:val="ru-RU"/>
        </w:rPr>
        <w:t xml:space="preserve"> </w:t>
      </w:r>
      <w:r w:rsidR="00D532BB" w:rsidRPr="00FF7C25">
        <w:rPr>
          <w:spacing w:val="-8"/>
          <w:lang w:val="ru-RU"/>
        </w:rPr>
        <w:t>технологија и опреме, те да заједнички унапређују развој здравства у обе земље.</w:t>
      </w:r>
    </w:p>
    <w:p w:rsidR="00D532BB" w:rsidRPr="00267119" w:rsidRDefault="00FF7C25" w:rsidP="00FF7C25">
      <w:pPr>
        <w:tabs>
          <w:tab w:val="left" w:pos="284"/>
        </w:tabs>
        <w:spacing w:line="240" w:lineRule="auto"/>
        <w:ind w:right="580" w:firstLine="0"/>
        <w:rPr>
          <w:bCs/>
          <w:iCs/>
          <w:szCs w:val="24"/>
          <w:lang w:val="ru-RU"/>
        </w:rPr>
      </w:pPr>
      <w:r>
        <w:rPr>
          <w:lang w:val="ru-RU"/>
        </w:rPr>
        <w:tab/>
      </w:r>
      <w:r w:rsidR="00D532BB" w:rsidRPr="00FF7C25">
        <w:rPr>
          <w:spacing w:val="-4"/>
          <w:lang w:val="ru-RU"/>
        </w:rPr>
        <w:t xml:space="preserve">Стране ће промовисати традиционалну кинеску медицину (ТКМ) у Србији </w:t>
      </w:r>
      <w:r w:rsidR="00D532BB" w:rsidRPr="00FF7C25">
        <w:rPr>
          <w:spacing w:val="-6"/>
          <w:lang w:val="ru-RU"/>
        </w:rPr>
        <w:t xml:space="preserve">и подстицати практичну сарадњу између медицинских и академских института </w:t>
      </w:r>
      <w:r w:rsidR="00D532BB" w:rsidRPr="00FF7C25">
        <w:rPr>
          <w:spacing w:val="-4"/>
          <w:lang w:val="ru-RU"/>
        </w:rPr>
        <w:t xml:space="preserve">ТКМ, укључујући Кинеску академију кинеских медицинских наука и </w:t>
      </w:r>
      <w:r w:rsidR="00FA2454" w:rsidRPr="00FF7C25">
        <w:rPr>
          <w:spacing w:val="-4"/>
          <w:lang w:val="ru-RU"/>
        </w:rPr>
        <w:t xml:space="preserve"> </w:t>
      </w:r>
      <w:r w:rsidR="00D532BB" w:rsidRPr="00FF7C25">
        <w:rPr>
          <w:spacing w:val="-6"/>
          <w:lang w:val="ru-RU"/>
        </w:rPr>
        <w:t>медицинске универзитете у Србији под руководством релевантних управа двеју</w:t>
      </w:r>
      <w:r w:rsidR="00D532BB" w:rsidRPr="00FF7C25">
        <w:rPr>
          <w:spacing w:val="-4"/>
          <w:lang w:val="ru-RU"/>
        </w:rPr>
        <w:t xml:space="preserve"> Стране</w:t>
      </w:r>
      <w:r w:rsidR="00D532BB" w:rsidRPr="00267119">
        <w:rPr>
          <w:lang w:val="ru-RU"/>
        </w:rPr>
        <w:t>.</w:t>
      </w:r>
    </w:p>
    <w:p w:rsidR="00D532BB" w:rsidRPr="00267119" w:rsidRDefault="00FF7C25" w:rsidP="00FF7C25">
      <w:pPr>
        <w:tabs>
          <w:tab w:val="left" w:pos="284"/>
        </w:tabs>
        <w:spacing w:line="240" w:lineRule="auto"/>
        <w:ind w:right="580" w:firstLine="0"/>
        <w:rPr>
          <w:bCs/>
          <w:iCs/>
          <w:szCs w:val="24"/>
          <w:lang w:val="ru-RU"/>
        </w:rPr>
      </w:pPr>
      <w:r>
        <w:rPr>
          <w:lang w:val="ru-RU"/>
        </w:rPr>
        <w:tab/>
      </w:r>
      <w:r w:rsidR="00D532BB" w:rsidRPr="00267119">
        <w:rPr>
          <w:lang w:val="ru-RU"/>
        </w:rPr>
        <w:t>Стране су спремне да јачају комуникацију и сарадњу у сектору јавног</w:t>
      </w:r>
      <w:r w:rsidR="00FA2454">
        <w:rPr>
          <w:lang w:val="ru-RU"/>
        </w:rPr>
        <w:t xml:space="preserve"> </w:t>
      </w:r>
      <w:r w:rsidR="00D532BB" w:rsidRPr="00267119">
        <w:rPr>
          <w:lang w:val="ru-RU"/>
        </w:rPr>
        <w:t>здравља и подстичу субјекте јавног здравства да остваре сарадњу у области</w:t>
      </w:r>
      <w:r w:rsidR="00FA2454">
        <w:rPr>
          <w:lang w:val="ru-RU"/>
        </w:rPr>
        <w:t xml:space="preserve"> </w:t>
      </w:r>
      <w:r w:rsidR="00D532BB" w:rsidRPr="00267119">
        <w:rPr>
          <w:lang w:val="ru-RU"/>
        </w:rPr>
        <w:t>праћења и контроле заразних болести и хроничних незаразних болести.</w:t>
      </w:r>
    </w:p>
    <w:p w:rsidR="00D532BB" w:rsidRPr="00267119" w:rsidRDefault="00FF7C25" w:rsidP="00FF7C25">
      <w:pPr>
        <w:tabs>
          <w:tab w:val="left" w:pos="284"/>
        </w:tabs>
        <w:spacing w:line="240" w:lineRule="auto"/>
        <w:ind w:right="580" w:firstLine="0"/>
        <w:rPr>
          <w:bCs/>
          <w:iCs/>
          <w:szCs w:val="24"/>
          <w:lang w:val="ru-RU"/>
        </w:rPr>
      </w:pPr>
      <w:r>
        <w:rPr>
          <w:lang w:val="ru-RU"/>
        </w:rPr>
        <w:tab/>
      </w:r>
      <w:r w:rsidR="00D532BB" w:rsidRPr="00FF7C25">
        <w:rPr>
          <w:spacing w:val="-6"/>
          <w:lang w:val="ru-RU"/>
        </w:rPr>
        <w:t>Стране ће сарађивати у истраживању и развоју нових вакцина за најважније</w:t>
      </w:r>
      <w:r w:rsidR="00D532BB" w:rsidRPr="00267119">
        <w:rPr>
          <w:lang w:val="ru-RU"/>
        </w:rPr>
        <w:t xml:space="preserve"> болести и заразне болести и организовати размену пракси у области вакцинације и имунизације.</w:t>
      </w:r>
    </w:p>
    <w:p w:rsidR="00D532BB" w:rsidRPr="00267119" w:rsidRDefault="00FF7C25" w:rsidP="00FF7C25">
      <w:pPr>
        <w:tabs>
          <w:tab w:val="left" w:pos="284"/>
        </w:tabs>
        <w:spacing w:line="240" w:lineRule="auto"/>
        <w:ind w:right="580" w:firstLine="0"/>
        <w:rPr>
          <w:bCs/>
          <w:iCs/>
          <w:szCs w:val="24"/>
          <w:lang w:val="ru-RU"/>
        </w:rPr>
      </w:pPr>
      <w:r>
        <w:rPr>
          <w:lang w:val="ru-RU"/>
        </w:rPr>
        <w:tab/>
      </w:r>
      <w:r w:rsidR="00D532BB" w:rsidRPr="00267119">
        <w:rPr>
          <w:lang w:val="ru-RU"/>
        </w:rPr>
        <w:t xml:space="preserve">Стране су спремне да јачају сарадњу у области ургентне медицине, здравственог надзора и реаговања у ванредним ситуацијама, како би ојачале сарадњу у областима као што су прекогранична здравствена заштита, </w:t>
      </w:r>
      <w:r w:rsidR="00D532BB" w:rsidRPr="00FF7C25">
        <w:rPr>
          <w:spacing w:val="-6"/>
          <w:lang w:val="ru-RU"/>
        </w:rPr>
        <w:t>лабораторијско тестирање и реаговање у ванредним ситуацијама у складу са</w:t>
      </w:r>
      <w:r w:rsidR="00D532BB" w:rsidRPr="00267119">
        <w:rPr>
          <w:lang w:val="ru-RU"/>
        </w:rPr>
        <w:t xml:space="preserve"> Међународним здравственим правилником (2005).</w:t>
      </w:r>
    </w:p>
    <w:p w:rsidR="00D532BB" w:rsidRPr="00267119" w:rsidRDefault="00D532BB" w:rsidP="00D532BB">
      <w:pPr>
        <w:spacing w:line="240" w:lineRule="auto"/>
        <w:ind w:firstLineChars="200" w:firstLine="480"/>
        <w:rPr>
          <w:szCs w:val="24"/>
          <w:lang w:val="ru-RU"/>
        </w:rPr>
      </w:pPr>
    </w:p>
    <w:p w:rsidR="004A6DCF" w:rsidRPr="00267119" w:rsidRDefault="004A6DCF" w:rsidP="004A6DCF">
      <w:pPr>
        <w:spacing w:line="240" w:lineRule="auto"/>
        <w:rPr>
          <w:szCs w:val="24"/>
          <w:lang w:val="ru-RU"/>
        </w:rPr>
      </w:pPr>
    </w:p>
    <w:p w:rsidR="004A6DCF" w:rsidRPr="00267119" w:rsidRDefault="004A6DCF" w:rsidP="009F76B6">
      <w:pPr>
        <w:spacing w:line="240" w:lineRule="auto"/>
        <w:ind w:firstLine="0"/>
        <w:rPr>
          <w:szCs w:val="24"/>
          <w:lang w:val="ru-RU"/>
        </w:rPr>
        <w:sectPr w:rsidR="004A6DCF" w:rsidRPr="00267119">
          <w:footerReference w:type="even" r:id="rId35"/>
          <w:pgSz w:w="11906" w:h="16838"/>
          <w:pgMar w:top="1440" w:right="1803" w:bottom="1440" w:left="1803" w:header="567" w:footer="567" w:gutter="0"/>
          <w:cols w:space="0"/>
          <w:docGrid w:linePitch="360"/>
        </w:sectPr>
      </w:pPr>
    </w:p>
    <w:p w:rsidR="00267119" w:rsidRPr="007A6E6A" w:rsidRDefault="00267119" w:rsidP="00971118">
      <w:pPr>
        <w:spacing w:after="0"/>
        <w:ind w:left="360" w:right="113" w:firstLine="720"/>
        <w:jc w:val="center"/>
        <w:rPr>
          <w:szCs w:val="24"/>
          <w:lang w:val="ru-RU"/>
        </w:rPr>
      </w:pPr>
      <w:bookmarkStart w:id="35" w:name="_GoBack"/>
      <w:bookmarkEnd w:id="35"/>
    </w:p>
    <w:sectPr w:rsidR="00267119" w:rsidRPr="007A6E6A" w:rsidSect="00D532BB">
      <w:headerReference w:type="even" r:id="rId36"/>
      <w:headerReference w:type="default" r:id="rId37"/>
      <w:footerReference w:type="even" r:id="rId38"/>
      <w:footerReference w:type="default" r:id="rId39"/>
      <w:headerReference w:type="first" r:id="rId40"/>
      <w:footerReference w:type="first" r:id="rId41"/>
      <w:pgSz w:w="11906" w:h="16838"/>
      <w:pgMar w:top="1442" w:right="876" w:bottom="1513" w:left="1803" w:header="720" w:footer="5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208" w:rsidRDefault="00805208">
      <w:pPr>
        <w:spacing w:after="0" w:line="240" w:lineRule="auto"/>
      </w:pPr>
      <w:r>
        <w:separator/>
      </w:r>
    </w:p>
  </w:endnote>
  <w:endnote w:type="continuationSeparator" w:id="0">
    <w:p w:rsidR="00805208" w:rsidRDefault="00805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ItalicMT">
    <w:altName w:val="Segoe Print"/>
    <w:charset w:val="00"/>
    <w:family w:val="roman"/>
    <w:pitch w:val="default"/>
  </w:font>
  <w:font w:name="TimesNewRomanPSMT">
    <w:altName w:val="Times New Roman"/>
    <w:charset w:val="00"/>
    <w:family w:val="roman"/>
    <w:pitch w:val="default"/>
    <w:sig w:usb0="00000000" w:usb1="00000000" w:usb2="00000000" w:usb3="00000000" w:csb0="00000001" w:csb1="00000000"/>
  </w:font>
  <w:font w:name="ArialMT">
    <w:altName w:val="Times New Roman"/>
    <w:charset w:val="00"/>
    <w:family w:val="roman"/>
    <w:pitch w:val="default"/>
  </w:font>
  <w:font w:name="CG Times">
    <w:altName w:val="Times New Roman"/>
    <w:charset w:val="00"/>
    <w:family w:val="roman"/>
    <w:pitch w:val="default"/>
    <w:sig w:usb0="00000000"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default"/>
  </w:font>
  <w:font w:name="Bookman">
    <w:altName w:val="Bookman Old Style"/>
    <w:charset w:val="00"/>
    <w:family w:val="roman"/>
    <w:pitch w:val="default"/>
    <w:sig w:usb0="00000000" w:usb1="00000000" w:usb2="00000000" w:usb3="00000000" w:csb0="00000001" w:csb1="00000000"/>
  </w:font>
  <w:font w:name="DejaVu Math TeX Gyre">
    <w:altName w:val="Calibri"/>
    <w:charset w:val="00"/>
    <w:family w:val="auto"/>
    <w:pitch w:val="default"/>
    <w:sig w:usb0="00000001" w:usb1="4201F9EE" w:usb2="02000000" w:usb3="00000000" w:csb0="60000193" w:csb1="0DD4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Pr="00FC4AEB" w:rsidRDefault="000524C0">
    <w:pPr>
      <w:tabs>
        <w:tab w:val="center" w:pos="4150"/>
        <w:tab w:val="center" w:pos="8301"/>
      </w:tabs>
      <w:spacing w:after="188" w:line="259" w:lineRule="auto"/>
      <w:ind w:right="0" w:firstLine="0"/>
      <w:jc w:val="left"/>
    </w:pPr>
    <w:r>
      <w:rPr>
        <w:noProof/>
        <w:lang w:val="en-US" w:eastAsia="en-US"/>
      </w:rPr>
      <w:drawing>
        <wp:anchor distT="0" distB="0" distL="114300" distR="114300" simplePos="0" relativeHeight="251664384" behindDoc="1" locked="0" layoutInCell="1" allowOverlap="0">
          <wp:simplePos x="0" y="0"/>
          <wp:positionH relativeFrom="page">
            <wp:posOffset>3709416</wp:posOffset>
          </wp:positionH>
          <wp:positionV relativeFrom="page">
            <wp:posOffset>9764268</wp:posOffset>
          </wp:positionV>
          <wp:extent cx="140208" cy="550164"/>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1202" name="Picture 1202"/>
                  <pic:cNvPicPr/>
                </pic:nvPicPr>
                <pic:blipFill>
                  <a:blip r:embed="rId1"/>
                  <a:stretch>
                    <a:fillRect/>
                  </a:stretch>
                </pic:blipFill>
                <pic:spPr>
                  <a:xfrm>
                    <a:off x="0" y="0"/>
                    <a:ext cx="140208" cy="550164"/>
                  </a:xfrm>
                  <a:prstGeom prst="rect">
                    <a:avLst/>
                  </a:prstGeom>
                </pic:spPr>
              </pic:pic>
            </a:graphicData>
          </a:graphic>
        </wp:anchor>
      </w:drawing>
    </w:r>
    <w:r>
      <w:rPr>
        <w:rFonts w:ascii="Calibri" w:eastAsia="Calibri" w:hAnsi="Calibri" w:cs="Calibri"/>
        <w:sz w:val="22"/>
      </w:rPr>
      <w:tab/>
    </w:r>
    <w:r w:rsidRPr="00FC4AEB">
      <w:rPr>
        <w:sz w:val="22"/>
      </w:rPr>
      <w:tab/>
    </w:r>
    <w:r w:rsidRPr="00FC4AEB">
      <w:rPr>
        <w:rFonts w:eastAsia="Calibri"/>
        <w:sz w:val="22"/>
      </w:rPr>
      <w:t xml:space="preserve"> </w:t>
    </w:r>
  </w:p>
  <w:p w:rsidR="000524C0" w:rsidRDefault="000524C0">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sz w:val="22"/>
      </w:rPr>
      <w:t xml:space="preserve"> </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2969307"/>
      <w:docPartObj>
        <w:docPartGallery w:val="Page Numbers (Bottom of Page)"/>
        <w:docPartUnique/>
      </w:docPartObj>
    </w:sdtPr>
    <w:sdtEndPr>
      <w:rPr>
        <w:noProof/>
      </w:rPr>
    </w:sdtEndPr>
    <w:sdtContent>
      <w:p w:rsidR="000524C0" w:rsidRDefault="000524C0">
        <w:pPr>
          <w:pStyle w:val="Footer"/>
          <w:jc w:val="center"/>
        </w:pPr>
        <w:r>
          <w:fldChar w:fldCharType="begin"/>
        </w:r>
        <w:r>
          <w:instrText xml:space="preserve"> PAGE   \* MERGEFORMAT </w:instrText>
        </w:r>
        <w:r>
          <w:fldChar w:fldCharType="separate"/>
        </w:r>
        <w:r w:rsidR="00971118">
          <w:rPr>
            <w:noProof/>
          </w:rPr>
          <w:t>63</w:t>
        </w:r>
        <w:r>
          <w:rPr>
            <w:noProof/>
          </w:rPr>
          <w:fldChar w:fldCharType="end"/>
        </w:r>
      </w:p>
    </w:sdtContent>
  </w:sdt>
  <w:p w:rsidR="000524C0" w:rsidRDefault="000524C0">
    <w:pPr>
      <w:spacing w:after="0" w:line="259" w:lineRule="auto"/>
      <w:ind w:right="0" w:firstLine="0"/>
      <w:jc w:val="left"/>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tabs>
        <w:tab w:val="center" w:pos="4150"/>
        <w:tab w:val="center" w:pos="8301"/>
      </w:tabs>
      <w:spacing w:after="188" w:line="259" w:lineRule="auto"/>
      <w:ind w:right="0" w:firstLine="0"/>
      <w:jc w:val="left"/>
    </w:pPr>
    <w:r>
      <w:rPr>
        <w:noProof/>
        <w:lang w:val="en-US" w:eastAsia="en-US"/>
      </w:rPr>
      <w:drawing>
        <wp:anchor distT="0" distB="0" distL="114300" distR="114300" simplePos="0" relativeHeight="251666432" behindDoc="1" locked="0" layoutInCell="1" allowOverlap="0">
          <wp:simplePos x="0" y="0"/>
          <wp:positionH relativeFrom="page">
            <wp:posOffset>3709416</wp:posOffset>
          </wp:positionH>
          <wp:positionV relativeFrom="page">
            <wp:posOffset>9764268</wp:posOffset>
          </wp:positionV>
          <wp:extent cx="140208" cy="550164"/>
          <wp:effectExtent l="0" t="0" r="0" b="0"/>
          <wp:wrapNone/>
          <wp:docPr id="5" name="Picture 5"/>
          <wp:cNvGraphicFramePr/>
          <a:graphic xmlns:a="http://schemas.openxmlformats.org/drawingml/2006/main">
            <a:graphicData uri="http://schemas.openxmlformats.org/drawingml/2006/picture">
              <pic:pic xmlns:pic="http://schemas.openxmlformats.org/drawingml/2006/picture">
                <pic:nvPicPr>
                  <pic:cNvPr id="1202" name="Picture 1202"/>
                  <pic:cNvPicPr/>
                </pic:nvPicPr>
                <pic:blipFill>
                  <a:blip r:embed="rId1"/>
                  <a:stretch>
                    <a:fillRect/>
                  </a:stretch>
                </pic:blipFill>
                <pic:spPr>
                  <a:xfrm>
                    <a:off x="0" y="0"/>
                    <a:ext cx="140208" cy="550164"/>
                  </a:xfrm>
                  <a:prstGeom prst="rect">
                    <a:avLst/>
                  </a:prstGeom>
                </pic:spPr>
              </pic:pic>
            </a:graphicData>
          </a:graphic>
        </wp:anchor>
      </w:drawing>
    </w:r>
    <w:r>
      <w:rPr>
        <w:rFonts w:ascii="Calibri" w:eastAsia="Calibri" w:hAnsi="Calibri" w:cs="Calibri"/>
        <w:sz w:val="22"/>
      </w:rPr>
      <w:tab/>
    </w:r>
    <w:r>
      <w:fldChar w:fldCharType="begin"/>
    </w:r>
    <w:r>
      <w:instrText xml:space="preserve"> PAGE   \* MERGEFORMAT </w:instrText>
    </w:r>
    <w:r>
      <w:fldChar w:fldCharType="separate"/>
    </w:r>
    <w:r>
      <w:rPr>
        <w:sz w:val="22"/>
      </w:rPr>
      <w:t>10</w:t>
    </w:r>
    <w:r>
      <w:rPr>
        <w:sz w:val="22"/>
      </w:rPr>
      <w:fldChar w:fldCharType="end"/>
    </w:r>
    <w:r>
      <w:rPr>
        <w:sz w:val="22"/>
      </w:rPr>
      <w:tab/>
    </w:r>
    <w:r>
      <w:rPr>
        <w:rFonts w:ascii="Calibri" w:eastAsia="Calibri" w:hAnsi="Calibri" w:cs="Calibri"/>
        <w:sz w:val="22"/>
      </w:rPr>
      <w:t xml:space="preserve"> </w:t>
    </w:r>
  </w:p>
  <w:p w:rsidR="000524C0" w:rsidRDefault="000524C0">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sz w:val="22"/>
      </w:rPr>
      <w:t xml:space="preserve"> </w: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tabs>
        <w:tab w:val="center" w:pos="4150"/>
        <w:tab w:val="center" w:pos="8301"/>
      </w:tabs>
      <w:spacing w:after="188" w:line="259" w:lineRule="auto"/>
      <w:ind w:right="0" w:firstLine="0"/>
      <w:jc w:val="left"/>
    </w:pPr>
    <w:r>
      <w:rPr>
        <w:noProof/>
        <w:lang w:val="en-US" w:eastAsia="en-US"/>
      </w:rPr>
      <w:drawing>
        <wp:anchor distT="0" distB="0" distL="114300" distR="114300" simplePos="0" relativeHeight="251668480" behindDoc="1" locked="0" layoutInCell="1" allowOverlap="0" wp14:anchorId="215AA6DE" wp14:editId="2DC06885">
          <wp:simplePos x="0" y="0"/>
          <wp:positionH relativeFrom="page">
            <wp:posOffset>3709416</wp:posOffset>
          </wp:positionH>
          <wp:positionV relativeFrom="page">
            <wp:posOffset>9764268</wp:posOffset>
          </wp:positionV>
          <wp:extent cx="140208" cy="550164"/>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1202" name="Picture 1202"/>
                  <pic:cNvPicPr/>
                </pic:nvPicPr>
                <pic:blipFill>
                  <a:blip r:embed="rId1"/>
                  <a:stretch>
                    <a:fillRect/>
                  </a:stretch>
                </pic:blipFill>
                <pic:spPr>
                  <a:xfrm>
                    <a:off x="0" y="0"/>
                    <a:ext cx="140208" cy="550164"/>
                  </a:xfrm>
                  <a:prstGeom prst="rect">
                    <a:avLst/>
                  </a:prstGeom>
                </pic:spPr>
              </pic:pic>
            </a:graphicData>
          </a:graphic>
        </wp:anchor>
      </w:drawing>
    </w:r>
    <w:r>
      <w:rPr>
        <w:rFonts w:ascii="Calibri" w:eastAsia="Calibri" w:hAnsi="Calibri" w:cs="Calibri"/>
        <w:sz w:val="22"/>
      </w:rPr>
      <w:tab/>
    </w:r>
    <w:r>
      <w:rPr>
        <w:sz w:val="22"/>
      </w:rPr>
      <w:tab/>
    </w:r>
    <w:r>
      <w:rPr>
        <w:rFonts w:ascii="Calibri" w:eastAsia="Calibri" w:hAnsi="Calibri" w:cs="Calibri"/>
        <w:sz w:val="22"/>
      </w:rPr>
      <w:t xml:space="preserve"> </w:t>
    </w:r>
  </w:p>
  <w:p w:rsidR="000524C0" w:rsidRDefault="000524C0">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sz w:val="22"/>
      </w:rPr>
      <w:t xml:space="preserve"> </w: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tabs>
        <w:tab w:val="center" w:pos="4150"/>
        <w:tab w:val="center" w:pos="8301"/>
      </w:tabs>
      <w:spacing w:after="188" w:line="259" w:lineRule="auto"/>
      <w:ind w:right="0" w:firstLine="0"/>
      <w:jc w:val="left"/>
    </w:pPr>
    <w:r>
      <w:rPr>
        <w:noProof/>
        <w:lang w:val="en-US" w:eastAsia="en-US"/>
      </w:rPr>
      <w:drawing>
        <wp:anchor distT="0" distB="0" distL="114300" distR="114300" simplePos="0" relativeHeight="251670528" behindDoc="1" locked="0" layoutInCell="1" allowOverlap="0" wp14:anchorId="5AFA2713" wp14:editId="49B9E289">
          <wp:simplePos x="0" y="0"/>
          <wp:positionH relativeFrom="page">
            <wp:posOffset>3709416</wp:posOffset>
          </wp:positionH>
          <wp:positionV relativeFrom="page">
            <wp:posOffset>9764268</wp:posOffset>
          </wp:positionV>
          <wp:extent cx="140208" cy="550164"/>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202" name="Picture 1202"/>
                  <pic:cNvPicPr/>
                </pic:nvPicPr>
                <pic:blipFill>
                  <a:blip r:embed="rId1"/>
                  <a:stretch>
                    <a:fillRect/>
                  </a:stretch>
                </pic:blipFill>
                <pic:spPr>
                  <a:xfrm>
                    <a:off x="0" y="0"/>
                    <a:ext cx="140208" cy="550164"/>
                  </a:xfrm>
                  <a:prstGeom prst="rect">
                    <a:avLst/>
                  </a:prstGeom>
                </pic:spPr>
              </pic:pic>
            </a:graphicData>
          </a:graphic>
        </wp:anchor>
      </w:drawing>
    </w:r>
    <w:r>
      <w:rPr>
        <w:rFonts w:ascii="Calibri" w:eastAsia="Calibri" w:hAnsi="Calibri" w:cs="Calibri"/>
        <w:sz w:val="22"/>
      </w:rPr>
      <w:tab/>
    </w:r>
    <w:r>
      <w:rPr>
        <w:sz w:val="22"/>
      </w:rPr>
      <w:tab/>
    </w:r>
    <w:r>
      <w:rPr>
        <w:rFonts w:ascii="Calibri" w:eastAsia="Calibri" w:hAnsi="Calibri" w:cs="Calibri"/>
        <w:sz w:val="22"/>
      </w:rPr>
      <w:t xml:space="preserve"> </w:t>
    </w:r>
  </w:p>
  <w:p w:rsidR="000524C0" w:rsidRDefault="000524C0">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sz w:val="22"/>
      </w:rPr>
      <w:t xml:space="preserve"> </w: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rsidP="004A6DCF">
    <w:pPr>
      <w:pStyle w:val="Footer"/>
      <w:jc w:val="cente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Pr="001D5437" w:rsidRDefault="000524C0" w:rsidP="001D5437">
    <w:pPr>
      <w:spacing w:after="0" w:line="259" w:lineRule="auto"/>
      <w:ind w:left="-1803" w:right="4115" w:firstLine="0"/>
      <w:jc w:val="center"/>
      <w:rPr>
        <w:lang w:val="sr-Cyrl-RS"/>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7023338"/>
      <w:docPartObj>
        <w:docPartGallery w:val="Page Numbers (Bottom of Page)"/>
        <w:docPartUnique/>
      </w:docPartObj>
    </w:sdtPr>
    <w:sdtEndPr>
      <w:rPr>
        <w:noProof/>
      </w:rPr>
    </w:sdtEndPr>
    <w:sdtContent>
      <w:p w:rsidR="000524C0" w:rsidRDefault="000524C0">
        <w:pPr>
          <w:pStyle w:val="Footer"/>
          <w:jc w:val="center"/>
        </w:pPr>
        <w:r>
          <w:fldChar w:fldCharType="begin"/>
        </w:r>
        <w:r>
          <w:instrText xml:space="preserve"> PAGE   \* MERGEFORMAT </w:instrText>
        </w:r>
        <w:r>
          <w:fldChar w:fldCharType="separate"/>
        </w:r>
        <w:r w:rsidR="00971118">
          <w:rPr>
            <w:noProof/>
          </w:rPr>
          <w:t>9</w:t>
        </w:r>
        <w:r>
          <w:rPr>
            <w:noProof/>
          </w:rPr>
          <w:fldChar w:fldCharType="end"/>
        </w:r>
      </w:p>
    </w:sdtContent>
  </w:sdt>
  <w:p w:rsidR="000524C0" w:rsidRPr="001D5437" w:rsidRDefault="000524C0" w:rsidP="001D5437">
    <w:pPr>
      <w:spacing w:after="0" w:line="259" w:lineRule="auto"/>
      <w:ind w:left="-1803" w:right="4115" w:firstLine="0"/>
      <w:jc w:val="center"/>
      <w:rPr>
        <w:lang w:val="sr-Cyrl-RS"/>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094259"/>
      <w:docPartObj>
        <w:docPartGallery w:val="Page Numbers (Bottom of Page)"/>
        <w:docPartUnique/>
      </w:docPartObj>
    </w:sdtPr>
    <w:sdtEndPr>
      <w:rPr>
        <w:noProof/>
      </w:rPr>
    </w:sdtEndPr>
    <w:sdtContent>
      <w:p w:rsidR="000524C0" w:rsidRDefault="000524C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0524C0" w:rsidRPr="00FA2454" w:rsidRDefault="000524C0" w:rsidP="00FA2454">
    <w:pPr>
      <w:spacing w:after="0" w:line="259" w:lineRule="auto"/>
      <w:ind w:right="4115" w:firstLine="0"/>
      <w:rPr>
        <w:lang w:val="sr-Cyrl-RS"/>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tabs>
        <w:tab w:val="center" w:pos="4150"/>
        <w:tab w:val="center" w:pos="8301"/>
      </w:tabs>
      <w:spacing w:after="188" w:line="259" w:lineRule="auto"/>
      <w:ind w:right="0" w:firstLine="0"/>
      <w:jc w:val="left"/>
    </w:pPr>
    <w:r>
      <w:rPr>
        <w:noProof/>
        <w:lang w:val="en-US" w:eastAsia="en-US"/>
      </w:rPr>
      <w:drawing>
        <wp:anchor distT="0" distB="0" distL="114300" distR="114300" simplePos="0" relativeHeight="251661312" behindDoc="1" locked="0" layoutInCell="1" allowOverlap="0">
          <wp:simplePos x="0" y="0"/>
          <wp:positionH relativeFrom="page">
            <wp:posOffset>3709416</wp:posOffset>
          </wp:positionH>
          <wp:positionV relativeFrom="page">
            <wp:posOffset>9764268</wp:posOffset>
          </wp:positionV>
          <wp:extent cx="140208" cy="550164"/>
          <wp:effectExtent l="0" t="0" r="0" b="0"/>
          <wp:wrapNone/>
          <wp:docPr id="18" name="Picture 18"/>
          <wp:cNvGraphicFramePr/>
          <a:graphic xmlns:a="http://schemas.openxmlformats.org/drawingml/2006/main">
            <a:graphicData uri="http://schemas.openxmlformats.org/drawingml/2006/picture">
              <pic:pic xmlns:pic="http://schemas.openxmlformats.org/drawingml/2006/picture">
                <pic:nvPicPr>
                  <pic:cNvPr id="1202" name="Picture 1202"/>
                  <pic:cNvPicPr/>
                </pic:nvPicPr>
                <pic:blipFill>
                  <a:blip r:embed="rId1"/>
                  <a:stretch>
                    <a:fillRect/>
                  </a:stretch>
                </pic:blipFill>
                <pic:spPr>
                  <a:xfrm>
                    <a:off x="0" y="0"/>
                    <a:ext cx="140208" cy="550164"/>
                  </a:xfrm>
                  <a:prstGeom prst="rect">
                    <a:avLst/>
                  </a:prstGeom>
                </pic:spPr>
              </pic:pic>
            </a:graphicData>
          </a:graphic>
        </wp:anchor>
      </w:drawing>
    </w:r>
    <w:r>
      <w:rPr>
        <w:rFonts w:ascii="Calibri" w:eastAsia="Calibri" w:hAnsi="Calibri" w:cs="Calibri"/>
        <w:sz w:val="22"/>
      </w:rPr>
      <w:tab/>
    </w:r>
    <w:r>
      <w:rPr>
        <w:sz w:val="22"/>
      </w:rPr>
      <w:tab/>
    </w:r>
    <w:r>
      <w:rPr>
        <w:rFonts w:ascii="Calibri" w:eastAsia="Calibri" w:hAnsi="Calibri" w:cs="Calibri"/>
        <w:sz w:val="22"/>
      </w:rPr>
      <w:t xml:space="preserve"> </w:t>
    </w:r>
  </w:p>
  <w:p w:rsidR="000524C0" w:rsidRDefault="000524C0">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sz w:val="22"/>
      </w:rPr>
      <w:t xml:space="preserve"> </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320469"/>
      <w:docPartObj>
        <w:docPartGallery w:val="Page Numbers (Bottom of Page)"/>
        <w:docPartUnique/>
      </w:docPartObj>
    </w:sdtPr>
    <w:sdtEndPr>
      <w:rPr>
        <w:noProof/>
      </w:rPr>
    </w:sdtEndPr>
    <w:sdtContent>
      <w:p w:rsidR="000524C0" w:rsidRDefault="000524C0">
        <w:pPr>
          <w:pStyle w:val="Footer"/>
          <w:jc w:val="center"/>
        </w:pPr>
        <w:r>
          <w:fldChar w:fldCharType="begin"/>
        </w:r>
        <w:r>
          <w:instrText xml:space="preserve"> PAGE   \* MERGEFORMAT </w:instrText>
        </w:r>
        <w:r>
          <w:fldChar w:fldCharType="separate"/>
        </w:r>
        <w:r w:rsidR="00971118">
          <w:rPr>
            <w:noProof/>
          </w:rPr>
          <w:t>32</w:t>
        </w:r>
        <w:r>
          <w:rPr>
            <w:noProof/>
          </w:rPr>
          <w:fldChar w:fldCharType="end"/>
        </w:r>
      </w:p>
    </w:sdtContent>
  </w:sdt>
  <w:p w:rsidR="000524C0" w:rsidRDefault="000524C0">
    <w:pPr>
      <w:spacing w:after="0" w:line="259" w:lineRule="auto"/>
      <w:ind w:right="0" w:firstLine="0"/>
      <w:jc w:val="left"/>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tabs>
        <w:tab w:val="center" w:pos="4150"/>
        <w:tab w:val="center" w:pos="8301"/>
      </w:tabs>
      <w:spacing w:after="188" w:line="259" w:lineRule="auto"/>
      <w:ind w:right="0" w:firstLine="0"/>
      <w:jc w:val="left"/>
    </w:pPr>
    <w:r>
      <w:rPr>
        <w:noProof/>
        <w:lang w:val="en-US" w:eastAsia="en-US"/>
      </w:rPr>
      <w:drawing>
        <wp:anchor distT="0" distB="0" distL="114300" distR="114300" simplePos="0" relativeHeight="251663360" behindDoc="1" locked="0" layoutInCell="1" allowOverlap="0">
          <wp:simplePos x="0" y="0"/>
          <wp:positionH relativeFrom="page">
            <wp:posOffset>3709416</wp:posOffset>
          </wp:positionH>
          <wp:positionV relativeFrom="page">
            <wp:posOffset>9764268</wp:posOffset>
          </wp:positionV>
          <wp:extent cx="140208" cy="550164"/>
          <wp:effectExtent l="0" t="0" r="0" b="0"/>
          <wp:wrapNone/>
          <wp:docPr id="20" name="Picture 20"/>
          <wp:cNvGraphicFramePr/>
          <a:graphic xmlns:a="http://schemas.openxmlformats.org/drawingml/2006/main">
            <a:graphicData uri="http://schemas.openxmlformats.org/drawingml/2006/picture">
              <pic:pic xmlns:pic="http://schemas.openxmlformats.org/drawingml/2006/picture">
                <pic:nvPicPr>
                  <pic:cNvPr id="1202" name="Picture 1202"/>
                  <pic:cNvPicPr/>
                </pic:nvPicPr>
                <pic:blipFill>
                  <a:blip r:embed="rId1"/>
                  <a:stretch>
                    <a:fillRect/>
                  </a:stretch>
                </pic:blipFill>
                <pic:spPr>
                  <a:xfrm>
                    <a:off x="0" y="0"/>
                    <a:ext cx="140208" cy="550164"/>
                  </a:xfrm>
                  <a:prstGeom prst="rect">
                    <a:avLst/>
                  </a:prstGeom>
                </pic:spPr>
              </pic:pic>
            </a:graphicData>
          </a:graphic>
        </wp:anchor>
      </w:drawing>
    </w:r>
    <w:r>
      <w:rPr>
        <w:rFonts w:ascii="Calibri" w:eastAsia="Calibri" w:hAnsi="Calibri" w:cs="Calibri"/>
        <w:sz w:val="22"/>
      </w:rPr>
      <w:tab/>
    </w:r>
    <w:r>
      <w:fldChar w:fldCharType="begin"/>
    </w:r>
    <w:r>
      <w:instrText xml:space="preserve"> PAGE   \* MERGEFORMAT </w:instrText>
    </w:r>
    <w:r>
      <w:fldChar w:fldCharType="separate"/>
    </w:r>
    <w:r>
      <w:rPr>
        <w:sz w:val="22"/>
      </w:rPr>
      <w:t>10</w:t>
    </w:r>
    <w:r>
      <w:rPr>
        <w:sz w:val="22"/>
      </w:rPr>
      <w:fldChar w:fldCharType="end"/>
    </w:r>
    <w:r>
      <w:rPr>
        <w:sz w:val="22"/>
      </w:rPr>
      <w:tab/>
    </w:r>
    <w:r>
      <w:rPr>
        <w:rFonts w:ascii="Calibri" w:eastAsia="Calibri" w:hAnsi="Calibri" w:cs="Calibri"/>
        <w:sz w:val="22"/>
      </w:rPr>
      <w:t xml:space="preserve"> </w:t>
    </w:r>
  </w:p>
  <w:p w:rsidR="000524C0" w:rsidRDefault="000524C0">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208" w:rsidRDefault="00805208">
      <w:pPr>
        <w:spacing w:after="0" w:line="259" w:lineRule="auto"/>
        <w:ind w:right="0" w:firstLine="0"/>
        <w:jc w:val="left"/>
      </w:pPr>
      <w:r>
        <w:separator/>
      </w:r>
    </w:p>
  </w:footnote>
  <w:footnote w:type="continuationSeparator" w:id="0">
    <w:p w:rsidR="00805208" w:rsidRDefault="00805208">
      <w:pPr>
        <w:spacing w:after="0" w:line="259" w:lineRule="auto"/>
        <w:ind w:right="0" w:firstLine="0"/>
        <w:jc w:val="left"/>
      </w:pPr>
      <w:r>
        <w:continuationSeparator/>
      </w:r>
    </w:p>
  </w:footnote>
  <w:footnote w:id="1">
    <w:p w:rsidR="000524C0" w:rsidRPr="00267119" w:rsidRDefault="000524C0">
      <w:pPr>
        <w:pStyle w:val="footnotedescription"/>
        <w:spacing w:line="259" w:lineRule="auto"/>
        <w:ind w:right="0"/>
        <w:rPr>
          <w:lang w:val="ru-RU"/>
        </w:rPr>
      </w:pPr>
      <w:r>
        <w:rPr>
          <w:rStyle w:val="footnotemark"/>
        </w:rPr>
        <w:footnoteRef/>
      </w:r>
      <w:r w:rsidRPr="00267119">
        <w:rPr>
          <w:lang w:val="ru-RU"/>
        </w:rPr>
        <w:t xml:space="preserve"> Подносилац захтева за обевзујуће обавештење из Кине биће регистрован у Царини Кине. </w:t>
      </w:r>
    </w:p>
  </w:footnote>
  <w:footnote w:id="2">
    <w:p w:rsidR="000524C0" w:rsidRDefault="000524C0" w:rsidP="00667541">
      <w:pPr>
        <w:pStyle w:val="footnotedescription"/>
        <w:spacing w:line="240" w:lineRule="auto"/>
        <w:ind w:right="62"/>
        <w:jc w:val="both"/>
      </w:pPr>
      <w:r>
        <w:rPr>
          <w:rStyle w:val="footnotemark"/>
        </w:rPr>
        <w:footnoteRef/>
      </w:r>
      <w:r w:rsidRPr="00267119">
        <w:rPr>
          <w:lang w:val="ru-RU"/>
        </w:rPr>
        <w:t xml:space="preserve"> Обе Стране су сагласне да сарађују у области здравства и традиционалне кинеске медицине у складу са овим Споразумом, како је наведено у Анексу 6. </w:t>
      </w:r>
      <w:r>
        <w:t xml:space="preserve">(Сарадња у области здравства/TКM сарадња). </w:t>
      </w:r>
    </w:p>
  </w:footnote>
  <w:footnote w:id="3">
    <w:p w:rsidR="000524C0" w:rsidRPr="00FA2454" w:rsidRDefault="000524C0" w:rsidP="00D532BB">
      <w:pPr>
        <w:pStyle w:val="FootnoteText"/>
        <w:spacing w:line="240" w:lineRule="auto"/>
        <w:ind w:left="0" w:firstLine="0"/>
        <w:rPr>
          <w:rStyle w:val="FootnoteReference"/>
          <w:rFonts w:ascii="Times New Roman" w:eastAsiaTheme="minorEastAsia" w:hAnsi="Times New Roman" w:cs="Times New Roman"/>
          <w:b w:val="0"/>
          <w:bCs/>
          <w:szCs w:val="21"/>
        </w:rPr>
      </w:pPr>
      <w:r w:rsidRPr="00FA2454">
        <w:rPr>
          <w:rStyle w:val="FootnoteReference"/>
          <w:rFonts w:ascii="Times New Roman" w:eastAsiaTheme="minorEastAsia" w:hAnsi="Times New Roman" w:cs="Times New Roman"/>
          <w:b w:val="0"/>
          <w:bCs/>
          <w:szCs w:val="21"/>
        </w:rPr>
        <w:footnoteRef/>
      </w:r>
      <w:r w:rsidRPr="00FA2454">
        <w:rPr>
          <w:rStyle w:val="FootnoteReference"/>
          <w:rFonts w:ascii="Times New Roman" w:hAnsi="Times New Roman"/>
          <w:b w:val="0"/>
        </w:rPr>
        <w:t xml:space="preserve"> Овде је неопходно унети број овлашћења овлашћеног извозника.</w:t>
      </w:r>
      <w:r w:rsidRPr="00FA2454">
        <w:rPr>
          <w:rStyle w:val="FootnoteReference"/>
          <w:rFonts w:ascii="Times New Roman" w:hAnsi="Times New Roman"/>
          <w:b w:val="0"/>
        </w:rPr>
        <w:cr/>
      </w:r>
    </w:p>
  </w:footnote>
  <w:footnote w:id="4">
    <w:p w:rsidR="000524C0" w:rsidRPr="00FA2454" w:rsidRDefault="000524C0" w:rsidP="00D532BB">
      <w:pPr>
        <w:pStyle w:val="FootnoteText"/>
        <w:spacing w:line="240" w:lineRule="auto"/>
        <w:ind w:left="0" w:firstLine="0"/>
        <w:rPr>
          <w:rStyle w:val="FootnoteReference"/>
          <w:rFonts w:ascii="Times New Roman" w:eastAsiaTheme="minorEastAsia" w:hAnsi="Times New Roman" w:cs="Times New Roman"/>
          <w:b w:val="0"/>
          <w:bCs/>
          <w:szCs w:val="21"/>
        </w:rPr>
      </w:pPr>
      <w:r w:rsidRPr="00FA2454">
        <w:rPr>
          <w:rStyle w:val="FootnoteReference"/>
          <w:rFonts w:cs="Times New Roman"/>
          <w:b w:val="0"/>
          <w:bCs/>
          <w:sz w:val="24"/>
          <w:szCs w:val="21"/>
        </w:rPr>
        <w:t>4</w:t>
      </w:r>
      <w:r w:rsidRPr="00FA2454">
        <w:rPr>
          <w:rFonts w:eastAsiaTheme="minorEastAsia" w:cs="Times New Roman"/>
          <w:b/>
          <w:bCs/>
          <w:sz w:val="24"/>
          <w:szCs w:val="21"/>
        </w:rPr>
        <w:t xml:space="preserve"> </w:t>
      </w:r>
      <w:r w:rsidRPr="00FA2454">
        <w:rPr>
          <w:rStyle w:val="FootnoteReference"/>
          <w:rFonts w:ascii="Times New Roman" w:hAnsi="Times New Roman"/>
          <w:b w:val="0"/>
        </w:rPr>
        <w:t xml:space="preserve">Треба навести порекло производа (српско или кинеско). </w:t>
      </w:r>
      <w:r w:rsidRPr="00FA2454">
        <w:rPr>
          <w:rStyle w:val="FootnoteReference"/>
          <w:rFonts w:ascii="Times New Roman" w:hAnsi="Times New Roman"/>
          <w:b w:val="0"/>
          <w:i/>
          <w:iCs/>
        </w:rPr>
        <w:t>ISO - Alpha - 2</w:t>
      </w:r>
      <w:r w:rsidRPr="00FA2454">
        <w:rPr>
          <w:rStyle w:val="FootnoteReference"/>
          <w:rFonts w:ascii="Times New Roman" w:hAnsi="Times New Roman"/>
          <w:b w:val="0"/>
        </w:rPr>
        <w:t xml:space="preserve"> кодови су дозвољени (</w:t>
      </w:r>
      <w:r w:rsidRPr="00FA2454">
        <w:rPr>
          <w:rStyle w:val="FootnoteReference"/>
          <w:rFonts w:ascii="Times New Roman" w:hAnsi="Times New Roman"/>
          <w:b w:val="0"/>
          <w:i/>
          <w:iCs/>
        </w:rPr>
        <w:t>RS</w:t>
      </w:r>
      <w:r w:rsidRPr="00FA2454">
        <w:rPr>
          <w:rStyle w:val="FootnoteReference"/>
          <w:rFonts w:ascii="Times New Roman" w:hAnsi="Times New Roman"/>
          <w:b w:val="0"/>
        </w:rPr>
        <w:t xml:space="preserve"> или </w:t>
      </w:r>
      <w:r w:rsidRPr="00FA2454">
        <w:rPr>
          <w:rStyle w:val="FootnoteReference"/>
          <w:rFonts w:ascii="Times New Roman" w:hAnsi="Times New Roman"/>
          <w:b w:val="0"/>
          <w:i/>
          <w:iCs/>
        </w:rPr>
        <w:t>CN</w:t>
      </w:r>
      <w:r w:rsidRPr="00FA2454">
        <w:rPr>
          <w:rStyle w:val="FootnoteReference"/>
          <w:rFonts w:ascii="Times New Roman" w:hAnsi="Times New Roman"/>
          <w:b w:val="0"/>
        </w:rPr>
        <w:t>).</w:t>
      </w:r>
      <w:r w:rsidRPr="00FA2454">
        <w:rPr>
          <w:rStyle w:val="FootnoteReference"/>
          <w:rFonts w:ascii="Times New Roman" w:hAnsi="Times New Roman"/>
          <w:b w:val="0"/>
        </w:rPr>
        <w:cr/>
      </w:r>
    </w:p>
  </w:footnote>
  <w:footnote w:id="5">
    <w:p w:rsidR="000524C0" w:rsidRPr="00FA2454" w:rsidRDefault="000524C0" w:rsidP="00D532BB">
      <w:pPr>
        <w:pStyle w:val="FootnoteText"/>
        <w:spacing w:line="240" w:lineRule="auto"/>
        <w:ind w:left="0" w:firstLine="0"/>
        <w:rPr>
          <w:rStyle w:val="FootnoteReference"/>
          <w:rFonts w:ascii="Times New Roman" w:eastAsiaTheme="minorEastAsia" w:hAnsi="Times New Roman" w:cs="Times New Roman"/>
          <w:b w:val="0"/>
          <w:bCs/>
          <w:szCs w:val="21"/>
        </w:rPr>
      </w:pPr>
      <w:r w:rsidRPr="00FA2454">
        <w:rPr>
          <w:rStyle w:val="FootnoteReference"/>
          <w:rFonts w:ascii="Times New Roman" w:eastAsiaTheme="minorEastAsia" w:hAnsi="Times New Roman" w:cs="Times New Roman"/>
          <w:b w:val="0"/>
          <w:bCs/>
          <w:szCs w:val="21"/>
        </w:rPr>
        <w:footnoteRef/>
      </w:r>
      <w:r w:rsidRPr="00FA2454">
        <w:rPr>
          <w:rStyle w:val="FootnoteReference"/>
          <w:rFonts w:ascii="Times New Roman" w:hAnsi="Times New Roman"/>
          <w:b w:val="0"/>
        </w:rPr>
        <w:t xml:space="preserve"> Ове назнаке могу се изоставити уколико сам документ садржи те информације</w:t>
      </w:r>
    </w:p>
  </w:footnote>
  <w:footnote w:id="6">
    <w:p w:rsidR="000524C0" w:rsidRDefault="000524C0" w:rsidP="00D532BB">
      <w:pPr>
        <w:pStyle w:val="FootnoteText"/>
        <w:spacing w:line="240" w:lineRule="auto"/>
        <w:ind w:left="0" w:firstLine="0"/>
        <w:rPr>
          <w:rStyle w:val="FootnoteReference"/>
          <w:rFonts w:ascii="Times New Roman" w:eastAsiaTheme="minorEastAsia" w:hAnsi="Times New Roman" w:cs="Times New Roman"/>
          <w:b w:val="0"/>
          <w:bCs/>
          <w:sz w:val="21"/>
          <w:szCs w:val="21"/>
        </w:rPr>
      </w:pPr>
      <w:r w:rsidRPr="00FA2454">
        <w:rPr>
          <w:rStyle w:val="FootnoteReference"/>
          <w:rFonts w:ascii="Times New Roman" w:eastAsiaTheme="minorEastAsia" w:hAnsi="Times New Roman" w:cs="Times New Roman"/>
          <w:b w:val="0"/>
          <w:bCs/>
          <w:szCs w:val="21"/>
        </w:rPr>
        <w:footnoteRef/>
      </w:r>
      <w:r w:rsidRPr="00FA2454">
        <w:rPr>
          <w:rStyle w:val="FootnoteReference"/>
          <w:rFonts w:ascii="Times New Roman" w:hAnsi="Times New Roman"/>
          <w:b w:val="0"/>
        </w:rPr>
        <w:t xml:space="preserve"> У случајевима када извозник није обавезан да потпише, изузеће од потписа подразумева и изузеће имена потписника.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597" w:line="259" w:lineRule="auto"/>
      <w:ind w:right="0" w:firstLine="0"/>
      <w:jc w:val="left"/>
    </w:pPr>
    <w:r>
      <w:rPr>
        <w:rFonts w:ascii="Calibri" w:eastAsia="Calibri" w:hAnsi="Calibri" w:cs="Calibri"/>
        <w:sz w:val="22"/>
      </w:rPr>
      <w:t xml:space="preserve"> </w:t>
    </w:r>
  </w:p>
  <w:p w:rsidR="000524C0" w:rsidRDefault="000524C0">
    <w:pPr>
      <w:spacing w:after="0" w:line="259" w:lineRule="auto"/>
      <w:ind w:left="961" w:right="0" w:firstLine="0"/>
      <w:jc w:val="cente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597" w:line="259" w:lineRule="auto"/>
      <w:ind w:right="0" w:firstLine="0"/>
      <w:jc w:val="left"/>
    </w:pPr>
    <w:r>
      <w:rPr>
        <w:rFonts w:ascii="Calibri" w:eastAsia="Calibri" w:hAnsi="Calibri" w:cs="Calibri"/>
        <w:sz w:val="22"/>
      </w:rPr>
      <w:t xml:space="preserve"> </w:t>
    </w:r>
  </w:p>
  <w:p w:rsidR="000524C0" w:rsidRDefault="000524C0">
    <w:pPr>
      <w:spacing w:after="0" w:line="259" w:lineRule="auto"/>
      <w:ind w:left="961" w:right="0" w:firstLine="0"/>
      <w:jc w:val="center"/>
    </w:pPr>
    <w:r>
      <w:rPr>
        <w:b/>
      </w:rPr>
      <w:t xml:space="preserve">. </w: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C0" w:rsidRDefault="000524C0">
    <w:pPr>
      <w:spacing w:after="160" w:line="259" w:lineRule="auto"/>
      <w:ind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210B"/>
    <w:multiLevelType w:val="hybridMultilevel"/>
    <w:tmpl w:val="931E8908"/>
    <w:lvl w:ilvl="0" w:tplc="7A16405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E87D6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E216E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D4CBA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CA729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2C01A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C0C97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C40E9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C64FE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144E78"/>
    <w:multiLevelType w:val="hybridMultilevel"/>
    <w:tmpl w:val="5186F588"/>
    <w:lvl w:ilvl="0" w:tplc="28047D5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FA9512">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221B6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BC661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421AF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4648C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72327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689D5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4815F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685DFB"/>
    <w:multiLevelType w:val="multilevel"/>
    <w:tmpl w:val="03685DFB"/>
    <w:lvl w:ilvl="0">
      <w:start w:val="1"/>
      <w:numFmt w:val="bullet"/>
      <w:pStyle w:val="Bullet3"/>
      <w:lvlText w:val=""/>
      <w:lvlJc w:val="left"/>
      <w:pPr>
        <w:tabs>
          <w:tab w:val="left" w:pos="2551"/>
        </w:tabs>
        <w:ind w:left="2551"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 w15:restartNumberingAfterBreak="0">
    <w:nsid w:val="05023A72"/>
    <w:multiLevelType w:val="hybridMultilevel"/>
    <w:tmpl w:val="D77A0CF2"/>
    <w:lvl w:ilvl="0" w:tplc="FE18A80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AC56A">
      <w:start w:val="1"/>
      <w:numFmt w:val="lowerLetter"/>
      <w:lvlText w:val="%2"/>
      <w:lvlJc w:val="left"/>
      <w:pPr>
        <w:ind w:left="1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363212">
      <w:start w:val="1"/>
      <w:numFmt w:val="lowerRoman"/>
      <w:lvlText w:val="%3"/>
      <w:lvlJc w:val="left"/>
      <w:pPr>
        <w:ind w:left="2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A6989A">
      <w:start w:val="1"/>
      <w:numFmt w:val="decimal"/>
      <w:lvlText w:val="%4"/>
      <w:lvlJc w:val="left"/>
      <w:pPr>
        <w:ind w:left="2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9C9488">
      <w:start w:val="1"/>
      <w:numFmt w:val="lowerLetter"/>
      <w:lvlText w:val="%5"/>
      <w:lvlJc w:val="left"/>
      <w:pPr>
        <w:ind w:left="3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DA9834">
      <w:start w:val="1"/>
      <w:numFmt w:val="lowerRoman"/>
      <w:lvlText w:val="%6"/>
      <w:lvlJc w:val="left"/>
      <w:pPr>
        <w:ind w:left="4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EAC92C">
      <w:start w:val="1"/>
      <w:numFmt w:val="decimal"/>
      <w:lvlText w:val="%7"/>
      <w:lvlJc w:val="left"/>
      <w:pPr>
        <w:ind w:left="5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6A7D8C">
      <w:start w:val="1"/>
      <w:numFmt w:val="lowerLetter"/>
      <w:lvlText w:val="%8"/>
      <w:lvlJc w:val="left"/>
      <w:pPr>
        <w:ind w:left="5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68B63A">
      <w:start w:val="1"/>
      <w:numFmt w:val="lowerRoman"/>
      <w:lvlText w:val="%9"/>
      <w:lvlJc w:val="left"/>
      <w:pPr>
        <w:ind w:left="6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5E41B75"/>
    <w:multiLevelType w:val="hybridMultilevel"/>
    <w:tmpl w:val="4008F1F4"/>
    <w:lvl w:ilvl="0" w:tplc="D72E856C">
      <w:start w:val="1"/>
      <w:numFmt w:val="decimal"/>
      <w:lvlText w:val="%1."/>
      <w:lvlJc w:val="left"/>
      <w:pPr>
        <w:ind w:left="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3E3D4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22657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E8447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603E5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0C03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D8DB5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12EAF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E6742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5F36F5"/>
    <w:multiLevelType w:val="hybridMultilevel"/>
    <w:tmpl w:val="1C122508"/>
    <w:lvl w:ilvl="0" w:tplc="F53ED6EC">
      <w:start w:val="1"/>
      <w:numFmt w:val="lowerLetter"/>
      <w:lvlText w:val="(%1)"/>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083B56">
      <w:start w:val="1"/>
      <w:numFmt w:val="lowerLetter"/>
      <w:lvlText w:val="%2"/>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F033AC">
      <w:start w:val="1"/>
      <w:numFmt w:val="lowerRoman"/>
      <w:lvlText w:val="%3"/>
      <w:lvlJc w:val="left"/>
      <w:pPr>
        <w:ind w:left="2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649724">
      <w:start w:val="1"/>
      <w:numFmt w:val="decimal"/>
      <w:lvlText w:val="%4"/>
      <w:lvlJc w:val="left"/>
      <w:pPr>
        <w:ind w:left="2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18027A">
      <w:start w:val="1"/>
      <w:numFmt w:val="lowerLetter"/>
      <w:lvlText w:val="%5"/>
      <w:lvlJc w:val="left"/>
      <w:pPr>
        <w:ind w:left="3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1CF3A6">
      <w:start w:val="1"/>
      <w:numFmt w:val="lowerRoman"/>
      <w:lvlText w:val="%6"/>
      <w:lvlJc w:val="left"/>
      <w:pPr>
        <w:ind w:left="4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082EEE">
      <w:start w:val="1"/>
      <w:numFmt w:val="decimal"/>
      <w:lvlText w:val="%7"/>
      <w:lvlJc w:val="left"/>
      <w:pPr>
        <w:ind w:left="5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0AF254">
      <w:start w:val="1"/>
      <w:numFmt w:val="lowerLetter"/>
      <w:lvlText w:val="%8"/>
      <w:lvlJc w:val="left"/>
      <w:pPr>
        <w:ind w:left="5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2C425E">
      <w:start w:val="1"/>
      <w:numFmt w:val="lowerRoman"/>
      <w:lvlText w:val="%9"/>
      <w:lvlJc w:val="left"/>
      <w:pPr>
        <w:ind w:left="6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727833"/>
    <w:multiLevelType w:val="hybridMultilevel"/>
    <w:tmpl w:val="3D0A262E"/>
    <w:lvl w:ilvl="0" w:tplc="32125E68">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36BFF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8A4AC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C20DE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68630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16468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9C859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1822B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4EC87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5170C4"/>
    <w:multiLevelType w:val="multilevel"/>
    <w:tmpl w:val="0E5170C4"/>
    <w:lvl w:ilvl="0">
      <w:start w:val="1"/>
      <w:numFmt w:val="bullet"/>
      <w:pStyle w:val="ListBullet5"/>
      <w:lvlText w:val=""/>
      <w:lvlJc w:val="left"/>
      <w:pPr>
        <w:tabs>
          <w:tab w:val="left" w:pos="1492"/>
        </w:tabs>
        <w:ind w:left="1492"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 w15:restartNumberingAfterBreak="0">
    <w:nsid w:val="11C31D7A"/>
    <w:multiLevelType w:val="hybridMultilevel"/>
    <w:tmpl w:val="ED5470EE"/>
    <w:lvl w:ilvl="0" w:tplc="BF128E4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DEE44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66C1E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B658A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745AB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986FE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2C9DA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B8F70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EC744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4024AB9"/>
    <w:multiLevelType w:val="hybridMultilevel"/>
    <w:tmpl w:val="E1E80508"/>
    <w:lvl w:ilvl="0" w:tplc="65003BC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62F1D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0C0D1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548A5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6C1CC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9072B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2ECBD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FCC03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68A6D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5DD0440"/>
    <w:multiLevelType w:val="multilevel"/>
    <w:tmpl w:val="15DD0440"/>
    <w:lvl w:ilvl="0">
      <w:start w:val="1"/>
      <w:numFmt w:val="decimal"/>
      <w:pStyle w:val="ListNumber"/>
      <w:lvlText w:val="(%1)"/>
      <w:lvlJc w:val="left"/>
      <w:pPr>
        <w:tabs>
          <w:tab w:val="left" w:pos="709"/>
        </w:tabs>
        <w:ind w:left="709" w:hanging="709"/>
      </w:pPr>
    </w:lvl>
    <w:lvl w:ilvl="1">
      <w:start w:val="1"/>
      <w:numFmt w:val="lowerLetter"/>
      <w:lvlText w:val="(%2)"/>
      <w:lvlJc w:val="left"/>
      <w:pPr>
        <w:tabs>
          <w:tab w:val="left" w:pos="1417"/>
        </w:tabs>
        <w:ind w:left="1417" w:hanging="708"/>
      </w:pPr>
    </w:lvl>
    <w:lvl w:ilvl="2">
      <w:start w:val="1"/>
      <w:numFmt w:val="bullet"/>
      <w:lvlText w:val="–"/>
      <w:lvlJc w:val="left"/>
      <w:pPr>
        <w:tabs>
          <w:tab w:val="left" w:pos="2126"/>
        </w:tabs>
        <w:ind w:left="2126" w:hanging="709"/>
      </w:pPr>
      <w:rPr>
        <w:rFonts w:ascii="Times New Roman" w:hAnsi="Times New Roman" w:cs="Times New Roman" w:hint="default"/>
      </w:rPr>
    </w:lvl>
    <w:lvl w:ilvl="3">
      <w:start w:val="1"/>
      <w:numFmt w:val="bullet"/>
      <w:lvlText w:val=""/>
      <w:lvlJc w:val="left"/>
      <w:pPr>
        <w:tabs>
          <w:tab w:val="left" w:pos="2835"/>
        </w:tabs>
        <w:ind w:left="2835"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1" w15:restartNumberingAfterBreak="0">
    <w:nsid w:val="15E7011E"/>
    <w:multiLevelType w:val="hybridMultilevel"/>
    <w:tmpl w:val="03D09AC8"/>
    <w:lvl w:ilvl="0" w:tplc="84C03B8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BAD7F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48B15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32E43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6A7F9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E6B0B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C8674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AA22E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145A2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38162F"/>
    <w:multiLevelType w:val="hybridMultilevel"/>
    <w:tmpl w:val="5EB83724"/>
    <w:lvl w:ilvl="0" w:tplc="C8225B7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A6A202">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2E143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C0FC5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4A0AD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D4B9B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3CC3C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D433F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6678C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7635E0F"/>
    <w:multiLevelType w:val="hybridMultilevel"/>
    <w:tmpl w:val="5534FC8C"/>
    <w:lvl w:ilvl="0" w:tplc="4BE02C0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52459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CAADF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62004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446EE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86B62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1A768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EF00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3E033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8203F28"/>
    <w:multiLevelType w:val="hybridMultilevel"/>
    <w:tmpl w:val="49303C10"/>
    <w:lvl w:ilvl="0" w:tplc="8ABCAE7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8A236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E6535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4AC21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EA20C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AA8ED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E643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8230C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3E882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8510D1C"/>
    <w:multiLevelType w:val="multilevel"/>
    <w:tmpl w:val="18510D1C"/>
    <w:lvl w:ilvl="0">
      <w:start w:val="1"/>
      <w:numFmt w:val="bullet"/>
      <w:pStyle w:val="ListBullet2"/>
      <w:lvlText w:val=""/>
      <w:lvlJc w:val="left"/>
      <w:pPr>
        <w:tabs>
          <w:tab w:val="left" w:pos="643"/>
        </w:tabs>
        <w:ind w:left="643"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6" w15:restartNumberingAfterBreak="0">
    <w:nsid w:val="1F3D1014"/>
    <w:multiLevelType w:val="multilevel"/>
    <w:tmpl w:val="1F3D1014"/>
    <w:lvl w:ilvl="0">
      <w:start w:val="1"/>
      <w:numFmt w:val="bullet"/>
      <w:pStyle w:val="ListDash2"/>
      <w:lvlText w:val="–"/>
      <w:lvlJc w:val="left"/>
      <w:pPr>
        <w:tabs>
          <w:tab w:val="left" w:pos="1360"/>
        </w:tabs>
        <w:ind w:left="1360"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7" w15:restartNumberingAfterBreak="0">
    <w:nsid w:val="1F897357"/>
    <w:multiLevelType w:val="multilevel"/>
    <w:tmpl w:val="1F897357"/>
    <w:lvl w:ilvl="0">
      <w:start w:val="1"/>
      <w:numFmt w:val="bullet"/>
      <w:pStyle w:val="Tiret3"/>
      <w:lvlText w:val=""/>
      <w:lvlJc w:val="left"/>
      <w:pPr>
        <w:tabs>
          <w:tab w:val="left" w:pos="2551"/>
        </w:tabs>
        <w:ind w:left="2551"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8" w15:restartNumberingAfterBreak="0">
    <w:nsid w:val="21167466"/>
    <w:multiLevelType w:val="hybridMultilevel"/>
    <w:tmpl w:val="6ABAEAD8"/>
    <w:lvl w:ilvl="0" w:tplc="F550A9F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C4B5E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C25EE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46C69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644C8E">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08CAA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C89E76">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0E3F8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E045C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32336FF"/>
    <w:multiLevelType w:val="hybridMultilevel"/>
    <w:tmpl w:val="0C8252DC"/>
    <w:lvl w:ilvl="0" w:tplc="2F8C6126">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DAC9F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348D2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5415F8">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5C4BE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EA937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66317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0029A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48B42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5E7433D"/>
    <w:multiLevelType w:val="multilevel"/>
    <w:tmpl w:val="25E7433D"/>
    <w:lvl w:ilvl="0">
      <w:start w:val="1"/>
      <w:numFmt w:val="decimal"/>
      <w:pStyle w:val="LegalNumPar"/>
      <w:lvlText w:val="%1."/>
      <w:lvlJc w:val="left"/>
      <w:pPr>
        <w:tabs>
          <w:tab w:val="left" w:pos="0"/>
        </w:tabs>
        <w:ind w:left="476" w:hanging="476"/>
      </w:pPr>
    </w:lvl>
    <w:lvl w:ilvl="1">
      <w:start w:val="1"/>
      <w:numFmt w:val="lowerLetter"/>
      <w:lvlText w:val="%2."/>
      <w:lvlJc w:val="left"/>
      <w:pPr>
        <w:tabs>
          <w:tab w:val="left" w:pos="0"/>
        </w:tabs>
        <w:ind w:left="953" w:hanging="477"/>
      </w:pPr>
    </w:lvl>
    <w:lvl w:ilvl="2">
      <w:start w:val="1"/>
      <w:numFmt w:val="lowerRoman"/>
      <w:lvlText w:val="%3."/>
      <w:lvlJc w:val="left"/>
      <w:pPr>
        <w:tabs>
          <w:tab w:val="left" w:pos="0"/>
        </w:tabs>
        <w:ind w:left="1429" w:hanging="476"/>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1" w15:restartNumberingAfterBreak="0">
    <w:nsid w:val="28503302"/>
    <w:multiLevelType w:val="hybridMultilevel"/>
    <w:tmpl w:val="135ACAC2"/>
    <w:lvl w:ilvl="0" w:tplc="0EE6D09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50869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1C10B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3CF49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581ED2">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244CD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459C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BCD09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3C0E0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95B3E93"/>
    <w:multiLevelType w:val="hybridMultilevel"/>
    <w:tmpl w:val="79E0FD26"/>
    <w:lvl w:ilvl="0" w:tplc="5A1C6F9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94E2F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86C20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DCD1D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EC28F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84D05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C5FE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1896E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96DDF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9DD43F4"/>
    <w:multiLevelType w:val="multilevel"/>
    <w:tmpl w:val="29DD43F4"/>
    <w:lvl w:ilvl="0">
      <w:start w:val="1"/>
      <w:numFmt w:val="bullet"/>
      <w:pStyle w:val="Tiret2"/>
      <w:lvlText w:val=""/>
      <w:lvlJc w:val="left"/>
      <w:pPr>
        <w:tabs>
          <w:tab w:val="left" w:pos="1984"/>
        </w:tabs>
        <w:ind w:left="1984"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4" w15:restartNumberingAfterBreak="0">
    <w:nsid w:val="2DB47BCF"/>
    <w:multiLevelType w:val="hybridMultilevel"/>
    <w:tmpl w:val="22C2CCE8"/>
    <w:lvl w:ilvl="0" w:tplc="8C3A248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108ED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FCE17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B0412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CDCE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BE39A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44BBE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28590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3EF98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E287017"/>
    <w:multiLevelType w:val="hybridMultilevel"/>
    <w:tmpl w:val="F4D2D96A"/>
    <w:lvl w:ilvl="0" w:tplc="5D5E5FD0">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24B16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7CE5D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C4EF1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3607D2">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64EA8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76DCD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780DB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96561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F0212E7"/>
    <w:multiLevelType w:val="multilevel"/>
    <w:tmpl w:val="2F0212E7"/>
    <w:lvl w:ilvl="0">
      <w:start w:val="1"/>
      <w:numFmt w:val="bullet"/>
      <w:pStyle w:val="Tiret5"/>
      <w:lvlText w:val=""/>
      <w:lvlJc w:val="left"/>
      <w:pPr>
        <w:tabs>
          <w:tab w:val="left" w:pos="3685"/>
        </w:tabs>
        <w:ind w:left="3685"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7" w15:restartNumberingAfterBreak="0">
    <w:nsid w:val="30846EFA"/>
    <w:multiLevelType w:val="hybridMultilevel"/>
    <w:tmpl w:val="8A9628AA"/>
    <w:lvl w:ilvl="0" w:tplc="54C0A04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4EC9C4">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7C208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D0127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8C6A2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1C3F0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8C50A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1E4AE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20CEB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3533D8A"/>
    <w:multiLevelType w:val="multilevel"/>
    <w:tmpl w:val="33533D8A"/>
    <w:lvl w:ilvl="0">
      <w:start w:val="1"/>
      <w:numFmt w:val="decimal"/>
      <w:pStyle w:val="ListNumber5"/>
      <w:lvlText w:val="%1."/>
      <w:lvlJc w:val="left"/>
      <w:pPr>
        <w:tabs>
          <w:tab w:val="left" w:pos="1492"/>
        </w:tabs>
        <w:ind w:left="1492" w:hanging="360"/>
      </w:pPr>
      <w:rPr>
        <w:rFonts w:cs="Times New Roman"/>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9" w15:restartNumberingAfterBreak="0">
    <w:nsid w:val="356237BE"/>
    <w:multiLevelType w:val="hybridMultilevel"/>
    <w:tmpl w:val="41025ADC"/>
    <w:lvl w:ilvl="0" w:tplc="1B00382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E034B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CC192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B699B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9E1BD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C0D46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D26FA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26010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E668D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6A063D2"/>
    <w:multiLevelType w:val="hybridMultilevel"/>
    <w:tmpl w:val="672687AE"/>
    <w:lvl w:ilvl="0" w:tplc="AFEA2348">
      <w:start w:val="1"/>
      <w:numFmt w:val="decimal"/>
      <w:lvlText w:val="%1."/>
      <w:lvlJc w:val="left"/>
      <w:pPr>
        <w:ind w:left="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5E7B9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DCB08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12ED5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EECE7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0AA9D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2A386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F004F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2CF6C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7FC6F07"/>
    <w:multiLevelType w:val="multilevel"/>
    <w:tmpl w:val="37FC6F07"/>
    <w:lvl w:ilvl="0">
      <w:start w:val="1"/>
      <w:numFmt w:val="decimal"/>
      <w:pStyle w:val="ListNumber1"/>
      <w:lvlText w:val="(%1)"/>
      <w:lvlJc w:val="left"/>
      <w:pPr>
        <w:tabs>
          <w:tab w:val="left" w:pos="1191"/>
        </w:tabs>
        <w:ind w:left="1191" w:hanging="709"/>
      </w:pPr>
    </w:lvl>
    <w:lvl w:ilvl="1">
      <w:start w:val="1"/>
      <w:numFmt w:val="lowerLetter"/>
      <w:lvlText w:val="(%2)"/>
      <w:lvlJc w:val="left"/>
      <w:pPr>
        <w:tabs>
          <w:tab w:val="left" w:pos="1899"/>
        </w:tabs>
        <w:ind w:left="1899" w:hanging="708"/>
      </w:pPr>
    </w:lvl>
    <w:lvl w:ilvl="2">
      <w:start w:val="1"/>
      <w:numFmt w:val="bullet"/>
      <w:lvlText w:val="–"/>
      <w:lvlJc w:val="left"/>
      <w:pPr>
        <w:tabs>
          <w:tab w:val="left" w:pos="2608"/>
        </w:tabs>
        <w:ind w:left="2608" w:hanging="709"/>
      </w:pPr>
      <w:rPr>
        <w:rFonts w:ascii="Times New Roman" w:hAnsi="Times New Roman" w:cs="Times New Roman" w:hint="default"/>
      </w:rPr>
    </w:lvl>
    <w:lvl w:ilvl="3">
      <w:start w:val="1"/>
      <w:numFmt w:val="bullet"/>
      <w:lvlText w:val=""/>
      <w:lvlJc w:val="left"/>
      <w:pPr>
        <w:tabs>
          <w:tab w:val="left" w:pos="3317"/>
        </w:tabs>
        <w:ind w:left="3317"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2" w15:restartNumberingAfterBreak="0">
    <w:nsid w:val="38C04DF7"/>
    <w:multiLevelType w:val="hybridMultilevel"/>
    <w:tmpl w:val="68A4D5A8"/>
    <w:lvl w:ilvl="0" w:tplc="3DDEDC72">
      <w:start w:val="1"/>
      <w:numFmt w:val="decimal"/>
      <w:lvlText w:val="(%1)"/>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AAF666">
      <w:start w:val="1"/>
      <w:numFmt w:val="lowerLetter"/>
      <w:lvlText w:val="%2"/>
      <w:lvlJc w:val="left"/>
      <w:pPr>
        <w:ind w:left="1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D6311E">
      <w:start w:val="1"/>
      <w:numFmt w:val="lowerRoman"/>
      <w:lvlText w:val="%3"/>
      <w:lvlJc w:val="left"/>
      <w:pPr>
        <w:ind w:left="2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D960">
      <w:start w:val="1"/>
      <w:numFmt w:val="decimal"/>
      <w:lvlText w:val="%4"/>
      <w:lvlJc w:val="left"/>
      <w:pPr>
        <w:ind w:left="3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2284A2">
      <w:start w:val="1"/>
      <w:numFmt w:val="lowerLetter"/>
      <w:lvlText w:val="%5"/>
      <w:lvlJc w:val="left"/>
      <w:pPr>
        <w:ind w:left="4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1A00A6">
      <w:start w:val="1"/>
      <w:numFmt w:val="lowerRoman"/>
      <w:lvlText w:val="%6"/>
      <w:lvlJc w:val="left"/>
      <w:pPr>
        <w:ind w:left="4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7AC49C">
      <w:start w:val="1"/>
      <w:numFmt w:val="decimal"/>
      <w:lvlText w:val="%7"/>
      <w:lvlJc w:val="left"/>
      <w:pPr>
        <w:ind w:left="5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AEDAB2">
      <w:start w:val="1"/>
      <w:numFmt w:val="lowerLetter"/>
      <w:lvlText w:val="%8"/>
      <w:lvlJc w:val="left"/>
      <w:pPr>
        <w:ind w:left="6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74C85A">
      <w:start w:val="1"/>
      <w:numFmt w:val="lowerRoman"/>
      <w:lvlText w:val="%9"/>
      <w:lvlJc w:val="left"/>
      <w:pPr>
        <w:ind w:left="7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93451F2"/>
    <w:multiLevelType w:val="hybridMultilevel"/>
    <w:tmpl w:val="CDD27A7A"/>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A451FE0"/>
    <w:multiLevelType w:val="multilevel"/>
    <w:tmpl w:val="3A451FE0"/>
    <w:lvl w:ilvl="0">
      <w:start w:val="1"/>
      <w:numFmt w:val="bullet"/>
      <w:pStyle w:val="Bullet1"/>
      <w:lvlText w:val=""/>
      <w:lvlJc w:val="left"/>
      <w:pPr>
        <w:tabs>
          <w:tab w:val="left" w:pos="1417"/>
        </w:tabs>
        <w:ind w:left="1417"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5" w15:restartNumberingAfterBreak="0">
    <w:nsid w:val="3A673FAF"/>
    <w:multiLevelType w:val="hybridMultilevel"/>
    <w:tmpl w:val="C1DA43DE"/>
    <w:lvl w:ilvl="0" w:tplc="0952CE6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BC0502">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4C051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FAC87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50D54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7EF27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4AA1D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30662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348EF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A7305B2"/>
    <w:multiLevelType w:val="hybridMultilevel"/>
    <w:tmpl w:val="6B028548"/>
    <w:lvl w:ilvl="0" w:tplc="A602284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0E78D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ECDE4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18362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9CA9B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32C62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72E22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BE11E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B0EBD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B060C8B"/>
    <w:multiLevelType w:val="multilevel"/>
    <w:tmpl w:val="3B060C8B"/>
    <w:lvl w:ilvl="0">
      <w:start w:val="1"/>
      <w:numFmt w:val="bullet"/>
      <w:pStyle w:val="ListBullet"/>
      <w:lvlText w:val=""/>
      <w:lvlJc w:val="left"/>
      <w:pPr>
        <w:tabs>
          <w:tab w:val="left" w:pos="360"/>
        </w:tabs>
        <w:ind w:left="360"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8" w15:restartNumberingAfterBreak="0">
    <w:nsid w:val="3CD15D55"/>
    <w:multiLevelType w:val="hybridMultilevel"/>
    <w:tmpl w:val="7D0EF6EA"/>
    <w:lvl w:ilvl="0" w:tplc="31E6A52E">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F6ECA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2620C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C655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D01D8E">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EE989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7C904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D068E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0AA5F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D0F2279"/>
    <w:multiLevelType w:val="multilevel"/>
    <w:tmpl w:val="3D0F2279"/>
    <w:lvl w:ilvl="0">
      <w:start w:val="1"/>
      <w:numFmt w:val="decimal"/>
      <w:pStyle w:val="Considrant"/>
      <w:lvlText w:val="(%1)"/>
      <w:lvlJc w:val="left"/>
      <w:pPr>
        <w:tabs>
          <w:tab w:val="left" w:pos="850"/>
        </w:tabs>
        <w:ind w:left="850" w:hanging="85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0" w15:restartNumberingAfterBreak="0">
    <w:nsid w:val="3EE92F6E"/>
    <w:multiLevelType w:val="multilevel"/>
    <w:tmpl w:val="3EE92F6E"/>
    <w:lvl w:ilvl="0">
      <w:start w:val="1"/>
      <w:numFmt w:val="bullet"/>
      <w:pStyle w:val="Tiret1"/>
      <w:lvlText w:val=""/>
      <w:lvlJc w:val="left"/>
      <w:pPr>
        <w:tabs>
          <w:tab w:val="left" w:pos="1417"/>
        </w:tabs>
        <w:ind w:left="1417"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1" w15:restartNumberingAfterBreak="0">
    <w:nsid w:val="3F7411BA"/>
    <w:multiLevelType w:val="multilevel"/>
    <w:tmpl w:val="3F7411BA"/>
    <w:lvl w:ilvl="0">
      <w:start w:val="1"/>
      <w:numFmt w:val="bullet"/>
      <w:pStyle w:val="Tiret4"/>
      <w:lvlText w:val=""/>
      <w:lvlJc w:val="left"/>
      <w:pPr>
        <w:tabs>
          <w:tab w:val="left" w:pos="3118"/>
        </w:tabs>
        <w:ind w:left="3118"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2" w15:restartNumberingAfterBreak="0">
    <w:nsid w:val="3FC76EFC"/>
    <w:multiLevelType w:val="hybridMultilevel"/>
    <w:tmpl w:val="30BADA92"/>
    <w:lvl w:ilvl="0" w:tplc="96B66B8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FE819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5C419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A0599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28545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E5CB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962A4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96045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30D42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5052581"/>
    <w:multiLevelType w:val="hybridMultilevel"/>
    <w:tmpl w:val="15DE61AC"/>
    <w:lvl w:ilvl="0" w:tplc="56FC9AD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04F70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04892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72930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A81D4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3A035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C83E74">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A2F52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065EB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5D071D8"/>
    <w:multiLevelType w:val="multilevel"/>
    <w:tmpl w:val="45D071D8"/>
    <w:lvl w:ilvl="0">
      <w:start w:val="1"/>
      <w:numFmt w:val="decimal"/>
      <w:pStyle w:val="ListNumber4"/>
      <w:lvlText w:val="(%1)"/>
      <w:lvlJc w:val="left"/>
      <w:pPr>
        <w:tabs>
          <w:tab w:val="left" w:pos="3589"/>
        </w:tabs>
        <w:ind w:left="3589" w:hanging="709"/>
      </w:pPr>
    </w:lvl>
    <w:lvl w:ilvl="1">
      <w:start w:val="1"/>
      <w:numFmt w:val="lowerLetter"/>
      <w:lvlText w:val="(%2)"/>
      <w:lvlJc w:val="left"/>
      <w:pPr>
        <w:tabs>
          <w:tab w:val="left" w:pos="4297"/>
        </w:tabs>
        <w:ind w:left="4297" w:hanging="708"/>
      </w:pPr>
    </w:lvl>
    <w:lvl w:ilvl="2">
      <w:start w:val="1"/>
      <w:numFmt w:val="bullet"/>
      <w:lvlText w:val="–"/>
      <w:lvlJc w:val="left"/>
      <w:pPr>
        <w:tabs>
          <w:tab w:val="left" w:pos="5006"/>
        </w:tabs>
        <w:ind w:left="5006" w:hanging="709"/>
      </w:pPr>
      <w:rPr>
        <w:rFonts w:ascii="Times New Roman" w:hAnsi="Times New Roman" w:cs="Times New Roman" w:hint="default"/>
      </w:rPr>
    </w:lvl>
    <w:lvl w:ilvl="3">
      <w:start w:val="1"/>
      <w:numFmt w:val="bullet"/>
      <w:lvlText w:val=""/>
      <w:lvlJc w:val="left"/>
      <w:pPr>
        <w:tabs>
          <w:tab w:val="left" w:pos="5715"/>
        </w:tabs>
        <w:ind w:left="5715"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5" w15:restartNumberingAfterBreak="0">
    <w:nsid w:val="45F04FA9"/>
    <w:multiLevelType w:val="hybridMultilevel"/>
    <w:tmpl w:val="B46ACC6A"/>
    <w:lvl w:ilvl="0" w:tplc="81AE535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72ABA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7E03B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BA3378">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4C71A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84B3B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B29AF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5C14D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E8BD4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8DD0579"/>
    <w:multiLevelType w:val="hybridMultilevel"/>
    <w:tmpl w:val="53FEA0D8"/>
    <w:lvl w:ilvl="0" w:tplc="F3BE6FA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489BA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8219D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E0F1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1085D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32445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F64546">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2E6F3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D6CC7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4AA14831"/>
    <w:multiLevelType w:val="hybridMultilevel"/>
    <w:tmpl w:val="983A58FC"/>
    <w:lvl w:ilvl="0" w:tplc="377C0D3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CC0F2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44560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BEE6F8">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38022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10328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4E22A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68528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4A15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AA272A3"/>
    <w:multiLevelType w:val="multilevel"/>
    <w:tmpl w:val="4AA272A3"/>
    <w:lvl w:ilvl="0">
      <w:start w:val="1"/>
      <w:numFmt w:val="bullet"/>
      <w:pStyle w:val="ListBullet4"/>
      <w:lvlText w:val=""/>
      <w:lvlJc w:val="left"/>
      <w:pPr>
        <w:tabs>
          <w:tab w:val="left" w:pos="1209"/>
        </w:tabs>
        <w:ind w:left="1209"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9" w15:restartNumberingAfterBreak="0">
    <w:nsid w:val="4B891AF9"/>
    <w:multiLevelType w:val="hybridMultilevel"/>
    <w:tmpl w:val="11B23628"/>
    <w:lvl w:ilvl="0" w:tplc="12661D4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C4DCB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3AF7B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B066B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DAC6F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0243F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12C86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9E66B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100AD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CF64B43"/>
    <w:multiLevelType w:val="multilevel"/>
    <w:tmpl w:val="4CF64B43"/>
    <w:lvl w:ilvl="0">
      <w:start w:val="1"/>
      <w:numFmt w:val="bullet"/>
      <w:pStyle w:val="Bullet0"/>
      <w:lvlText w:val=""/>
      <w:lvlJc w:val="left"/>
      <w:pPr>
        <w:tabs>
          <w:tab w:val="left" w:pos="850"/>
        </w:tabs>
        <w:ind w:left="850" w:hanging="85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1" w15:restartNumberingAfterBreak="0">
    <w:nsid w:val="4E0C7464"/>
    <w:multiLevelType w:val="hybridMultilevel"/>
    <w:tmpl w:val="EBF24002"/>
    <w:lvl w:ilvl="0" w:tplc="FBB014A6">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44446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2C2B0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46F40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8C7FE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22BB6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D4E18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20FB6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88FC7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F855AC3"/>
    <w:multiLevelType w:val="hybridMultilevel"/>
    <w:tmpl w:val="67E097DC"/>
    <w:lvl w:ilvl="0" w:tplc="3CC24AE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4CB1B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46317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CE1A3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EC70A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56D72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E438F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EEA43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F8C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09E7F3C"/>
    <w:multiLevelType w:val="hybridMultilevel"/>
    <w:tmpl w:val="F7CCF256"/>
    <w:lvl w:ilvl="0" w:tplc="60CA917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20E45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AE422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94DE7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D0E05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524C3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1EAF9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BA216A">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86372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1EF1391"/>
    <w:multiLevelType w:val="hybridMultilevel"/>
    <w:tmpl w:val="CF101420"/>
    <w:lvl w:ilvl="0" w:tplc="60841AD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4C125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30B06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804C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E032F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043AF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E8718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4A95B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7E440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542B479A"/>
    <w:multiLevelType w:val="hybridMultilevel"/>
    <w:tmpl w:val="3E6647BC"/>
    <w:lvl w:ilvl="0" w:tplc="65D6485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26759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20D53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A4B77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58B242">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E0101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16FB7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9866F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C8697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55207713"/>
    <w:multiLevelType w:val="multilevel"/>
    <w:tmpl w:val="55207713"/>
    <w:lvl w:ilvl="0">
      <w:start w:val="1"/>
      <w:numFmt w:val="bullet"/>
      <w:pStyle w:val="ListBullet3"/>
      <w:lvlText w:val=""/>
      <w:lvlJc w:val="left"/>
      <w:pPr>
        <w:tabs>
          <w:tab w:val="left" w:pos="926"/>
        </w:tabs>
        <w:ind w:left="926"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7" w15:restartNumberingAfterBreak="0">
    <w:nsid w:val="564F6157"/>
    <w:multiLevelType w:val="hybridMultilevel"/>
    <w:tmpl w:val="223EEB40"/>
    <w:lvl w:ilvl="0" w:tplc="A2DA0A3E">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02220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0867D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567D1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9ACD8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BCF7F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F8712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D04D6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0AFA6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66C2649"/>
    <w:multiLevelType w:val="hybridMultilevel"/>
    <w:tmpl w:val="065691EE"/>
    <w:lvl w:ilvl="0" w:tplc="CBC28EB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20267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9C895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9C09B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8227D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EC2D0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32D08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B2F68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80B98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7CA2995"/>
    <w:multiLevelType w:val="hybridMultilevel"/>
    <w:tmpl w:val="FC5C2050"/>
    <w:lvl w:ilvl="0" w:tplc="0246AE8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1A38D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ACFA8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5E435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B28D32">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FA6CD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B0A7B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2EF5D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AAFB4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82C6498"/>
    <w:multiLevelType w:val="hybridMultilevel"/>
    <w:tmpl w:val="CA4698F4"/>
    <w:lvl w:ilvl="0" w:tplc="74DA3FC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3085E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B6CDE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0A9ED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2E5C4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ECFD6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F2F11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4CB0C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BC882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5960712A"/>
    <w:multiLevelType w:val="hybridMultilevel"/>
    <w:tmpl w:val="480A0D08"/>
    <w:lvl w:ilvl="0" w:tplc="52EA647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D8502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0A01D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30E40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38EE3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18479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16699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4CE63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56B45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984733B"/>
    <w:multiLevelType w:val="hybridMultilevel"/>
    <w:tmpl w:val="EF70634E"/>
    <w:lvl w:ilvl="0" w:tplc="06460C2A">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68906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468E7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52625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20115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38012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0C025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B46E5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12EA8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B4D684A"/>
    <w:multiLevelType w:val="hybridMultilevel"/>
    <w:tmpl w:val="3A265712"/>
    <w:lvl w:ilvl="0" w:tplc="D71E1C0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EC77E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5A923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5CC8A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884C7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B8464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26B51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E2323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FC9A4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BAA5CD0"/>
    <w:multiLevelType w:val="multilevel"/>
    <w:tmpl w:val="5BAA5CD0"/>
    <w:lvl w:ilvl="0">
      <w:start w:val="1"/>
      <w:numFmt w:val="decimal"/>
      <w:pStyle w:val="ListNumber3"/>
      <w:lvlText w:val="(%1)"/>
      <w:lvlJc w:val="left"/>
      <w:pPr>
        <w:tabs>
          <w:tab w:val="left" w:pos="2625"/>
        </w:tabs>
        <w:ind w:left="2625" w:hanging="709"/>
      </w:pPr>
    </w:lvl>
    <w:lvl w:ilvl="1">
      <w:start w:val="1"/>
      <w:numFmt w:val="lowerLetter"/>
      <w:lvlText w:val="(%2)"/>
      <w:lvlJc w:val="left"/>
      <w:pPr>
        <w:tabs>
          <w:tab w:val="left" w:pos="3333"/>
        </w:tabs>
        <w:ind w:left="3333" w:hanging="708"/>
      </w:pPr>
    </w:lvl>
    <w:lvl w:ilvl="2">
      <w:start w:val="1"/>
      <w:numFmt w:val="bullet"/>
      <w:lvlText w:val="–"/>
      <w:lvlJc w:val="left"/>
      <w:pPr>
        <w:tabs>
          <w:tab w:val="left" w:pos="4042"/>
        </w:tabs>
        <w:ind w:left="4042" w:hanging="709"/>
      </w:pPr>
      <w:rPr>
        <w:rFonts w:ascii="Times New Roman" w:hAnsi="Times New Roman" w:cs="Times New Roman" w:hint="default"/>
      </w:rPr>
    </w:lvl>
    <w:lvl w:ilvl="3">
      <w:start w:val="1"/>
      <w:numFmt w:val="bullet"/>
      <w:lvlText w:val=""/>
      <w:lvlJc w:val="left"/>
      <w:pPr>
        <w:tabs>
          <w:tab w:val="left" w:pos="4751"/>
        </w:tabs>
        <w:ind w:left="4751"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65" w15:restartNumberingAfterBreak="0">
    <w:nsid w:val="5D92630E"/>
    <w:multiLevelType w:val="multilevel"/>
    <w:tmpl w:val="5D92630E"/>
    <w:lvl w:ilvl="0">
      <w:start w:val="1"/>
      <w:numFmt w:val="bullet"/>
      <w:pStyle w:val="Bullet2"/>
      <w:lvlText w:val=""/>
      <w:lvlJc w:val="left"/>
      <w:pPr>
        <w:tabs>
          <w:tab w:val="left" w:pos="1984"/>
        </w:tabs>
        <w:ind w:left="1984"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66" w15:restartNumberingAfterBreak="0">
    <w:nsid w:val="5E19327A"/>
    <w:multiLevelType w:val="hybridMultilevel"/>
    <w:tmpl w:val="5D424BB4"/>
    <w:lvl w:ilvl="0" w:tplc="C590E1A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BC93A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BC89F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96A34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B8641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A21B2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582E6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ACBBD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76873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5E1A5227"/>
    <w:multiLevelType w:val="hybridMultilevel"/>
    <w:tmpl w:val="F26A9772"/>
    <w:lvl w:ilvl="0" w:tplc="9BDAA630">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72CF74">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E0448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0A670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68E2D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540E1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061AF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A4C2B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BA72B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5EC33C99"/>
    <w:multiLevelType w:val="hybridMultilevel"/>
    <w:tmpl w:val="0FBE6424"/>
    <w:lvl w:ilvl="0" w:tplc="2880290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9E6E7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54108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1025A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4ED9C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90D69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D2E00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24056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BC3B6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611B0DD4"/>
    <w:multiLevelType w:val="multilevel"/>
    <w:tmpl w:val="611B0DD4"/>
    <w:lvl w:ilvl="0">
      <w:start w:val="1"/>
      <w:numFmt w:val="bullet"/>
      <w:pStyle w:val="Bullet4"/>
      <w:lvlText w:val=""/>
      <w:lvlJc w:val="left"/>
      <w:pPr>
        <w:tabs>
          <w:tab w:val="left" w:pos="3118"/>
        </w:tabs>
        <w:ind w:left="3118"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0" w15:restartNumberingAfterBreak="0">
    <w:nsid w:val="63003468"/>
    <w:multiLevelType w:val="hybridMultilevel"/>
    <w:tmpl w:val="714E6028"/>
    <w:lvl w:ilvl="0" w:tplc="513E347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92D1D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F27FF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92ACC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9E87E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1EA25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CCAD6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70C2F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94774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33C3232"/>
    <w:multiLevelType w:val="multilevel"/>
    <w:tmpl w:val="633C3232"/>
    <w:lvl w:ilvl="0">
      <w:start w:val="1"/>
      <w:numFmt w:val="bullet"/>
      <w:pStyle w:val="ListDash1"/>
      <w:lvlText w:val="–"/>
      <w:lvlJc w:val="left"/>
      <w:pPr>
        <w:tabs>
          <w:tab w:val="left" w:pos="765"/>
        </w:tabs>
        <w:ind w:left="765"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2" w15:restartNumberingAfterBreak="0">
    <w:nsid w:val="641C59C2"/>
    <w:multiLevelType w:val="multilevel"/>
    <w:tmpl w:val="641C59C2"/>
    <w:lvl w:ilvl="0">
      <w:start w:val="1"/>
      <w:numFmt w:val="decimal"/>
      <w:pStyle w:val="ListNumber2"/>
      <w:lvlText w:val="(%1)"/>
      <w:lvlJc w:val="left"/>
      <w:pPr>
        <w:tabs>
          <w:tab w:val="left" w:pos="1786"/>
        </w:tabs>
        <w:ind w:left="1786" w:hanging="709"/>
      </w:pPr>
    </w:lvl>
    <w:lvl w:ilvl="1">
      <w:start w:val="1"/>
      <w:numFmt w:val="lowerLetter"/>
      <w:lvlText w:val="(%2)"/>
      <w:lvlJc w:val="left"/>
      <w:pPr>
        <w:tabs>
          <w:tab w:val="left" w:pos="2494"/>
        </w:tabs>
        <w:ind w:left="2494" w:hanging="708"/>
      </w:pPr>
    </w:lvl>
    <w:lvl w:ilvl="2">
      <w:start w:val="1"/>
      <w:numFmt w:val="bullet"/>
      <w:lvlText w:val="–"/>
      <w:lvlJc w:val="left"/>
      <w:pPr>
        <w:tabs>
          <w:tab w:val="left" w:pos="3203"/>
        </w:tabs>
        <w:ind w:left="3203" w:hanging="709"/>
      </w:pPr>
      <w:rPr>
        <w:rFonts w:ascii="Times New Roman" w:hAnsi="Times New Roman" w:cs="Times New Roman" w:hint="default"/>
      </w:rPr>
    </w:lvl>
    <w:lvl w:ilvl="3">
      <w:start w:val="1"/>
      <w:numFmt w:val="bullet"/>
      <w:lvlText w:val=""/>
      <w:lvlJc w:val="left"/>
      <w:pPr>
        <w:tabs>
          <w:tab w:val="left" w:pos="3912"/>
        </w:tabs>
        <w:ind w:left="3912"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73" w15:restartNumberingAfterBreak="0">
    <w:nsid w:val="671860C5"/>
    <w:multiLevelType w:val="multilevel"/>
    <w:tmpl w:val="671860C5"/>
    <w:lvl w:ilvl="0">
      <w:start w:val="1"/>
      <w:numFmt w:val="bullet"/>
      <w:pStyle w:val="ListBullet1"/>
      <w:lvlText w:val=""/>
      <w:lvlJc w:val="left"/>
      <w:pPr>
        <w:tabs>
          <w:tab w:val="left" w:pos="765"/>
        </w:tabs>
        <w:ind w:left="765" w:hanging="283"/>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4" w15:restartNumberingAfterBreak="0">
    <w:nsid w:val="69762624"/>
    <w:multiLevelType w:val="multilevel"/>
    <w:tmpl w:val="69762624"/>
    <w:lvl w:ilvl="0">
      <w:start w:val="1"/>
      <w:numFmt w:val="bullet"/>
      <w:pStyle w:val="ListDash3"/>
      <w:lvlText w:val="–"/>
      <w:lvlJc w:val="left"/>
      <w:pPr>
        <w:tabs>
          <w:tab w:val="left" w:pos="2199"/>
        </w:tabs>
        <w:ind w:left="2199"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5" w15:restartNumberingAfterBreak="0">
    <w:nsid w:val="6AB91863"/>
    <w:multiLevelType w:val="hybridMultilevel"/>
    <w:tmpl w:val="927C1B34"/>
    <w:lvl w:ilvl="0" w:tplc="0F54447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364C42">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4A66F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CE257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228CB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34ACA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6885F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98217A">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F8673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B3653C9"/>
    <w:multiLevelType w:val="multilevel"/>
    <w:tmpl w:val="6B3653C9"/>
    <w:lvl w:ilvl="0">
      <w:start w:val="1"/>
      <w:numFmt w:val="bullet"/>
      <w:pStyle w:val="ListDash"/>
      <w:lvlText w:val="–"/>
      <w:lvlJc w:val="left"/>
      <w:pPr>
        <w:tabs>
          <w:tab w:val="left" w:pos="283"/>
        </w:tabs>
        <w:ind w:left="283"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7" w15:restartNumberingAfterBreak="0">
    <w:nsid w:val="6B6D7531"/>
    <w:multiLevelType w:val="hybridMultilevel"/>
    <w:tmpl w:val="619636E6"/>
    <w:lvl w:ilvl="0" w:tplc="A890462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D88052">
      <w:start w:val="1"/>
      <w:numFmt w:val="decimal"/>
      <w:lvlText w:val="(%2)"/>
      <w:lvlJc w:val="left"/>
      <w:pPr>
        <w:ind w:left="1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481758">
      <w:start w:val="1"/>
      <w:numFmt w:val="lowerRoman"/>
      <w:lvlText w:val="%3"/>
      <w:lvlJc w:val="left"/>
      <w:pPr>
        <w:ind w:left="2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CCB2AE">
      <w:start w:val="1"/>
      <w:numFmt w:val="decimal"/>
      <w:lvlText w:val="%4"/>
      <w:lvlJc w:val="left"/>
      <w:pPr>
        <w:ind w:left="2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4C01A8">
      <w:start w:val="1"/>
      <w:numFmt w:val="lowerLetter"/>
      <w:lvlText w:val="%5"/>
      <w:lvlJc w:val="left"/>
      <w:pPr>
        <w:ind w:left="3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CCD182">
      <w:start w:val="1"/>
      <w:numFmt w:val="lowerRoman"/>
      <w:lvlText w:val="%6"/>
      <w:lvlJc w:val="left"/>
      <w:pPr>
        <w:ind w:left="4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B2358C">
      <w:start w:val="1"/>
      <w:numFmt w:val="decimal"/>
      <w:lvlText w:val="%7"/>
      <w:lvlJc w:val="left"/>
      <w:pPr>
        <w:ind w:left="5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1A892E">
      <w:start w:val="1"/>
      <w:numFmt w:val="lowerLetter"/>
      <w:lvlText w:val="%8"/>
      <w:lvlJc w:val="left"/>
      <w:pPr>
        <w:ind w:left="5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486CFC">
      <w:start w:val="1"/>
      <w:numFmt w:val="lowerRoman"/>
      <w:lvlText w:val="%9"/>
      <w:lvlJc w:val="left"/>
      <w:pPr>
        <w:ind w:left="6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E4D512D"/>
    <w:multiLevelType w:val="hybridMultilevel"/>
    <w:tmpl w:val="0804DD68"/>
    <w:lvl w:ilvl="0" w:tplc="7D746F9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6E5FB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D034A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04B8F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881E7E">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56113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A493F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20CB0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623D2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6E7A0B9B"/>
    <w:multiLevelType w:val="hybridMultilevel"/>
    <w:tmpl w:val="CF06BEA4"/>
    <w:lvl w:ilvl="0" w:tplc="2070CB9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1E4C2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7AFC9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B6619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FEE09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30C8F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3254C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7C87B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A4495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702800E3"/>
    <w:multiLevelType w:val="multilevel"/>
    <w:tmpl w:val="702800E3"/>
    <w:lvl w:ilvl="0">
      <w:start w:val="1"/>
      <w:numFmt w:val="decimal"/>
      <w:pStyle w:val="Point0number"/>
      <w:lvlText w:val="(%1)"/>
      <w:lvlJc w:val="left"/>
      <w:pPr>
        <w:tabs>
          <w:tab w:val="left" w:pos="850"/>
        </w:tabs>
        <w:ind w:left="850" w:hanging="850"/>
      </w:pPr>
    </w:lvl>
    <w:lvl w:ilvl="1">
      <w:start w:val="1"/>
      <w:numFmt w:val="lowerLetter"/>
      <w:lvlText w:val="(%2)"/>
      <w:lvlJc w:val="left"/>
      <w:pPr>
        <w:tabs>
          <w:tab w:val="left" w:pos="850"/>
        </w:tabs>
        <w:ind w:left="850" w:hanging="850"/>
      </w:pPr>
    </w:lvl>
    <w:lvl w:ilvl="2">
      <w:start w:val="1"/>
      <w:numFmt w:val="decimal"/>
      <w:lvlText w:val="(%3)"/>
      <w:lvlJc w:val="left"/>
      <w:pPr>
        <w:tabs>
          <w:tab w:val="left" w:pos="1417"/>
        </w:tabs>
        <w:ind w:left="1417" w:hanging="567"/>
      </w:pPr>
    </w:lvl>
    <w:lvl w:ilvl="3">
      <w:start w:val="1"/>
      <w:numFmt w:val="lowerLetter"/>
      <w:lvlText w:val="(%4)"/>
      <w:lvlJc w:val="left"/>
      <w:pPr>
        <w:tabs>
          <w:tab w:val="left" w:pos="1417"/>
        </w:tabs>
        <w:ind w:left="1417" w:hanging="567"/>
      </w:pPr>
    </w:lvl>
    <w:lvl w:ilvl="4">
      <w:start w:val="1"/>
      <w:numFmt w:val="decimal"/>
      <w:lvlText w:val="(%5)"/>
      <w:lvlJc w:val="left"/>
      <w:pPr>
        <w:tabs>
          <w:tab w:val="left" w:pos="1984"/>
        </w:tabs>
        <w:ind w:left="1984" w:hanging="567"/>
      </w:pPr>
    </w:lvl>
    <w:lvl w:ilvl="5">
      <w:start w:val="1"/>
      <w:numFmt w:val="lowerLetter"/>
      <w:lvlText w:val="(%6)"/>
      <w:lvlJc w:val="left"/>
      <w:pPr>
        <w:tabs>
          <w:tab w:val="left" w:pos="1984"/>
        </w:tabs>
        <w:ind w:left="1984" w:hanging="567"/>
      </w:pPr>
    </w:lvl>
    <w:lvl w:ilvl="6">
      <w:start w:val="1"/>
      <w:numFmt w:val="decimal"/>
      <w:lvlText w:val="(%7)"/>
      <w:lvlJc w:val="left"/>
      <w:pPr>
        <w:tabs>
          <w:tab w:val="left" w:pos="2551"/>
        </w:tabs>
        <w:ind w:left="2551" w:hanging="567"/>
      </w:pPr>
    </w:lvl>
    <w:lvl w:ilvl="7">
      <w:start w:val="1"/>
      <w:numFmt w:val="lowerLetter"/>
      <w:lvlText w:val="(%8)"/>
      <w:lvlJc w:val="left"/>
      <w:pPr>
        <w:tabs>
          <w:tab w:val="left" w:pos="2551"/>
        </w:tabs>
        <w:ind w:left="2551" w:hanging="567"/>
      </w:pPr>
    </w:lvl>
    <w:lvl w:ilvl="8">
      <w:start w:val="1"/>
      <w:numFmt w:val="lowerLetter"/>
      <w:lvlText w:val="(%9)"/>
      <w:lvlJc w:val="left"/>
      <w:pPr>
        <w:tabs>
          <w:tab w:val="left" w:pos="3118"/>
        </w:tabs>
        <w:ind w:left="3118" w:hanging="567"/>
      </w:pPr>
    </w:lvl>
  </w:abstractNum>
  <w:abstractNum w:abstractNumId="81" w15:restartNumberingAfterBreak="0">
    <w:nsid w:val="71FD50E4"/>
    <w:multiLevelType w:val="multilevel"/>
    <w:tmpl w:val="71FD50E4"/>
    <w:lvl w:ilvl="0">
      <w:start w:val="1"/>
      <w:numFmt w:val="bullet"/>
      <w:pStyle w:val="Bullet5"/>
      <w:lvlText w:val=""/>
      <w:lvlJc w:val="left"/>
      <w:pPr>
        <w:tabs>
          <w:tab w:val="left" w:pos="3685"/>
        </w:tabs>
        <w:ind w:left="3685"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2" w15:restartNumberingAfterBreak="0">
    <w:nsid w:val="730C76EB"/>
    <w:multiLevelType w:val="hybridMultilevel"/>
    <w:tmpl w:val="BC1AB504"/>
    <w:lvl w:ilvl="0" w:tplc="DEBC4C4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F27B2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82FDE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46245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D2D2E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404F1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CA38F6">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5C03A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5A1E8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3734E74"/>
    <w:multiLevelType w:val="hybridMultilevel"/>
    <w:tmpl w:val="2108729E"/>
    <w:lvl w:ilvl="0" w:tplc="94BEB68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36FD9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7240E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DAB6C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12A29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A2B99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00A22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A037EA">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D67CD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73850BAA"/>
    <w:multiLevelType w:val="hybridMultilevel"/>
    <w:tmpl w:val="61D6B7EC"/>
    <w:lvl w:ilvl="0" w:tplc="D3FA93CA">
      <w:start w:val="1"/>
      <w:numFmt w:val="russianLower"/>
      <w:lvlText w:val="(%1)"/>
      <w:lvlJc w:val="left"/>
      <w:pPr>
        <w:ind w:left="1170" w:hanging="360"/>
      </w:pPr>
      <w:rPr>
        <w:rFonts w:cstheme="minorBidi"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5" w15:restartNumberingAfterBreak="0">
    <w:nsid w:val="739269EA"/>
    <w:multiLevelType w:val="hybridMultilevel"/>
    <w:tmpl w:val="1E0C248A"/>
    <w:lvl w:ilvl="0" w:tplc="0F12743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54963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9A51E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3A278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612A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144A5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521CD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CC2A8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AEDFA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4C74F33"/>
    <w:multiLevelType w:val="hybridMultilevel"/>
    <w:tmpl w:val="2E7A6A52"/>
    <w:lvl w:ilvl="0" w:tplc="49909AE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62BAD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843F2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22331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328A9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08C2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548884">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42503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D8807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75BF728C"/>
    <w:multiLevelType w:val="multilevel"/>
    <w:tmpl w:val="75BF728C"/>
    <w:lvl w:ilvl="0">
      <w:start w:val="1"/>
      <w:numFmt w:val="decimal"/>
      <w:pStyle w:val="NumPar1"/>
      <w:lvlText w:val="%1."/>
      <w:lvlJc w:val="left"/>
      <w:pPr>
        <w:tabs>
          <w:tab w:val="left" w:pos="850"/>
        </w:tabs>
        <w:ind w:left="850" w:hanging="850"/>
      </w:pPr>
    </w:lvl>
    <w:lvl w:ilvl="1">
      <w:start w:val="1"/>
      <w:numFmt w:val="decimal"/>
      <w:lvlText w:val="%1.%2."/>
      <w:lvlJc w:val="left"/>
      <w:pPr>
        <w:tabs>
          <w:tab w:val="left" w:pos="850"/>
        </w:tabs>
        <w:ind w:left="850" w:hanging="850"/>
      </w:pPr>
    </w:lvl>
    <w:lvl w:ilvl="2">
      <w:start w:val="1"/>
      <w:numFmt w:val="decimal"/>
      <w:lvlText w:val="%1.%2.%3."/>
      <w:lvlJc w:val="left"/>
      <w:pPr>
        <w:tabs>
          <w:tab w:val="left" w:pos="850"/>
        </w:tabs>
        <w:ind w:left="850" w:hanging="850"/>
      </w:pPr>
    </w:lvl>
    <w:lvl w:ilvl="3">
      <w:start w:val="1"/>
      <w:numFmt w:val="decimal"/>
      <w:lvlText w:val="%1.%2.%3.%4."/>
      <w:lvlJc w:val="left"/>
      <w:pPr>
        <w:tabs>
          <w:tab w:val="left" w:pos="850"/>
        </w:tabs>
        <w:ind w:left="850" w:hanging="850"/>
      </w:pPr>
    </w:lvl>
    <w:lvl w:ilvl="4">
      <w:start w:val="1"/>
      <w:numFmt w:val="decimal"/>
      <w:lvlText w:val="%1.%2.%3.%4.%5."/>
      <w:lvlJc w:val="left"/>
      <w:pPr>
        <w:tabs>
          <w:tab w:val="left" w:pos="1417"/>
        </w:tabs>
        <w:ind w:left="1417" w:hanging="1417"/>
      </w:pPr>
    </w:lvl>
    <w:lvl w:ilvl="5">
      <w:start w:val="1"/>
      <w:numFmt w:val="decimal"/>
      <w:lvlText w:val="%1.%2.%3.%4.%5.%6."/>
      <w:lvlJc w:val="left"/>
      <w:pPr>
        <w:tabs>
          <w:tab w:val="left" w:pos="1417"/>
        </w:tabs>
        <w:ind w:left="1417" w:hanging="1417"/>
      </w:pPr>
    </w:lvl>
    <w:lvl w:ilvl="6">
      <w:start w:val="1"/>
      <w:numFmt w:val="decimal"/>
      <w:lvlText w:val="%1.%2.%3.%4.%5.%6.%7."/>
      <w:lvlJc w:val="left"/>
      <w:pPr>
        <w:tabs>
          <w:tab w:val="left" w:pos="1417"/>
        </w:tabs>
        <w:ind w:left="1417" w:hanging="1417"/>
      </w:pPr>
    </w:lvl>
    <w:lvl w:ilvl="7">
      <w:start w:val="1"/>
      <w:numFmt w:val="lowerLetter"/>
      <w:lvlText w:val="%8."/>
      <w:lvlJc w:val="left"/>
      <w:pPr>
        <w:tabs>
          <w:tab w:val="left" w:pos="0"/>
        </w:tabs>
        <w:ind w:left="2880" w:hanging="360"/>
      </w:pPr>
    </w:lvl>
    <w:lvl w:ilvl="8">
      <w:start w:val="1"/>
      <w:numFmt w:val="lowerRoman"/>
      <w:lvlText w:val="%9."/>
      <w:lvlJc w:val="left"/>
      <w:pPr>
        <w:tabs>
          <w:tab w:val="left" w:pos="0"/>
        </w:tabs>
        <w:ind w:left="3240" w:hanging="360"/>
      </w:pPr>
    </w:lvl>
  </w:abstractNum>
  <w:abstractNum w:abstractNumId="88" w15:restartNumberingAfterBreak="0">
    <w:nsid w:val="77140A96"/>
    <w:multiLevelType w:val="hybridMultilevel"/>
    <w:tmpl w:val="AE4AC970"/>
    <w:lvl w:ilvl="0" w:tplc="882EE17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58ABE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F6C3C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A4AC0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940AC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C417D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C288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DCE6E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3AA42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735743B"/>
    <w:multiLevelType w:val="hybridMultilevel"/>
    <w:tmpl w:val="88E67EFA"/>
    <w:lvl w:ilvl="0" w:tplc="E2B01FB8">
      <w:start w:val="1"/>
      <w:numFmt w:val="decimal"/>
      <w:lvlText w:val="%1."/>
      <w:lvlJc w:val="left"/>
      <w:pPr>
        <w:ind w:left="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6C8B9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502BF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CCB40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7413A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EFDB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D4EA8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120D2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AA7E5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90D39A3"/>
    <w:multiLevelType w:val="multilevel"/>
    <w:tmpl w:val="790D39A3"/>
    <w:lvl w:ilvl="0">
      <w:start w:val="1"/>
      <w:numFmt w:val="bullet"/>
      <w:pStyle w:val="Tiret0"/>
      <w:lvlText w:val=""/>
      <w:lvlJc w:val="left"/>
      <w:pPr>
        <w:tabs>
          <w:tab w:val="left" w:pos="850"/>
        </w:tabs>
        <w:ind w:left="850" w:hanging="85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1" w15:restartNumberingAfterBreak="0">
    <w:nsid w:val="79C66477"/>
    <w:multiLevelType w:val="hybridMultilevel"/>
    <w:tmpl w:val="F8068230"/>
    <w:lvl w:ilvl="0" w:tplc="F4C60B92">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5AB49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20944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FEE30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0E10D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227FE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68E204">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82BE6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B6C44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7A97500E"/>
    <w:multiLevelType w:val="hybridMultilevel"/>
    <w:tmpl w:val="F3AE1BBE"/>
    <w:lvl w:ilvl="0" w:tplc="CA46709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6818F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B46E3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32479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4CEAD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64B03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E93A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9A0AA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CE52B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7B7E745F"/>
    <w:multiLevelType w:val="hybridMultilevel"/>
    <w:tmpl w:val="63A87F76"/>
    <w:lvl w:ilvl="0" w:tplc="6796744A">
      <w:start w:val="1"/>
      <w:numFmt w:val="lowerLetter"/>
      <w:lvlText w:val="(%1)"/>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A04416">
      <w:start w:val="1"/>
      <w:numFmt w:val="lowerLetter"/>
      <w:lvlText w:val="%2"/>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D28750">
      <w:start w:val="1"/>
      <w:numFmt w:val="lowerRoman"/>
      <w:lvlText w:val="%3"/>
      <w:lvlJc w:val="left"/>
      <w:pPr>
        <w:ind w:left="2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DAF870">
      <w:start w:val="1"/>
      <w:numFmt w:val="decimal"/>
      <w:lvlText w:val="%4"/>
      <w:lvlJc w:val="left"/>
      <w:pPr>
        <w:ind w:left="2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F69180">
      <w:start w:val="1"/>
      <w:numFmt w:val="lowerLetter"/>
      <w:lvlText w:val="%5"/>
      <w:lvlJc w:val="left"/>
      <w:pPr>
        <w:ind w:left="3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5A4102">
      <w:start w:val="1"/>
      <w:numFmt w:val="lowerRoman"/>
      <w:lvlText w:val="%6"/>
      <w:lvlJc w:val="left"/>
      <w:pPr>
        <w:ind w:left="4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7E5C84">
      <w:start w:val="1"/>
      <w:numFmt w:val="decimal"/>
      <w:lvlText w:val="%7"/>
      <w:lvlJc w:val="left"/>
      <w:pPr>
        <w:ind w:left="5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D09890">
      <w:start w:val="1"/>
      <w:numFmt w:val="lowerLetter"/>
      <w:lvlText w:val="%8"/>
      <w:lvlJc w:val="left"/>
      <w:pPr>
        <w:ind w:left="5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520D8A">
      <w:start w:val="1"/>
      <w:numFmt w:val="lowerRoman"/>
      <w:lvlText w:val="%9"/>
      <w:lvlJc w:val="left"/>
      <w:pPr>
        <w:ind w:left="6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7DC54B11"/>
    <w:multiLevelType w:val="multilevel"/>
    <w:tmpl w:val="7DC54B11"/>
    <w:lvl w:ilvl="0">
      <w:start w:val="1"/>
      <w:numFmt w:val="bullet"/>
      <w:pStyle w:val="ListDash4"/>
      <w:lvlText w:val="–"/>
      <w:lvlJc w:val="left"/>
      <w:pPr>
        <w:tabs>
          <w:tab w:val="left" w:pos="3163"/>
        </w:tabs>
        <w:ind w:left="3163"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5" w15:restartNumberingAfterBreak="0">
    <w:nsid w:val="7F4248F0"/>
    <w:multiLevelType w:val="hybridMultilevel"/>
    <w:tmpl w:val="A4A61EA8"/>
    <w:lvl w:ilvl="0" w:tplc="96A83BE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8A379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F843B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38480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085AD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FA7F7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46278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747AD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86680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4"/>
  </w:num>
  <w:num w:numId="2">
    <w:abstractNumId w:val="75"/>
  </w:num>
  <w:num w:numId="3">
    <w:abstractNumId w:val="0"/>
  </w:num>
  <w:num w:numId="4">
    <w:abstractNumId w:val="55"/>
  </w:num>
  <w:num w:numId="5">
    <w:abstractNumId w:val="13"/>
  </w:num>
  <w:num w:numId="6">
    <w:abstractNumId w:val="70"/>
  </w:num>
  <w:num w:numId="7">
    <w:abstractNumId w:val="92"/>
  </w:num>
  <w:num w:numId="8">
    <w:abstractNumId w:val="6"/>
  </w:num>
  <w:num w:numId="9">
    <w:abstractNumId w:val="78"/>
  </w:num>
  <w:num w:numId="10">
    <w:abstractNumId w:val="32"/>
  </w:num>
  <w:num w:numId="11">
    <w:abstractNumId w:val="67"/>
  </w:num>
  <w:num w:numId="12">
    <w:abstractNumId w:val="25"/>
  </w:num>
  <w:num w:numId="13">
    <w:abstractNumId w:val="46"/>
  </w:num>
  <w:num w:numId="14">
    <w:abstractNumId w:val="19"/>
  </w:num>
  <w:num w:numId="15">
    <w:abstractNumId w:val="66"/>
  </w:num>
  <w:num w:numId="16">
    <w:abstractNumId w:val="24"/>
  </w:num>
  <w:num w:numId="17">
    <w:abstractNumId w:val="18"/>
  </w:num>
  <w:num w:numId="18">
    <w:abstractNumId w:val="77"/>
  </w:num>
  <w:num w:numId="19">
    <w:abstractNumId w:val="49"/>
  </w:num>
  <w:num w:numId="20">
    <w:abstractNumId w:val="58"/>
  </w:num>
  <w:num w:numId="21">
    <w:abstractNumId w:val="11"/>
  </w:num>
  <w:num w:numId="22">
    <w:abstractNumId w:val="9"/>
  </w:num>
  <w:num w:numId="23">
    <w:abstractNumId w:val="83"/>
  </w:num>
  <w:num w:numId="24">
    <w:abstractNumId w:val="12"/>
  </w:num>
  <w:num w:numId="25">
    <w:abstractNumId w:val="85"/>
  </w:num>
  <w:num w:numId="26">
    <w:abstractNumId w:val="43"/>
  </w:num>
  <w:num w:numId="27">
    <w:abstractNumId w:val="29"/>
  </w:num>
  <w:num w:numId="28">
    <w:abstractNumId w:val="42"/>
  </w:num>
  <w:num w:numId="29">
    <w:abstractNumId w:val="60"/>
  </w:num>
  <w:num w:numId="30">
    <w:abstractNumId w:val="68"/>
  </w:num>
  <w:num w:numId="31">
    <w:abstractNumId w:val="95"/>
  </w:num>
  <w:num w:numId="32">
    <w:abstractNumId w:val="62"/>
  </w:num>
  <w:num w:numId="33">
    <w:abstractNumId w:val="8"/>
  </w:num>
  <w:num w:numId="34">
    <w:abstractNumId w:val="30"/>
  </w:num>
  <w:num w:numId="35">
    <w:abstractNumId w:val="63"/>
  </w:num>
  <w:num w:numId="36">
    <w:abstractNumId w:val="14"/>
  </w:num>
  <w:num w:numId="37">
    <w:abstractNumId w:val="38"/>
  </w:num>
  <w:num w:numId="38">
    <w:abstractNumId w:val="22"/>
  </w:num>
  <w:num w:numId="39">
    <w:abstractNumId w:val="89"/>
  </w:num>
  <w:num w:numId="40">
    <w:abstractNumId w:val="91"/>
  </w:num>
  <w:num w:numId="41">
    <w:abstractNumId w:val="57"/>
  </w:num>
  <w:num w:numId="42">
    <w:abstractNumId w:val="1"/>
  </w:num>
  <w:num w:numId="43">
    <w:abstractNumId w:val="59"/>
  </w:num>
  <w:num w:numId="44">
    <w:abstractNumId w:val="45"/>
  </w:num>
  <w:num w:numId="45">
    <w:abstractNumId w:val="82"/>
  </w:num>
  <w:num w:numId="46">
    <w:abstractNumId w:val="35"/>
  </w:num>
  <w:num w:numId="47">
    <w:abstractNumId w:val="61"/>
  </w:num>
  <w:num w:numId="48">
    <w:abstractNumId w:val="4"/>
  </w:num>
  <w:num w:numId="49">
    <w:abstractNumId w:val="52"/>
  </w:num>
  <w:num w:numId="50">
    <w:abstractNumId w:val="36"/>
  </w:num>
  <w:num w:numId="51">
    <w:abstractNumId w:val="47"/>
  </w:num>
  <w:num w:numId="52">
    <w:abstractNumId w:val="3"/>
  </w:num>
  <w:num w:numId="53">
    <w:abstractNumId w:val="27"/>
  </w:num>
  <w:num w:numId="54">
    <w:abstractNumId w:val="21"/>
  </w:num>
  <w:num w:numId="55">
    <w:abstractNumId w:val="86"/>
  </w:num>
  <w:num w:numId="56">
    <w:abstractNumId w:val="88"/>
  </w:num>
  <w:num w:numId="57">
    <w:abstractNumId w:val="79"/>
  </w:num>
  <w:num w:numId="58">
    <w:abstractNumId w:val="5"/>
  </w:num>
  <w:num w:numId="59">
    <w:abstractNumId w:val="51"/>
  </w:num>
  <w:num w:numId="60">
    <w:abstractNumId w:val="93"/>
  </w:num>
  <w:num w:numId="61">
    <w:abstractNumId w:val="53"/>
  </w:num>
  <w:num w:numId="62">
    <w:abstractNumId w:val="84"/>
  </w:num>
  <w:num w:numId="63">
    <w:abstractNumId w:val="33"/>
  </w:num>
  <w:num w:numId="64">
    <w:abstractNumId w:val="72"/>
  </w:num>
  <w:num w:numId="65">
    <w:abstractNumId w:val="48"/>
  </w:num>
  <w:num w:numId="66">
    <w:abstractNumId w:val="10"/>
  </w:num>
  <w:num w:numId="67">
    <w:abstractNumId w:val="37"/>
  </w:num>
  <w:num w:numId="68">
    <w:abstractNumId w:val="56"/>
  </w:num>
  <w:num w:numId="69">
    <w:abstractNumId w:val="64"/>
  </w:num>
  <w:num w:numId="70">
    <w:abstractNumId w:val="15"/>
  </w:num>
  <w:num w:numId="71">
    <w:abstractNumId w:val="7"/>
  </w:num>
  <w:num w:numId="72">
    <w:abstractNumId w:val="44"/>
  </w:num>
  <w:num w:numId="73">
    <w:abstractNumId w:val="28"/>
  </w:num>
  <w:num w:numId="74">
    <w:abstractNumId w:val="73"/>
  </w:num>
  <w:num w:numId="75">
    <w:abstractNumId w:val="76"/>
  </w:num>
  <w:num w:numId="76">
    <w:abstractNumId w:val="71"/>
  </w:num>
  <w:num w:numId="77">
    <w:abstractNumId w:val="16"/>
  </w:num>
  <w:num w:numId="78">
    <w:abstractNumId w:val="74"/>
  </w:num>
  <w:num w:numId="79">
    <w:abstractNumId w:val="94"/>
  </w:num>
  <w:num w:numId="80">
    <w:abstractNumId w:val="31"/>
  </w:num>
  <w:num w:numId="81">
    <w:abstractNumId w:val="20"/>
  </w:num>
  <w:num w:numId="82">
    <w:abstractNumId w:val="90"/>
  </w:num>
  <w:num w:numId="83">
    <w:abstractNumId w:val="40"/>
  </w:num>
  <w:num w:numId="84">
    <w:abstractNumId w:val="23"/>
  </w:num>
  <w:num w:numId="85">
    <w:abstractNumId w:val="17"/>
  </w:num>
  <w:num w:numId="86">
    <w:abstractNumId w:val="41"/>
  </w:num>
  <w:num w:numId="87">
    <w:abstractNumId w:val="26"/>
  </w:num>
  <w:num w:numId="88">
    <w:abstractNumId w:val="87"/>
  </w:num>
  <w:num w:numId="89">
    <w:abstractNumId w:val="80"/>
  </w:num>
  <w:num w:numId="90">
    <w:abstractNumId w:val="50"/>
  </w:num>
  <w:num w:numId="91">
    <w:abstractNumId w:val="34"/>
  </w:num>
  <w:num w:numId="92">
    <w:abstractNumId w:val="65"/>
  </w:num>
  <w:num w:numId="93">
    <w:abstractNumId w:val="2"/>
  </w:num>
  <w:num w:numId="94">
    <w:abstractNumId w:val="69"/>
  </w:num>
  <w:num w:numId="95">
    <w:abstractNumId w:val="81"/>
  </w:num>
  <w:num w:numId="96">
    <w:abstractNumId w:val="3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0D8"/>
    <w:rsid w:val="000524C0"/>
    <w:rsid w:val="00077972"/>
    <w:rsid w:val="000A631C"/>
    <w:rsid w:val="000B29F2"/>
    <w:rsid w:val="000E64E1"/>
    <w:rsid w:val="000E7DB8"/>
    <w:rsid w:val="0014052E"/>
    <w:rsid w:val="00150077"/>
    <w:rsid w:val="00153D3A"/>
    <w:rsid w:val="001D3604"/>
    <w:rsid w:val="001D5437"/>
    <w:rsid w:val="00267119"/>
    <w:rsid w:val="002D0A29"/>
    <w:rsid w:val="00331516"/>
    <w:rsid w:val="003329D5"/>
    <w:rsid w:val="003760ED"/>
    <w:rsid w:val="00473A5D"/>
    <w:rsid w:val="004928D1"/>
    <w:rsid w:val="004A2EF4"/>
    <w:rsid w:val="004A6DCF"/>
    <w:rsid w:val="004B74F4"/>
    <w:rsid w:val="004F1D0F"/>
    <w:rsid w:val="00553C1F"/>
    <w:rsid w:val="005C0BC9"/>
    <w:rsid w:val="005E1F81"/>
    <w:rsid w:val="00612DEC"/>
    <w:rsid w:val="00667541"/>
    <w:rsid w:val="00705241"/>
    <w:rsid w:val="00713E5F"/>
    <w:rsid w:val="00721EF2"/>
    <w:rsid w:val="007548CB"/>
    <w:rsid w:val="007709FF"/>
    <w:rsid w:val="007A6E6A"/>
    <w:rsid w:val="007B2AAD"/>
    <w:rsid w:val="007E5C68"/>
    <w:rsid w:val="00805208"/>
    <w:rsid w:val="0081624E"/>
    <w:rsid w:val="00821C95"/>
    <w:rsid w:val="0089295E"/>
    <w:rsid w:val="00970E59"/>
    <w:rsid w:val="00971118"/>
    <w:rsid w:val="0098581E"/>
    <w:rsid w:val="009A041D"/>
    <w:rsid w:val="009B106C"/>
    <w:rsid w:val="009F76B6"/>
    <w:rsid w:val="00A0334B"/>
    <w:rsid w:val="00A1023E"/>
    <w:rsid w:val="00A17699"/>
    <w:rsid w:val="00A5698F"/>
    <w:rsid w:val="00AD344A"/>
    <w:rsid w:val="00AE725E"/>
    <w:rsid w:val="00AE7A00"/>
    <w:rsid w:val="00B23CE0"/>
    <w:rsid w:val="00B42EB4"/>
    <w:rsid w:val="00B53D29"/>
    <w:rsid w:val="00B95431"/>
    <w:rsid w:val="00C02522"/>
    <w:rsid w:val="00C37CF2"/>
    <w:rsid w:val="00C53DF5"/>
    <w:rsid w:val="00CC3A9A"/>
    <w:rsid w:val="00CF1686"/>
    <w:rsid w:val="00D532BB"/>
    <w:rsid w:val="00D57935"/>
    <w:rsid w:val="00D76202"/>
    <w:rsid w:val="00DB2454"/>
    <w:rsid w:val="00DB787F"/>
    <w:rsid w:val="00DD1736"/>
    <w:rsid w:val="00DD20D8"/>
    <w:rsid w:val="00DD5E18"/>
    <w:rsid w:val="00E062FA"/>
    <w:rsid w:val="00E50265"/>
    <w:rsid w:val="00E72A16"/>
    <w:rsid w:val="00F0780E"/>
    <w:rsid w:val="00F22AC7"/>
    <w:rsid w:val="00F705F6"/>
    <w:rsid w:val="00F94E88"/>
    <w:rsid w:val="00FA2454"/>
    <w:rsid w:val="00FC4AEB"/>
    <w:rsid w:val="00FF2221"/>
    <w:rsid w:val="00FF67A0"/>
    <w:rsid w:val="00FF7C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B23861-52A7-4C07-A62A-DFBCC1C2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iPriority="99"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iPriority="99"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uiPriority="11"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unhideWhenUsed="1" w:qFormat="1"/>
    <w:lsdException w:name="Table Grid" w:qFormat="1"/>
    <w:lsdException w:name="Table Theme" w:semiHidden="1" w:unhideWhenUsed="1" w:qFormat="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7" w:line="267" w:lineRule="auto"/>
      <w:ind w:right="65" w:firstLine="470"/>
      <w:jc w:val="both"/>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D532BB"/>
    <w:pPr>
      <w:keepNext/>
      <w:keepLines/>
      <w:spacing w:before="400" w:after="40" w:line="240" w:lineRule="auto"/>
      <w:ind w:right="0" w:firstLine="0"/>
      <w:jc w:val="left"/>
      <w:outlineLvl w:val="0"/>
    </w:pPr>
    <w:rPr>
      <w:rFonts w:asciiTheme="majorHAnsi" w:eastAsiaTheme="majorEastAsia" w:hAnsiTheme="majorHAnsi" w:cstheme="majorBidi"/>
      <w:color w:val="1F4E79" w:themeColor="accent1" w:themeShade="80"/>
      <w:sz w:val="36"/>
      <w:szCs w:val="36"/>
      <w:lang w:val="sr-Cyrl-RS"/>
    </w:rPr>
  </w:style>
  <w:style w:type="paragraph" w:styleId="Heading2">
    <w:name w:val="heading 2"/>
    <w:basedOn w:val="Normal"/>
    <w:next w:val="Normal"/>
    <w:link w:val="Heading2Char"/>
    <w:uiPriority w:val="9"/>
    <w:unhideWhenUsed/>
    <w:qFormat/>
    <w:rsid w:val="00FF2221"/>
    <w:pPr>
      <w:keepNext/>
      <w:keepLines/>
      <w:spacing w:before="40" w:after="0" w:line="240" w:lineRule="auto"/>
      <w:ind w:right="0" w:firstLine="0"/>
      <w:jc w:val="left"/>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FF2221"/>
    <w:pPr>
      <w:keepNext/>
      <w:keepLines/>
      <w:spacing w:before="40" w:after="0" w:line="240" w:lineRule="auto"/>
      <w:ind w:right="0" w:firstLine="0"/>
      <w:jc w:val="left"/>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FF2221"/>
    <w:pPr>
      <w:keepNext/>
      <w:keepLines/>
      <w:spacing w:before="40" w:after="0" w:line="259" w:lineRule="auto"/>
      <w:ind w:right="0" w:firstLine="0"/>
      <w:jc w:val="left"/>
      <w:outlineLvl w:val="3"/>
    </w:pPr>
    <w:rPr>
      <w:rFonts w:asciiTheme="majorHAnsi" w:eastAsiaTheme="majorEastAsia" w:hAnsiTheme="majorHAnsi" w:cstheme="majorBidi"/>
      <w:color w:val="2E74B5" w:themeColor="accent1" w:themeShade="BF"/>
      <w:szCs w:val="24"/>
    </w:rPr>
  </w:style>
  <w:style w:type="paragraph" w:styleId="Heading5">
    <w:name w:val="heading 5"/>
    <w:basedOn w:val="Normal"/>
    <w:next w:val="Normal"/>
    <w:link w:val="Heading5Char"/>
    <w:uiPriority w:val="9"/>
    <w:unhideWhenUsed/>
    <w:qFormat/>
    <w:rsid w:val="00FF2221"/>
    <w:pPr>
      <w:keepNext/>
      <w:keepLines/>
      <w:spacing w:before="40" w:after="0" w:line="259" w:lineRule="auto"/>
      <w:ind w:right="0" w:firstLine="0"/>
      <w:jc w:val="left"/>
      <w:outlineLvl w:val="4"/>
    </w:pPr>
    <w:rPr>
      <w:rFonts w:asciiTheme="majorHAnsi" w:eastAsiaTheme="majorEastAsia" w:hAnsiTheme="majorHAnsi" w:cstheme="majorBidi"/>
      <w:caps/>
      <w:color w:val="2E74B5" w:themeColor="accent1" w:themeShade="BF"/>
      <w:sz w:val="22"/>
    </w:rPr>
  </w:style>
  <w:style w:type="paragraph" w:styleId="Heading6">
    <w:name w:val="heading 6"/>
    <w:basedOn w:val="Normal"/>
    <w:next w:val="Normal"/>
    <w:link w:val="Heading6Char"/>
    <w:uiPriority w:val="9"/>
    <w:unhideWhenUsed/>
    <w:qFormat/>
    <w:rsid w:val="00FF2221"/>
    <w:pPr>
      <w:keepNext/>
      <w:keepLines/>
      <w:spacing w:before="40" w:after="0" w:line="259" w:lineRule="auto"/>
      <w:ind w:right="0" w:firstLine="0"/>
      <w:jc w:val="left"/>
      <w:outlineLvl w:val="5"/>
    </w:pPr>
    <w:rPr>
      <w:rFonts w:asciiTheme="majorHAnsi" w:eastAsiaTheme="majorEastAsia" w:hAnsiTheme="majorHAnsi" w:cstheme="majorBidi"/>
      <w:i/>
      <w:iCs/>
      <w:caps/>
      <w:color w:val="1F4E79" w:themeColor="accent1" w:themeShade="80"/>
      <w:sz w:val="22"/>
    </w:rPr>
  </w:style>
  <w:style w:type="paragraph" w:styleId="Heading7">
    <w:name w:val="heading 7"/>
    <w:basedOn w:val="Normal"/>
    <w:next w:val="Normal"/>
    <w:link w:val="Heading7Char"/>
    <w:uiPriority w:val="9"/>
    <w:unhideWhenUsed/>
    <w:qFormat/>
    <w:rsid w:val="00FF2221"/>
    <w:pPr>
      <w:keepNext/>
      <w:keepLines/>
      <w:spacing w:before="40" w:after="0" w:line="259" w:lineRule="auto"/>
      <w:ind w:right="0" w:firstLine="0"/>
      <w:jc w:val="left"/>
      <w:outlineLvl w:val="6"/>
    </w:pPr>
    <w:rPr>
      <w:rFonts w:asciiTheme="majorHAnsi" w:eastAsiaTheme="majorEastAsia" w:hAnsiTheme="majorHAnsi" w:cstheme="majorBidi"/>
      <w:b/>
      <w:bCs/>
      <w:color w:val="1F4E79" w:themeColor="accent1" w:themeShade="80"/>
      <w:sz w:val="22"/>
    </w:rPr>
  </w:style>
  <w:style w:type="paragraph" w:styleId="Heading8">
    <w:name w:val="heading 8"/>
    <w:basedOn w:val="Normal"/>
    <w:next w:val="Normal"/>
    <w:link w:val="Heading8Char"/>
    <w:uiPriority w:val="9"/>
    <w:unhideWhenUsed/>
    <w:qFormat/>
    <w:rsid w:val="00FF2221"/>
    <w:pPr>
      <w:keepNext/>
      <w:keepLines/>
      <w:spacing w:before="40" w:after="0" w:line="259" w:lineRule="auto"/>
      <w:ind w:right="0" w:firstLine="0"/>
      <w:jc w:val="left"/>
      <w:outlineLvl w:val="7"/>
    </w:pPr>
    <w:rPr>
      <w:rFonts w:asciiTheme="majorHAnsi" w:eastAsiaTheme="majorEastAsia" w:hAnsiTheme="majorHAnsi" w:cstheme="majorBidi"/>
      <w:b/>
      <w:bCs/>
      <w:i/>
      <w:iCs/>
      <w:color w:val="1F4E79" w:themeColor="accent1" w:themeShade="80"/>
      <w:sz w:val="22"/>
    </w:rPr>
  </w:style>
  <w:style w:type="paragraph" w:styleId="Heading9">
    <w:name w:val="heading 9"/>
    <w:basedOn w:val="Normal"/>
    <w:next w:val="Normal"/>
    <w:link w:val="Heading9Char"/>
    <w:uiPriority w:val="9"/>
    <w:unhideWhenUsed/>
    <w:qFormat/>
    <w:rsid w:val="00FF2221"/>
    <w:pPr>
      <w:keepNext/>
      <w:keepLines/>
      <w:spacing w:before="40" w:after="0" w:line="259" w:lineRule="auto"/>
      <w:ind w:right="0" w:firstLine="0"/>
      <w:jc w:val="left"/>
      <w:outlineLvl w:val="8"/>
    </w:pPr>
    <w:rPr>
      <w:rFonts w:asciiTheme="majorHAnsi" w:eastAsiaTheme="majorEastAsia" w:hAnsiTheme="majorHAnsi" w:cstheme="majorBidi"/>
      <w:i/>
      <w:iCs/>
      <w:color w:val="1F4E79" w:themeColor="accent1" w:themeShade="8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532BB"/>
    <w:rPr>
      <w:rFonts w:asciiTheme="majorHAnsi" w:eastAsiaTheme="majorEastAsia" w:hAnsiTheme="majorHAnsi" w:cstheme="majorBidi"/>
      <w:color w:val="1F4E79" w:themeColor="accent1" w:themeShade="80"/>
      <w:sz w:val="36"/>
      <w:szCs w:val="36"/>
      <w:lang w:val="sr-Cyrl-RS"/>
    </w:rPr>
  </w:style>
  <w:style w:type="character" w:customStyle="1" w:styleId="Heading2Char">
    <w:name w:val="Heading 2 Char"/>
    <w:basedOn w:val="DefaultParagraphFont"/>
    <w:link w:val="Heading2"/>
    <w:uiPriority w:val="9"/>
    <w:qFormat/>
    <w:rsid w:val="00FF222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qFormat/>
    <w:rsid w:val="00FF2221"/>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qFormat/>
    <w:rsid w:val="00FF2221"/>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qFormat/>
    <w:rsid w:val="00FF2221"/>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qFormat/>
    <w:rsid w:val="00FF2221"/>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qFormat/>
    <w:rsid w:val="00FF2221"/>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qFormat/>
    <w:rsid w:val="00FF2221"/>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qFormat/>
    <w:rsid w:val="00FF2221"/>
    <w:rPr>
      <w:rFonts w:asciiTheme="majorHAnsi" w:eastAsiaTheme="majorEastAsia" w:hAnsiTheme="majorHAnsi" w:cstheme="majorBidi"/>
      <w:i/>
      <w:iCs/>
      <w:color w:val="1F4E79" w:themeColor="accent1" w:themeShade="80"/>
    </w:rPr>
  </w:style>
  <w:style w:type="paragraph" w:customStyle="1" w:styleId="footnotedescription">
    <w:name w:val="footnote description"/>
    <w:next w:val="Normal"/>
    <w:link w:val="footnotedescriptionChar"/>
    <w:hidden/>
    <w:qFormat/>
    <w:pPr>
      <w:spacing w:after="0" w:line="267" w:lineRule="auto"/>
      <w:ind w:right="31"/>
    </w:pPr>
    <w:rPr>
      <w:rFonts w:ascii="Times New Roman" w:eastAsia="Times New Roman" w:hAnsi="Times New Roman" w:cs="Times New Roman"/>
      <w:color w:val="000000"/>
      <w:sz w:val="21"/>
    </w:rPr>
  </w:style>
  <w:style w:type="character" w:customStyle="1" w:styleId="footnotedescriptionChar">
    <w:name w:val="footnote description Char"/>
    <w:link w:val="footnotedescription"/>
    <w:qFormat/>
    <w:rPr>
      <w:rFonts w:ascii="Times New Roman" w:eastAsia="Times New Roman" w:hAnsi="Times New Roman" w:cs="Times New Roman"/>
      <w:color w:val="000000"/>
      <w:sz w:val="21"/>
    </w:rPr>
  </w:style>
  <w:style w:type="character" w:customStyle="1" w:styleId="footnotemark">
    <w:name w:val="footnote mark"/>
    <w:hidden/>
    <w:qFormat/>
    <w:rPr>
      <w:rFonts w:ascii="Times New Roman" w:eastAsia="Times New Roman" w:hAnsi="Times New Roman" w:cs="Times New Roman"/>
      <w:color w:val="000000"/>
      <w:sz w:val="21"/>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0B29F2"/>
    <w:pPr>
      <w:ind w:left="720"/>
      <w:contextualSpacing/>
    </w:pPr>
  </w:style>
  <w:style w:type="paragraph" w:styleId="FootnoteText">
    <w:name w:val="footnote text"/>
    <w:basedOn w:val="Normal"/>
    <w:link w:val="FootnoteTextChar"/>
    <w:uiPriority w:val="99"/>
    <w:unhideWhenUsed/>
    <w:qFormat/>
    <w:rsid w:val="00D532BB"/>
    <w:pPr>
      <w:suppressAutoHyphens/>
      <w:spacing w:after="160" w:line="259" w:lineRule="auto"/>
      <w:ind w:left="720" w:right="0" w:hanging="720"/>
      <w:jc w:val="left"/>
    </w:pPr>
    <w:rPr>
      <w:rFonts w:asciiTheme="minorHAnsi" w:eastAsiaTheme="minorHAnsi" w:hAnsiTheme="minorHAnsi" w:cstheme="minorBidi"/>
      <w:color w:val="auto"/>
      <w:sz w:val="22"/>
      <w:szCs w:val="20"/>
      <w:lang w:val="sr-Cyrl-RS"/>
    </w:rPr>
  </w:style>
  <w:style w:type="character" w:customStyle="1" w:styleId="FootnoteTextChar">
    <w:name w:val="Footnote Text Char"/>
    <w:basedOn w:val="DefaultParagraphFont"/>
    <w:link w:val="FootnoteText"/>
    <w:uiPriority w:val="99"/>
    <w:qFormat/>
    <w:rsid w:val="00D532BB"/>
    <w:rPr>
      <w:rFonts w:eastAsiaTheme="minorHAnsi"/>
      <w:szCs w:val="20"/>
      <w:lang w:val="sr-Cyrl-RS"/>
    </w:rPr>
  </w:style>
  <w:style w:type="character" w:styleId="FootnoteReference">
    <w:name w:val="footnote reference"/>
    <w:basedOn w:val="DefaultParagraphFont"/>
    <w:uiPriority w:val="99"/>
    <w:unhideWhenUsed/>
    <w:qFormat/>
    <w:rsid w:val="00D532BB"/>
    <w:rPr>
      <w:b/>
      <w:shd w:val="clear" w:color="auto" w:fill="auto"/>
      <w:vertAlign w:val="superscript"/>
    </w:rPr>
  </w:style>
  <w:style w:type="paragraph" w:styleId="Footer">
    <w:name w:val="footer"/>
    <w:basedOn w:val="Normal"/>
    <w:link w:val="FooterChar"/>
    <w:uiPriority w:val="99"/>
    <w:unhideWhenUsed/>
    <w:qFormat/>
    <w:rsid w:val="00267119"/>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267119"/>
    <w:rPr>
      <w:rFonts w:ascii="Times New Roman" w:eastAsia="Times New Roman" w:hAnsi="Times New Roman" w:cs="Times New Roman"/>
      <w:color w:val="000000"/>
      <w:sz w:val="24"/>
    </w:rPr>
  </w:style>
  <w:style w:type="character" w:customStyle="1" w:styleId="MacroTextChar">
    <w:name w:val="Macro Text Char"/>
    <w:basedOn w:val="DefaultParagraphFont"/>
    <w:link w:val="MacroText"/>
    <w:semiHidden/>
    <w:qFormat/>
    <w:rsid w:val="00FF2221"/>
    <w:rPr>
      <w:rFonts w:ascii="Tahoma" w:eastAsia="Times New Roman" w:hAnsi="Tahoma"/>
      <w:sz w:val="24"/>
      <w:lang w:eastAsia="en-US"/>
    </w:rPr>
  </w:style>
  <w:style w:type="paragraph" w:styleId="MacroText">
    <w:name w:val="macro"/>
    <w:link w:val="MacroTextChar"/>
    <w:semiHidden/>
    <w:qFormat/>
    <w:rsid w:val="00FF2221"/>
    <w:pPr>
      <w:tabs>
        <w:tab w:val="left" w:pos="480"/>
        <w:tab w:val="left" w:pos="960"/>
        <w:tab w:val="left" w:pos="1440"/>
        <w:tab w:val="left" w:pos="1920"/>
        <w:tab w:val="left" w:pos="2400"/>
        <w:tab w:val="left" w:pos="2880"/>
        <w:tab w:val="left" w:pos="3360"/>
        <w:tab w:val="left" w:pos="3840"/>
        <w:tab w:val="left" w:pos="4320"/>
      </w:tabs>
      <w:suppressAutoHyphens/>
      <w:spacing w:after="240"/>
      <w:jc w:val="both"/>
    </w:pPr>
    <w:rPr>
      <w:rFonts w:ascii="Tahoma" w:eastAsia="Times New Roman" w:hAnsi="Tahoma"/>
      <w:sz w:val="24"/>
      <w:lang w:eastAsia="en-US"/>
    </w:rPr>
  </w:style>
  <w:style w:type="paragraph" w:styleId="List3">
    <w:name w:val="List 3"/>
    <w:basedOn w:val="Normal"/>
    <w:qFormat/>
    <w:rsid w:val="00FF2221"/>
    <w:pPr>
      <w:spacing w:after="240" w:line="259" w:lineRule="auto"/>
      <w:ind w:left="849" w:right="0" w:hanging="283"/>
    </w:pPr>
    <w:rPr>
      <w:rFonts w:asciiTheme="minorHAnsi" w:eastAsiaTheme="minorEastAsia" w:hAnsiTheme="minorHAnsi" w:cstheme="minorBidi"/>
      <w:color w:val="auto"/>
      <w:sz w:val="22"/>
      <w:szCs w:val="20"/>
    </w:rPr>
  </w:style>
  <w:style w:type="paragraph" w:styleId="TOC7">
    <w:name w:val="toc 7"/>
    <w:basedOn w:val="Normal"/>
    <w:next w:val="Normal"/>
    <w:uiPriority w:val="39"/>
    <w:unhideWhenUsed/>
    <w:qFormat/>
    <w:rsid w:val="00FF2221"/>
    <w:pPr>
      <w:tabs>
        <w:tab w:val="right" w:leader="dot" w:pos="9071"/>
      </w:tabs>
      <w:suppressAutoHyphens/>
      <w:spacing w:before="180" w:after="120" w:line="360" w:lineRule="auto"/>
      <w:ind w:right="0" w:firstLine="0"/>
      <w:jc w:val="left"/>
    </w:pPr>
    <w:rPr>
      <w:rFonts w:asciiTheme="minorHAnsi" w:eastAsiaTheme="minorHAnsi" w:hAnsiTheme="minorHAnsi" w:cstheme="minorBidi"/>
      <w:color w:val="auto"/>
      <w:sz w:val="22"/>
    </w:rPr>
  </w:style>
  <w:style w:type="paragraph" w:styleId="ListNumber2">
    <w:name w:val="List Number 2"/>
    <w:basedOn w:val="Text2"/>
    <w:qFormat/>
    <w:rsid w:val="00FF2221"/>
    <w:pPr>
      <w:numPr>
        <w:numId w:val="64"/>
      </w:numPr>
      <w:spacing w:before="0" w:after="240" w:line="240" w:lineRule="auto"/>
      <w:jc w:val="both"/>
    </w:pPr>
    <w:rPr>
      <w:rFonts w:eastAsia="Times New Roman"/>
      <w:szCs w:val="20"/>
    </w:rPr>
  </w:style>
  <w:style w:type="paragraph" w:customStyle="1" w:styleId="Text2">
    <w:name w:val="Text 2"/>
    <w:basedOn w:val="Normal"/>
    <w:qFormat/>
    <w:rsid w:val="00FF2221"/>
    <w:pPr>
      <w:suppressAutoHyphens/>
      <w:spacing w:before="120" w:after="120" w:line="360" w:lineRule="auto"/>
      <w:ind w:left="1417" w:right="0" w:firstLine="0"/>
      <w:jc w:val="left"/>
    </w:pPr>
    <w:rPr>
      <w:rFonts w:asciiTheme="minorHAnsi" w:eastAsiaTheme="minorHAnsi" w:hAnsiTheme="minorHAnsi" w:cstheme="minorBidi"/>
      <w:color w:val="auto"/>
      <w:sz w:val="22"/>
    </w:rPr>
  </w:style>
  <w:style w:type="paragraph" w:styleId="NoteHeading">
    <w:name w:val="Note Heading"/>
    <w:basedOn w:val="Normal"/>
    <w:next w:val="Normal"/>
    <w:link w:val="NoteHeadingChar"/>
    <w:qFormat/>
    <w:rsid w:val="00FF2221"/>
    <w:pPr>
      <w:suppressAutoHyphens/>
      <w:spacing w:after="240" w:line="259" w:lineRule="auto"/>
      <w:ind w:right="0" w:firstLine="0"/>
    </w:pPr>
    <w:rPr>
      <w:rFonts w:asciiTheme="minorHAnsi" w:eastAsiaTheme="minorEastAsia" w:hAnsiTheme="minorHAnsi" w:cstheme="minorBidi"/>
      <w:color w:val="auto"/>
      <w:sz w:val="22"/>
      <w:szCs w:val="20"/>
    </w:rPr>
  </w:style>
  <w:style w:type="character" w:customStyle="1" w:styleId="NoteHeadingChar">
    <w:name w:val="Note Heading Char"/>
    <w:basedOn w:val="DefaultParagraphFont"/>
    <w:link w:val="NoteHeading"/>
    <w:qFormat/>
    <w:rsid w:val="00FF2221"/>
    <w:rPr>
      <w:szCs w:val="20"/>
    </w:rPr>
  </w:style>
  <w:style w:type="paragraph" w:styleId="ListBullet4">
    <w:name w:val="List Bullet 4"/>
    <w:basedOn w:val="Normal"/>
    <w:qFormat/>
    <w:rsid w:val="00FF2221"/>
    <w:pPr>
      <w:numPr>
        <w:numId w:val="65"/>
      </w:numPr>
      <w:suppressAutoHyphens/>
      <w:spacing w:after="240" w:line="259" w:lineRule="auto"/>
      <w:ind w:left="849" w:right="0" w:hanging="283"/>
    </w:pPr>
    <w:rPr>
      <w:rFonts w:asciiTheme="minorHAnsi" w:eastAsiaTheme="minorEastAsia" w:hAnsiTheme="minorHAnsi" w:cstheme="minorBidi"/>
      <w:color w:val="auto"/>
      <w:sz w:val="22"/>
      <w:szCs w:val="20"/>
    </w:rPr>
  </w:style>
  <w:style w:type="paragraph" w:styleId="E-mailSignature">
    <w:name w:val="E-mail Signature"/>
    <w:basedOn w:val="Normal"/>
    <w:link w:val="E-mailSignatureChar"/>
    <w:qFormat/>
    <w:rsid w:val="00FF2221"/>
    <w:pPr>
      <w:suppressAutoHyphens/>
      <w:spacing w:before="120" w:after="120" w:line="259" w:lineRule="auto"/>
      <w:ind w:right="0" w:firstLine="0"/>
    </w:pPr>
    <w:rPr>
      <w:rFonts w:asciiTheme="minorHAnsi" w:eastAsiaTheme="minorEastAsia" w:hAnsiTheme="minorHAnsi" w:cstheme="minorBidi"/>
      <w:color w:val="auto"/>
      <w:sz w:val="22"/>
    </w:rPr>
  </w:style>
  <w:style w:type="character" w:customStyle="1" w:styleId="E-mailSignatureChar">
    <w:name w:val="E-mail Signature Char"/>
    <w:basedOn w:val="DefaultParagraphFont"/>
    <w:link w:val="E-mailSignature"/>
    <w:qFormat/>
    <w:rsid w:val="00FF2221"/>
  </w:style>
  <w:style w:type="paragraph" w:styleId="ListNumber">
    <w:name w:val="List Number"/>
    <w:basedOn w:val="Normal"/>
    <w:qFormat/>
    <w:rsid w:val="00FF2221"/>
    <w:pPr>
      <w:numPr>
        <w:numId w:val="66"/>
      </w:numPr>
      <w:suppressAutoHyphens/>
      <w:spacing w:after="240" w:line="259" w:lineRule="auto"/>
      <w:ind w:left="1415" w:right="0" w:hanging="283"/>
    </w:pPr>
    <w:rPr>
      <w:rFonts w:asciiTheme="minorHAnsi" w:eastAsiaTheme="minorEastAsia" w:hAnsiTheme="minorHAnsi" w:cstheme="minorBidi"/>
      <w:color w:val="auto"/>
      <w:sz w:val="22"/>
      <w:szCs w:val="20"/>
    </w:rPr>
  </w:style>
  <w:style w:type="paragraph" w:styleId="NormalIndent">
    <w:name w:val="Normal Indent"/>
    <w:basedOn w:val="Normal"/>
    <w:qFormat/>
    <w:rsid w:val="00FF2221"/>
    <w:pPr>
      <w:suppressAutoHyphens/>
      <w:spacing w:after="240" w:line="259" w:lineRule="auto"/>
      <w:ind w:left="720" w:right="0" w:firstLine="0"/>
    </w:pPr>
    <w:rPr>
      <w:rFonts w:asciiTheme="minorHAnsi" w:eastAsiaTheme="minorEastAsia" w:hAnsiTheme="minorHAnsi" w:cstheme="minorBidi"/>
      <w:color w:val="auto"/>
      <w:sz w:val="22"/>
      <w:szCs w:val="20"/>
    </w:rPr>
  </w:style>
  <w:style w:type="paragraph" w:styleId="Caption">
    <w:name w:val="caption"/>
    <w:basedOn w:val="Normal"/>
    <w:next w:val="Normal"/>
    <w:uiPriority w:val="35"/>
    <w:unhideWhenUsed/>
    <w:qFormat/>
    <w:rsid w:val="00FF2221"/>
    <w:pPr>
      <w:spacing w:after="160" w:line="240" w:lineRule="auto"/>
      <w:ind w:right="0" w:firstLine="0"/>
      <w:jc w:val="left"/>
    </w:pPr>
    <w:rPr>
      <w:rFonts w:asciiTheme="minorHAnsi" w:eastAsiaTheme="minorEastAsia" w:hAnsiTheme="minorHAnsi" w:cstheme="minorBidi"/>
      <w:b/>
      <w:bCs/>
      <w:smallCaps/>
      <w:color w:val="44546A" w:themeColor="text2"/>
      <w:sz w:val="22"/>
    </w:rPr>
  </w:style>
  <w:style w:type="paragraph" w:styleId="ListBullet">
    <w:name w:val="List Bullet"/>
    <w:basedOn w:val="Normal"/>
    <w:unhideWhenUsed/>
    <w:qFormat/>
    <w:rsid w:val="00FF2221"/>
    <w:pPr>
      <w:numPr>
        <w:numId w:val="67"/>
      </w:numPr>
      <w:suppressAutoHyphens/>
      <w:spacing w:before="120" w:after="120" w:line="259" w:lineRule="auto"/>
      <w:ind w:right="0"/>
      <w:contextualSpacing/>
    </w:pPr>
    <w:rPr>
      <w:rFonts w:asciiTheme="minorHAnsi" w:eastAsiaTheme="minorHAnsi" w:hAnsiTheme="minorHAnsi" w:cstheme="minorBidi"/>
      <w:color w:val="auto"/>
      <w:sz w:val="22"/>
    </w:rPr>
  </w:style>
  <w:style w:type="paragraph" w:styleId="EnvelopeAddress">
    <w:name w:val="envelope address"/>
    <w:basedOn w:val="Normal"/>
    <w:qFormat/>
    <w:rsid w:val="00FF2221"/>
    <w:pPr>
      <w:suppressAutoHyphens/>
      <w:spacing w:after="160" w:line="259" w:lineRule="auto"/>
      <w:ind w:right="0" w:firstLine="0"/>
    </w:pPr>
    <w:rPr>
      <w:rFonts w:asciiTheme="minorHAnsi" w:eastAsiaTheme="minorEastAsia" w:hAnsiTheme="minorHAnsi" w:cstheme="minorBidi"/>
      <w:color w:val="auto"/>
      <w:sz w:val="22"/>
      <w:szCs w:val="20"/>
    </w:rPr>
  </w:style>
  <w:style w:type="character" w:customStyle="1" w:styleId="DocumentMapChar">
    <w:name w:val="Document Map Char"/>
    <w:basedOn w:val="DefaultParagraphFont"/>
    <w:link w:val="DocumentMap"/>
    <w:semiHidden/>
    <w:qFormat/>
    <w:rsid w:val="00FF2221"/>
    <w:rPr>
      <w:szCs w:val="20"/>
      <w:shd w:val="clear" w:color="auto" w:fill="000080"/>
    </w:rPr>
  </w:style>
  <w:style w:type="paragraph" w:styleId="DocumentMap">
    <w:name w:val="Document Map"/>
    <w:basedOn w:val="Normal"/>
    <w:link w:val="DocumentMapChar"/>
    <w:semiHidden/>
    <w:qFormat/>
    <w:rsid w:val="00FF2221"/>
    <w:pPr>
      <w:shd w:val="clear" w:color="auto" w:fill="000080"/>
      <w:suppressAutoHyphens/>
      <w:spacing w:after="240" w:line="259" w:lineRule="auto"/>
      <w:ind w:right="0" w:firstLine="0"/>
    </w:pPr>
    <w:rPr>
      <w:rFonts w:asciiTheme="minorHAnsi" w:eastAsiaTheme="minorEastAsia" w:hAnsiTheme="minorHAnsi" w:cstheme="minorBidi"/>
      <w:color w:val="auto"/>
      <w:sz w:val="22"/>
      <w:szCs w:val="20"/>
    </w:rPr>
  </w:style>
  <w:style w:type="paragraph" w:styleId="TOAHeading">
    <w:name w:val="toa heading"/>
    <w:basedOn w:val="Normal"/>
    <w:next w:val="Normal"/>
    <w:qFormat/>
    <w:rsid w:val="00FF2221"/>
    <w:pPr>
      <w:suppressAutoHyphens/>
      <w:spacing w:before="120" w:after="120" w:line="259" w:lineRule="auto"/>
      <w:ind w:right="0" w:firstLine="0"/>
    </w:pPr>
    <w:rPr>
      <w:rFonts w:ascii="Arial" w:eastAsiaTheme="minorEastAsia" w:hAnsi="Arial" w:cs="Arial"/>
      <w:b/>
      <w:bCs/>
      <w:color w:val="auto"/>
      <w:sz w:val="22"/>
    </w:rPr>
  </w:style>
  <w:style w:type="paragraph" w:styleId="CommentText">
    <w:name w:val="annotation text"/>
    <w:basedOn w:val="Normal"/>
    <w:link w:val="CommentTextChar"/>
    <w:unhideWhenUsed/>
    <w:qFormat/>
    <w:rsid w:val="00FF2221"/>
    <w:pPr>
      <w:spacing w:after="160" w:line="259" w:lineRule="auto"/>
      <w:ind w:right="0" w:firstLine="0"/>
      <w:jc w:val="left"/>
    </w:pPr>
    <w:rPr>
      <w:rFonts w:asciiTheme="minorHAnsi" w:eastAsiaTheme="minorEastAsia" w:hAnsiTheme="minorHAnsi" w:cstheme="minorBidi"/>
      <w:color w:val="auto"/>
      <w:sz w:val="20"/>
      <w:szCs w:val="20"/>
    </w:rPr>
  </w:style>
  <w:style w:type="character" w:customStyle="1" w:styleId="CommentTextChar">
    <w:name w:val="Comment Text Char"/>
    <w:basedOn w:val="DefaultParagraphFont"/>
    <w:link w:val="CommentText"/>
    <w:qFormat/>
    <w:rsid w:val="00FF2221"/>
    <w:rPr>
      <w:sz w:val="20"/>
      <w:szCs w:val="20"/>
    </w:rPr>
  </w:style>
  <w:style w:type="paragraph" w:styleId="Salutation">
    <w:name w:val="Salutation"/>
    <w:basedOn w:val="Normal"/>
    <w:next w:val="Normal"/>
    <w:link w:val="SalutationChar"/>
    <w:qFormat/>
    <w:rsid w:val="00FF2221"/>
    <w:pPr>
      <w:suppressAutoHyphens/>
      <w:spacing w:after="240" w:line="259" w:lineRule="auto"/>
      <w:ind w:right="0" w:firstLine="0"/>
    </w:pPr>
    <w:rPr>
      <w:rFonts w:asciiTheme="minorHAnsi" w:eastAsiaTheme="minorEastAsia" w:hAnsiTheme="minorHAnsi" w:cstheme="minorBidi"/>
      <w:color w:val="auto"/>
      <w:sz w:val="22"/>
      <w:szCs w:val="20"/>
    </w:rPr>
  </w:style>
  <w:style w:type="character" w:customStyle="1" w:styleId="SalutationChar">
    <w:name w:val="Salutation Char"/>
    <w:basedOn w:val="DefaultParagraphFont"/>
    <w:link w:val="Salutation"/>
    <w:qFormat/>
    <w:rsid w:val="00FF2221"/>
    <w:rPr>
      <w:szCs w:val="20"/>
    </w:rPr>
  </w:style>
  <w:style w:type="paragraph" w:styleId="BodyText3">
    <w:name w:val="Body Text 3"/>
    <w:basedOn w:val="Normal"/>
    <w:link w:val="BodyText3Char"/>
    <w:qFormat/>
    <w:rsid w:val="00FF2221"/>
    <w:pPr>
      <w:suppressAutoHyphens/>
      <w:spacing w:after="120" w:line="259" w:lineRule="auto"/>
      <w:ind w:right="0" w:firstLine="0"/>
    </w:pPr>
    <w:rPr>
      <w:rFonts w:asciiTheme="minorHAnsi" w:eastAsiaTheme="minorEastAsia" w:hAnsiTheme="minorHAnsi" w:cstheme="minorBidi"/>
      <w:color w:val="auto"/>
      <w:sz w:val="16"/>
      <w:szCs w:val="20"/>
    </w:rPr>
  </w:style>
  <w:style w:type="character" w:customStyle="1" w:styleId="BodyText3Char">
    <w:name w:val="Body Text 3 Char"/>
    <w:basedOn w:val="DefaultParagraphFont"/>
    <w:link w:val="BodyText3"/>
    <w:qFormat/>
    <w:rsid w:val="00FF2221"/>
    <w:rPr>
      <w:sz w:val="16"/>
      <w:szCs w:val="20"/>
    </w:rPr>
  </w:style>
  <w:style w:type="paragraph" w:styleId="Closing">
    <w:name w:val="Closing"/>
    <w:basedOn w:val="Normal"/>
    <w:next w:val="Signature"/>
    <w:link w:val="ClosingChar"/>
    <w:qFormat/>
    <w:rsid w:val="00FF2221"/>
    <w:pPr>
      <w:tabs>
        <w:tab w:val="left" w:pos="5103"/>
      </w:tabs>
      <w:suppressAutoHyphens/>
      <w:spacing w:before="240" w:after="240" w:line="259" w:lineRule="auto"/>
      <w:ind w:left="5103" w:right="0" w:firstLine="0"/>
      <w:jc w:val="left"/>
    </w:pPr>
    <w:rPr>
      <w:rFonts w:asciiTheme="minorHAnsi" w:eastAsiaTheme="minorEastAsia" w:hAnsiTheme="minorHAnsi" w:cstheme="minorBidi"/>
      <w:color w:val="auto"/>
      <w:sz w:val="22"/>
      <w:szCs w:val="20"/>
    </w:rPr>
  </w:style>
  <w:style w:type="paragraph" w:styleId="Signature">
    <w:name w:val="Signature"/>
    <w:basedOn w:val="Normal"/>
    <w:next w:val="Contact"/>
    <w:link w:val="SignatureChar"/>
    <w:qFormat/>
    <w:rsid w:val="00FF2221"/>
    <w:pPr>
      <w:tabs>
        <w:tab w:val="left" w:pos="5103"/>
      </w:tabs>
      <w:suppressAutoHyphens/>
      <w:spacing w:before="1200" w:after="160" w:line="259" w:lineRule="auto"/>
      <w:ind w:left="5103" w:right="0" w:firstLine="0"/>
      <w:jc w:val="center"/>
    </w:pPr>
    <w:rPr>
      <w:rFonts w:asciiTheme="minorHAnsi" w:eastAsiaTheme="minorEastAsia" w:hAnsiTheme="minorHAnsi" w:cstheme="minorBidi"/>
      <w:color w:val="auto"/>
      <w:sz w:val="22"/>
      <w:szCs w:val="20"/>
    </w:rPr>
  </w:style>
  <w:style w:type="paragraph" w:customStyle="1" w:styleId="Contact">
    <w:name w:val="Contact"/>
    <w:basedOn w:val="Normal"/>
    <w:next w:val="Normal"/>
    <w:qFormat/>
    <w:rsid w:val="00FF2221"/>
    <w:pPr>
      <w:suppressAutoHyphens/>
      <w:spacing w:before="480" w:after="160" w:line="259" w:lineRule="auto"/>
      <w:ind w:left="567" w:right="0" w:hanging="567"/>
      <w:jc w:val="left"/>
    </w:pPr>
    <w:rPr>
      <w:rFonts w:asciiTheme="minorHAnsi" w:eastAsiaTheme="minorEastAsia" w:hAnsiTheme="minorHAnsi" w:cstheme="minorBidi"/>
      <w:color w:val="auto"/>
      <w:sz w:val="22"/>
      <w:szCs w:val="20"/>
    </w:rPr>
  </w:style>
  <w:style w:type="character" w:customStyle="1" w:styleId="SignatureChar">
    <w:name w:val="Signature Char"/>
    <w:basedOn w:val="DefaultParagraphFont"/>
    <w:link w:val="Signature"/>
    <w:qFormat/>
    <w:rsid w:val="00FF2221"/>
    <w:rPr>
      <w:szCs w:val="20"/>
    </w:rPr>
  </w:style>
  <w:style w:type="character" w:customStyle="1" w:styleId="ClosingChar">
    <w:name w:val="Closing Char"/>
    <w:basedOn w:val="DefaultParagraphFont"/>
    <w:link w:val="Closing"/>
    <w:qFormat/>
    <w:rsid w:val="00FF2221"/>
    <w:rPr>
      <w:szCs w:val="20"/>
    </w:rPr>
  </w:style>
  <w:style w:type="paragraph" w:styleId="ListBullet3">
    <w:name w:val="List Bullet 3"/>
    <w:basedOn w:val="Normal"/>
    <w:qFormat/>
    <w:rsid w:val="00FF2221"/>
    <w:pPr>
      <w:numPr>
        <w:numId w:val="68"/>
      </w:numPr>
      <w:suppressAutoHyphens/>
      <w:spacing w:after="240" w:line="259" w:lineRule="auto"/>
      <w:ind w:left="566" w:right="0" w:hanging="283"/>
    </w:pPr>
    <w:rPr>
      <w:rFonts w:asciiTheme="minorHAnsi" w:eastAsiaTheme="minorEastAsia" w:hAnsiTheme="minorHAnsi" w:cstheme="minorBidi"/>
      <w:color w:val="auto"/>
      <w:sz w:val="22"/>
      <w:szCs w:val="20"/>
    </w:rPr>
  </w:style>
  <w:style w:type="paragraph" w:styleId="BodyText">
    <w:name w:val="Body Text"/>
    <w:basedOn w:val="Normal"/>
    <w:link w:val="BodyTextChar"/>
    <w:qFormat/>
    <w:rsid w:val="00FF2221"/>
    <w:pPr>
      <w:suppressAutoHyphens/>
      <w:spacing w:after="120" w:line="259" w:lineRule="auto"/>
      <w:ind w:right="0" w:firstLine="0"/>
    </w:pPr>
    <w:rPr>
      <w:rFonts w:asciiTheme="minorHAnsi" w:eastAsiaTheme="minorEastAsia" w:hAnsiTheme="minorHAnsi" w:cstheme="minorBidi"/>
      <w:color w:val="auto"/>
      <w:sz w:val="22"/>
      <w:szCs w:val="20"/>
    </w:rPr>
  </w:style>
  <w:style w:type="character" w:customStyle="1" w:styleId="BodyTextChar">
    <w:name w:val="Body Text Char"/>
    <w:basedOn w:val="DefaultParagraphFont"/>
    <w:link w:val="BodyText"/>
    <w:qFormat/>
    <w:rsid w:val="00FF2221"/>
    <w:rPr>
      <w:szCs w:val="20"/>
    </w:rPr>
  </w:style>
  <w:style w:type="paragraph" w:styleId="BodyTextIndent">
    <w:name w:val="Body Text Indent"/>
    <w:basedOn w:val="Normal"/>
    <w:link w:val="BodyTextIndentChar"/>
    <w:qFormat/>
    <w:rsid w:val="00FF2221"/>
    <w:pPr>
      <w:suppressAutoHyphens/>
      <w:spacing w:after="120" w:line="259" w:lineRule="auto"/>
      <w:ind w:left="283" w:right="0" w:firstLine="0"/>
    </w:pPr>
    <w:rPr>
      <w:rFonts w:asciiTheme="minorHAnsi" w:eastAsiaTheme="minorEastAsia" w:hAnsiTheme="minorHAnsi" w:cstheme="minorBidi"/>
      <w:color w:val="auto"/>
      <w:sz w:val="22"/>
      <w:szCs w:val="20"/>
    </w:rPr>
  </w:style>
  <w:style w:type="character" w:customStyle="1" w:styleId="BodyTextIndentChar">
    <w:name w:val="Body Text Indent Char"/>
    <w:basedOn w:val="DefaultParagraphFont"/>
    <w:link w:val="BodyTextIndent"/>
    <w:qFormat/>
    <w:rsid w:val="00FF2221"/>
    <w:rPr>
      <w:szCs w:val="20"/>
    </w:rPr>
  </w:style>
  <w:style w:type="paragraph" w:styleId="ListNumber3">
    <w:name w:val="List Number 3"/>
    <w:basedOn w:val="Text3"/>
    <w:qFormat/>
    <w:rsid w:val="00FF2221"/>
    <w:pPr>
      <w:numPr>
        <w:numId w:val="69"/>
      </w:numPr>
      <w:spacing w:before="0" w:after="240" w:line="240" w:lineRule="auto"/>
      <w:jc w:val="both"/>
    </w:pPr>
    <w:rPr>
      <w:rFonts w:eastAsia="Times New Roman"/>
      <w:szCs w:val="20"/>
    </w:rPr>
  </w:style>
  <w:style w:type="paragraph" w:customStyle="1" w:styleId="Text3">
    <w:name w:val="Text 3"/>
    <w:basedOn w:val="Normal"/>
    <w:qFormat/>
    <w:rsid w:val="00FF2221"/>
    <w:pPr>
      <w:suppressAutoHyphens/>
      <w:spacing w:before="120" w:after="120" w:line="360" w:lineRule="auto"/>
      <w:ind w:left="1984" w:right="0" w:firstLine="0"/>
      <w:jc w:val="left"/>
    </w:pPr>
    <w:rPr>
      <w:rFonts w:asciiTheme="minorHAnsi" w:eastAsiaTheme="minorHAnsi" w:hAnsiTheme="minorHAnsi" w:cstheme="minorBidi"/>
      <w:color w:val="auto"/>
      <w:sz w:val="22"/>
    </w:rPr>
  </w:style>
  <w:style w:type="paragraph" w:styleId="List2">
    <w:name w:val="List 2"/>
    <w:basedOn w:val="Normal"/>
    <w:qFormat/>
    <w:rsid w:val="00FF2221"/>
    <w:pPr>
      <w:spacing w:after="240" w:line="259" w:lineRule="auto"/>
      <w:ind w:left="566" w:right="0" w:hanging="283"/>
    </w:pPr>
    <w:rPr>
      <w:rFonts w:asciiTheme="minorHAnsi" w:eastAsiaTheme="minorEastAsia" w:hAnsiTheme="minorHAnsi" w:cstheme="minorBidi"/>
      <w:color w:val="auto"/>
      <w:sz w:val="22"/>
      <w:szCs w:val="20"/>
    </w:rPr>
  </w:style>
  <w:style w:type="paragraph" w:styleId="ListContinue">
    <w:name w:val="List Continue"/>
    <w:basedOn w:val="Normal"/>
    <w:qFormat/>
    <w:rsid w:val="00FF2221"/>
    <w:pPr>
      <w:suppressAutoHyphens/>
      <w:spacing w:after="120" w:line="259" w:lineRule="auto"/>
      <w:ind w:left="283" w:right="0" w:firstLine="0"/>
    </w:pPr>
    <w:rPr>
      <w:rFonts w:asciiTheme="minorHAnsi" w:eastAsiaTheme="minorEastAsia" w:hAnsiTheme="minorHAnsi" w:cstheme="minorBidi"/>
      <w:color w:val="auto"/>
      <w:sz w:val="22"/>
      <w:szCs w:val="20"/>
    </w:rPr>
  </w:style>
  <w:style w:type="paragraph" w:styleId="BlockText">
    <w:name w:val="Block Text"/>
    <w:basedOn w:val="Normal"/>
    <w:qFormat/>
    <w:rsid w:val="00FF2221"/>
    <w:pPr>
      <w:suppressAutoHyphens/>
      <w:spacing w:after="120" w:line="259" w:lineRule="auto"/>
      <w:ind w:left="1440" w:right="1440" w:firstLine="0"/>
    </w:pPr>
    <w:rPr>
      <w:rFonts w:asciiTheme="minorHAnsi" w:eastAsiaTheme="minorEastAsia" w:hAnsiTheme="minorHAnsi" w:cstheme="minorBidi"/>
      <w:color w:val="auto"/>
      <w:sz w:val="22"/>
      <w:szCs w:val="20"/>
    </w:rPr>
  </w:style>
  <w:style w:type="paragraph" w:styleId="ListBullet2">
    <w:name w:val="List Bullet 2"/>
    <w:basedOn w:val="Normal"/>
    <w:unhideWhenUsed/>
    <w:qFormat/>
    <w:rsid w:val="00FF2221"/>
    <w:pPr>
      <w:numPr>
        <w:numId w:val="70"/>
      </w:numPr>
      <w:suppressAutoHyphens/>
      <w:spacing w:before="120" w:after="120" w:line="259" w:lineRule="auto"/>
      <w:ind w:right="0"/>
      <w:contextualSpacing/>
    </w:pPr>
    <w:rPr>
      <w:rFonts w:asciiTheme="minorHAnsi" w:eastAsiaTheme="minorHAnsi" w:hAnsiTheme="minorHAnsi" w:cstheme="minorBidi"/>
      <w:color w:val="auto"/>
      <w:sz w:val="22"/>
    </w:rPr>
  </w:style>
  <w:style w:type="paragraph" w:styleId="HTMLAddress">
    <w:name w:val="HTML Address"/>
    <w:basedOn w:val="Normal"/>
    <w:link w:val="HTMLAddressChar"/>
    <w:qFormat/>
    <w:rsid w:val="00FF2221"/>
    <w:pPr>
      <w:suppressAutoHyphens/>
      <w:spacing w:before="120" w:after="120" w:line="259" w:lineRule="auto"/>
      <w:ind w:right="0" w:firstLine="0"/>
    </w:pPr>
    <w:rPr>
      <w:rFonts w:asciiTheme="minorHAnsi" w:eastAsiaTheme="minorEastAsia" w:hAnsiTheme="minorHAnsi" w:cstheme="minorBidi"/>
      <w:i/>
      <w:iCs/>
      <w:color w:val="auto"/>
      <w:sz w:val="22"/>
    </w:rPr>
  </w:style>
  <w:style w:type="character" w:customStyle="1" w:styleId="HTMLAddressChar">
    <w:name w:val="HTML Address Char"/>
    <w:basedOn w:val="DefaultParagraphFont"/>
    <w:link w:val="HTMLAddress"/>
    <w:qFormat/>
    <w:rsid w:val="00FF2221"/>
    <w:rPr>
      <w:i/>
      <w:iCs/>
    </w:rPr>
  </w:style>
  <w:style w:type="paragraph" w:styleId="TOC5">
    <w:name w:val="toc 5"/>
    <w:basedOn w:val="Normal"/>
    <w:next w:val="Normal"/>
    <w:uiPriority w:val="39"/>
    <w:unhideWhenUsed/>
    <w:qFormat/>
    <w:rsid w:val="00FF2221"/>
    <w:pPr>
      <w:tabs>
        <w:tab w:val="right" w:leader="dot" w:pos="9071"/>
      </w:tabs>
      <w:suppressAutoHyphens/>
      <w:spacing w:before="300" w:after="120" w:line="360" w:lineRule="auto"/>
      <w:ind w:right="0" w:firstLine="0"/>
      <w:jc w:val="left"/>
    </w:pPr>
    <w:rPr>
      <w:rFonts w:asciiTheme="minorHAnsi" w:eastAsiaTheme="minorHAnsi" w:hAnsiTheme="minorHAnsi" w:cstheme="minorBidi"/>
      <w:color w:val="auto"/>
      <w:sz w:val="22"/>
    </w:rPr>
  </w:style>
  <w:style w:type="paragraph" w:styleId="TOC3">
    <w:name w:val="toc 3"/>
    <w:basedOn w:val="Normal"/>
    <w:next w:val="Normal"/>
    <w:uiPriority w:val="39"/>
    <w:unhideWhenUsed/>
    <w:qFormat/>
    <w:rsid w:val="00FF2221"/>
    <w:pPr>
      <w:tabs>
        <w:tab w:val="right" w:leader="dot" w:pos="9071"/>
      </w:tabs>
      <w:suppressAutoHyphens/>
      <w:spacing w:before="60" w:after="120" w:line="360" w:lineRule="auto"/>
      <w:ind w:left="850" w:right="0" w:hanging="850"/>
      <w:jc w:val="left"/>
    </w:pPr>
    <w:rPr>
      <w:rFonts w:asciiTheme="minorHAnsi" w:eastAsiaTheme="minorHAnsi" w:hAnsiTheme="minorHAnsi" w:cstheme="minorBidi"/>
      <w:color w:val="auto"/>
      <w:sz w:val="22"/>
    </w:rPr>
  </w:style>
  <w:style w:type="paragraph" w:styleId="PlainText">
    <w:name w:val="Plain Text"/>
    <w:basedOn w:val="Normal"/>
    <w:link w:val="PlainTextChar"/>
    <w:qFormat/>
    <w:rsid w:val="00FF2221"/>
    <w:pPr>
      <w:suppressAutoHyphens/>
      <w:spacing w:after="240" w:line="259" w:lineRule="auto"/>
      <w:ind w:right="0" w:firstLine="0"/>
    </w:pPr>
    <w:rPr>
      <w:rFonts w:ascii="Courier New" w:eastAsiaTheme="minorEastAsia" w:hAnsi="Courier New" w:cstheme="minorBidi"/>
      <w:color w:val="auto"/>
      <w:sz w:val="20"/>
      <w:szCs w:val="20"/>
    </w:rPr>
  </w:style>
  <w:style w:type="character" w:customStyle="1" w:styleId="PlainTextChar">
    <w:name w:val="Plain Text Char"/>
    <w:basedOn w:val="DefaultParagraphFont"/>
    <w:link w:val="PlainText"/>
    <w:qFormat/>
    <w:rsid w:val="00FF2221"/>
    <w:rPr>
      <w:rFonts w:ascii="Courier New" w:hAnsi="Courier New"/>
      <w:sz w:val="20"/>
      <w:szCs w:val="20"/>
    </w:rPr>
  </w:style>
  <w:style w:type="paragraph" w:styleId="ListBullet5">
    <w:name w:val="List Bullet 5"/>
    <w:basedOn w:val="Normal"/>
    <w:qFormat/>
    <w:rsid w:val="00FF2221"/>
    <w:pPr>
      <w:numPr>
        <w:numId w:val="71"/>
      </w:numPr>
      <w:suppressAutoHyphens/>
      <w:spacing w:after="240" w:line="259" w:lineRule="auto"/>
      <w:ind w:right="0"/>
    </w:pPr>
    <w:rPr>
      <w:rFonts w:asciiTheme="minorHAnsi" w:eastAsiaTheme="minorEastAsia" w:hAnsiTheme="minorHAnsi" w:cstheme="minorBidi"/>
      <w:color w:val="auto"/>
      <w:sz w:val="22"/>
      <w:szCs w:val="20"/>
    </w:rPr>
  </w:style>
  <w:style w:type="paragraph" w:styleId="ListNumber4">
    <w:name w:val="List Number 4"/>
    <w:basedOn w:val="Text4"/>
    <w:qFormat/>
    <w:rsid w:val="00FF2221"/>
    <w:pPr>
      <w:numPr>
        <w:numId w:val="72"/>
      </w:numPr>
      <w:spacing w:before="0" w:after="240" w:line="240" w:lineRule="auto"/>
      <w:jc w:val="both"/>
    </w:pPr>
    <w:rPr>
      <w:rFonts w:eastAsia="Times New Roman"/>
      <w:szCs w:val="20"/>
    </w:rPr>
  </w:style>
  <w:style w:type="paragraph" w:customStyle="1" w:styleId="Text4">
    <w:name w:val="Text 4"/>
    <w:basedOn w:val="Normal"/>
    <w:qFormat/>
    <w:rsid w:val="00FF2221"/>
    <w:pPr>
      <w:suppressAutoHyphens/>
      <w:spacing w:before="120" w:after="120" w:line="360" w:lineRule="auto"/>
      <w:ind w:left="2551" w:right="0" w:firstLine="0"/>
      <w:jc w:val="left"/>
    </w:pPr>
    <w:rPr>
      <w:rFonts w:asciiTheme="minorHAnsi" w:eastAsiaTheme="minorHAnsi" w:hAnsiTheme="minorHAnsi" w:cstheme="minorBidi"/>
      <w:color w:val="auto"/>
      <w:sz w:val="22"/>
    </w:rPr>
  </w:style>
  <w:style w:type="paragraph" w:styleId="TOC8">
    <w:name w:val="toc 8"/>
    <w:basedOn w:val="Normal"/>
    <w:next w:val="Normal"/>
    <w:uiPriority w:val="39"/>
    <w:unhideWhenUsed/>
    <w:qFormat/>
    <w:rsid w:val="00FF2221"/>
    <w:pPr>
      <w:tabs>
        <w:tab w:val="right" w:leader="dot" w:pos="9071"/>
      </w:tabs>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styleId="Date">
    <w:name w:val="Date"/>
    <w:basedOn w:val="Normal"/>
    <w:next w:val="References"/>
    <w:link w:val="DateChar"/>
    <w:qFormat/>
    <w:rsid w:val="00FF2221"/>
    <w:pPr>
      <w:suppressAutoHyphens/>
      <w:spacing w:after="160" w:line="259" w:lineRule="auto"/>
      <w:ind w:left="5103" w:right="-567" w:firstLine="0"/>
      <w:jc w:val="left"/>
    </w:pPr>
    <w:rPr>
      <w:rFonts w:asciiTheme="minorHAnsi" w:eastAsiaTheme="minorEastAsia" w:hAnsiTheme="minorHAnsi" w:cstheme="minorBidi"/>
      <w:b/>
      <w:bCs/>
      <w:color w:val="auto"/>
      <w:sz w:val="20"/>
      <w:szCs w:val="20"/>
    </w:rPr>
  </w:style>
  <w:style w:type="paragraph" w:customStyle="1" w:styleId="References">
    <w:name w:val="References"/>
    <w:basedOn w:val="Normal"/>
    <w:next w:val="Normal"/>
    <w:qFormat/>
    <w:rsid w:val="00FF2221"/>
    <w:pPr>
      <w:suppressAutoHyphens/>
      <w:spacing w:after="240" w:line="259" w:lineRule="auto"/>
      <w:ind w:left="5103" w:right="0" w:firstLine="0"/>
      <w:jc w:val="left"/>
    </w:pPr>
    <w:rPr>
      <w:rFonts w:asciiTheme="minorHAnsi" w:eastAsiaTheme="minorEastAsia" w:hAnsiTheme="minorHAnsi" w:cstheme="minorBidi"/>
      <w:color w:val="auto"/>
      <w:sz w:val="20"/>
      <w:szCs w:val="20"/>
    </w:rPr>
  </w:style>
  <w:style w:type="character" w:customStyle="1" w:styleId="DateChar">
    <w:name w:val="Date Char"/>
    <w:basedOn w:val="DefaultParagraphFont"/>
    <w:link w:val="Date"/>
    <w:qFormat/>
    <w:rsid w:val="00FF2221"/>
    <w:rPr>
      <w:b/>
      <w:bCs/>
      <w:sz w:val="20"/>
      <w:szCs w:val="20"/>
    </w:rPr>
  </w:style>
  <w:style w:type="paragraph" w:styleId="BodyTextIndent2">
    <w:name w:val="Body Text Indent 2"/>
    <w:basedOn w:val="Normal"/>
    <w:link w:val="BodyTextIndent2Char"/>
    <w:qFormat/>
    <w:rsid w:val="00FF2221"/>
    <w:pPr>
      <w:suppressAutoHyphens/>
      <w:spacing w:after="120" w:line="480" w:lineRule="auto"/>
      <w:ind w:left="283" w:right="0" w:firstLine="0"/>
    </w:pPr>
    <w:rPr>
      <w:rFonts w:asciiTheme="minorHAnsi" w:eastAsiaTheme="minorEastAsia" w:hAnsiTheme="minorHAnsi" w:cstheme="minorBidi"/>
      <w:color w:val="auto"/>
      <w:sz w:val="22"/>
      <w:szCs w:val="20"/>
    </w:rPr>
  </w:style>
  <w:style w:type="character" w:customStyle="1" w:styleId="BodyTextIndent2Char">
    <w:name w:val="Body Text Indent 2 Char"/>
    <w:basedOn w:val="DefaultParagraphFont"/>
    <w:link w:val="BodyTextIndent2"/>
    <w:qFormat/>
    <w:rsid w:val="00FF2221"/>
    <w:rPr>
      <w:szCs w:val="20"/>
    </w:rPr>
  </w:style>
  <w:style w:type="character" w:customStyle="1" w:styleId="EndnoteTextChar">
    <w:name w:val="Endnote Text Char"/>
    <w:basedOn w:val="DefaultParagraphFont"/>
    <w:link w:val="EndnoteText"/>
    <w:uiPriority w:val="99"/>
    <w:semiHidden/>
    <w:qFormat/>
    <w:rsid w:val="00FF2221"/>
    <w:rPr>
      <w:rFonts w:eastAsiaTheme="minorHAnsi"/>
      <w:sz w:val="20"/>
      <w:szCs w:val="20"/>
    </w:rPr>
  </w:style>
  <w:style w:type="paragraph" w:styleId="EndnoteText">
    <w:name w:val="endnote text"/>
    <w:basedOn w:val="Normal"/>
    <w:link w:val="EndnoteTextChar"/>
    <w:uiPriority w:val="99"/>
    <w:semiHidden/>
    <w:unhideWhenUsed/>
    <w:qFormat/>
    <w:rsid w:val="00FF2221"/>
    <w:pPr>
      <w:suppressAutoHyphens/>
      <w:spacing w:after="160" w:line="259" w:lineRule="auto"/>
      <w:ind w:right="0" w:firstLine="0"/>
      <w:jc w:val="left"/>
    </w:pPr>
    <w:rPr>
      <w:rFonts w:asciiTheme="minorHAnsi" w:eastAsiaTheme="minorHAnsi" w:hAnsiTheme="minorHAnsi" w:cstheme="minorBidi"/>
      <w:color w:val="auto"/>
      <w:sz w:val="20"/>
      <w:szCs w:val="20"/>
    </w:rPr>
  </w:style>
  <w:style w:type="paragraph" w:styleId="ListContinue5">
    <w:name w:val="List Continue 5"/>
    <w:basedOn w:val="Normal"/>
    <w:qFormat/>
    <w:rsid w:val="00FF2221"/>
    <w:pPr>
      <w:suppressAutoHyphens/>
      <w:spacing w:after="120" w:line="259" w:lineRule="auto"/>
      <w:ind w:left="1415" w:right="0" w:firstLine="0"/>
    </w:pPr>
    <w:rPr>
      <w:rFonts w:asciiTheme="minorHAnsi" w:eastAsiaTheme="minorEastAsia" w:hAnsiTheme="minorHAnsi" w:cstheme="minorBidi"/>
      <w:color w:val="auto"/>
      <w:sz w:val="22"/>
      <w:szCs w:val="20"/>
    </w:rPr>
  </w:style>
  <w:style w:type="character" w:customStyle="1" w:styleId="BalloonTextChar">
    <w:name w:val="Balloon Text Char"/>
    <w:basedOn w:val="DefaultParagraphFont"/>
    <w:link w:val="BalloonText"/>
    <w:semiHidden/>
    <w:qFormat/>
    <w:rsid w:val="00FF2221"/>
    <w:rPr>
      <w:rFonts w:ascii="Segoe UI" w:hAnsi="Segoe UI" w:cs="Segoe UI"/>
      <w:sz w:val="18"/>
      <w:szCs w:val="18"/>
    </w:rPr>
  </w:style>
  <w:style w:type="paragraph" w:styleId="BalloonText">
    <w:name w:val="Balloon Text"/>
    <w:basedOn w:val="Normal"/>
    <w:link w:val="BalloonTextChar"/>
    <w:semiHidden/>
    <w:unhideWhenUsed/>
    <w:qFormat/>
    <w:rsid w:val="00FF2221"/>
    <w:pPr>
      <w:spacing w:after="160" w:line="259" w:lineRule="auto"/>
      <w:ind w:right="0" w:firstLine="0"/>
      <w:jc w:val="left"/>
    </w:pPr>
    <w:rPr>
      <w:rFonts w:ascii="Segoe UI" w:eastAsiaTheme="minorEastAsia" w:hAnsi="Segoe UI" w:cs="Segoe UI"/>
      <w:color w:val="auto"/>
      <w:sz w:val="18"/>
      <w:szCs w:val="18"/>
    </w:rPr>
  </w:style>
  <w:style w:type="paragraph" w:styleId="EnvelopeReturn">
    <w:name w:val="envelope return"/>
    <w:basedOn w:val="Normal"/>
    <w:qFormat/>
    <w:rsid w:val="00FF2221"/>
    <w:pPr>
      <w:suppressAutoHyphens/>
      <w:spacing w:after="160" w:line="259" w:lineRule="auto"/>
      <w:ind w:right="0" w:firstLine="0"/>
    </w:pPr>
    <w:rPr>
      <w:rFonts w:asciiTheme="minorHAnsi" w:eastAsiaTheme="minorEastAsia" w:hAnsiTheme="minorHAnsi" w:cstheme="minorBidi"/>
      <w:color w:val="auto"/>
      <w:sz w:val="20"/>
      <w:szCs w:val="20"/>
    </w:rPr>
  </w:style>
  <w:style w:type="paragraph" w:styleId="Header">
    <w:name w:val="header"/>
    <w:basedOn w:val="Normal"/>
    <w:link w:val="HeaderChar"/>
    <w:uiPriority w:val="99"/>
    <w:unhideWhenUsed/>
    <w:qFormat/>
    <w:rsid w:val="00FF2221"/>
    <w:pPr>
      <w:tabs>
        <w:tab w:val="center" w:pos="4513"/>
        <w:tab w:val="right" w:pos="9026"/>
      </w:tabs>
      <w:spacing w:after="160" w:line="259" w:lineRule="auto"/>
      <w:ind w:right="0" w:firstLine="0"/>
      <w:jc w:val="left"/>
    </w:pPr>
    <w:rPr>
      <w:rFonts w:asciiTheme="minorHAnsi" w:eastAsiaTheme="minorEastAsia" w:hAnsiTheme="minorHAnsi" w:cstheme="minorBidi"/>
      <w:color w:val="auto"/>
      <w:sz w:val="22"/>
    </w:rPr>
  </w:style>
  <w:style w:type="character" w:customStyle="1" w:styleId="HeaderChar">
    <w:name w:val="Header Char"/>
    <w:basedOn w:val="DefaultParagraphFont"/>
    <w:link w:val="Header"/>
    <w:uiPriority w:val="99"/>
    <w:qFormat/>
    <w:rsid w:val="00FF2221"/>
  </w:style>
  <w:style w:type="paragraph" w:styleId="TOC1">
    <w:name w:val="toc 1"/>
    <w:basedOn w:val="Normal"/>
    <w:next w:val="Normal"/>
    <w:uiPriority w:val="39"/>
    <w:unhideWhenUsed/>
    <w:qFormat/>
    <w:rsid w:val="00FF2221"/>
    <w:pPr>
      <w:tabs>
        <w:tab w:val="right" w:leader="dot" w:pos="9071"/>
      </w:tabs>
      <w:suppressAutoHyphens/>
      <w:spacing w:before="60" w:after="120" w:line="360" w:lineRule="auto"/>
      <w:ind w:left="850" w:right="0" w:hanging="850"/>
      <w:jc w:val="left"/>
    </w:pPr>
    <w:rPr>
      <w:rFonts w:asciiTheme="minorHAnsi" w:eastAsiaTheme="minorHAnsi" w:hAnsiTheme="minorHAnsi" w:cstheme="minorBidi"/>
      <w:color w:val="auto"/>
      <w:sz w:val="22"/>
    </w:rPr>
  </w:style>
  <w:style w:type="paragraph" w:styleId="ListContinue4">
    <w:name w:val="List Continue 4"/>
    <w:basedOn w:val="Normal"/>
    <w:qFormat/>
    <w:rsid w:val="00FF2221"/>
    <w:pPr>
      <w:suppressAutoHyphens/>
      <w:spacing w:after="120" w:line="259" w:lineRule="auto"/>
      <w:ind w:left="1132" w:right="0" w:firstLine="0"/>
    </w:pPr>
    <w:rPr>
      <w:rFonts w:asciiTheme="minorHAnsi" w:eastAsiaTheme="minorEastAsia" w:hAnsiTheme="minorHAnsi" w:cstheme="minorBidi"/>
      <w:color w:val="auto"/>
      <w:sz w:val="22"/>
      <w:szCs w:val="20"/>
    </w:rPr>
  </w:style>
  <w:style w:type="paragraph" w:styleId="TOC4">
    <w:name w:val="toc 4"/>
    <w:basedOn w:val="Normal"/>
    <w:next w:val="Normal"/>
    <w:uiPriority w:val="39"/>
    <w:unhideWhenUsed/>
    <w:qFormat/>
    <w:rsid w:val="00FF2221"/>
    <w:pPr>
      <w:tabs>
        <w:tab w:val="right" w:leader="dot" w:pos="9071"/>
      </w:tabs>
      <w:suppressAutoHyphens/>
      <w:spacing w:before="60" w:after="120" w:line="360" w:lineRule="auto"/>
      <w:ind w:left="850" w:right="0" w:hanging="850"/>
      <w:jc w:val="left"/>
    </w:pPr>
    <w:rPr>
      <w:rFonts w:asciiTheme="minorHAnsi" w:eastAsiaTheme="minorHAnsi" w:hAnsiTheme="minorHAnsi" w:cstheme="minorBidi"/>
      <w:color w:val="auto"/>
      <w:sz w:val="22"/>
    </w:rPr>
  </w:style>
  <w:style w:type="paragraph" w:styleId="Index1">
    <w:name w:val="index 1"/>
    <w:basedOn w:val="Normal"/>
    <w:next w:val="Normal"/>
    <w:autoRedefine/>
    <w:semiHidden/>
    <w:unhideWhenUsed/>
    <w:qFormat/>
    <w:rsid w:val="00FF2221"/>
    <w:pPr>
      <w:spacing w:after="0" w:line="240" w:lineRule="auto"/>
      <w:ind w:left="240" w:hanging="240"/>
    </w:pPr>
  </w:style>
  <w:style w:type="paragraph" w:styleId="Subtitle">
    <w:name w:val="Subtitle"/>
    <w:basedOn w:val="Normal"/>
    <w:next w:val="Normal"/>
    <w:link w:val="SubtitleChar"/>
    <w:uiPriority w:val="11"/>
    <w:qFormat/>
    <w:rsid w:val="00FF2221"/>
    <w:pPr>
      <w:spacing w:after="240" w:line="240" w:lineRule="auto"/>
      <w:ind w:right="0" w:firstLine="0"/>
      <w:jc w:val="left"/>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qFormat/>
    <w:rsid w:val="00FF2221"/>
    <w:rPr>
      <w:rFonts w:asciiTheme="majorHAnsi" w:eastAsiaTheme="majorEastAsia" w:hAnsiTheme="majorHAnsi" w:cstheme="majorBidi"/>
      <w:color w:val="5B9BD5" w:themeColor="accent1"/>
      <w:sz w:val="28"/>
      <w:szCs w:val="28"/>
    </w:rPr>
  </w:style>
  <w:style w:type="paragraph" w:styleId="ListNumber5">
    <w:name w:val="List Number 5"/>
    <w:basedOn w:val="Normal"/>
    <w:qFormat/>
    <w:rsid w:val="00FF2221"/>
    <w:pPr>
      <w:numPr>
        <w:numId w:val="73"/>
      </w:numPr>
      <w:suppressAutoHyphens/>
      <w:spacing w:after="240" w:line="259" w:lineRule="auto"/>
      <w:ind w:right="0"/>
    </w:pPr>
    <w:rPr>
      <w:rFonts w:asciiTheme="minorHAnsi" w:eastAsiaTheme="minorEastAsia" w:hAnsiTheme="minorHAnsi" w:cstheme="minorBidi"/>
      <w:color w:val="auto"/>
      <w:sz w:val="22"/>
      <w:szCs w:val="20"/>
    </w:rPr>
  </w:style>
  <w:style w:type="paragraph" w:styleId="List">
    <w:name w:val="List"/>
    <w:basedOn w:val="Normal"/>
    <w:qFormat/>
    <w:rsid w:val="00FF2221"/>
    <w:pPr>
      <w:suppressAutoHyphens/>
      <w:spacing w:after="240" w:line="259" w:lineRule="auto"/>
      <w:ind w:left="283" w:right="0" w:hanging="283"/>
    </w:pPr>
    <w:rPr>
      <w:rFonts w:asciiTheme="minorHAnsi" w:eastAsiaTheme="minorEastAsia" w:hAnsiTheme="minorHAnsi" w:cstheme="minorBidi"/>
      <w:color w:val="auto"/>
      <w:sz w:val="22"/>
      <w:szCs w:val="20"/>
    </w:rPr>
  </w:style>
  <w:style w:type="paragraph" w:styleId="TOC6">
    <w:name w:val="toc 6"/>
    <w:basedOn w:val="Normal"/>
    <w:next w:val="Normal"/>
    <w:uiPriority w:val="39"/>
    <w:unhideWhenUsed/>
    <w:qFormat/>
    <w:rsid w:val="00FF2221"/>
    <w:pPr>
      <w:tabs>
        <w:tab w:val="right" w:leader="dot" w:pos="9071"/>
      </w:tabs>
      <w:suppressAutoHyphens/>
      <w:spacing w:before="240" w:after="120" w:line="360" w:lineRule="auto"/>
      <w:ind w:right="0" w:firstLine="0"/>
      <w:jc w:val="left"/>
    </w:pPr>
    <w:rPr>
      <w:rFonts w:asciiTheme="minorHAnsi" w:eastAsiaTheme="minorHAnsi" w:hAnsiTheme="minorHAnsi" w:cstheme="minorBidi"/>
      <w:color w:val="auto"/>
      <w:sz w:val="22"/>
    </w:rPr>
  </w:style>
  <w:style w:type="paragraph" w:styleId="List5">
    <w:name w:val="List 5"/>
    <w:basedOn w:val="Normal"/>
    <w:qFormat/>
    <w:rsid w:val="00FF2221"/>
    <w:pPr>
      <w:spacing w:after="240" w:line="259" w:lineRule="auto"/>
      <w:ind w:left="1415" w:right="0" w:hanging="283"/>
    </w:pPr>
    <w:rPr>
      <w:rFonts w:asciiTheme="minorHAnsi" w:eastAsiaTheme="minorEastAsia" w:hAnsiTheme="minorHAnsi" w:cstheme="minorBidi"/>
      <w:color w:val="auto"/>
      <w:sz w:val="22"/>
      <w:szCs w:val="20"/>
    </w:rPr>
  </w:style>
  <w:style w:type="paragraph" w:styleId="BodyTextIndent3">
    <w:name w:val="Body Text Indent 3"/>
    <w:basedOn w:val="Normal"/>
    <w:link w:val="BodyTextIndent3Char"/>
    <w:qFormat/>
    <w:rsid w:val="00FF2221"/>
    <w:pPr>
      <w:suppressAutoHyphens/>
      <w:spacing w:after="120" w:line="259" w:lineRule="auto"/>
      <w:ind w:left="283" w:right="0" w:firstLine="0"/>
    </w:pPr>
    <w:rPr>
      <w:rFonts w:asciiTheme="minorHAnsi" w:eastAsiaTheme="minorEastAsia" w:hAnsiTheme="minorHAnsi" w:cstheme="minorBidi"/>
      <w:color w:val="auto"/>
      <w:sz w:val="16"/>
      <w:szCs w:val="20"/>
    </w:rPr>
  </w:style>
  <w:style w:type="character" w:customStyle="1" w:styleId="BodyTextIndent3Char">
    <w:name w:val="Body Text Indent 3 Char"/>
    <w:basedOn w:val="DefaultParagraphFont"/>
    <w:link w:val="BodyTextIndent3"/>
    <w:qFormat/>
    <w:rsid w:val="00FF2221"/>
    <w:rPr>
      <w:sz w:val="16"/>
      <w:szCs w:val="20"/>
    </w:rPr>
  </w:style>
  <w:style w:type="paragraph" w:styleId="TOC2">
    <w:name w:val="toc 2"/>
    <w:basedOn w:val="Normal"/>
    <w:next w:val="Normal"/>
    <w:uiPriority w:val="39"/>
    <w:unhideWhenUsed/>
    <w:qFormat/>
    <w:rsid w:val="00FF2221"/>
    <w:pPr>
      <w:tabs>
        <w:tab w:val="right" w:leader="dot" w:pos="9071"/>
      </w:tabs>
      <w:suppressAutoHyphens/>
      <w:spacing w:before="60" w:after="120" w:line="360" w:lineRule="auto"/>
      <w:ind w:left="850" w:right="0" w:hanging="850"/>
      <w:jc w:val="left"/>
    </w:pPr>
    <w:rPr>
      <w:rFonts w:asciiTheme="minorHAnsi" w:eastAsiaTheme="minorHAnsi" w:hAnsiTheme="minorHAnsi" w:cstheme="minorBidi"/>
      <w:color w:val="auto"/>
      <w:sz w:val="22"/>
    </w:rPr>
  </w:style>
  <w:style w:type="paragraph" w:styleId="TOC9">
    <w:name w:val="toc 9"/>
    <w:basedOn w:val="Normal"/>
    <w:next w:val="Normal"/>
    <w:uiPriority w:val="39"/>
    <w:unhideWhenUsed/>
    <w:qFormat/>
    <w:rsid w:val="00FF2221"/>
    <w:pPr>
      <w:tabs>
        <w:tab w:val="right" w:leader="dot" w:pos="9071"/>
      </w:tabs>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styleId="BodyText2">
    <w:name w:val="Body Text 2"/>
    <w:basedOn w:val="Normal"/>
    <w:link w:val="BodyText2Char"/>
    <w:qFormat/>
    <w:rsid w:val="00FF2221"/>
    <w:pPr>
      <w:suppressAutoHyphens/>
      <w:spacing w:after="120" w:line="480" w:lineRule="auto"/>
      <w:ind w:right="0" w:firstLine="0"/>
    </w:pPr>
    <w:rPr>
      <w:rFonts w:asciiTheme="minorHAnsi" w:eastAsiaTheme="minorEastAsia" w:hAnsiTheme="minorHAnsi" w:cstheme="minorBidi"/>
      <w:color w:val="auto"/>
      <w:sz w:val="22"/>
      <w:szCs w:val="20"/>
    </w:rPr>
  </w:style>
  <w:style w:type="character" w:customStyle="1" w:styleId="BodyText2Char">
    <w:name w:val="Body Text 2 Char"/>
    <w:basedOn w:val="DefaultParagraphFont"/>
    <w:link w:val="BodyText2"/>
    <w:qFormat/>
    <w:rsid w:val="00FF2221"/>
    <w:rPr>
      <w:szCs w:val="20"/>
    </w:rPr>
  </w:style>
  <w:style w:type="paragraph" w:styleId="List4">
    <w:name w:val="List 4"/>
    <w:basedOn w:val="Normal"/>
    <w:qFormat/>
    <w:rsid w:val="00FF2221"/>
    <w:pPr>
      <w:spacing w:after="240" w:line="259" w:lineRule="auto"/>
      <w:ind w:left="1132" w:right="0" w:hanging="283"/>
    </w:pPr>
    <w:rPr>
      <w:rFonts w:asciiTheme="minorHAnsi" w:eastAsiaTheme="minorEastAsia" w:hAnsiTheme="minorHAnsi" w:cstheme="minorBidi"/>
      <w:color w:val="auto"/>
      <w:sz w:val="22"/>
      <w:szCs w:val="20"/>
    </w:rPr>
  </w:style>
  <w:style w:type="paragraph" w:styleId="ListContinue2">
    <w:name w:val="List Continue 2"/>
    <w:basedOn w:val="Normal"/>
    <w:qFormat/>
    <w:rsid w:val="00FF2221"/>
    <w:pPr>
      <w:suppressAutoHyphens/>
      <w:spacing w:after="120" w:line="259" w:lineRule="auto"/>
      <w:ind w:left="566" w:right="0" w:firstLine="0"/>
    </w:pPr>
    <w:rPr>
      <w:rFonts w:asciiTheme="minorHAnsi" w:eastAsiaTheme="minorEastAsia" w:hAnsiTheme="minorHAnsi" w:cstheme="minorBidi"/>
      <w:color w:val="auto"/>
      <w:sz w:val="22"/>
      <w:szCs w:val="20"/>
    </w:rPr>
  </w:style>
  <w:style w:type="paragraph" w:styleId="MessageHeader">
    <w:name w:val="Message Header"/>
    <w:basedOn w:val="Normal"/>
    <w:link w:val="MessageHeaderChar"/>
    <w:qFormat/>
    <w:rsid w:val="00FF2221"/>
    <w:pPr>
      <w:pBdr>
        <w:top w:val="single" w:sz="6" w:space="1" w:color="000000"/>
        <w:left w:val="single" w:sz="6" w:space="1" w:color="000000"/>
        <w:bottom w:val="single" w:sz="6" w:space="1" w:color="000000"/>
        <w:right w:val="single" w:sz="6" w:space="1" w:color="000000"/>
      </w:pBdr>
      <w:shd w:val="pct20" w:color="auto" w:fill="auto"/>
      <w:suppressAutoHyphens/>
      <w:spacing w:after="240" w:line="259" w:lineRule="auto"/>
      <w:ind w:left="1134" w:right="0" w:hanging="1134"/>
    </w:pPr>
    <w:rPr>
      <w:rFonts w:ascii="Arial" w:eastAsiaTheme="minorEastAsia" w:hAnsi="Arial" w:cstheme="minorBidi"/>
      <w:color w:val="auto"/>
      <w:sz w:val="22"/>
      <w:szCs w:val="20"/>
    </w:rPr>
  </w:style>
  <w:style w:type="character" w:customStyle="1" w:styleId="MessageHeaderChar">
    <w:name w:val="Message Header Char"/>
    <w:basedOn w:val="DefaultParagraphFont"/>
    <w:link w:val="MessageHeader"/>
    <w:qFormat/>
    <w:rsid w:val="00FF2221"/>
    <w:rPr>
      <w:rFonts w:ascii="Arial" w:hAnsi="Arial"/>
      <w:szCs w:val="20"/>
      <w:shd w:val="pct20" w:color="auto" w:fill="auto"/>
    </w:rPr>
  </w:style>
  <w:style w:type="paragraph" w:styleId="HTMLPreformatted">
    <w:name w:val="HTML Preformatted"/>
    <w:basedOn w:val="Normal"/>
    <w:link w:val="HTMLPreformattedChar"/>
    <w:qFormat/>
    <w:rsid w:val="00FF2221"/>
    <w:pPr>
      <w:suppressAutoHyphens/>
      <w:spacing w:before="120" w:after="120" w:line="259" w:lineRule="auto"/>
      <w:ind w:right="0" w:firstLine="0"/>
    </w:pPr>
    <w:rPr>
      <w:rFonts w:ascii="Courier New" w:eastAsiaTheme="minorEastAsia" w:hAnsi="Courier New" w:cs="Courier New"/>
      <w:color w:val="auto"/>
      <w:sz w:val="20"/>
    </w:rPr>
  </w:style>
  <w:style w:type="character" w:customStyle="1" w:styleId="HTMLPreformattedChar">
    <w:name w:val="HTML Preformatted Char"/>
    <w:basedOn w:val="DefaultParagraphFont"/>
    <w:link w:val="HTMLPreformatted"/>
    <w:qFormat/>
    <w:rsid w:val="00FF2221"/>
    <w:rPr>
      <w:rFonts w:ascii="Courier New" w:hAnsi="Courier New" w:cs="Courier New"/>
      <w:sz w:val="20"/>
    </w:rPr>
  </w:style>
  <w:style w:type="paragraph" w:styleId="NormalWeb">
    <w:name w:val="Normal (Web)"/>
    <w:basedOn w:val="Normal"/>
    <w:uiPriority w:val="99"/>
    <w:unhideWhenUsed/>
    <w:qFormat/>
    <w:rsid w:val="00FF2221"/>
    <w:pPr>
      <w:spacing w:before="100" w:beforeAutospacing="1" w:after="100" w:afterAutospacing="1" w:line="259" w:lineRule="auto"/>
      <w:ind w:right="0" w:firstLine="0"/>
      <w:jc w:val="left"/>
    </w:pPr>
    <w:rPr>
      <w:rFonts w:asciiTheme="minorHAnsi" w:eastAsiaTheme="minorEastAsia" w:hAnsiTheme="minorHAnsi" w:cstheme="minorBidi"/>
      <w:color w:val="auto"/>
      <w:sz w:val="22"/>
    </w:rPr>
  </w:style>
  <w:style w:type="paragraph" w:styleId="ListContinue3">
    <w:name w:val="List Continue 3"/>
    <w:basedOn w:val="Normal"/>
    <w:qFormat/>
    <w:rsid w:val="00FF2221"/>
    <w:pPr>
      <w:suppressAutoHyphens/>
      <w:spacing w:after="120" w:line="259" w:lineRule="auto"/>
      <w:ind w:left="849" w:right="0" w:firstLine="0"/>
    </w:pPr>
    <w:rPr>
      <w:rFonts w:asciiTheme="minorHAnsi" w:eastAsiaTheme="minorEastAsia" w:hAnsiTheme="minorHAnsi" w:cstheme="minorBidi"/>
      <w:color w:val="auto"/>
      <w:sz w:val="22"/>
      <w:szCs w:val="20"/>
    </w:rPr>
  </w:style>
  <w:style w:type="paragraph" w:styleId="Title">
    <w:name w:val="Title"/>
    <w:basedOn w:val="Normal"/>
    <w:next w:val="Normal"/>
    <w:link w:val="TitleChar"/>
    <w:uiPriority w:val="10"/>
    <w:qFormat/>
    <w:rsid w:val="00FF2221"/>
    <w:pPr>
      <w:spacing w:after="0" w:line="204" w:lineRule="auto"/>
      <w:ind w:right="0" w:firstLine="0"/>
      <w:contextualSpacing/>
      <w:jc w:val="left"/>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qFormat/>
    <w:rsid w:val="00FF2221"/>
    <w:rPr>
      <w:rFonts w:asciiTheme="majorHAnsi" w:eastAsiaTheme="majorEastAsia" w:hAnsiTheme="majorHAnsi" w:cstheme="majorBidi"/>
      <w:caps/>
      <w:color w:val="44546A" w:themeColor="text2"/>
      <w:spacing w:val="-15"/>
      <w:sz w:val="72"/>
      <w:szCs w:val="72"/>
    </w:rPr>
  </w:style>
  <w:style w:type="character" w:customStyle="1" w:styleId="CommentSubjectChar">
    <w:name w:val="Comment Subject Char"/>
    <w:basedOn w:val="CommentTextChar"/>
    <w:link w:val="CommentSubject"/>
    <w:semiHidden/>
    <w:qFormat/>
    <w:rsid w:val="00FF2221"/>
    <w:rPr>
      <w:b/>
      <w:bCs/>
      <w:sz w:val="20"/>
      <w:szCs w:val="20"/>
    </w:rPr>
  </w:style>
  <w:style w:type="paragraph" w:styleId="CommentSubject">
    <w:name w:val="annotation subject"/>
    <w:basedOn w:val="CommentText"/>
    <w:next w:val="CommentText"/>
    <w:link w:val="CommentSubjectChar"/>
    <w:semiHidden/>
    <w:unhideWhenUsed/>
    <w:qFormat/>
    <w:rsid w:val="00FF2221"/>
    <w:rPr>
      <w:b/>
      <w:bCs/>
    </w:rPr>
  </w:style>
  <w:style w:type="paragraph" w:styleId="BodyTextFirstIndent">
    <w:name w:val="Body Text First Indent"/>
    <w:basedOn w:val="BodyText"/>
    <w:link w:val="BodyTextFirstIndentChar"/>
    <w:qFormat/>
    <w:rsid w:val="00FF2221"/>
    <w:pPr>
      <w:suppressAutoHyphens w:val="0"/>
      <w:ind w:firstLine="210"/>
    </w:pPr>
  </w:style>
  <w:style w:type="character" w:customStyle="1" w:styleId="BodyTextFirstIndentChar">
    <w:name w:val="Body Text First Indent Char"/>
    <w:basedOn w:val="BodyTextChar"/>
    <w:link w:val="BodyTextFirstIndent"/>
    <w:qFormat/>
    <w:rsid w:val="00FF2221"/>
    <w:rPr>
      <w:szCs w:val="20"/>
    </w:rPr>
  </w:style>
  <w:style w:type="paragraph" w:styleId="BodyTextFirstIndent2">
    <w:name w:val="Body Text First Indent 2"/>
    <w:basedOn w:val="BodyTextIndent"/>
    <w:link w:val="BodyTextFirstIndent2Char"/>
    <w:qFormat/>
    <w:rsid w:val="00FF2221"/>
    <w:pPr>
      <w:ind w:firstLine="210"/>
    </w:pPr>
  </w:style>
  <w:style w:type="character" w:customStyle="1" w:styleId="BodyTextFirstIndent2Char">
    <w:name w:val="Body Text First Indent 2 Char"/>
    <w:basedOn w:val="BodyTextIndentChar"/>
    <w:link w:val="BodyTextFirstIndent2"/>
    <w:qFormat/>
    <w:rsid w:val="00FF2221"/>
    <w:rPr>
      <w:szCs w:val="20"/>
    </w:rPr>
  </w:style>
  <w:style w:type="table" w:styleId="TableGrid0">
    <w:name w:val="Table Grid"/>
    <w:basedOn w:val="TableNormal"/>
    <w:qFormat/>
    <w:rsid w:val="00FF2221"/>
    <w:pPr>
      <w:suppressAutoHyphens/>
      <w:spacing w:after="0" w:line="240" w:lineRule="auto"/>
    </w:pPr>
    <w:rPr>
      <w:rFonts w:eastAsiaTheme="minorHAnsi"/>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2">
    <w:name w:val="Table Subtle 2"/>
    <w:basedOn w:val="TableNormal"/>
    <w:qFormat/>
    <w:rsid w:val="00FF2221"/>
    <w:pPr>
      <w:suppressAutoHyphens/>
      <w:spacing w:before="120" w:after="120" w:line="240" w:lineRule="auto"/>
      <w:jc w:val="both"/>
    </w:pPr>
    <w:rPr>
      <w:rFonts w:eastAsiaTheme="minorHAnsi"/>
      <w:sz w:val="20"/>
      <w:szCs w:val="20"/>
      <w:lang w:val="sr-Cyrl-RS" w:eastAsia="sr-Cyrl-RS"/>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qFormat/>
    <w:rsid w:val="00FF2221"/>
    <w:pPr>
      <w:suppressAutoHyphens/>
      <w:spacing w:before="120" w:after="120" w:line="240" w:lineRule="auto"/>
      <w:jc w:val="both"/>
    </w:pPr>
    <w:rPr>
      <w:rFonts w:eastAsiaTheme="minorHAnsi"/>
      <w:sz w:val="20"/>
      <w:szCs w:val="20"/>
      <w:lang w:val="sr-Cyrl-RS" w:eastAsia="sr-Cyrl-RS"/>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color w:val="000080"/>
      </w:rPr>
      <w:tblPr/>
      <w:tcPr>
        <w:tcBorders>
          <w:tl2br w:val="nil"/>
          <w:tr2bl w:val="nil"/>
        </w:tcBorders>
      </w:tcPr>
    </w:tblStylePr>
  </w:style>
  <w:style w:type="character" w:styleId="Strong">
    <w:name w:val="Strong"/>
    <w:basedOn w:val="DefaultParagraphFont"/>
    <w:uiPriority w:val="22"/>
    <w:qFormat/>
    <w:rsid w:val="00FF2221"/>
    <w:rPr>
      <w:b/>
      <w:bCs/>
    </w:rPr>
  </w:style>
  <w:style w:type="character" w:styleId="PageNumber">
    <w:name w:val="page number"/>
    <w:qFormat/>
    <w:rsid w:val="00FF2221"/>
  </w:style>
  <w:style w:type="character" w:styleId="FollowedHyperlink">
    <w:name w:val="FollowedHyperlink"/>
    <w:basedOn w:val="DefaultParagraphFont"/>
    <w:unhideWhenUsed/>
    <w:qFormat/>
    <w:rsid w:val="00FF2221"/>
    <w:rPr>
      <w:color w:val="954F72" w:themeColor="followedHyperlink"/>
      <w:u w:val="single"/>
    </w:rPr>
  </w:style>
  <w:style w:type="character" w:styleId="Emphasis">
    <w:name w:val="Emphasis"/>
    <w:basedOn w:val="DefaultParagraphFont"/>
    <w:uiPriority w:val="20"/>
    <w:qFormat/>
    <w:rsid w:val="00FF2221"/>
    <w:rPr>
      <w:i/>
      <w:iCs/>
    </w:rPr>
  </w:style>
  <w:style w:type="character" w:styleId="LineNumber">
    <w:name w:val="line number"/>
    <w:basedOn w:val="DefaultParagraphFont"/>
    <w:qFormat/>
    <w:rsid w:val="00FF2221"/>
    <w:rPr>
      <w:rFonts w:cs="Times New Roman"/>
    </w:rPr>
  </w:style>
  <w:style w:type="character" w:styleId="HTMLDefinition">
    <w:name w:val="HTML Definition"/>
    <w:basedOn w:val="DefaultParagraphFont"/>
    <w:qFormat/>
    <w:rsid w:val="00FF2221"/>
    <w:rPr>
      <w:rFonts w:cs="Times New Roman"/>
      <w:i/>
      <w:iCs/>
    </w:rPr>
  </w:style>
  <w:style w:type="character" w:styleId="HTMLTypewriter">
    <w:name w:val="HTML Typewriter"/>
    <w:basedOn w:val="DefaultParagraphFont"/>
    <w:qFormat/>
    <w:rsid w:val="00FF2221"/>
    <w:rPr>
      <w:rFonts w:ascii="Courier New" w:hAnsi="Courier New" w:cs="Courier New"/>
      <w:sz w:val="20"/>
      <w:szCs w:val="20"/>
    </w:rPr>
  </w:style>
  <w:style w:type="character" w:styleId="HTMLAcronym">
    <w:name w:val="HTML Acronym"/>
    <w:basedOn w:val="DefaultParagraphFont"/>
    <w:qFormat/>
    <w:rsid w:val="00FF2221"/>
    <w:rPr>
      <w:rFonts w:cs="Times New Roman"/>
    </w:rPr>
  </w:style>
  <w:style w:type="character" w:styleId="HTMLVariable">
    <w:name w:val="HTML Variable"/>
    <w:basedOn w:val="DefaultParagraphFont"/>
    <w:qFormat/>
    <w:rsid w:val="00FF2221"/>
    <w:rPr>
      <w:rFonts w:cs="Times New Roman"/>
      <w:i/>
      <w:iCs/>
    </w:rPr>
  </w:style>
  <w:style w:type="character" w:styleId="Hyperlink">
    <w:name w:val="Hyperlink"/>
    <w:basedOn w:val="DefaultParagraphFont"/>
    <w:uiPriority w:val="99"/>
    <w:unhideWhenUsed/>
    <w:qFormat/>
    <w:rsid w:val="00FF2221"/>
    <w:rPr>
      <w:color w:val="0000FF"/>
      <w:u w:val="single"/>
    </w:rPr>
  </w:style>
  <w:style w:type="character" w:styleId="HTMLCode">
    <w:name w:val="HTML Code"/>
    <w:basedOn w:val="DefaultParagraphFont"/>
    <w:qFormat/>
    <w:rsid w:val="00FF2221"/>
    <w:rPr>
      <w:rFonts w:ascii="Courier New" w:hAnsi="Courier New" w:cs="Courier New"/>
      <w:sz w:val="20"/>
      <w:szCs w:val="20"/>
    </w:rPr>
  </w:style>
  <w:style w:type="character" w:styleId="CommentReference">
    <w:name w:val="annotation reference"/>
    <w:basedOn w:val="DefaultParagraphFont"/>
    <w:unhideWhenUsed/>
    <w:qFormat/>
    <w:rsid w:val="00FF2221"/>
    <w:rPr>
      <w:sz w:val="16"/>
      <w:szCs w:val="16"/>
    </w:rPr>
  </w:style>
  <w:style w:type="character" w:styleId="HTMLCite">
    <w:name w:val="HTML Cite"/>
    <w:basedOn w:val="DefaultParagraphFont"/>
    <w:unhideWhenUsed/>
    <w:qFormat/>
    <w:rsid w:val="00FF2221"/>
    <w:rPr>
      <w:i/>
      <w:iCs/>
    </w:rPr>
  </w:style>
  <w:style w:type="character" w:styleId="HTMLKeyboard">
    <w:name w:val="HTML Keyboard"/>
    <w:basedOn w:val="DefaultParagraphFont"/>
    <w:qFormat/>
    <w:rsid w:val="00FF2221"/>
    <w:rPr>
      <w:rFonts w:ascii="Courier New" w:hAnsi="Courier New" w:cs="Courier New"/>
      <w:sz w:val="20"/>
      <w:szCs w:val="20"/>
    </w:rPr>
  </w:style>
  <w:style w:type="character" w:styleId="HTMLSample">
    <w:name w:val="HTML Sample"/>
    <w:basedOn w:val="DefaultParagraphFont"/>
    <w:qFormat/>
    <w:rsid w:val="00FF2221"/>
    <w:rPr>
      <w:rFonts w:ascii="Courier New" w:hAnsi="Courier New" w:cs="Courier New"/>
    </w:rPr>
  </w:style>
  <w:style w:type="paragraph" w:customStyle="1" w:styleId="Text1">
    <w:name w:val="Text 1"/>
    <w:basedOn w:val="Normal"/>
    <w:qFormat/>
    <w:rsid w:val="00FF2221"/>
    <w:pPr>
      <w:suppressAutoHyphens/>
      <w:spacing w:before="120" w:after="120" w:line="360" w:lineRule="auto"/>
      <w:ind w:left="850" w:right="0" w:firstLine="0"/>
      <w:jc w:val="left"/>
    </w:pPr>
    <w:rPr>
      <w:rFonts w:asciiTheme="minorHAnsi" w:eastAsiaTheme="minorHAnsi" w:hAnsiTheme="minorHAnsi" w:cstheme="minorBidi"/>
      <w:color w:val="auto"/>
      <w:sz w:val="22"/>
    </w:rPr>
  </w:style>
  <w:style w:type="character" w:customStyle="1" w:styleId="fontstyle01">
    <w:name w:val="fontstyle01"/>
    <w:basedOn w:val="DefaultParagraphFont"/>
    <w:qFormat/>
    <w:rsid w:val="00FF2221"/>
    <w:rPr>
      <w:rFonts w:ascii="TimesNewRomanPS-BoldItalicMT" w:hAnsi="TimesNewRomanPS-BoldItalicMT" w:hint="default"/>
      <w:b/>
      <w:bCs/>
      <w:i/>
      <w:iCs/>
      <w:color w:val="000000"/>
      <w:sz w:val="24"/>
      <w:szCs w:val="24"/>
    </w:rPr>
  </w:style>
  <w:style w:type="character" w:customStyle="1" w:styleId="fontstyle21">
    <w:name w:val="fontstyle21"/>
    <w:basedOn w:val="DefaultParagraphFont"/>
    <w:qFormat/>
    <w:rsid w:val="00FF2221"/>
    <w:rPr>
      <w:rFonts w:ascii="TimesNewRomanPSMT" w:hAnsi="TimesNewRomanPSMT" w:hint="default"/>
      <w:color w:val="000000"/>
      <w:sz w:val="24"/>
      <w:szCs w:val="24"/>
    </w:rPr>
  </w:style>
  <w:style w:type="character" w:customStyle="1" w:styleId="fontstyle31">
    <w:name w:val="fontstyle31"/>
    <w:basedOn w:val="DefaultParagraphFont"/>
    <w:qFormat/>
    <w:rsid w:val="00FF2221"/>
    <w:rPr>
      <w:rFonts w:ascii="ArialMT" w:hAnsi="ArialMT" w:hint="default"/>
      <w:color w:val="000000"/>
      <w:sz w:val="22"/>
      <w:szCs w:val="22"/>
    </w:rPr>
  </w:style>
  <w:style w:type="paragraph" w:customStyle="1" w:styleId="Default">
    <w:name w:val="Default"/>
    <w:qFormat/>
    <w:rsid w:val="00FF2221"/>
    <w:pPr>
      <w:autoSpaceDE w:val="0"/>
      <w:autoSpaceDN w:val="0"/>
      <w:adjustRightInd w:val="0"/>
    </w:pPr>
    <w:rPr>
      <w:rFonts w:eastAsia="Times New Roman"/>
      <w:color w:val="000000"/>
      <w:sz w:val="24"/>
      <w:szCs w:val="24"/>
      <w:lang w:val="en-US" w:eastAsia="en-US"/>
    </w:rPr>
  </w:style>
  <w:style w:type="character" w:customStyle="1" w:styleId="dyjrff">
    <w:name w:val="dyjrff"/>
    <w:basedOn w:val="DefaultParagraphFont"/>
    <w:qFormat/>
    <w:rsid w:val="00FF2221"/>
  </w:style>
  <w:style w:type="character" w:customStyle="1" w:styleId="showyear">
    <w:name w:val="show_year"/>
    <w:basedOn w:val="DefaultParagraphFont"/>
    <w:qFormat/>
    <w:rsid w:val="00FF2221"/>
  </w:style>
  <w:style w:type="character" w:customStyle="1" w:styleId="markedcontent">
    <w:name w:val="markedcontent"/>
    <w:basedOn w:val="DefaultParagraphFont"/>
    <w:qFormat/>
    <w:rsid w:val="00FF2221"/>
  </w:style>
  <w:style w:type="character" w:customStyle="1" w:styleId="TechnicalBlockChar">
    <w:name w:val="Technical Block Char"/>
    <w:basedOn w:val="DefaultParagraphFont"/>
    <w:qFormat/>
    <w:rsid w:val="00FF2221"/>
    <w:rPr>
      <w:rFonts w:ascii="Times New Roman" w:hAnsi="Times New Roman" w:cs="Times New Roman"/>
      <w:sz w:val="24"/>
    </w:rPr>
  </w:style>
  <w:style w:type="character" w:customStyle="1" w:styleId="HeaderCouncilLargeChar">
    <w:name w:val="Header Council Large Char"/>
    <w:basedOn w:val="TechnicalBlockChar"/>
    <w:link w:val="HeaderCouncilLarge"/>
    <w:qFormat/>
    <w:rsid w:val="00FF2221"/>
    <w:rPr>
      <w:rFonts w:ascii="Times New Roman" w:hAnsi="Times New Roman" w:cs="Times New Roman"/>
      <w:sz w:val="2"/>
    </w:rPr>
  </w:style>
  <w:style w:type="paragraph" w:customStyle="1" w:styleId="HeaderCouncilLarge">
    <w:name w:val="Header Council Large"/>
    <w:basedOn w:val="Normal"/>
    <w:link w:val="HeaderCouncilLargeChar"/>
    <w:qFormat/>
    <w:rsid w:val="00FF2221"/>
    <w:pPr>
      <w:suppressAutoHyphens/>
      <w:spacing w:after="440" w:line="360" w:lineRule="auto"/>
      <w:ind w:left="-1134" w:right="-1134" w:firstLine="0"/>
      <w:jc w:val="left"/>
    </w:pPr>
    <w:rPr>
      <w:rFonts w:eastAsiaTheme="minorEastAsia"/>
      <w:color w:val="auto"/>
      <w:sz w:val="2"/>
    </w:rPr>
  </w:style>
  <w:style w:type="character" w:customStyle="1" w:styleId="Internetveza">
    <w:name w:val="Internet veza"/>
    <w:basedOn w:val="DefaultParagraphFont"/>
    <w:unhideWhenUsed/>
    <w:qFormat/>
    <w:rsid w:val="00FF2221"/>
    <w:rPr>
      <w:color w:val="0563C1" w:themeColor="hyperlink"/>
      <w:u w:val="single"/>
    </w:rPr>
  </w:style>
  <w:style w:type="character" w:customStyle="1" w:styleId="PoseenaInternetveza">
    <w:name w:val="Posećena Internet veza"/>
    <w:basedOn w:val="DefaultParagraphFont"/>
    <w:unhideWhenUsed/>
    <w:qFormat/>
    <w:rsid w:val="00FF2221"/>
    <w:rPr>
      <w:color w:val="954F72" w:themeColor="followedHyperlink"/>
      <w:u w:val="single"/>
    </w:rPr>
  </w:style>
  <w:style w:type="character" w:customStyle="1" w:styleId="Char">
    <w:name w:val="Тело текста Char"/>
    <w:basedOn w:val="DefaultParagraphFont"/>
    <w:qFormat/>
    <w:rsid w:val="00FF2221"/>
    <w:rPr>
      <w:rFonts w:ascii="Times New Roman" w:eastAsia="Times New Roman" w:hAnsi="Times New Roman" w:cs="Times New Roman"/>
      <w:sz w:val="24"/>
      <w:szCs w:val="20"/>
    </w:rPr>
  </w:style>
  <w:style w:type="character" w:customStyle="1" w:styleId="Char0">
    <w:name w:val="Заглавље поруке Char"/>
    <w:basedOn w:val="DefaultParagraphFont"/>
    <w:qFormat/>
    <w:rsid w:val="00FF2221"/>
    <w:rPr>
      <w:rFonts w:ascii="Arial" w:eastAsia="Times New Roman" w:hAnsi="Arial" w:cs="Times New Roman"/>
      <w:sz w:val="24"/>
      <w:szCs w:val="20"/>
      <w:shd w:val="clear" w:color="auto" w:fill="CCCCCC"/>
    </w:rPr>
  </w:style>
  <w:style w:type="character" w:customStyle="1" w:styleId="Char1">
    <w:name w:val="Наслов напомене Char"/>
    <w:basedOn w:val="DefaultParagraphFont"/>
    <w:qFormat/>
    <w:rsid w:val="00FF2221"/>
    <w:rPr>
      <w:rFonts w:ascii="Times New Roman" w:eastAsia="Times New Roman" w:hAnsi="Times New Roman" w:cs="Times New Roman"/>
      <w:sz w:val="24"/>
      <w:szCs w:val="20"/>
    </w:rPr>
  </w:style>
  <w:style w:type="character" w:customStyle="1" w:styleId="Char2">
    <w:name w:val="Чисти текст Char"/>
    <w:basedOn w:val="DefaultParagraphFont"/>
    <w:qFormat/>
    <w:rsid w:val="00FF2221"/>
    <w:rPr>
      <w:rFonts w:ascii="Courier New" w:eastAsia="Times New Roman" w:hAnsi="Courier New" w:cs="Times New Roman"/>
      <w:sz w:val="20"/>
      <w:szCs w:val="20"/>
    </w:rPr>
  </w:style>
  <w:style w:type="character" w:customStyle="1" w:styleId="Char3">
    <w:name w:val="Ословљавање Char"/>
    <w:basedOn w:val="DefaultParagraphFont"/>
    <w:qFormat/>
    <w:rsid w:val="00FF2221"/>
    <w:rPr>
      <w:rFonts w:ascii="Times New Roman" w:eastAsia="Times New Roman" w:hAnsi="Times New Roman" w:cs="Times New Roman"/>
      <w:sz w:val="24"/>
      <w:szCs w:val="20"/>
    </w:rPr>
  </w:style>
  <w:style w:type="character" w:customStyle="1" w:styleId="Char4">
    <w:name w:val="Поднаслов Char"/>
    <w:basedOn w:val="DefaultParagraphFont"/>
    <w:qFormat/>
    <w:rsid w:val="00FF2221"/>
    <w:rPr>
      <w:rFonts w:ascii="Arial" w:eastAsia="Times New Roman" w:hAnsi="Arial" w:cs="Times New Roman"/>
      <w:sz w:val="24"/>
      <w:szCs w:val="20"/>
    </w:rPr>
  </w:style>
  <w:style w:type="character" w:customStyle="1" w:styleId="Char5">
    <w:name w:val="Наслов Char"/>
    <w:basedOn w:val="DefaultParagraphFont"/>
    <w:qFormat/>
    <w:rsid w:val="00FF2221"/>
    <w:rPr>
      <w:rFonts w:ascii="Arial" w:eastAsia="Times New Roman" w:hAnsi="Arial" w:cs="Times New Roman"/>
      <w:b/>
      <w:kern w:val="2"/>
      <w:sz w:val="32"/>
      <w:szCs w:val="20"/>
    </w:rPr>
  </w:style>
  <w:style w:type="character" w:customStyle="1" w:styleId="-Char">
    <w:name w:val="Потпис за е-пошту Char"/>
    <w:basedOn w:val="DefaultParagraphFont"/>
    <w:qFormat/>
    <w:rsid w:val="00FF2221"/>
    <w:rPr>
      <w:rFonts w:ascii="Times New Roman" w:eastAsia="Times New Roman" w:hAnsi="Times New Roman" w:cs="Times New Roman"/>
      <w:sz w:val="24"/>
      <w:szCs w:val="24"/>
      <w:lang w:eastAsia="en-GB"/>
    </w:rPr>
  </w:style>
  <w:style w:type="character" w:customStyle="1" w:styleId="Naglaavanje">
    <w:name w:val="Naglašavanje"/>
    <w:basedOn w:val="DefaultParagraphFont"/>
    <w:qFormat/>
    <w:rsid w:val="00FF2221"/>
    <w:rPr>
      <w:rFonts w:cs="Times New Roman"/>
      <w:i/>
      <w:iCs/>
    </w:rPr>
  </w:style>
  <w:style w:type="character" w:customStyle="1" w:styleId="HTMLChar">
    <w:name w:val="Већ обликовани HTML Char"/>
    <w:basedOn w:val="DefaultParagraphFont"/>
    <w:qFormat/>
    <w:rsid w:val="00FF2221"/>
    <w:rPr>
      <w:rFonts w:ascii="Courier New" w:eastAsia="Times New Roman" w:hAnsi="Courier New" w:cs="Courier New"/>
      <w:sz w:val="20"/>
      <w:szCs w:val="24"/>
      <w:lang w:eastAsia="en-GB"/>
    </w:rPr>
  </w:style>
  <w:style w:type="character" w:customStyle="1" w:styleId="tw4winError">
    <w:name w:val="tw4winError"/>
    <w:qFormat/>
    <w:rsid w:val="00FF2221"/>
    <w:rPr>
      <w:color w:val="00FF00"/>
      <w:sz w:val="40"/>
    </w:rPr>
  </w:style>
  <w:style w:type="character" w:customStyle="1" w:styleId="tw4winExternal">
    <w:name w:val="tw4winExternal"/>
    <w:qFormat/>
    <w:rsid w:val="00FF2221"/>
    <w:rPr>
      <w:color w:val="808080"/>
    </w:rPr>
  </w:style>
  <w:style w:type="character" w:customStyle="1" w:styleId="tw4winInternal">
    <w:name w:val="tw4winInternal"/>
    <w:qFormat/>
    <w:rsid w:val="00FF2221"/>
    <w:rPr>
      <w:color w:val="FF0000"/>
    </w:rPr>
  </w:style>
  <w:style w:type="character" w:customStyle="1" w:styleId="tw4winJump">
    <w:name w:val="tw4winJump"/>
    <w:qFormat/>
    <w:rsid w:val="00FF2221"/>
    <w:rPr>
      <w:color w:val="008080"/>
    </w:rPr>
  </w:style>
  <w:style w:type="character" w:customStyle="1" w:styleId="tw4winMark">
    <w:name w:val="tw4winMark"/>
    <w:qFormat/>
    <w:rsid w:val="00FF2221"/>
    <w:rPr>
      <w:rFonts w:ascii="Times New Roman" w:hAnsi="Times New Roman"/>
      <w:vanish/>
      <w:color w:val="800080"/>
      <w:sz w:val="24"/>
      <w:vertAlign w:val="subscript"/>
    </w:rPr>
  </w:style>
  <w:style w:type="character" w:customStyle="1" w:styleId="tw4winPopup">
    <w:name w:val="tw4winPopup"/>
    <w:qFormat/>
    <w:rsid w:val="00FF2221"/>
    <w:rPr>
      <w:color w:val="008000"/>
    </w:rPr>
  </w:style>
  <w:style w:type="character" w:customStyle="1" w:styleId="tw4winTerm">
    <w:name w:val="tw4winTerm"/>
    <w:qFormat/>
    <w:rsid w:val="00FF2221"/>
    <w:rPr>
      <w:color w:val="0000FF"/>
    </w:rPr>
  </w:style>
  <w:style w:type="character" w:customStyle="1" w:styleId="Initial">
    <w:name w:val="Initial"/>
    <w:basedOn w:val="DefaultParagraphFont"/>
    <w:qFormat/>
    <w:rsid w:val="00FF2221"/>
    <w:rPr>
      <w:rFonts w:ascii="CG Times" w:hAnsi="CG Times" w:cs="Times New Roman"/>
      <w:sz w:val="24"/>
    </w:rPr>
  </w:style>
  <w:style w:type="character" w:customStyle="1" w:styleId="pjChar">
    <w:name w:val="p.j. Char"/>
    <w:basedOn w:val="TechnicalBlockChar"/>
    <w:qFormat/>
    <w:rsid w:val="00FF2221"/>
    <w:rPr>
      <w:rFonts w:ascii="Times New Roman" w:hAnsi="Times New Roman" w:cs="Times New Roman"/>
      <w:sz w:val="24"/>
    </w:rPr>
  </w:style>
  <w:style w:type="character" w:customStyle="1" w:styleId="nbborderedChar">
    <w:name w:val="nb bordered Char"/>
    <w:basedOn w:val="TechnicalBlockChar"/>
    <w:qFormat/>
    <w:rsid w:val="00FF2221"/>
    <w:rPr>
      <w:rFonts w:ascii="Times New Roman" w:hAnsi="Times New Roman" w:cs="Times New Roman"/>
      <w:b/>
      <w:sz w:val="24"/>
    </w:rPr>
  </w:style>
  <w:style w:type="character" w:customStyle="1" w:styleId="HeaderCouncilChar">
    <w:name w:val="Header Council Char"/>
    <w:basedOn w:val="DefaultParagraphFont"/>
    <w:qFormat/>
    <w:rsid w:val="00FF2221"/>
    <w:rPr>
      <w:rFonts w:ascii="Times New Roman" w:hAnsi="Times New Roman" w:cs="Times New Roman"/>
      <w:sz w:val="2"/>
    </w:rPr>
  </w:style>
  <w:style w:type="character" w:customStyle="1" w:styleId="FooterCouncilChar">
    <w:name w:val="Footer Council Char"/>
    <w:basedOn w:val="DefaultParagraphFont"/>
    <w:qFormat/>
    <w:rsid w:val="00FF2221"/>
    <w:rPr>
      <w:rFonts w:ascii="Times New Roman" w:hAnsi="Times New Roman" w:cs="Times New Roman"/>
      <w:sz w:val="2"/>
    </w:rPr>
  </w:style>
  <w:style w:type="character" w:customStyle="1" w:styleId="Marker2">
    <w:name w:val="Marker2"/>
    <w:basedOn w:val="DefaultParagraphFont"/>
    <w:qFormat/>
    <w:rsid w:val="00FF2221"/>
    <w:rPr>
      <w:color w:val="FF0000"/>
      <w:shd w:val="clear" w:color="auto" w:fill="auto"/>
    </w:rPr>
  </w:style>
  <w:style w:type="character" w:customStyle="1" w:styleId="Added">
    <w:name w:val="Added"/>
    <w:basedOn w:val="DefaultParagraphFont"/>
    <w:qFormat/>
    <w:rsid w:val="00FF2221"/>
    <w:rPr>
      <w:b/>
      <w:u w:val="single"/>
      <w:shd w:val="clear" w:color="auto" w:fill="auto"/>
    </w:rPr>
  </w:style>
  <w:style w:type="character" w:customStyle="1" w:styleId="Deleted">
    <w:name w:val="Deleted"/>
    <w:basedOn w:val="DefaultParagraphFont"/>
    <w:qFormat/>
    <w:rsid w:val="00FF2221"/>
    <w:rPr>
      <w:shd w:val="clear" w:color="auto" w:fill="auto"/>
    </w:rPr>
  </w:style>
  <w:style w:type="character" w:customStyle="1" w:styleId="Char6">
    <w:name w:val="Заглавље странице Char"/>
    <w:basedOn w:val="DefaultParagraphFont"/>
    <w:qFormat/>
    <w:rsid w:val="00FF2221"/>
    <w:rPr>
      <w:rFonts w:ascii="Times New Roman" w:hAnsi="Times New Roman" w:cs="Times New Roman"/>
      <w:sz w:val="24"/>
      <w:shd w:val="clear" w:color="auto" w:fill="auto"/>
    </w:rPr>
  </w:style>
  <w:style w:type="character" w:customStyle="1" w:styleId="Char7">
    <w:name w:val="Подножје странице Char"/>
    <w:basedOn w:val="DefaultParagraphFont"/>
    <w:uiPriority w:val="99"/>
    <w:qFormat/>
    <w:rsid w:val="00FF2221"/>
    <w:rPr>
      <w:rFonts w:ascii="Times New Roman" w:hAnsi="Times New Roman" w:cs="Times New Roman"/>
      <w:sz w:val="24"/>
      <w:shd w:val="clear" w:color="auto" w:fill="auto"/>
    </w:rPr>
  </w:style>
  <w:style w:type="character" w:customStyle="1" w:styleId="Char8">
    <w:name w:val="Текст фусноте Char"/>
    <w:basedOn w:val="DefaultParagraphFont"/>
    <w:qFormat/>
    <w:rsid w:val="00FF2221"/>
    <w:rPr>
      <w:rFonts w:ascii="Times New Roman" w:hAnsi="Times New Roman" w:cs="Times New Roman"/>
      <w:sz w:val="24"/>
      <w:szCs w:val="20"/>
    </w:rPr>
  </w:style>
  <w:style w:type="character" w:customStyle="1" w:styleId="2Char">
    <w:name w:val="Наслов 2 Char"/>
    <w:basedOn w:val="DefaultParagraphFont"/>
    <w:qFormat/>
    <w:rsid w:val="00FF2221"/>
    <w:rPr>
      <w:rFonts w:ascii="Times New Roman" w:eastAsiaTheme="majorEastAsia" w:hAnsi="Times New Roman" w:cs="Times New Roman"/>
      <w:b/>
      <w:bCs/>
      <w:sz w:val="24"/>
      <w:szCs w:val="26"/>
    </w:rPr>
  </w:style>
  <w:style w:type="character" w:customStyle="1" w:styleId="3Char">
    <w:name w:val="Наслов 3 Char"/>
    <w:basedOn w:val="DefaultParagraphFont"/>
    <w:qFormat/>
    <w:rsid w:val="00FF2221"/>
    <w:rPr>
      <w:rFonts w:ascii="Times New Roman" w:eastAsiaTheme="majorEastAsia" w:hAnsi="Times New Roman" w:cs="Times New Roman"/>
      <w:bCs/>
      <w:i/>
      <w:sz w:val="24"/>
    </w:rPr>
  </w:style>
  <w:style w:type="character" w:customStyle="1" w:styleId="Sidrofusnote">
    <w:name w:val="Sidro fusnote"/>
    <w:qFormat/>
    <w:rsid w:val="00FF2221"/>
    <w:rPr>
      <w:vertAlign w:val="superscript"/>
    </w:rPr>
  </w:style>
  <w:style w:type="character" w:customStyle="1" w:styleId="FootnoteCharacters">
    <w:name w:val="Footnote Characters"/>
    <w:basedOn w:val="DefaultParagraphFont"/>
    <w:unhideWhenUsed/>
    <w:qFormat/>
    <w:rsid w:val="00FF2221"/>
    <w:rPr>
      <w:b/>
      <w:shd w:val="clear" w:color="auto" w:fill="auto"/>
      <w:vertAlign w:val="superscript"/>
    </w:rPr>
  </w:style>
  <w:style w:type="character" w:customStyle="1" w:styleId="Marker">
    <w:name w:val="Marker"/>
    <w:basedOn w:val="DefaultParagraphFont"/>
    <w:qFormat/>
    <w:rsid w:val="00FF2221"/>
    <w:rPr>
      <w:color w:val="0000FF"/>
      <w:shd w:val="clear" w:color="auto" w:fill="auto"/>
    </w:rPr>
  </w:style>
  <w:style w:type="character" w:customStyle="1" w:styleId="Marker1">
    <w:name w:val="Marker1"/>
    <w:basedOn w:val="DefaultParagraphFont"/>
    <w:qFormat/>
    <w:rsid w:val="00FF2221"/>
    <w:rPr>
      <w:color w:val="008000"/>
      <w:shd w:val="clear" w:color="auto" w:fill="auto"/>
    </w:rPr>
  </w:style>
  <w:style w:type="character" w:customStyle="1" w:styleId="Sidroendnote">
    <w:name w:val="Sidro endnote"/>
    <w:qFormat/>
    <w:rsid w:val="00FF2221"/>
    <w:rPr>
      <w:vertAlign w:val="superscript"/>
    </w:rPr>
  </w:style>
  <w:style w:type="character" w:customStyle="1" w:styleId="EndnoteCharacters">
    <w:name w:val="Endnote Characters"/>
    <w:basedOn w:val="DefaultParagraphFont"/>
    <w:uiPriority w:val="99"/>
    <w:unhideWhenUsed/>
    <w:qFormat/>
    <w:rsid w:val="00FF2221"/>
    <w:rPr>
      <w:shd w:val="clear" w:color="auto" w:fill="auto"/>
      <w:vertAlign w:val="superscript"/>
    </w:rPr>
  </w:style>
  <w:style w:type="character" w:customStyle="1" w:styleId="longtext">
    <w:name w:val="long_text"/>
    <w:qFormat/>
    <w:rsid w:val="00FF2221"/>
    <w:rPr>
      <w:rFonts w:cs="Times New Roman"/>
    </w:rPr>
  </w:style>
  <w:style w:type="character" w:customStyle="1" w:styleId="Znakovifusnote">
    <w:name w:val="Znakovi fusnote"/>
    <w:qFormat/>
    <w:rsid w:val="00FF2221"/>
  </w:style>
  <w:style w:type="character" w:customStyle="1" w:styleId="Numerisanjeredova">
    <w:name w:val="Numerisanje redova"/>
    <w:qFormat/>
    <w:rsid w:val="00FF2221"/>
  </w:style>
  <w:style w:type="character" w:customStyle="1" w:styleId="Znaciendnote">
    <w:name w:val="Znaci endnote"/>
    <w:qFormat/>
    <w:rsid w:val="00FF2221"/>
  </w:style>
  <w:style w:type="paragraph" w:customStyle="1" w:styleId="Naslovljavanje">
    <w:name w:val="Naslovljavanje"/>
    <w:basedOn w:val="Normal"/>
    <w:next w:val="BodyText"/>
    <w:qFormat/>
    <w:rsid w:val="00FF2221"/>
    <w:pPr>
      <w:keepNext/>
      <w:suppressAutoHyphens/>
      <w:spacing w:before="240" w:after="120" w:line="360" w:lineRule="auto"/>
      <w:ind w:right="0" w:firstLine="0"/>
      <w:jc w:val="left"/>
    </w:pPr>
    <w:rPr>
      <w:rFonts w:asciiTheme="minorHAnsi" w:eastAsia="Microsoft YaHei" w:hAnsiTheme="minorHAnsi" w:cs="Mangal"/>
      <w:color w:val="auto"/>
      <w:sz w:val="36"/>
      <w:szCs w:val="28"/>
    </w:rPr>
  </w:style>
  <w:style w:type="paragraph" w:customStyle="1" w:styleId="Indeks">
    <w:name w:val="Indeks"/>
    <w:basedOn w:val="Normal"/>
    <w:qFormat/>
    <w:rsid w:val="00FF2221"/>
    <w:pPr>
      <w:suppressLineNumbers/>
      <w:suppressAutoHyphens/>
      <w:spacing w:before="120" w:after="120" w:line="360" w:lineRule="auto"/>
      <w:ind w:right="0" w:firstLine="0"/>
      <w:jc w:val="left"/>
    </w:pPr>
    <w:rPr>
      <w:rFonts w:asciiTheme="minorHAnsi" w:eastAsiaTheme="minorHAnsi" w:hAnsiTheme="minorHAnsi" w:cs="Mangal"/>
      <w:color w:val="auto"/>
      <w:sz w:val="22"/>
    </w:rPr>
  </w:style>
  <w:style w:type="paragraph" w:customStyle="1" w:styleId="Langue">
    <w:name w:val="Langue"/>
    <w:basedOn w:val="Normal"/>
    <w:next w:val="Rfrenceinterne"/>
    <w:qFormat/>
    <w:rsid w:val="00FF2221"/>
    <w:pPr>
      <w:suppressAutoHyphens/>
      <w:spacing w:after="600" w:line="259" w:lineRule="auto"/>
      <w:ind w:right="0" w:firstLine="0"/>
      <w:jc w:val="center"/>
    </w:pPr>
    <w:rPr>
      <w:rFonts w:asciiTheme="minorHAnsi" w:eastAsiaTheme="minorEastAsia" w:hAnsiTheme="minorHAnsi" w:cstheme="minorBidi"/>
      <w:b/>
      <w:caps/>
      <w:color w:val="auto"/>
      <w:sz w:val="22"/>
      <w:lang w:eastAsia="de-DE"/>
    </w:rPr>
  </w:style>
  <w:style w:type="paragraph" w:customStyle="1" w:styleId="Rfrenceinterne">
    <w:name w:val="Référence interne"/>
    <w:basedOn w:val="Normal"/>
    <w:next w:val="Normal"/>
    <w:qFormat/>
    <w:rsid w:val="00FF2221"/>
    <w:pPr>
      <w:suppressAutoHyphens/>
      <w:spacing w:after="600" w:line="259" w:lineRule="auto"/>
      <w:ind w:right="0" w:firstLine="0"/>
      <w:jc w:val="center"/>
    </w:pPr>
    <w:rPr>
      <w:rFonts w:asciiTheme="minorHAnsi" w:eastAsiaTheme="minorEastAsia" w:hAnsiTheme="minorHAnsi" w:cstheme="minorBidi"/>
      <w:b/>
      <w:color w:val="auto"/>
      <w:sz w:val="22"/>
      <w:lang w:eastAsia="de-DE"/>
    </w:rPr>
  </w:style>
  <w:style w:type="paragraph" w:customStyle="1" w:styleId="FooterText">
    <w:name w:val="Footer Text"/>
    <w:basedOn w:val="Normal"/>
    <w:qFormat/>
    <w:rsid w:val="00FF2221"/>
    <w:pPr>
      <w:suppressAutoHyphens/>
      <w:spacing w:after="160" w:line="259" w:lineRule="auto"/>
      <w:ind w:right="0" w:firstLine="0"/>
      <w:jc w:val="left"/>
    </w:pPr>
    <w:rPr>
      <w:rFonts w:asciiTheme="minorHAnsi" w:eastAsiaTheme="minorEastAsia" w:hAnsiTheme="minorHAnsi" w:cstheme="minorBidi"/>
      <w:color w:val="auto"/>
      <w:sz w:val="22"/>
    </w:rPr>
  </w:style>
  <w:style w:type="paragraph" w:customStyle="1" w:styleId="Annexetitreexposglobal">
    <w:name w:val="Annexe titre (exposé global)"/>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Annexetitrefichefinacte">
    <w:name w:val="Annexe titre (fiche fin.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Annexetitrefichefinglobale">
    <w:name w:val="Annexe titre (fiche fin. global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Rfrenceinstitutionelle">
    <w:name w:val="Référence institutionelle"/>
    <w:basedOn w:val="Normal"/>
    <w:next w:val="Statut"/>
    <w:qFormat/>
    <w:rsid w:val="00FF2221"/>
    <w:pPr>
      <w:suppressAutoHyphens/>
      <w:spacing w:after="240" w:line="259" w:lineRule="auto"/>
      <w:ind w:left="5103" w:right="0" w:firstLine="0"/>
      <w:jc w:val="left"/>
    </w:pPr>
    <w:rPr>
      <w:rFonts w:asciiTheme="minorHAnsi" w:eastAsiaTheme="minorEastAsia" w:hAnsiTheme="minorHAnsi" w:cstheme="minorBidi"/>
      <w:color w:val="auto"/>
      <w:sz w:val="22"/>
    </w:rPr>
  </w:style>
  <w:style w:type="paragraph" w:customStyle="1" w:styleId="Statut">
    <w:name w:val="Statut"/>
    <w:basedOn w:val="Normal"/>
    <w:next w:val="Typedudocument"/>
    <w:qFormat/>
    <w:rsid w:val="00FF2221"/>
    <w:pPr>
      <w:suppressAutoHyphens/>
      <w:spacing w:before="360" w:after="160" w:line="360" w:lineRule="auto"/>
      <w:ind w:right="0" w:firstLine="0"/>
      <w:jc w:val="center"/>
    </w:pPr>
    <w:rPr>
      <w:rFonts w:asciiTheme="minorHAnsi" w:eastAsiaTheme="minorHAnsi" w:hAnsiTheme="minorHAnsi" w:cstheme="minorBidi"/>
      <w:color w:val="auto"/>
      <w:sz w:val="22"/>
    </w:rPr>
  </w:style>
  <w:style w:type="paragraph" w:customStyle="1" w:styleId="Typedudocument">
    <w:name w:val="Type du document"/>
    <w:basedOn w:val="Normal"/>
    <w:next w:val="Datedadoption"/>
    <w:qFormat/>
    <w:rsid w:val="00FF2221"/>
    <w:pPr>
      <w:suppressAutoHyphens/>
      <w:spacing w:before="360" w:after="160" w:line="360" w:lineRule="auto"/>
      <w:ind w:right="0" w:firstLine="0"/>
      <w:jc w:val="center"/>
    </w:pPr>
    <w:rPr>
      <w:rFonts w:asciiTheme="minorHAnsi" w:eastAsiaTheme="minorHAnsi" w:hAnsiTheme="minorHAnsi" w:cstheme="minorBidi"/>
      <w:b/>
      <w:color w:val="auto"/>
      <w:sz w:val="22"/>
    </w:rPr>
  </w:style>
  <w:style w:type="paragraph" w:customStyle="1" w:styleId="Datedadoption">
    <w:name w:val="Date d'adoption"/>
    <w:basedOn w:val="Normal"/>
    <w:next w:val="Titreobjet"/>
    <w:qFormat/>
    <w:rsid w:val="00FF2221"/>
    <w:pPr>
      <w:suppressAutoHyphens/>
      <w:spacing w:before="360" w:after="160" w:line="360" w:lineRule="auto"/>
      <w:ind w:right="0" w:firstLine="0"/>
      <w:jc w:val="center"/>
    </w:pPr>
    <w:rPr>
      <w:rFonts w:asciiTheme="minorHAnsi" w:eastAsiaTheme="minorHAnsi" w:hAnsiTheme="minorHAnsi" w:cstheme="minorBidi"/>
      <w:b/>
      <w:color w:val="auto"/>
      <w:sz w:val="22"/>
    </w:rPr>
  </w:style>
  <w:style w:type="paragraph" w:customStyle="1" w:styleId="Titreobjet">
    <w:name w:val="Titre objet"/>
    <w:basedOn w:val="Normal"/>
    <w:next w:val="Sous-titreobjet"/>
    <w:qFormat/>
    <w:rsid w:val="00FF2221"/>
    <w:pPr>
      <w:suppressAutoHyphens/>
      <w:spacing w:before="360" w:after="360" w:line="360" w:lineRule="auto"/>
      <w:ind w:right="0" w:firstLine="0"/>
      <w:jc w:val="center"/>
    </w:pPr>
    <w:rPr>
      <w:rFonts w:asciiTheme="minorHAnsi" w:eastAsiaTheme="minorHAnsi" w:hAnsiTheme="minorHAnsi" w:cstheme="minorBidi"/>
      <w:b/>
      <w:color w:val="auto"/>
      <w:sz w:val="22"/>
    </w:rPr>
  </w:style>
  <w:style w:type="paragraph" w:customStyle="1" w:styleId="Sous-titreobjet">
    <w:name w:val="Sous-titre objet"/>
    <w:basedOn w:val="Normal"/>
    <w:qFormat/>
    <w:rsid w:val="00FF2221"/>
    <w:pPr>
      <w:suppressAutoHyphens/>
      <w:spacing w:after="160" w:line="360" w:lineRule="auto"/>
      <w:ind w:right="0" w:firstLine="0"/>
      <w:jc w:val="center"/>
    </w:pPr>
    <w:rPr>
      <w:rFonts w:asciiTheme="minorHAnsi" w:eastAsiaTheme="minorHAnsi" w:hAnsiTheme="minorHAnsi" w:cstheme="minorBidi"/>
      <w:b/>
      <w:color w:val="auto"/>
      <w:sz w:val="22"/>
    </w:rPr>
  </w:style>
  <w:style w:type="paragraph" w:customStyle="1" w:styleId="Exposdesmotifstitreglobal">
    <w:name w:val="Exposé des motifs titre (global)"/>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FichedimpactPMEtitre">
    <w:name w:val="Fiche d'impact PME titr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rPr>
  </w:style>
  <w:style w:type="paragraph" w:customStyle="1" w:styleId="Fichefinanciretextetable">
    <w:name w:val="Fiche financière texte (table)"/>
    <w:basedOn w:val="Normal"/>
    <w:qFormat/>
    <w:rsid w:val="00FF2221"/>
    <w:pPr>
      <w:suppressAutoHyphens/>
      <w:spacing w:after="160" w:line="259" w:lineRule="auto"/>
      <w:ind w:right="0" w:firstLine="0"/>
      <w:jc w:val="left"/>
    </w:pPr>
    <w:rPr>
      <w:rFonts w:asciiTheme="minorHAnsi" w:eastAsiaTheme="minorEastAsia" w:hAnsiTheme="minorHAnsi" w:cstheme="minorBidi"/>
      <w:color w:val="auto"/>
      <w:sz w:val="20"/>
      <w:szCs w:val="20"/>
    </w:rPr>
  </w:style>
  <w:style w:type="paragraph" w:customStyle="1" w:styleId="Fichefinanciretitreactetable">
    <w:name w:val="Fiche financière titre (acte tabl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40"/>
      <w:szCs w:val="40"/>
    </w:rPr>
  </w:style>
  <w:style w:type="paragraph" w:customStyle="1" w:styleId="Fichefinanciretitreacte">
    <w:name w:val="Fiche financière titre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Fichefinanciretitretable">
    <w:name w:val="Fiche financière titre (table)"/>
    <w:basedOn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40"/>
      <w:szCs w:val="40"/>
    </w:rPr>
  </w:style>
  <w:style w:type="paragraph" w:customStyle="1" w:styleId="Langueoriginale">
    <w:name w:val="Langue originale"/>
    <w:basedOn w:val="Normal"/>
    <w:next w:val="Phrasefinale"/>
    <w:qFormat/>
    <w:rsid w:val="00FF2221"/>
    <w:pPr>
      <w:suppressAutoHyphens/>
      <w:spacing w:before="360" w:after="120" w:line="259" w:lineRule="auto"/>
      <w:ind w:right="0" w:firstLine="0"/>
      <w:jc w:val="center"/>
    </w:pPr>
    <w:rPr>
      <w:rFonts w:asciiTheme="minorHAnsi" w:eastAsiaTheme="minorEastAsia" w:hAnsiTheme="minorHAnsi" w:cstheme="minorBidi"/>
      <w:caps/>
      <w:color w:val="auto"/>
      <w:sz w:val="22"/>
    </w:rPr>
  </w:style>
  <w:style w:type="paragraph" w:customStyle="1" w:styleId="Phrasefinale">
    <w:name w:val="Phrase finale"/>
    <w:basedOn w:val="Normal"/>
    <w:next w:val="Normal"/>
    <w:qFormat/>
    <w:rsid w:val="00FF2221"/>
    <w:pPr>
      <w:suppressAutoHyphens/>
      <w:spacing w:before="360" w:after="160" w:line="259" w:lineRule="auto"/>
      <w:ind w:right="0" w:firstLine="0"/>
      <w:jc w:val="center"/>
    </w:pPr>
    <w:rPr>
      <w:rFonts w:asciiTheme="minorHAnsi" w:eastAsiaTheme="minorEastAsia" w:hAnsiTheme="minorHAnsi" w:cstheme="minorBidi"/>
      <w:color w:val="auto"/>
      <w:sz w:val="22"/>
    </w:rPr>
  </w:style>
  <w:style w:type="paragraph" w:customStyle="1" w:styleId="Prliminairetitre">
    <w:name w:val="Préliminaire titre"/>
    <w:basedOn w:val="Normal"/>
    <w:next w:val="Normal"/>
    <w:qFormat/>
    <w:rsid w:val="00FF2221"/>
    <w:pPr>
      <w:suppressAutoHyphens/>
      <w:spacing w:before="360" w:after="360" w:line="259" w:lineRule="auto"/>
      <w:ind w:right="0" w:firstLine="0"/>
      <w:jc w:val="center"/>
    </w:pPr>
    <w:rPr>
      <w:rFonts w:asciiTheme="minorHAnsi" w:eastAsiaTheme="minorEastAsia" w:hAnsiTheme="minorHAnsi" w:cstheme="minorBidi"/>
      <w:b/>
      <w:bCs/>
      <w:color w:val="auto"/>
      <w:sz w:val="22"/>
    </w:rPr>
  </w:style>
  <w:style w:type="paragraph" w:customStyle="1" w:styleId="Prliminairetype">
    <w:name w:val="Préliminaire type"/>
    <w:basedOn w:val="Normal"/>
    <w:next w:val="Normal"/>
    <w:qFormat/>
    <w:rsid w:val="00FF2221"/>
    <w:pPr>
      <w:suppressAutoHyphens/>
      <w:spacing w:before="360" w:after="160" w:line="259" w:lineRule="auto"/>
      <w:ind w:right="0" w:firstLine="0"/>
      <w:jc w:val="center"/>
    </w:pPr>
    <w:rPr>
      <w:rFonts w:asciiTheme="minorHAnsi" w:eastAsiaTheme="minorEastAsia" w:hAnsiTheme="minorHAnsi" w:cstheme="minorBidi"/>
      <w:b/>
      <w:bCs/>
      <w:color w:val="auto"/>
      <w:sz w:val="22"/>
    </w:rPr>
  </w:style>
  <w:style w:type="paragraph" w:customStyle="1" w:styleId="Titredumodificateur">
    <w:name w:val="Titre du modificateur"/>
    <w:basedOn w:val="Normal"/>
    <w:next w:val="Annexetitrefichefinacte"/>
    <w:uiPriority w:val="99"/>
    <w:qFormat/>
    <w:rsid w:val="00FF2221"/>
    <w:pPr>
      <w:suppressAutoHyphens/>
      <w:spacing w:before="240" w:after="60" w:line="259" w:lineRule="auto"/>
      <w:ind w:right="0" w:firstLine="0"/>
      <w:jc w:val="left"/>
    </w:pPr>
    <w:rPr>
      <w:rFonts w:asciiTheme="minorHAnsi" w:eastAsiaTheme="minorEastAsia" w:hAnsiTheme="minorHAnsi" w:cstheme="minorBidi"/>
      <w:b/>
      <w:bCs/>
      <w:color w:val="auto"/>
      <w:sz w:val="22"/>
    </w:rPr>
  </w:style>
  <w:style w:type="paragraph" w:customStyle="1" w:styleId="Referencedumodificateur">
    <w:name w:val="Reference du modificateur"/>
    <w:basedOn w:val="Normal"/>
    <w:next w:val="Annexetitrefichefinglobale"/>
    <w:uiPriority w:val="99"/>
    <w:qFormat/>
    <w:rsid w:val="00FF2221"/>
    <w:pPr>
      <w:suppressAutoHyphens/>
      <w:spacing w:after="120" w:line="259" w:lineRule="auto"/>
      <w:ind w:right="0" w:firstLine="0"/>
      <w:jc w:val="left"/>
    </w:pPr>
    <w:rPr>
      <w:rFonts w:asciiTheme="minorHAnsi" w:eastAsiaTheme="minorEastAsia" w:hAnsiTheme="minorHAnsi" w:cstheme="minorBidi"/>
      <w:color w:val="auto"/>
      <w:sz w:val="22"/>
    </w:rPr>
  </w:style>
  <w:style w:type="paragraph" w:customStyle="1" w:styleId="NormalParagraph">
    <w:name w:val="Normal Paragraph"/>
    <w:qFormat/>
    <w:rsid w:val="00FF2221"/>
    <w:pPr>
      <w:tabs>
        <w:tab w:val="left" w:pos="576"/>
        <w:tab w:val="left" w:pos="1152"/>
        <w:tab w:val="left" w:pos="1728"/>
        <w:tab w:val="left" w:pos="5760"/>
      </w:tabs>
      <w:suppressAutoHyphens/>
      <w:spacing w:line="312" w:lineRule="exact"/>
      <w:jc w:val="both"/>
    </w:pPr>
    <w:rPr>
      <w:rFonts w:ascii="Bookman" w:eastAsia="Times New Roman" w:hAnsi="Bookman"/>
      <w:sz w:val="24"/>
      <w:lang w:eastAsia="en-US"/>
    </w:rPr>
  </w:style>
  <w:style w:type="paragraph" w:customStyle="1" w:styleId="Hurtig1">
    <w:name w:val="Hurtig 1)"/>
    <w:basedOn w:val="Normal"/>
    <w:qFormat/>
    <w:rsid w:val="00FF2221"/>
    <w:pPr>
      <w:suppressAutoHyphens/>
      <w:spacing w:after="160" w:line="259" w:lineRule="auto"/>
      <w:ind w:left="720" w:right="0" w:hanging="720"/>
      <w:jc w:val="left"/>
    </w:pPr>
    <w:rPr>
      <w:rFonts w:asciiTheme="minorHAnsi" w:eastAsiaTheme="minorEastAsia" w:hAnsiTheme="minorHAnsi" w:cstheme="minorBidi"/>
      <w:color w:val="auto"/>
      <w:sz w:val="22"/>
      <w:szCs w:val="20"/>
    </w:rPr>
  </w:style>
  <w:style w:type="paragraph" w:customStyle="1" w:styleId="ZCom">
    <w:name w:val="Z_Com"/>
    <w:basedOn w:val="Normal"/>
    <w:next w:val="ZDGName"/>
    <w:qFormat/>
    <w:rsid w:val="00FF2221"/>
    <w:pPr>
      <w:widowControl w:val="0"/>
      <w:suppressAutoHyphens/>
      <w:spacing w:after="160" w:line="259" w:lineRule="auto"/>
      <w:ind w:right="85" w:firstLine="0"/>
    </w:pPr>
    <w:rPr>
      <w:rFonts w:ascii="Arial" w:eastAsiaTheme="minorEastAsia" w:hAnsi="Arial" w:cs="Arial"/>
      <w:color w:val="auto"/>
      <w:sz w:val="22"/>
    </w:rPr>
  </w:style>
  <w:style w:type="paragraph" w:customStyle="1" w:styleId="ZDGName">
    <w:name w:val="Z_DGName"/>
    <w:basedOn w:val="Normal"/>
    <w:qFormat/>
    <w:rsid w:val="00FF2221"/>
    <w:pPr>
      <w:widowControl w:val="0"/>
      <w:suppressAutoHyphens/>
      <w:spacing w:after="160" w:line="259" w:lineRule="auto"/>
      <w:ind w:right="85" w:firstLine="0"/>
      <w:jc w:val="left"/>
    </w:pPr>
    <w:rPr>
      <w:rFonts w:ascii="Arial" w:eastAsiaTheme="minorEastAsia" w:hAnsi="Arial" w:cs="Arial"/>
      <w:color w:val="auto"/>
      <w:sz w:val="16"/>
      <w:szCs w:val="16"/>
    </w:rPr>
  </w:style>
  <w:style w:type="paragraph" w:customStyle="1" w:styleId="ListBullet1">
    <w:name w:val="List Bullet 1"/>
    <w:basedOn w:val="Text1"/>
    <w:qFormat/>
    <w:rsid w:val="00FF2221"/>
    <w:pPr>
      <w:numPr>
        <w:numId w:val="74"/>
      </w:numPr>
      <w:spacing w:before="0" w:after="240" w:line="240" w:lineRule="auto"/>
      <w:jc w:val="both"/>
    </w:pPr>
    <w:rPr>
      <w:rFonts w:eastAsia="Times New Roman"/>
      <w:szCs w:val="20"/>
    </w:rPr>
  </w:style>
  <w:style w:type="paragraph" w:customStyle="1" w:styleId="ListDash">
    <w:name w:val="List Dash"/>
    <w:basedOn w:val="Normal"/>
    <w:qFormat/>
    <w:rsid w:val="00FF2221"/>
    <w:pPr>
      <w:numPr>
        <w:numId w:val="75"/>
      </w:numPr>
      <w:suppressAutoHyphens/>
      <w:spacing w:after="240" w:line="259" w:lineRule="auto"/>
      <w:ind w:right="0"/>
    </w:pPr>
    <w:rPr>
      <w:rFonts w:asciiTheme="minorHAnsi" w:eastAsiaTheme="minorEastAsia" w:hAnsiTheme="minorHAnsi" w:cstheme="minorBidi"/>
      <w:color w:val="auto"/>
      <w:sz w:val="22"/>
      <w:szCs w:val="20"/>
    </w:rPr>
  </w:style>
  <w:style w:type="paragraph" w:customStyle="1" w:styleId="ListDash1">
    <w:name w:val="List Dash 1"/>
    <w:basedOn w:val="Text1"/>
    <w:qFormat/>
    <w:rsid w:val="00FF2221"/>
    <w:pPr>
      <w:numPr>
        <w:numId w:val="76"/>
      </w:numPr>
      <w:spacing w:before="0" w:after="240" w:line="240" w:lineRule="auto"/>
      <w:jc w:val="both"/>
    </w:pPr>
    <w:rPr>
      <w:rFonts w:eastAsia="Times New Roman"/>
      <w:szCs w:val="20"/>
    </w:rPr>
  </w:style>
  <w:style w:type="paragraph" w:customStyle="1" w:styleId="ListDash2">
    <w:name w:val="List Dash 2"/>
    <w:basedOn w:val="Text2"/>
    <w:qFormat/>
    <w:rsid w:val="00FF2221"/>
    <w:pPr>
      <w:numPr>
        <w:numId w:val="77"/>
      </w:numPr>
      <w:spacing w:before="0" w:after="240" w:line="240" w:lineRule="auto"/>
      <w:jc w:val="both"/>
    </w:pPr>
    <w:rPr>
      <w:rFonts w:eastAsia="Times New Roman"/>
      <w:szCs w:val="20"/>
    </w:rPr>
  </w:style>
  <w:style w:type="paragraph" w:customStyle="1" w:styleId="ListDash3">
    <w:name w:val="List Dash 3"/>
    <w:basedOn w:val="Text3"/>
    <w:qFormat/>
    <w:rsid w:val="00FF2221"/>
    <w:pPr>
      <w:numPr>
        <w:numId w:val="78"/>
      </w:numPr>
      <w:spacing w:before="0" w:after="240" w:line="240" w:lineRule="auto"/>
      <w:jc w:val="both"/>
    </w:pPr>
    <w:rPr>
      <w:rFonts w:eastAsia="Times New Roman"/>
      <w:szCs w:val="20"/>
    </w:rPr>
  </w:style>
  <w:style w:type="paragraph" w:customStyle="1" w:styleId="ListDash4">
    <w:name w:val="List Dash 4"/>
    <w:basedOn w:val="Text4"/>
    <w:qFormat/>
    <w:rsid w:val="00FF2221"/>
    <w:pPr>
      <w:numPr>
        <w:numId w:val="79"/>
      </w:numPr>
      <w:spacing w:before="0" w:after="240" w:line="240" w:lineRule="auto"/>
      <w:jc w:val="both"/>
    </w:pPr>
    <w:rPr>
      <w:rFonts w:eastAsia="Times New Roman"/>
      <w:szCs w:val="20"/>
    </w:rPr>
  </w:style>
  <w:style w:type="paragraph" w:customStyle="1" w:styleId="ListNumber1">
    <w:name w:val="List Number 1"/>
    <w:basedOn w:val="Text1"/>
    <w:qFormat/>
    <w:rsid w:val="00FF2221"/>
    <w:pPr>
      <w:numPr>
        <w:numId w:val="80"/>
      </w:numPr>
      <w:spacing w:before="0" w:after="240" w:line="240" w:lineRule="auto"/>
      <w:jc w:val="both"/>
    </w:pPr>
    <w:rPr>
      <w:rFonts w:eastAsia="Times New Roman"/>
      <w:szCs w:val="20"/>
    </w:rPr>
  </w:style>
  <w:style w:type="paragraph" w:customStyle="1" w:styleId="ListNumberLevel2">
    <w:name w:val="List Number (Level 2)"/>
    <w:basedOn w:val="Normal"/>
    <w:qFormat/>
    <w:rsid w:val="00FF2221"/>
    <w:pPr>
      <w:tabs>
        <w:tab w:val="left" w:pos="709"/>
      </w:tabs>
      <w:suppressAutoHyphens/>
      <w:spacing w:after="240" w:line="259" w:lineRule="auto"/>
      <w:ind w:left="709" w:right="0" w:hanging="709"/>
    </w:pPr>
    <w:rPr>
      <w:rFonts w:asciiTheme="minorHAnsi" w:eastAsiaTheme="minorEastAsia" w:hAnsiTheme="minorHAnsi" w:cstheme="minorBidi"/>
      <w:color w:val="auto"/>
      <w:sz w:val="22"/>
      <w:szCs w:val="20"/>
    </w:rPr>
  </w:style>
  <w:style w:type="paragraph" w:customStyle="1" w:styleId="ListNumber1Level2">
    <w:name w:val="List Number 1 (Level 2)"/>
    <w:basedOn w:val="Text1"/>
    <w:qFormat/>
    <w:rsid w:val="00FF2221"/>
    <w:pPr>
      <w:tabs>
        <w:tab w:val="left" w:pos="1191"/>
      </w:tabs>
      <w:spacing w:before="0" w:after="240" w:line="240" w:lineRule="auto"/>
      <w:ind w:left="1191" w:hanging="709"/>
      <w:jc w:val="both"/>
    </w:pPr>
    <w:rPr>
      <w:rFonts w:eastAsia="Times New Roman"/>
      <w:szCs w:val="20"/>
    </w:rPr>
  </w:style>
  <w:style w:type="paragraph" w:customStyle="1" w:styleId="ListNumber2Level2">
    <w:name w:val="List Number 2 (Level 2)"/>
    <w:basedOn w:val="Text2"/>
    <w:qFormat/>
    <w:rsid w:val="00FF2221"/>
    <w:pPr>
      <w:tabs>
        <w:tab w:val="left" w:pos="1786"/>
      </w:tabs>
      <w:spacing w:before="0" w:after="240" w:line="240" w:lineRule="auto"/>
      <w:ind w:left="1786" w:hanging="709"/>
      <w:jc w:val="both"/>
    </w:pPr>
    <w:rPr>
      <w:rFonts w:eastAsia="Times New Roman"/>
      <w:szCs w:val="20"/>
    </w:rPr>
  </w:style>
  <w:style w:type="paragraph" w:customStyle="1" w:styleId="ListNumber3Level2">
    <w:name w:val="List Number 3 (Level 2)"/>
    <w:basedOn w:val="Text3"/>
    <w:qFormat/>
    <w:rsid w:val="00FF2221"/>
    <w:pPr>
      <w:tabs>
        <w:tab w:val="left" w:pos="2625"/>
      </w:tabs>
      <w:spacing w:before="0" w:after="240" w:line="240" w:lineRule="auto"/>
      <w:ind w:left="2625" w:hanging="709"/>
      <w:jc w:val="both"/>
    </w:pPr>
    <w:rPr>
      <w:rFonts w:eastAsia="Times New Roman"/>
      <w:szCs w:val="20"/>
    </w:rPr>
  </w:style>
  <w:style w:type="paragraph" w:customStyle="1" w:styleId="ListNumber4Level2">
    <w:name w:val="List Number 4 (Level 2)"/>
    <w:basedOn w:val="Text4"/>
    <w:qFormat/>
    <w:rsid w:val="00FF2221"/>
    <w:pPr>
      <w:tabs>
        <w:tab w:val="left" w:pos="3589"/>
      </w:tabs>
      <w:spacing w:before="0" w:after="240" w:line="240" w:lineRule="auto"/>
      <w:ind w:left="3589" w:hanging="709"/>
      <w:jc w:val="both"/>
    </w:pPr>
    <w:rPr>
      <w:rFonts w:eastAsia="Times New Roman"/>
      <w:szCs w:val="20"/>
    </w:rPr>
  </w:style>
  <w:style w:type="paragraph" w:customStyle="1" w:styleId="ListNumberLevel3">
    <w:name w:val="List Number (Level 3)"/>
    <w:basedOn w:val="Normal"/>
    <w:qFormat/>
    <w:rsid w:val="00FF2221"/>
    <w:pPr>
      <w:tabs>
        <w:tab w:val="left" w:pos="709"/>
      </w:tabs>
      <w:suppressAutoHyphens/>
      <w:spacing w:after="240" w:line="259" w:lineRule="auto"/>
      <w:ind w:left="709" w:right="0" w:hanging="709"/>
    </w:pPr>
    <w:rPr>
      <w:rFonts w:asciiTheme="minorHAnsi" w:eastAsiaTheme="minorEastAsia" w:hAnsiTheme="minorHAnsi" w:cstheme="minorBidi"/>
      <w:color w:val="auto"/>
      <w:sz w:val="22"/>
      <w:szCs w:val="20"/>
    </w:rPr>
  </w:style>
  <w:style w:type="paragraph" w:customStyle="1" w:styleId="ListNumber1Level3">
    <w:name w:val="List Number 1 (Level 3)"/>
    <w:basedOn w:val="Text1"/>
    <w:qFormat/>
    <w:rsid w:val="00FF2221"/>
    <w:pPr>
      <w:tabs>
        <w:tab w:val="left" w:pos="1191"/>
      </w:tabs>
      <w:spacing w:before="0" w:after="240" w:line="240" w:lineRule="auto"/>
      <w:ind w:left="1191" w:hanging="709"/>
      <w:jc w:val="both"/>
    </w:pPr>
    <w:rPr>
      <w:rFonts w:eastAsia="Times New Roman"/>
      <w:szCs w:val="20"/>
    </w:rPr>
  </w:style>
  <w:style w:type="paragraph" w:customStyle="1" w:styleId="ListNumber2Level3">
    <w:name w:val="List Number 2 (Level 3)"/>
    <w:basedOn w:val="Text2"/>
    <w:qFormat/>
    <w:rsid w:val="00FF2221"/>
    <w:pPr>
      <w:tabs>
        <w:tab w:val="left" w:pos="1786"/>
      </w:tabs>
      <w:spacing w:before="0" w:after="240" w:line="240" w:lineRule="auto"/>
      <w:ind w:left="1786" w:hanging="709"/>
      <w:jc w:val="both"/>
    </w:pPr>
    <w:rPr>
      <w:rFonts w:eastAsia="Times New Roman"/>
      <w:szCs w:val="20"/>
    </w:rPr>
  </w:style>
  <w:style w:type="paragraph" w:customStyle="1" w:styleId="ListNumber3Level3">
    <w:name w:val="List Number 3 (Level 3)"/>
    <w:basedOn w:val="Text3"/>
    <w:qFormat/>
    <w:rsid w:val="00FF2221"/>
    <w:pPr>
      <w:tabs>
        <w:tab w:val="left" w:pos="2625"/>
      </w:tabs>
      <w:spacing w:before="0" w:after="240" w:line="240" w:lineRule="auto"/>
      <w:ind w:left="2625" w:hanging="709"/>
      <w:jc w:val="both"/>
    </w:pPr>
    <w:rPr>
      <w:rFonts w:eastAsia="Times New Roman"/>
      <w:szCs w:val="20"/>
    </w:rPr>
  </w:style>
  <w:style w:type="paragraph" w:customStyle="1" w:styleId="ListNumber4Level3">
    <w:name w:val="List Number 4 (Level 3)"/>
    <w:basedOn w:val="Text4"/>
    <w:qFormat/>
    <w:rsid w:val="00FF2221"/>
    <w:pPr>
      <w:tabs>
        <w:tab w:val="left" w:pos="3589"/>
      </w:tabs>
      <w:spacing w:before="0" w:after="240" w:line="240" w:lineRule="auto"/>
      <w:ind w:left="3589" w:hanging="709"/>
      <w:jc w:val="both"/>
    </w:pPr>
    <w:rPr>
      <w:rFonts w:eastAsia="Times New Roman"/>
      <w:szCs w:val="20"/>
    </w:rPr>
  </w:style>
  <w:style w:type="paragraph" w:customStyle="1" w:styleId="ListNumberLevel4">
    <w:name w:val="List Number (Level 4)"/>
    <w:basedOn w:val="Normal"/>
    <w:qFormat/>
    <w:rsid w:val="00FF2221"/>
    <w:pPr>
      <w:tabs>
        <w:tab w:val="left" w:pos="709"/>
      </w:tabs>
      <w:suppressAutoHyphens/>
      <w:spacing w:after="240" w:line="259" w:lineRule="auto"/>
      <w:ind w:left="709" w:right="0" w:hanging="709"/>
    </w:pPr>
    <w:rPr>
      <w:rFonts w:asciiTheme="minorHAnsi" w:eastAsiaTheme="minorEastAsia" w:hAnsiTheme="minorHAnsi" w:cstheme="minorBidi"/>
      <w:color w:val="auto"/>
      <w:sz w:val="22"/>
      <w:szCs w:val="20"/>
    </w:rPr>
  </w:style>
  <w:style w:type="paragraph" w:customStyle="1" w:styleId="ListNumber1Level4">
    <w:name w:val="List Number 1 (Level 4)"/>
    <w:basedOn w:val="Text1"/>
    <w:qFormat/>
    <w:rsid w:val="00FF2221"/>
    <w:pPr>
      <w:tabs>
        <w:tab w:val="left" w:pos="1191"/>
      </w:tabs>
      <w:spacing w:before="0" w:after="240" w:line="240" w:lineRule="auto"/>
      <w:ind w:left="1191" w:hanging="709"/>
      <w:jc w:val="both"/>
    </w:pPr>
    <w:rPr>
      <w:rFonts w:eastAsia="Times New Roman"/>
      <w:szCs w:val="20"/>
    </w:rPr>
  </w:style>
  <w:style w:type="paragraph" w:customStyle="1" w:styleId="ListNumber2Level4">
    <w:name w:val="List Number 2 (Level 4)"/>
    <w:basedOn w:val="Text2"/>
    <w:qFormat/>
    <w:rsid w:val="00FF2221"/>
    <w:pPr>
      <w:tabs>
        <w:tab w:val="left" w:pos="1786"/>
      </w:tabs>
      <w:spacing w:before="0" w:after="240" w:line="240" w:lineRule="auto"/>
      <w:ind w:left="1786" w:hanging="709"/>
      <w:jc w:val="both"/>
    </w:pPr>
    <w:rPr>
      <w:rFonts w:eastAsia="Times New Roman"/>
      <w:szCs w:val="20"/>
    </w:rPr>
  </w:style>
  <w:style w:type="paragraph" w:customStyle="1" w:styleId="ListNumber3Level4">
    <w:name w:val="List Number 3 (Level 4)"/>
    <w:basedOn w:val="Text3"/>
    <w:qFormat/>
    <w:rsid w:val="00FF2221"/>
    <w:pPr>
      <w:tabs>
        <w:tab w:val="left" w:pos="2625"/>
      </w:tabs>
      <w:spacing w:before="0" w:after="240" w:line="240" w:lineRule="auto"/>
      <w:ind w:left="2625" w:hanging="709"/>
      <w:jc w:val="both"/>
    </w:pPr>
    <w:rPr>
      <w:rFonts w:eastAsia="Times New Roman"/>
      <w:szCs w:val="20"/>
    </w:rPr>
  </w:style>
  <w:style w:type="paragraph" w:customStyle="1" w:styleId="ListNumber4Level4">
    <w:name w:val="List Number 4 (Level 4)"/>
    <w:basedOn w:val="Text4"/>
    <w:qFormat/>
    <w:rsid w:val="00FF2221"/>
    <w:pPr>
      <w:tabs>
        <w:tab w:val="left" w:pos="3589"/>
      </w:tabs>
      <w:spacing w:before="0" w:after="240" w:line="240" w:lineRule="auto"/>
      <w:ind w:left="3589" w:hanging="709"/>
      <w:jc w:val="both"/>
    </w:pPr>
    <w:rPr>
      <w:rFonts w:eastAsia="Times New Roman"/>
      <w:szCs w:val="20"/>
    </w:rPr>
  </w:style>
  <w:style w:type="paragraph" w:customStyle="1" w:styleId="Rfrenceinterinstitutionelleprliminaire">
    <w:name w:val="Référence interinstitutionelle (préliminaire)"/>
    <w:basedOn w:val="Normal"/>
    <w:next w:val="Normal"/>
    <w:qFormat/>
    <w:rsid w:val="00FF2221"/>
    <w:pPr>
      <w:suppressAutoHyphens/>
      <w:spacing w:after="160" w:line="259" w:lineRule="auto"/>
      <w:ind w:left="5103" w:right="0" w:firstLine="0"/>
      <w:jc w:val="left"/>
    </w:pPr>
    <w:rPr>
      <w:rFonts w:asciiTheme="minorHAnsi" w:eastAsiaTheme="minorEastAsia" w:hAnsiTheme="minorHAnsi" w:cstheme="minorBidi"/>
      <w:color w:val="auto"/>
      <w:sz w:val="22"/>
      <w:lang w:eastAsia="de-DE"/>
    </w:rPr>
  </w:style>
  <w:style w:type="paragraph" w:customStyle="1" w:styleId="Sous-titreobjetprliminaire">
    <w:name w:val="Sous-titre objet (préliminaire)"/>
    <w:basedOn w:val="Normal"/>
    <w:qFormat/>
    <w:rsid w:val="00FF2221"/>
    <w:pPr>
      <w:suppressAutoHyphens/>
      <w:spacing w:after="160" w:line="259" w:lineRule="auto"/>
      <w:ind w:right="0" w:firstLine="0"/>
      <w:jc w:val="center"/>
    </w:pPr>
    <w:rPr>
      <w:rFonts w:asciiTheme="minorHAnsi" w:eastAsiaTheme="minorEastAsia" w:hAnsiTheme="minorHAnsi" w:cstheme="minorBidi"/>
      <w:b/>
      <w:color w:val="auto"/>
      <w:sz w:val="22"/>
      <w:lang w:eastAsia="de-DE"/>
    </w:rPr>
  </w:style>
  <w:style w:type="paragraph" w:customStyle="1" w:styleId="Statutprliminaire">
    <w:name w:val="Statut (préliminaire)"/>
    <w:basedOn w:val="Normal"/>
    <w:next w:val="Normal"/>
    <w:qFormat/>
    <w:rsid w:val="00FF2221"/>
    <w:pPr>
      <w:suppressAutoHyphens/>
      <w:spacing w:before="360" w:after="160" w:line="259" w:lineRule="auto"/>
      <w:ind w:right="0" w:firstLine="0"/>
      <w:jc w:val="center"/>
    </w:pPr>
    <w:rPr>
      <w:rFonts w:asciiTheme="minorHAnsi" w:eastAsiaTheme="minorEastAsia" w:hAnsiTheme="minorHAnsi" w:cstheme="minorBidi"/>
      <w:color w:val="auto"/>
      <w:sz w:val="22"/>
      <w:lang w:eastAsia="de-DE"/>
    </w:rPr>
  </w:style>
  <w:style w:type="paragraph" w:customStyle="1" w:styleId="Titreobjetprliminaire">
    <w:name w:val="Titre objet (préliminaire)"/>
    <w:basedOn w:val="Normal"/>
    <w:next w:val="Normal"/>
    <w:qFormat/>
    <w:rsid w:val="00FF2221"/>
    <w:pPr>
      <w:suppressAutoHyphens/>
      <w:spacing w:before="360" w:after="360" w:line="259" w:lineRule="auto"/>
      <w:ind w:right="0" w:firstLine="0"/>
      <w:jc w:val="center"/>
    </w:pPr>
    <w:rPr>
      <w:rFonts w:asciiTheme="minorHAnsi" w:eastAsiaTheme="minorEastAsia" w:hAnsiTheme="minorHAnsi" w:cstheme="minorBidi"/>
      <w:b/>
      <w:color w:val="auto"/>
      <w:sz w:val="22"/>
      <w:lang w:eastAsia="de-DE"/>
    </w:rPr>
  </w:style>
  <w:style w:type="paragraph" w:customStyle="1" w:styleId="Typedudocumentprliminaire">
    <w:name w:val="Type du document (préliminaire)"/>
    <w:basedOn w:val="Normal"/>
    <w:next w:val="Normal"/>
    <w:qFormat/>
    <w:rsid w:val="00FF2221"/>
    <w:pPr>
      <w:suppressAutoHyphens/>
      <w:spacing w:before="360" w:after="160" w:line="259" w:lineRule="auto"/>
      <w:ind w:right="0" w:firstLine="0"/>
      <w:jc w:val="center"/>
    </w:pPr>
    <w:rPr>
      <w:rFonts w:asciiTheme="minorHAnsi" w:eastAsiaTheme="minorEastAsia" w:hAnsiTheme="minorHAnsi" w:cstheme="minorBidi"/>
      <w:b/>
      <w:color w:val="auto"/>
      <w:sz w:val="22"/>
      <w:lang w:eastAsia="de-DE"/>
    </w:rPr>
  </w:style>
  <w:style w:type="paragraph" w:customStyle="1" w:styleId="Fichefinancirestandardtitre">
    <w:name w:val="Fiche financière (standard) titr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standardtitreacte">
    <w:name w:val="Fiche financière (standard) titre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travailtitre">
    <w:name w:val="Fiche financière (travail) titr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travailtitreacte">
    <w:name w:val="Fiche financière (travail) titre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attributiontitre">
    <w:name w:val="Fiche financière (attribution) titr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attributiontitreacte">
    <w:name w:val="Fiche financière (attribution) titre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AddressTL">
    <w:name w:val="AddressTL"/>
    <w:basedOn w:val="Normal"/>
    <w:next w:val="Normal"/>
    <w:qFormat/>
    <w:rsid w:val="00FF2221"/>
    <w:pPr>
      <w:suppressAutoHyphens/>
      <w:spacing w:after="720" w:line="259" w:lineRule="auto"/>
      <w:ind w:right="0" w:firstLine="0"/>
      <w:jc w:val="left"/>
    </w:pPr>
    <w:rPr>
      <w:rFonts w:asciiTheme="minorHAnsi" w:eastAsiaTheme="minorEastAsia" w:hAnsiTheme="minorHAnsi" w:cstheme="minorBidi"/>
      <w:color w:val="auto"/>
      <w:sz w:val="22"/>
      <w:szCs w:val="20"/>
    </w:rPr>
  </w:style>
  <w:style w:type="paragraph" w:customStyle="1" w:styleId="AddressTR">
    <w:name w:val="AddressTR"/>
    <w:basedOn w:val="Normal"/>
    <w:next w:val="Normal"/>
    <w:qFormat/>
    <w:rsid w:val="00FF2221"/>
    <w:pPr>
      <w:suppressAutoHyphens/>
      <w:spacing w:after="720" w:line="259" w:lineRule="auto"/>
      <w:ind w:left="5103" w:right="0" w:firstLine="0"/>
      <w:jc w:val="left"/>
    </w:pPr>
    <w:rPr>
      <w:rFonts w:asciiTheme="minorHAnsi" w:eastAsiaTheme="minorEastAsia" w:hAnsiTheme="minorHAnsi" w:cstheme="minorBidi"/>
      <w:color w:val="auto"/>
      <w:sz w:val="22"/>
      <w:szCs w:val="20"/>
    </w:rPr>
  </w:style>
  <w:style w:type="paragraph" w:customStyle="1" w:styleId="Enclosures">
    <w:name w:val="Enclosures"/>
    <w:basedOn w:val="Normal"/>
    <w:next w:val="Participants"/>
    <w:qFormat/>
    <w:rsid w:val="00FF2221"/>
    <w:pPr>
      <w:keepNext/>
      <w:keepLines/>
      <w:tabs>
        <w:tab w:val="left" w:pos="5670"/>
      </w:tabs>
      <w:suppressAutoHyphens/>
      <w:spacing w:before="480" w:after="160" w:line="259" w:lineRule="auto"/>
      <w:ind w:left="1985" w:right="0" w:hanging="1985"/>
      <w:jc w:val="left"/>
    </w:pPr>
    <w:rPr>
      <w:rFonts w:asciiTheme="minorHAnsi" w:eastAsiaTheme="minorEastAsia" w:hAnsiTheme="minorHAnsi" w:cstheme="minorBidi"/>
      <w:color w:val="auto"/>
      <w:sz w:val="22"/>
      <w:szCs w:val="20"/>
    </w:rPr>
  </w:style>
  <w:style w:type="paragraph" w:customStyle="1" w:styleId="Participants">
    <w:name w:val="Participants"/>
    <w:basedOn w:val="Normal"/>
    <w:next w:val="Copies"/>
    <w:qFormat/>
    <w:rsid w:val="00FF2221"/>
    <w:pPr>
      <w:tabs>
        <w:tab w:val="left" w:pos="2552"/>
        <w:tab w:val="left" w:pos="2835"/>
        <w:tab w:val="left" w:pos="5670"/>
        <w:tab w:val="left" w:pos="6379"/>
        <w:tab w:val="left" w:pos="6804"/>
      </w:tabs>
      <w:suppressAutoHyphens/>
      <w:spacing w:before="480" w:after="160" w:line="259" w:lineRule="auto"/>
      <w:ind w:left="1985" w:right="0" w:hanging="1985"/>
      <w:jc w:val="left"/>
    </w:pPr>
    <w:rPr>
      <w:rFonts w:asciiTheme="minorHAnsi" w:eastAsiaTheme="minorEastAsia" w:hAnsiTheme="minorHAnsi" w:cstheme="minorBidi"/>
      <w:color w:val="auto"/>
      <w:sz w:val="22"/>
      <w:szCs w:val="20"/>
    </w:rPr>
  </w:style>
  <w:style w:type="paragraph" w:customStyle="1" w:styleId="Copies">
    <w:name w:val="Copies"/>
    <w:basedOn w:val="Normal"/>
    <w:next w:val="Normal"/>
    <w:qFormat/>
    <w:rsid w:val="00FF2221"/>
    <w:pPr>
      <w:tabs>
        <w:tab w:val="left" w:pos="2552"/>
        <w:tab w:val="left" w:pos="2835"/>
        <w:tab w:val="left" w:pos="5670"/>
        <w:tab w:val="left" w:pos="6379"/>
        <w:tab w:val="left" w:pos="6804"/>
      </w:tabs>
      <w:suppressAutoHyphens/>
      <w:spacing w:before="480" w:after="160" w:line="259" w:lineRule="auto"/>
      <w:ind w:left="1985" w:right="0" w:hanging="1985"/>
      <w:jc w:val="left"/>
    </w:pPr>
    <w:rPr>
      <w:rFonts w:asciiTheme="minorHAnsi" w:eastAsiaTheme="minorEastAsia" w:hAnsiTheme="minorHAnsi" w:cstheme="minorBidi"/>
      <w:color w:val="auto"/>
      <w:sz w:val="22"/>
      <w:szCs w:val="20"/>
    </w:rPr>
  </w:style>
  <w:style w:type="paragraph" w:customStyle="1" w:styleId="DoubSign">
    <w:name w:val="DoubSign"/>
    <w:basedOn w:val="Normal"/>
    <w:next w:val="Contact"/>
    <w:qFormat/>
    <w:rsid w:val="00FF2221"/>
    <w:pPr>
      <w:tabs>
        <w:tab w:val="left" w:pos="5103"/>
      </w:tabs>
      <w:suppressAutoHyphens/>
      <w:spacing w:before="1200" w:after="160" w:line="259" w:lineRule="auto"/>
      <w:ind w:right="0" w:firstLine="0"/>
      <w:jc w:val="left"/>
    </w:pPr>
    <w:rPr>
      <w:rFonts w:asciiTheme="minorHAnsi" w:eastAsiaTheme="minorEastAsia" w:hAnsiTheme="minorHAnsi" w:cstheme="minorBidi"/>
      <w:color w:val="auto"/>
      <w:sz w:val="22"/>
      <w:szCs w:val="20"/>
    </w:rPr>
  </w:style>
  <w:style w:type="paragraph" w:customStyle="1" w:styleId="NoteHead">
    <w:name w:val="NoteHead"/>
    <w:basedOn w:val="Normal"/>
    <w:next w:val="Subject"/>
    <w:qFormat/>
    <w:rsid w:val="00FF2221"/>
    <w:pPr>
      <w:suppressAutoHyphens/>
      <w:spacing w:before="720" w:after="720" w:line="259" w:lineRule="auto"/>
      <w:ind w:right="0" w:firstLine="0"/>
      <w:jc w:val="center"/>
    </w:pPr>
    <w:rPr>
      <w:rFonts w:asciiTheme="minorHAnsi" w:eastAsiaTheme="minorEastAsia" w:hAnsiTheme="minorHAnsi" w:cstheme="minorBidi"/>
      <w:b/>
      <w:smallCaps/>
      <w:color w:val="auto"/>
      <w:sz w:val="22"/>
      <w:szCs w:val="20"/>
    </w:rPr>
  </w:style>
  <w:style w:type="paragraph" w:customStyle="1" w:styleId="Subject">
    <w:name w:val="Subject"/>
    <w:basedOn w:val="Normal"/>
    <w:next w:val="Normal"/>
    <w:qFormat/>
    <w:rsid w:val="00FF2221"/>
    <w:pPr>
      <w:suppressAutoHyphens/>
      <w:spacing w:after="480" w:line="259" w:lineRule="auto"/>
      <w:ind w:left="1531" w:right="0" w:hanging="1531"/>
      <w:jc w:val="left"/>
    </w:pPr>
    <w:rPr>
      <w:rFonts w:asciiTheme="minorHAnsi" w:eastAsiaTheme="minorEastAsia" w:hAnsiTheme="minorHAnsi" w:cstheme="minorBidi"/>
      <w:b/>
      <w:color w:val="auto"/>
      <w:sz w:val="22"/>
      <w:szCs w:val="20"/>
    </w:rPr>
  </w:style>
  <w:style w:type="paragraph" w:customStyle="1" w:styleId="NoteList">
    <w:name w:val="NoteList"/>
    <w:basedOn w:val="Normal"/>
    <w:next w:val="Subject"/>
    <w:qFormat/>
    <w:rsid w:val="00FF2221"/>
    <w:pPr>
      <w:tabs>
        <w:tab w:val="left" w:pos="5823"/>
      </w:tabs>
      <w:suppressAutoHyphens/>
      <w:spacing w:before="720" w:after="720" w:line="259" w:lineRule="auto"/>
      <w:ind w:left="5104" w:right="0" w:hanging="3119"/>
      <w:jc w:val="left"/>
    </w:pPr>
    <w:rPr>
      <w:rFonts w:asciiTheme="minorHAnsi" w:eastAsiaTheme="minorEastAsia" w:hAnsiTheme="minorHAnsi" w:cstheme="minorBidi"/>
      <w:b/>
      <w:smallCaps/>
      <w:color w:val="auto"/>
      <w:sz w:val="22"/>
      <w:szCs w:val="20"/>
    </w:rPr>
  </w:style>
  <w:style w:type="paragraph" w:customStyle="1" w:styleId="YReferences">
    <w:name w:val="YReferences"/>
    <w:basedOn w:val="Normal"/>
    <w:next w:val="Normal"/>
    <w:qFormat/>
    <w:rsid w:val="00FF2221"/>
    <w:pPr>
      <w:suppressAutoHyphens/>
      <w:spacing w:after="480" w:line="259" w:lineRule="auto"/>
      <w:ind w:left="1531" w:right="0" w:hanging="1531"/>
    </w:pPr>
    <w:rPr>
      <w:rFonts w:asciiTheme="minorHAnsi" w:eastAsiaTheme="minorEastAsia" w:hAnsiTheme="minorHAnsi" w:cstheme="minorBidi"/>
      <w:color w:val="auto"/>
      <w:sz w:val="22"/>
      <w:szCs w:val="20"/>
    </w:rPr>
  </w:style>
  <w:style w:type="paragraph" w:customStyle="1" w:styleId="DisclaimerNotice">
    <w:name w:val="Disclaimer Notice"/>
    <w:basedOn w:val="Normal"/>
    <w:next w:val="AddressTR"/>
    <w:qFormat/>
    <w:rsid w:val="00FF2221"/>
    <w:pPr>
      <w:suppressAutoHyphens/>
      <w:spacing w:after="240" w:line="259" w:lineRule="auto"/>
      <w:ind w:left="5103" w:right="0" w:firstLine="0"/>
      <w:jc w:val="left"/>
    </w:pPr>
    <w:rPr>
      <w:rFonts w:asciiTheme="minorHAnsi" w:eastAsiaTheme="minorEastAsia" w:hAnsiTheme="minorHAnsi" w:cstheme="minorBidi"/>
      <w:i/>
      <w:color w:val="auto"/>
      <w:sz w:val="20"/>
      <w:szCs w:val="20"/>
    </w:rPr>
  </w:style>
  <w:style w:type="paragraph" w:customStyle="1" w:styleId="DisclaimerSJ">
    <w:name w:val="Disclaimer_SJ"/>
    <w:basedOn w:val="Normal"/>
    <w:next w:val="Normal"/>
    <w:qFormat/>
    <w:rsid w:val="00FF2221"/>
    <w:pPr>
      <w:suppressAutoHyphens/>
      <w:spacing w:after="160" w:line="259" w:lineRule="auto"/>
      <w:ind w:right="0" w:firstLine="0"/>
    </w:pPr>
    <w:rPr>
      <w:rFonts w:ascii="Arial" w:eastAsiaTheme="minorEastAsia" w:hAnsi="Arial" w:cstheme="minorBidi"/>
      <w:b/>
      <w:color w:val="auto"/>
      <w:sz w:val="16"/>
      <w:szCs w:val="20"/>
    </w:rPr>
  </w:style>
  <w:style w:type="paragraph" w:customStyle="1" w:styleId="S3">
    <w:name w:val="S3"/>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4">
    <w:name w:val="S4"/>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9">
    <w:name w:val="S9"/>
    <w:basedOn w:val="Normal"/>
    <w:next w:val="Normal"/>
    <w:qFormat/>
    <w:rsid w:val="00FF2221"/>
    <w:pPr>
      <w:keepNext/>
      <w:suppressAutoHyphens/>
      <w:spacing w:before="120" w:after="360" w:line="259" w:lineRule="auto"/>
      <w:ind w:right="0" w:firstLine="0"/>
      <w:jc w:val="center"/>
    </w:pPr>
    <w:rPr>
      <w:rFonts w:asciiTheme="minorHAnsi" w:eastAsiaTheme="minorEastAsia" w:hAnsiTheme="minorHAnsi" w:cstheme="minorBidi"/>
      <w:b/>
      <w:color w:val="auto"/>
      <w:sz w:val="32"/>
      <w:szCs w:val="20"/>
      <w:lang w:eastAsia="ko-KR"/>
    </w:rPr>
  </w:style>
  <w:style w:type="paragraph" w:customStyle="1" w:styleId="S2">
    <w:name w:val="S2"/>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1">
    <w:name w:val="S1"/>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5">
    <w:name w:val="S5"/>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6">
    <w:name w:val="S6"/>
    <w:basedOn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40"/>
      <w:szCs w:val="20"/>
      <w:lang w:eastAsia="ko-KR"/>
    </w:rPr>
  </w:style>
  <w:style w:type="paragraph" w:customStyle="1" w:styleId="S8">
    <w:name w:val="S8"/>
    <w:basedOn w:val="Normal"/>
    <w:next w:val="S9"/>
    <w:qFormat/>
    <w:rsid w:val="00FF2221"/>
    <w:pPr>
      <w:keepNext/>
      <w:pageBreakBefore/>
      <w:suppressAutoHyphens/>
      <w:spacing w:before="120" w:after="360" w:line="259" w:lineRule="auto"/>
      <w:ind w:right="0" w:firstLine="0"/>
      <w:jc w:val="center"/>
    </w:pPr>
    <w:rPr>
      <w:rFonts w:asciiTheme="minorHAnsi" w:eastAsiaTheme="minorEastAsia" w:hAnsiTheme="minorHAnsi" w:cstheme="minorBidi"/>
      <w:b/>
      <w:color w:val="auto"/>
      <w:sz w:val="36"/>
      <w:szCs w:val="20"/>
      <w:lang w:eastAsia="ko-KR"/>
    </w:rPr>
  </w:style>
  <w:style w:type="paragraph" w:customStyle="1" w:styleId="S10">
    <w:name w:val="S10"/>
    <w:basedOn w:val="Normal"/>
    <w:next w:val="Heading1"/>
    <w:qFormat/>
    <w:rsid w:val="00FF2221"/>
    <w:pPr>
      <w:keepNext/>
      <w:suppressAutoHyphens/>
      <w:spacing w:before="120" w:after="360" w:line="259" w:lineRule="auto"/>
      <w:ind w:right="0" w:firstLine="0"/>
      <w:jc w:val="center"/>
    </w:pPr>
    <w:rPr>
      <w:rFonts w:asciiTheme="minorHAnsi" w:eastAsiaTheme="minorEastAsia" w:hAnsiTheme="minorHAnsi" w:cstheme="minorBidi"/>
      <w:b/>
      <w:smallCaps/>
      <w:color w:val="auto"/>
      <w:sz w:val="28"/>
      <w:szCs w:val="20"/>
      <w:lang w:eastAsia="ko-KR"/>
    </w:rPr>
  </w:style>
  <w:style w:type="paragraph" w:customStyle="1" w:styleId="S7">
    <w:name w:val="S7"/>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lang w:eastAsia="ko-KR"/>
    </w:rPr>
  </w:style>
  <w:style w:type="paragraph" w:customStyle="1" w:styleId="parttitle">
    <w:name w:val="parttitle"/>
    <w:basedOn w:val="Normal"/>
    <w:qFormat/>
    <w:rsid w:val="00FF2221"/>
    <w:pPr>
      <w:suppressAutoHyphens/>
      <w:spacing w:before="120" w:beforeAutospacing="1" w:after="120" w:afterAutospacing="1" w:line="259" w:lineRule="auto"/>
      <w:ind w:right="0" w:firstLine="0"/>
      <w:jc w:val="left"/>
    </w:pPr>
    <w:rPr>
      <w:rFonts w:asciiTheme="minorHAnsi" w:eastAsiaTheme="minorEastAsia" w:hAnsiTheme="minorHAnsi" w:cstheme="minorBidi"/>
      <w:color w:val="auto"/>
      <w:sz w:val="22"/>
    </w:rPr>
  </w:style>
  <w:style w:type="paragraph" w:customStyle="1" w:styleId="chaptertitle">
    <w:name w:val="chaptertitle"/>
    <w:basedOn w:val="Normal"/>
    <w:qFormat/>
    <w:rsid w:val="00FF2221"/>
    <w:pPr>
      <w:suppressAutoHyphens/>
      <w:spacing w:before="120" w:beforeAutospacing="1" w:after="120" w:afterAutospacing="1" w:line="259" w:lineRule="auto"/>
      <w:ind w:right="0" w:firstLine="0"/>
      <w:jc w:val="left"/>
    </w:pPr>
    <w:rPr>
      <w:rFonts w:asciiTheme="minorHAnsi" w:eastAsiaTheme="minorEastAsia" w:hAnsiTheme="minorHAnsi" w:cstheme="minorBidi"/>
      <w:color w:val="auto"/>
      <w:sz w:val="22"/>
    </w:rPr>
  </w:style>
  <w:style w:type="paragraph" w:customStyle="1" w:styleId="Normal1">
    <w:name w:val="Normal1"/>
    <w:basedOn w:val="Normal"/>
    <w:qFormat/>
    <w:rsid w:val="00FF2221"/>
    <w:pPr>
      <w:suppressAutoHyphens/>
      <w:spacing w:before="120" w:beforeAutospacing="1" w:after="120" w:afterAutospacing="1" w:line="259" w:lineRule="auto"/>
      <w:ind w:right="0" w:firstLine="0"/>
      <w:jc w:val="left"/>
    </w:pPr>
    <w:rPr>
      <w:rFonts w:asciiTheme="minorHAnsi" w:eastAsiaTheme="minorEastAsia" w:hAnsiTheme="minorHAnsi" w:cstheme="minorBidi"/>
      <w:color w:val="auto"/>
      <w:sz w:val="22"/>
    </w:rPr>
  </w:style>
  <w:style w:type="paragraph" w:customStyle="1" w:styleId="LegalNumPar">
    <w:name w:val="LegalNumPar"/>
    <w:basedOn w:val="Normal"/>
    <w:qFormat/>
    <w:rsid w:val="00FF2221"/>
    <w:pPr>
      <w:numPr>
        <w:numId w:val="81"/>
      </w:numPr>
      <w:suppressAutoHyphens/>
      <w:spacing w:before="120" w:after="120" w:line="360" w:lineRule="auto"/>
      <w:ind w:right="0"/>
    </w:pPr>
    <w:rPr>
      <w:rFonts w:asciiTheme="minorHAnsi" w:eastAsiaTheme="minorHAnsi" w:hAnsiTheme="minorHAnsi" w:cstheme="minorBidi"/>
      <w:color w:val="auto"/>
      <w:sz w:val="22"/>
    </w:rPr>
  </w:style>
  <w:style w:type="paragraph" w:customStyle="1" w:styleId="LegalNumPar2">
    <w:name w:val="LegalNumPar2"/>
    <w:basedOn w:val="Normal"/>
    <w:qFormat/>
    <w:rsid w:val="00FF2221"/>
    <w:pPr>
      <w:tabs>
        <w:tab w:val="left" w:pos="0"/>
      </w:tabs>
      <w:suppressAutoHyphens/>
      <w:spacing w:before="120" w:after="120" w:line="360" w:lineRule="auto"/>
      <w:ind w:left="476" w:right="0" w:hanging="476"/>
    </w:pPr>
    <w:rPr>
      <w:rFonts w:asciiTheme="minorHAnsi" w:eastAsiaTheme="minorHAnsi" w:hAnsiTheme="minorHAnsi" w:cstheme="minorBidi"/>
      <w:color w:val="auto"/>
      <w:sz w:val="22"/>
    </w:rPr>
  </w:style>
  <w:style w:type="paragraph" w:customStyle="1" w:styleId="LegalNumPar3">
    <w:name w:val="LegalNumPar3"/>
    <w:basedOn w:val="Normal"/>
    <w:qFormat/>
    <w:rsid w:val="00FF2221"/>
    <w:pPr>
      <w:tabs>
        <w:tab w:val="left" w:pos="0"/>
      </w:tabs>
      <w:suppressAutoHyphens/>
      <w:spacing w:before="120" w:after="120" w:line="360" w:lineRule="auto"/>
      <w:ind w:left="476" w:right="0" w:hanging="476"/>
    </w:pPr>
    <w:rPr>
      <w:rFonts w:asciiTheme="minorHAnsi" w:eastAsiaTheme="minorHAnsi" w:hAnsiTheme="minorHAnsi" w:cstheme="minorBidi"/>
      <w:color w:val="auto"/>
      <w:sz w:val="22"/>
    </w:rPr>
  </w:style>
  <w:style w:type="paragraph" w:customStyle="1" w:styleId="pj">
    <w:name w:val="p.j."/>
    <w:basedOn w:val="Normal"/>
    <w:qFormat/>
    <w:rsid w:val="00FF2221"/>
    <w:pPr>
      <w:suppressAutoHyphens/>
      <w:spacing w:before="1200" w:after="120" w:line="259" w:lineRule="auto"/>
      <w:ind w:left="1440" w:right="0" w:hanging="1440"/>
      <w:jc w:val="left"/>
    </w:pPr>
    <w:rPr>
      <w:rFonts w:asciiTheme="minorHAnsi" w:eastAsiaTheme="minorHAnsi" w:hAnsiTheme="minorHAnsi" w:cstheme="minorBidi"/>
      <w:color w:val="auto"/>
      <w:sz w:val="22"/>
    </w:rPr>
  </w:style>
  <w:style w:type="paragraph" w:customStyle="1" w:styleId="nbbordered">
    <w:name w:val="nb bordered"/>
    <w:basedOn w:val="Normal"/>
    <w:qFormat/>
    <w:rsid w:val="00FF2221"/>
    <w:pPr>
      <w:pBdr>
        <w:top w:val="single" w:sz="4" w:space="1" w:color="000000"/>
        <w:left w:val="single" w:sz="4" w:space="4" w:color="000000"/>
        <w:bottom w:val="single" w:sz="4" w:space="1" w:color="000000"/>
        <w:right w:val="single" w:sz="4" w:space="4" w:color="000000"/>
      </w:pBdr>
      <w:suppressAutoHyphens/>
      <w:spacing w:before="120" w:after="160" w:line="259" w:lineRule="auto"/>
      <w:ind w:left="480" w:right="0" w:hanging="480"/>
    </w:pPr>
    <w:rPr>
      <w:rFonts w:asciiTheme="minorHAnsi" w:eastAsiaTheme="minorHAnsi" w:hAnsiTheme="minorHAnsi" w:cstheme="minorBidi"/>
      <w:b/>
      <w:color w:val="auto"/>
      <w:sz w:val="22"/>
    </w:rPr>
  </w:style>
  <w:style w:type="paragraph" w:customStyle="1" w:styleId="Dat">
    <w:name w:val="Dat"/>
    <w:basedOn w:val="Normal"/>
    <w:qFormat/>
    <w:rsid w:val="00FF2221"/>
    <w:pPr>
      <w:suppressAutoHyphens/>
      <w:spacing w:before="360" w:after="160" w:line="360" w:lineRule="auto"/>
      <w:ind w:right="0" w:firstLine="0"/>
      <w:jc w:val="center"/>
    </w:pPr>
    <w:rPr>
      <w:rFonts w:asciiTheme="minorHAnsi" w:eastAsiaTheme="minorHAnsi" w:hAnsiTheme="minorHAnsi" w:cstheme="minorBidi"/>
      <w:b/>
      <w:color w:val="auto"/>
      <w:sz w:val="22"/>
    </w:rPr>
  </w:style>
  <w:style w:type="paragraph" w:customStyle="1" w:styleId="F">
    <w:name w:val="F]"/>
    <w:basedOn w:val="Normal"/>
    <w:qFormat/>
    <w:rsid w:val="00FF2221"/>
    <w:pPr>
      <w:keepNext/>
      <w:suppressAutoHyphens/>
      <w:spacing w:before="120" w:after="160" w:line="360" w:lineRule="auto"/>
      <w:ind w:right="0" w:firstLine="0"/>
      <w:jc w:val="left"/>
    </w:pPr>
    <w:rPr>
      <w:rFonts w:asciiTheme="minorHAnsi" w:eastAsiaTheme="minorHAnsi" w:hAnsiTheme="minorHAnsi" w:cstheme="minorBidi"/>
      <w:color w:val="auto"/>
      <w:sz w:val="22"/>
    </w:rPr>
  </w:style>
  <w:style w:type="paragraph" w:customStyle="1" w:styleId="HeaderSensitivity">
    <w:name w:val="Header Sensitivity"/>
    <w:basedOn w:val="Normal"/>
    <w:qFormat/>
    <w:rsid w:val="00FF2221"/>
    <w:pPr>
      <w:pBdr>
        <w:top w:val="single" w:sz="4" w:space="1" w:color="000000"/>
        <w:left w:val="single" w:sz="4" w:space="4" w:color="000000"/>
        <w:bottom w:val="single" w:sz="4" w:space="1" w:color="000000"/>
        <w:right w:val="single" w:sz="4" w:space="4" w:color="000000"/>
      </w:pBdr>
      <w:suppressAutoHyphens/>
      <w:spacing w:after="120" w:line="259" w:lineRule="auto"/>
      <w:ind w:left="113" w:right="113" w:firstLine="0"/>
      <w:jc w:val="center"/>
    </w:pPr>
    <w:rPr>
      <w:rFonts w:asciiTheme="minorHAnsi" w:eastAsiaTheme="minorHAnsi" w:hAnsiTheme="minorHAnsi" w:cstheme="minorBidi"/>
      <w:b/>
      <w:color w:val="auto"/>
      <w:sz w:val="32"/>
    </w:rPr>
  </w:style>
  <w:style w:type="paragraph" w:customStyle="1" w:styleId="HeaderSensitivityRight">
    <w:name w:val="Header Sensitivity Right"/>
    <w:basedOn w:val="Normal"/>
    <w:qFormat/>
    <w:rsid w:val="00FF2221"/>
    <w:pPr>
      <w:suppressAutoHyphens/>
      <w:spacing w:after="120" w:line="259" w:lineRule="auto"/>
      <w:ind w:right="0" w:firstLine="0"/>
      <w:jc w:val="right"/>
    </w:pPr>
    <w:rPr>
      <w:rFonts w:asciiTheme="minorHAnsi" w:eastAsiaTheme="minorHAnsi" w:hAnsiTheme="minorHAnsi" w:cstheme="minorBidi"/>
      <w:color w:val="auto"/>
      <w:sz w:val="28"/>
    </w:rPr>
  </w:style>
  <w:style w:type="paragraph" w:customStyle="1" w:styleId="FooterSensitivity">
    <w:name w:val="Footer Sensitivity"/>
    <w:basedOn w:val="Normal"/>
    <w:qFormat/>
    <w:rsid w:val="00FF2221"/>
    <w:pPr>
      <w:pBdr>
        <w:top w:val="single" w:sz="4" w:space="1" w:color="000000"/>
        <w:left w:val="single" w:sz="4" w:space="4" w:color="000000"/>
        <w:bottom w:val="single" w:sz="4" w:space="1" w:color="000000"/>
        <w:right w:val="single" w:sz="4" w:space="4" w:color="000000"/>
      </w:pBdr>
      <w:suppressAutoHyphens/>
      <w:spacing w:before="360" w:after="160" w:line="259" w:lineRule="auto"/>
      <w:ind w:left="113" w:right="113" w:firstLine="0"/>
      <w:jc w:val="center"/>
    </w:pPr>
    <w:rPr>
      <w:rFonts w:asciiTheme="minorHAnsi" w:eastAsiaTheme="minorHAnsi" w:hAnsiTheme="minorHAnsi" w:cstheme="minorBidi"/>
      <w:b/>
      <w:color w:val="auto"/>
      <w:sz w:val="32"/>
    </w:rPr>
  </w:style>
  <w:style w:type="paragraph" w:customStyle="1" w:styleId="Nomdelinstitution">
    <w:name w:val="Nom de l'institution"/>
    <w:basedOn w:val="Normal"/>
    <w:next w:val="Emission"/>
    <w:qFormat/>
    <w:rsid w:val="00FF2221"/>
    <w:pPr>
      <w:suppressAutoHyphens/>
      <w:spacing w:after="160" w:line="259" w:lineRule="auto"/>
      <w:ind w:right="0" w:firstLine="0"/>
      <w:jc w:val="left"/>
    </w:pPr>
    <w:rPr>
      <w:rFonts w:ascii="Arial" w:eastAsiaTheme="minorHAnsi" w:hAnsi="Arial" w:cs="Arial"/>
      <w:color w:val="auto"/>
      <w:sz w:val="22"/>
    </w:rPr>
  </w:style>
  <w:style w:type="paragraph" w:customStyle="1" w:styleId="Emission">
    <w:name w:val="Emission"/>
    <w:basedOn w:val="Normal"/>
    <w:next w:val="Rfrenceinstitutionnelle"/>
    <w:qFormat/>
    <w:rsid w:val="00FF2221"/>
    <w:pPr>
      <w:suppressAutoHyphens/>
      <w:spacing w:after="160" w:line="259" w:lineRule="auto"/>
      <w:ind w:left="5103" w:right="0" w:firstLine="0"/>
      <w:jc w:val="left"/>
    </w:pPr>
    <w:rPr>
      <w:rFonts w:asciiTheme="minorHAnsi" w:eastAsiaTheme="minorHAnsi" w:hAnsiTheme="minorHAnsi" w:cstheme="minorBidi"/>
      <w:color w:val="auto"/>
      <w:sz w:val="22"/>
    </w:rPr>
  </w:style>
  <w:style w:type="paragraph" w:customStyle="1" w:styleId="Rfrenceinstitutionnelle">
    <w:name w:val="Référence institutionnelle"/>
    <w:basedOn w:val="Normal"/>
    <w:next w:val="Confidentialit"/>
    <w:qFormat/>
    <w:rsid w:val="00FF2221"/>
    <w:pPr>
      <w:suppressAutoHyphens/>
      <w:spacing w:after="240" w:line="259" w:lineRule="auto"/>
      <w:ind w:left="5103" w:right="0" w:firstLine="0"/>
      <w:jc w:val="left"/>
    </w:pPr>
    <w:rPr>
      <w:rFonts w:asciiTheme="minorHAnsi" w:eastAsiaTheme="minorHAnsi" w:hAnsiTheme="minorHAnsi" w:cstheme="minorBidi"/>
      <w:color w:val="auto"/>
      <w:sz w:val="22"/>
    </w:rPr>
  </w:style>
  <w:style w:type="paragraph" w:customStyle="1" w:styleId="Confidentialit">
    <w:name w:val="Confidentialité"/>
    <w:basedOn w:val="Normal"/>
    <w:next w:val="TypedudocumentPagedecouverture"/>
    <w:qFormat/>
    <w:rsid w:val="00FF2221"/>
    <w:pPr>
      <w:suppressAutoHyphens/>
      <w:spacing w:before="240" w:after="240" w:line="259" w:lineRule="auto"/>
      <w:ind w:left="5103" w:right="0" w:firstLine="0"/>
      <w:jc w:val="left"/>
    </w:pPr>
    <w:rPr>
      <w:rFonts w:asciiTheme="minorHAnsi" w:eastAsiaTheme="minorHAnsi" w:hAnsiTheme="minorHAnsi" w:cstheme="minorBidi"/>
      <w:i/>
      <w:color w:val="auto"/>
      <w:sz w:val="32"/>
    </w:rPr>
  </w:style>
  <w:style w:type="paragraph" w:customStyle="1" w:styleId="TypedudocumentPagedecouverture">
    <w:name w:val="Type du document (Page de couverture)"/>
    <w:basedOn w:val="Typedudocument"/>
    <w:next w:val="AccompagnantPagedecouverture"/>
    <w:qFormat/>
    <w:rsid w:val="00FF2221"/>
    <w:pPr>
      <w:spacing w:before="0" w:after="180" w:line="240" w:lineRule="auto"/>
    </w:pPr>
  </w:style>
  <w:style w:type="paragraph" w:customStyle="1" w:styleId="AccompagnantPagedecouverture">
    <w:name w:val="Accompagnant (Page de couverture)"/>
    <w:basedOn w:val="Accompagnant"/>
    <w:next w:val="TypeacteprincipalPagedecouverture"/>
    <w:qFormat/>
    <w:rsid w:val="00FF2221"/>
  </w:style>
  <w:style w:type="paragraph" w:customStyle="1" w:styleId="Accompagnant">
    <w:name w:val="Accompagnant"/>
    <w:basedOn w:val="Normal"/>
    <w:next w:val="Typeacteprincipal"/>
    <w:qFormat/>
    <w:rsid w:val="00FF2221"/>
    <w:pPr>
      <w:suppressAutoHyphens/>
      <w:spacing w:before="180" w:after="240" w:line="259" w:lineRule="auto"/>
      <w:ind w:right="0" w:firstLine="0"/>
      <w:jc w:val="center"/>
    </w:pPr>
    <w:rPr>
      <w:rFonts w:asciiTheme="minorHAnsi" w:eastAsiaTheme="minorHAnsi" w:hAnsiTheme="minorHAnsi" w:cstheme="minorBidi"/>
      <w:b/>
      <w:color w:val="auto"/>
      <w:sz w:val="22"/>
    </w:rPr>
  </w:style>
  <w:style w:type="paragraph" w:customStyle="1" w:styleId="Typeacteprincipal">
    <w:name w:val="Type acte principal"/>
    <w:basedOn w:val="Normal"/>
    <w:next w:val="Objetacteprincipal"/>
    <w:qFormat/>
    <w:rsid w:val="00FF2221"/>
    <w:pPr>
      <w:suppressAutoHyphens/>
      <w:spacing w:after="240" w:line="259" w:lineRule="auto"/>
      <w:ind w:right="0" w:firstLine="0"/>
      <w:jc w:val="center"/>
    </w:pPr>
    <w:rPr>
      <w:rFonts w:asciiTheme="minorHAnsi" w:eastAsiaTheme="minorHAnsi" w:hAnsiTheme="minorHAnsi" w:cstheme="minorBidi"/>
      <w:b/>
      <w:color w:val="auto"/>
      <w:sz w:val="22"/>
    </w:rPr>
  </w:style>
  <w:style w:type="paragraph" w:customStyle="1" w:styleId="Objetacteprincipal">
    <w:name w:val="Objet acte principal"/>
    <w:basedOn w:val="Normal"/>
    <w:next w:val="Titrearticle"/>
    <w:qFormat/>
    <w:rsid w:val="00FF2221"/>
    <w:pPr>
      <w:suppressAutoHyphens/>
      <w:spacing w:after="360" w:line="259" w:lineRule="auto"/>
      <w:ind w:right="0" w:firstLine="0"/>
      <w:jc w:val="center"/>
    </w:pPr>
    <w:rPr>
      <w:rFonts w:asciiTheme="minorHAnsi" w:eastAsiaTheme="minorHAnsi" w:hAnsiTheme="minorHAnsi" w:cstheme="minorBidi"/>
      <w:b/>
      <w:color w:val="auto"/>
      <w:sz w:val="22"/>
    </w:rPr>
  </w:style>
  <w:style w:type="paragraph" w:customStyle="1" w:styleId="Titrearticle">
    <w:name w:val="Titre article"/>
    <w:basedOn w:val="Normal"/>
    <w:next w:val="Normal"/>
    <w:qFormat/>
    <w:rsid w:val="00FF2221"/>
    <w:pPr>
      <w:keepNext/>
      <w:suppressAutoHyphens/>
      <w:spacing w:before="360" w:after="120" w:line="360" w:lineRule="auto"/>
      <w:ind w:right="0" w:firstLine="0"/>
      <w:jc w:val="center"/>
    </w:pPr>
    <w:rPr>
      <w:rFonts w:asciiTheme="minorHAnsi" w:eastAsiaTheme="minorHAnsi" w:hAnsiTheme="minorHAnsi" w:cstheme="minorBidi"/>
      <w:i/>
      <w:color w:val="auto"/>
      <w:sz w:val="22"/>
    </w:rPr>
  </w:style>
  <w:style w:type="paragraph" w:customStyle="1" w:styleId="TypeacteprincipalPagedecouverture">
    <w:name w:val="Type acte principal (Page de couverture)"/>
    <w:basedOn w:val="Typeacteprincipal"/>
    <w:next w:val="ObjetacteprincipalPagedecouverture"/>
    <w:qFormat/>
    <w:rsid w:val="00FF2221"/>
  </w:style>
  <w:style w:type="paragraph" w:customStyle="1" w:styleId="ObjetacteprincipalPagedecouverture">
    <w:name w:val="Objet acte principal (Page de couverture)"/>
    <w:basedOn w:val="Objetacteprincipal"/>
    <w:next w:val="Rfrencecroise"/>
    <w:qFormat/>
    <w:rsid w:val="00FF2221"/>
  </w:style>
  <w:style w:type="paragraph" w:customStyle="1" w:styleId="Rfrencecroise">
    <w:name w:val="Référence croisée"/>
    <w:basedOn w:val="Normal"/>
    <w:qFormat/>
    <w:rsid w:val="00FF2221"/>
    <w:pPr>
      <w:suppressAutoHyphens/>
      <w:spacing w:after="160" w:line="259" w:lineRule="auto"/>
      <w:ind w:right="0" w:firstLine="0"/>
      <w:jc w:val="center"/>
    </w:pPr>
    <w:rPr>
      <w:rFonts w:asciiTheme="minorHAnsi" w:eastAsiaTheme="minorHAnsi" w:hAnsiTheme="minorHAnsi" w:cstheme="minorBidi"/>
      <w:color w:val="auto"/>
      <w:sz w:val="22"/>
    </w:rPr>
  </w:style>
  <w:style w:type="paragraph" w:customStyle="1" w:styleId="Pagedecouverture">
    <w:name w:val="Page de couverture"/>
    <w:basedOn w:val="Normal"/>
    <w:next w:val="Normal"/>
    <w:qFormat/>
    <w:rsid w:val="00FF2221"/>
    <w:pPr>
      <w:suppressAutoHyphens/>
      <w:spacing w:after="160" w:line="259" w:lineRule="auto"/>
      <w:ind w:right="0" w:firstLine="0"/>
    </w:pPr>
    <w:rPr>
      <w:rFonts w:asciiTheme="minorHAnsi" w:eastAsiaTheme="minorHAnsi" w:hAnsiTheme="minorHAnsi" w:cstheme="minorBidi"/>
      <w:color w:val="auto"/>
      <w:sz w:val="22"/>
    </w:rPr>
  </w:style>
  <w:style w:type="paragraph" w:customStyle="1" w:styleId="Declassification">
    <w:name w:val="Declassification"/>
    <w:basedOn w:val="Normal"/>
    <w:next w:val="Normal"/>
    <w:qFormat/>
    <w:rsid w:val="00FF2221"/>
    <w:pPr>
      <w:suppressAutoHyphens/>
      <w:spacing w:after="160" w:line="259" w:lineRule="auto"/>
      <w:ind w:right="0" w:firstLine="0"/>
    </w:pPr>
    <w:rPr>
      <w:rFonts w:asciiTheme="minorHAnsi" w:eastAsiaTheme="minorHAnsi" w:hAnsiTheme="minorHAnsi" w:cstheme="minorBidi"/>
      <w:color w:val="auto"/>
      <w:sz w:val="22"/>
    </w:rPr>
  </w:style>
  <w:style w:type="paragraph" w:customStyle="1" w:styleId="Disclaimer">
    <w:name w:val="Disclaimer"/>
    <w:basedOn w:val="Normal"/>
    <w:qFormat/>
    <w:rsid w:val="00FF2221"/>
    <w:pPr>
      <w:pBdr>
        <w:top w:val="single" w:sz="6" w:space="4" w:color="000000"/>
        <w:left w:val="single" w:sz="6" w:space="7" w:color="000000"/>
        <w:bottom w:val="single" w:sz="6" w:space="4" w:color="000000"/>
        <w:right w:val="single" w:sz="6" w:space="7" w:color="000000"/>
      </w:pBdr>
      <w:shd w:val="clear" w:color="FFFFFF" w:fill="auto"/>
      <w:suppressAutoHyphens/>
      <w:spacing w:before="120" w:after="120" w:line="259" w:lineRule="auto"/>
      <w:ind w:right="0" w:firstLine="0"/>
    </w:pPr>
    <w:rPr>
      <w:rFonts w:asciiTheme="minorHAnsi" w:eastAsiaTheme="minorHAnsi" w:hAnsiTheme="minorHAnsi" w:cstheme="minorBidi"/>
      <w:color w:val="auto"/>
      <w:sz w:val="22"/>
    </w:rPr>
  </w:style>
  <w:style w:type="paragraph" w:customStyle="1" w:styleId="SecurityMarking">
    <w:name w:val="SecurityMarking"/>
    <w:basedOn w:val="Normal"/>
    <w:qFormat/>
    <w:rsid w:val="00FF2221"/>
    <w:pPr>
      <w:suppressAutoHyphens/>
      <w:spacing w:after="160" w:line="276" w:lineRule="auto"/>
      <w:ind w:left="5103" w:right="0" w:firstLine="0"/>
      <w:jc w:val="left"/>
    </w:pPr>
    <w:rPr>
      <w:rFonts w:asciiTheme="minorHAnsi" w:eastAsiaTheme="minorHAnsi" w:hAnsiTheme="minorHAnsi" w:cstheme="minorBidi"/>
      <w:color w:val="auto"/>
      <w:sz w:val="28"/>
    </w:rPr>
  </w:style>
  <w:style w:type="paragraph" w:customStyle="1" w:styleId="DateMarking">
    <w:name w:val="DateMarking"/>
    <w:basedOn w:val="Normal"/>
    <w:qFormat/>
    <w:rsid w:val="00FF2221"/>
    <w:pPr>
      <w:suppressAutoHyphens/>
      <w:spacing w:after="160" w:line="276" w:lineRule="auto"/>
      <w:ind w:left="5103" w:right="0" w:firstLine="0"/>
      <w:jc w:val="left"/>
    </w:pPr>
    <w:rPr>
      <w:rFonts w:asciiTheme="minorHAnsi" w:eastAsiaTheme="minorHAnsi" w:hAnsiTheme="minorHAnsi" w:cstheme="minorBidi"/>
      <w:i/>
      <w:color w:val="auto"/>
      <w:sz w:val="28"/>
    </w:rPr>
  </w:style>
  <w:style w:type="paragraph" w:customStyle="1" w:styleId="ReleasableTo">
    <w:name w:val="ReleasableTo"/>
    <w:basedOn w:val="Normal"/>
    <w:qFormat/>
    <w:rsid w:val="00FF2221"/>
    <w:pPr>
      <w:suppressAutoHyphens/>
      <w:spacing w:after="160" w:line="276" w:lineRule="auto"/>
      <w:ind w:left="5103" w:right="0" w:firstLine="0"/>
      <w:jc w:val="left"/>
    </w:pPr>
    <w:rPr>
      <w:rFonts w:asciiTheme="minorHAnsi" w:eastAsiaTheme="minorHAnsi" w:hAnsiTheme="minorHAnsi" w:cstheme="minorBidi"/>
      <w:i/>
      <w:color w:val="auto"/>
      <w:sz w:val="28"/>
    </w:rPr>
  </w:style>
  <w:style w:type="paragraph" w:customStyle="1" w:styleId="Annexetitreexpos">
    <w:name w:val="Annexe titre (exposé)"/>
    <w:basedOn w:val="Normal"/>
    <w:next w:val="Normal"/>
    <w:qFormat/>
    <w:rsid w:val="00FF2221"/>
    <w:pPr>
      <w:suppressAutoHyphens/>
      <w:spacing w:before="120" w:after="120" w:line="259" w:lineRule="auto"/>
      <w:ind w:right="0" w:firstLine="0"/>
      <w:jc w:val="center"/>
    </w:pPr>
    <w:rPr>
      <w:rFonts w:asciiTheme="minorHAnsi" w:eastAsiaTheme="minorHAnsi" w:hAnsiTheme="minorHAnsi" w:cstheme="minorBidi"/>
      <w:b/>
      <w:color w:val="auto"/>
      <w:sz w:val="22"/>
      <w:u w:val="single"/>
    </w:rPr>
  </w:style>
  <w:style w:type="paragraph" w:customStyle="1" w:styleId="Annexetitrefichefinancire">
    <w:name w:val="Annexe titre (fiche financière)"/>
    <w:basedOn w:val="Normal"/>
    <w:next w:val="Normal"/>
    <w:qFormat/>
    <w:rsid w:val="00FF2221"/>
    <w:pPr>
      <w:suppressAutoHyphens/>
      <w:spacing w:before="120" w:after="120" w:line="259" w:lineRule="auto"/>
      <w:ind w:right="0" w:firstLine="0"/>
      <w:jc w:val="center"/>
    </w:pPr>
    <w:rPr>
      <w:rFonts w:asciiTheme="minorHAnsi" w:eastAsiaTheme="minorHAnsi" w:hAnsiTheme="minorHAnsi" w:cstheme="minorBidi"/>
      <w:b/>
      <w:color w:val="auto"/>
      <w:sz w:val="22"/>
      <w:u w:val="single"/>
    </w:rPr>
  </w:style>
  <w:style w:type="paragraph" w:customStyle="1" w:styleId="Avertissementtitre">
    <w:name w:val="Avertissement titre"/>
    <w:basedOn w:val="Normal"/>
    <w:next w:val="Normal"/>
    <w:qFormat/>
    <w:rsid w:val="00FF2221"/>
    <w:pPr>
      <w:keepNext/>
      <w:suppressAutoHyphens/>
      <w:spacing w:before="480" w:after="120" w:line="259" w:lineRule="auto"/>
      <w:ind w:right="0" w:firstLine="0"/>
    </w:pPr>
    <w:rPr>
      <w:rFonts w:asciiTheme="minorHAnsi" w:eastAsiaTheme="minorHAnsi" w:hAnsiTheme="minorHAnsi" w:cstheme="minorBidi"/>
      <w:color w:val="auto"/>
      <w:sz w:val="22"/>
      <w:u w:val="single"/>
    </w:rPr>
  </w:style>
  <w:style w:type="paragraph" w:customStyle="1" w:styleId="Confidence">
    <w:name w:val="Confidence"/>
    <w:basedOn w:val="Normal"/>
    <w:next w:val="Normal"/>
    <w:qFormat/>
    <w:rsid w:val="00FF2221"/>
    <w:pPr>
      <w:suppressAutoHyphens/>
      <w:spacing w:before="360" w:after="120" w:line="259" w:lineRule="auto"/>
      <w:ind w:right="0" w:firstLine="0"/>
      <w:jc w:val="center"/>
    </w:pPr>
    <w:rPr>
      <w:rFonts w:asciiTheme="minorHAnsi" w:eastAsiaTheme="minorHAnsi" w:hAnsiTheme="minorHAnsi" w:cstheme="minorBidi"/>
      <w:color w:val="auto"/>
      <w:sz w:val="22"/>
    </w:rPr>
  </w:style>
  <w:style w:type="paragraph" w:customStyle="1" w:styleId="Corrigendum">
    <w:name w:val="Corrigendum"/>
    <w:basedOn w:val="Normal"/>
    <w:next w:val="Normal"/>
    <w:qFormat/>
    <w:rsid w:val="00FF2221"/>
    <w:pPr>
      <w:suppressAutoHyphens/>
      <w:spacing w:after="240" w:line="259" w:lineRule="auto"/>
      <w:ind w:right="0" w:firstLine="0"/>
      <w:jc w:val="left"/>
    </w:pPr>
    <w:rPr>
      <w:rFonts w:asciiTheme="minorHAnsi" w:eastAsiaTheme="minorHAnsi" w:hAnsiTheme="minorHAnsi" w:cstheme="minorBidi"/>
      <w:color w:val="auto"/>
      <w:sz w:val="22"/>
    </w:rPr>
  </w:style>
  <w:style w:type="paragraph" w:customStyle="1" w:styleId="Exposdesmotifstitre">
    <w:name w:val="Exposé des motifs titre"/>
    <w:basedOn w:val="Normal"/>
    <w:next w:val="Normal"/>
    <w:qFormat/>
    <w:rsid w:val="00FF2221"/>
    <w:pPr>
      <w:suppressAutoHyphens/>
      <w:spacing w:before="120" w:after="120" w:line="259" w:lineRule="auto"/>
      <w:ind w:right="0" w:firstLine="0"/>
      <w:jc w:val="center"/>
    </w:pPr>
    <w:rPr>
      <w:rFonts w:asciiTheme="minorHAnsi" w:eastAsiaTheme="minorHAnsi" w:hAnsiTheme="minorHAnsi" w:cstheme="minorBidi"/>
      <w:b/>
      <w:color w:val="auto"/>
      <w:sz w:val="22"/>
      <w:u w:val="single"/>
    </w:rPr>
  </w:style>
  <w:style w:type="paragraph" w:customStyle="1" w:styleId="Rfrenceinterinstitutionnelle">
    <w:name w:val="Référence interinstitutionnelle"/>
    <w:basedOn w:val="Normal"/>
    <w:next w:val="Statut"/>
    <w:qFormat/>
    <w:rsid w:val="00FF2221"/>
    <w:pPr>
      <w:suppressAutoHyphens/>
      <w:spacing w:after="160" w:line="259" w:lineRule="auto"/>
      <w:ind w:left="5103" w:right="0" w:firstLine="0"/>
      <w:jc w:val="left"/>
    </w:pPr>
    <w:rPr>
      <w:rFonts w:asciiTheme="minorHAnsi" w:eastAsiaTheme="minorHAnsi" w:hAnsiTheme="minorHAnsi" w:cstheme="minorBidi"/>
      <w:color w:val="auto"/>
      <w:sz w:val="22"/>
    </w:rPr>
  </w:style>
  <w:style w:type="paragraph" w:customStyle="1" w:styleId="Address">
    <w:name w:val="Address"/>
    <w:basedOn w:val="Normal"/>
    <w:next w:val="Normal"/>
    <w:qFormat/>
    <w:rsid w:val="00FF2221"/>
    <w:pPr>
      <w:keepLines/>
      <w:suppressAutoHyphens/>
      <w:spacing w:before="120" w:after="120" w:line="360" w:lineRule="auto"/>
      <w:ind w:left="3402" w:right="0" w:firstLine="0"/>
      <w:jc w:val="left"/>
    </w:pPr>
    <w:rPr>
      <w:rFonts w:asciiTheme="minorHAnsi" w:eastAsiaTheme="minorHAnsi" w:hAnsiTheme="minorHAnsi" w:cstheme="minorBidi"/>
      <w:color w:val="auto"/>
      <w:sz w:val="22"/>
    </w:rPr>
  </w:style>
  <w:style w:type="paragraph" w:customStyle="1" w:styleId="Objetexterne">
    <w:name w:val="Objet externe"/>
    <w:basedOn w:val="Normal"/>
    <w:next w:val="Normal"/>
    <w:qFormat/>
    <w:rsid w:val="00FF2221"/>
    <w:pPr>
      <w:suppressAutoHyphens/>
      <w:spacing w:before="120" w:after="120" w:line="259" w:lineRule="auto"/>
      <w:ind w:right="0" w:firstLine="0"/>
    </w:pPr>
    <w:rPr>
      <w:rFonts w:asciiTheme="minorHAnsi" w:eastAsiaTheme="minorHAnsi" w:hAnsiTheme="minorHAnsi" w:cstheme="minorBidi"/>
      <w:i/>
      <w:caps/>
      <w:color w:val="auto"/>
      <w:sz w:val="22"/>
    </w:rPr>
  </w:style>
  <w:style w:type="paragraph" w:customStyle="1" w:styleId="Supertitre">
    <w:name w:val="Supertitre"/>
    <w:basedOn w:val="Normal"/>
    <w:next w:val="Normal"/>
    <w:qFormat/>
    <w:rsid w:val="00FF2221"/>
    <w:pPr>
      <w:suppressAutoHyphens/>
      <w:spacing w:after="600" w:line="259" w:lineRule="auto"/>
      <w:ind w:right="0" w:firstLine="0"/>
      <w:jc w:val="center"/>
    </w:pPr>
    <w:rPr>
      <w:rFonts w:asciiTheme="minorHAnsi" w:eastAsiaTheme="minorHAnsi" w:hAnsiTheme="minorHAnsi" w:cstheme="minorBidi"/>
      <w:b/>
      <w:color w:val="auto"/>
      <w:sz w:val="22"/>
    </w:rPr>
  </w:style>
  <w:style w:type="paragraph" w:customStyle="1" w:styleId="Fichefinanciretitre">
    <w:name w:val="Fiche financière titre"/>
    <w:basedOn w:val="Normal"/>
    <w:next w:val="Normal"/>
    <w:qFormat/>
    <w:rsid w:val="00FF2221"/>
    <w:pPr>
      <w:suppressAutoHyphens/>
      <w:spacing w:before="120" w:after="120" w:line="259" w:lineRule="auto"/>
      <w:ind w:right="0" w:firstLine="0"/>
      <w:jc w:val="center"/>
    </w:pPr>
    <w:rPr>
      <w:rFonts w:asciiTheme="minorHAnsi" w:eastAsiaTheme="minorHAnsi" w:hAnsiTheme="minorHAnsi" w:cstheme="minorBidi"/>
      <w:b/>
      <w:color w:val="auto"/>
      <w:sz w:val="22"/>
      <w:u w:val="single"/>
    </w:rPr>
  </w:style>
  <w:style w:type="paragraph" w:customStyle="1" w:styleId="DatedadoptionPagedecouverture">
    <w:name w:val="Date d'adoption (Page de couverture)"/>
    <w:basedOn w:val="Datedadoption"/>
    <w:next w:val="IntrtEEEPagedecouverture"/>
    <w:qFormat/>
    <w:rsid w:val="00FF2221"/>
    <w:pPr>
      <w:spacing w:line="240" w:lineRule="auto"/>
    </w:pPr>
  </w:style>
  <w:style w:type="paragraph" w:customStyle="1" w:styleId="IntrtEEEPagedecouverture">
    <w:name w:val="Intérêt EEE (Page de couverture)"/>
    <w:basedOn w:val="IntrtEEE"/>
    <w:next w:val="Rfrencecroise"/>
    <w:qFormat/>
    <w:rsid w:val="00FF2221"/>
    <w:pPr>
      <w:spacing w:line="240" w:lineRule="auto"/>
    </w:pPr>
  </w:style>
  <w:style w:type="paragraph" w:customStyle="1" w:styleId="IntrtEEE">
    <w:name w:val="Intérêt EEE"/>
    <w:basedOn w:val="Languesfaisantfoi"/>
    <w:next w:val="Normal"/>
    <w:qFormat/>
    <w:rsid w:val="00FF2221"/>
    <w:pPr>
      <w:spacing w:after="240"/>
    </w:pPr>
  </w:style>
  <w:style w:type="paragraph" w:customStyle="1" w:styleId="Languesfaisantfoi">
    <w:name w:val="Langues faisant foi"/>
    <w:basedOn w:val="Normal"/>
    <w:next w:val="Normal"/>
    <w:qFormat/>
    <w:rsid w:val="00FF2221"/>
    <w:pPr>
      <w:suppressAutoHyphens/>
      <w:spacing w:before="360" w:after="160" w:line="360" w:lineRule="auto"/>
      <w:ind w:right="0" w:firstLine="0"/>
      <w:jc w:val="center"/>
    </w:pPr>
    <w:rPr>
      <w:rFonts w:asciiTheme="minorHAnsi" w:eastAsiaTheme="minorHAnsi" w:hAnsiTheme="minorHAnsi" w:cstheme="minorBidi"/>
      <w:color w:val="auto"/>
      <w:sz w:val="22"/>
    </w:rPr>
  </w:style>
  <w:style w:type="paragraph" w:customStyle="1" w:styleId="RfrenceinterinstitutionnellePagedecouverture">
    <w:name w:val="Référence interinstitutionnelle (Page de couverture)"/>
    <w:basedOn w:val="Rfrenceinterinstitutionnelle"/>
    <w:next w:val="Confidentialit"/>
    <w:qFormat/>
    <w:rsid w:val="00FF2221"/>
  </w:style>
  <w:style w:type="paragraph" w:customStyle="1" w:styleId="StatutPagedecouverture">
    <w:name w:val="Statut (Page de couverture)"/>
    <w:basedOn w:val="Statut"/>
    <w:next w:val="TypedudocumentPagedecouverture"/>
    <w:qFormat/>
    <w:rsid w:val="00FF2221"/>
    <w:pPr>
      <w:spacing w:before="0" w:after="240" w:line="240" w:lineRule="auto"/>
    </w:pPr>
  </w:style>
  <w:style w:type="paragraph" w:customStyle="1" w:styleId="Volume">
    <w:name w:val="Volume"/>
    <w:basedOn w:val="Normal"/>
    <w:next w:val="Confidentialit"/>
    <w:qFormat/>
    <w:rsid w:val="00FF2221"/>
    <w:pPr>
      <w:suppressAutoHyphens/>
      <w:spacing w:after="240" w:line="259" w:lineRule="auto"/>
      <w:ind w:left="5103" w:right="0" w:firstLine="0"/>
      <w:jc w:val="left"/>
    </w:pPr>
    <w:rPr>
      <w:rFonts w:asciiTheme="minorHAnsi" w:eastAsiaTheme="minorHAnsi" w:hAnsiTheme="minorHAnsi" w:cstheme="minorBidi"/>
      <w:color w:val="auto"/>
      <w:sz w:val="22"/>
    </w:rPr>
  </w:style>
  <w:style w:type="paragraph" w:customStyle="1" w:styleId="LanguesfaisantfoiPagedecouverture">
    <w:name w:val="Langues faisant foi (Page de couverture)"/>
    <w:basedOn w:val="Normal"/>
    <w:next w:val="Normal"/>
    <w:qFormat/>
    <w:rsid w:val="00FF2221"/>
    <w:pPr>
      <w:suppressAutoHyphens/>
      <w:spacing w:before="360" w:after="160" w:line="259" w:lineRule="auto"/>
      <w:ind w:right="0" w:firstLine="0"/>
      <w:jc w:val="center"/>
    </w:pPr>
    <w:rPr>
      <w:rFonts w:asciiTheme="minorHAnsi" w:eastAsiaTheme="minorHAnsi" w:hAnsiTheme="minorHAnsi" w:cstheme="minorBidi"/>
      <w:color w:val="auto"/>
      <w:sz w:val="22"/>
    </w:rPr>
  </w:style>
  <w:style w:type="paragraph" w:customStyle="1" w:styleId="G">
    <w:name w:val="G"/>
    <w:basedOn w:val="Normal"/>
    <w:qFormat/>
    <w:rsid w:val="00FF2221"/>
    <w:pPr>
      <w:suppressAutoHyphens/>
      <w:spacing w:before="60" w:after="60" w:line="259" w:lineRule="auto"/>
      <w:ind w:right="0" w:firstLine="0"/>
      <w:jc w:val="left"/>
    </w:pPr>
    <w:rPr>
      <w:rFonts w:asciiTheme="minorHAnsi" w:eastAsiaTheme="minorHAnsi" w:hAnsiTheme="minorHAnsi" w:cstheme="minorBidi"/>
      <w:color w:val="auto"/>
      <w:sz w:val="20"/>
      <w:szCs w:val="20"/>
    </w:rPr>
  </w:style>
  <w:style w:type="paragraph" w:customStyle="1" w:styleId="ChapterTitle0">
    <w:name w:val="ChapterTitle"/>
    <w:basedOn w:val="Normal"/>
    <w:next w:val="Normal"/>
    <w:qFormat/>
    <w:rsid w:val="00FF2221"/>
    <w:pPr>
      <w:keepNext/>
      <w:suppressAutoHyphens/>
      <w:spacing w:before="120" w:after="360" w:line="360" w:lineRule="auto"/>
      <w:ind w:right="0" w:firstLine="0"/>
      <w:jc w:val="center"/>
    </w:pPr>
    <w:rPr>
      <w:rFonts w:asciiTheme="minorHAnsi" w:eastAsiaTheme="minorHAnsi" w:hAnsiTheme="minorHAnsi" w:cstheme="minorBidi"/>
      <w:b/>
      <w:color w:val="auto"/>
      <w:sz w:val="32"/>
    </w:rPr>
  </w:style>
  <w:style w:type="paragraph" w:customStyle="1" w:styleId="PartTitle0">
    <w:name w:val="PartTitle"/>
    <w:basedOn w:val="Normal"/>
    <w:next w:val="ChapterTitle0"/>
    <w:qFormat/>
    <w:rsid w:val="00FF2221"/>
    <w:pPr>
      <w:keepNext/>
      <w:pageBreakBefore/>
      <w:suppressAutoHyphens/>
      <w:spacing w:before="120" w:after="360" w:line="360" w:lineRule="auto"/>
      <w:ind w:right="0" w:firstLine="0"/>
      <w:jc w:val="center"/>
    </w:pPr>
    <w:rPr>
      <w:rFonts w:asciiTheme="minorHAnsi" w:eastAsiaTheme="minorHAnsi" w:hAnsiTheme="minorHAnsi" w:cstheme="minorBidi"/>
      <w:b/>
      <w:color w:val="auto"/>
      <w:sz w:val="36"/>
    </w:rPr>
  </w:style>
  <w:style w:type="paragraph" w:customStyle="1" w:styleId="Pointo">
    <w:name w:val="Point o"/>
    <w:basedOn w:val="Point1"/>
    <w:qFormat/>
    <w:rsid w:val="00FF2221"/>
  </w:style>
  <w:style w:type="paragraph" w:customStyle="1" w:styleId="Point1">
    <w:name w:val="Point 1"/>
    <w:basedOn w:val="Normal"/>
    <w:qFormat/>
    <w:rsid w:val="00FF2221"/>
    <w:pPr>
      <w:suppressAutoHyphens/>
      <w:spacing w:before="120" w:after="120" w:line="360" w:lineRule="auto"/>
      <w:ind w:left="1417" w:right="0" w:hanging="567"/>
      <w:jc w:val="left"/>
    </w:pPr>
    <w:rPr>
      <w:rFonts w:asciiTheme="minorHAnsi" w:eastAsiaTheme="minorHAnsi" w:hAnsiTheme="minorHAnsi" w:cstheme="minorBidi"/>
      <w:color w:val="auto"/>
      <w:sz w:val="22"/>
    </w:rPr>
  </w:style>
  <w:style w:type="paragraph" w:customStyle="1" w:styleId="HeaderandFooter">
    <w:name w:val="Header and Footer"/>
    <w:basedOn w:val="Normal"/>
    <w:qFormat/>
    <w:rsid w:val="00FF2221"/>
    <w:pPr>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TOCHeading1">
    <w:name w:val="TOC Heading1"/>
    <w:basedOn w:val="Normal"/>
    <w:next w:val="Normal"/>
    <w:uiPriority w:val="39"/>
    <w:unhideWhenUsed/>
    <w:qFormat/>
    <w:rsid w:val="00FF2221"/>
    <w:pPr>
      <w:suppressAutoHyphens/>
      <w:spacing w:before="120" w:after="240" w:line="360" w:lineRule="auto"/>
      <w:ind w:right="0" w:firstLine="0"/>
      <w:jc w:val="center"/>
    </w:pPr>
    <w:rPr>
      <w:rFonts w:asciiTheme="minorHAnsi" w:eastAsiaTheme="minorHAnsi" w:hAnsiTheme="minorHAnsi" w:cstheme="minorBidi"/>
      <w:b/>
      <w:color w:val="auto"/>
      <w:sz w:val="28"/>
    </w:rPr>
  </w:style>
  <w:style w:type="paragraph" w:customStyle="1" w:styleId="HeaderLandscape">
    <w:name w:val="HeaderLandscape"/>
    <w:basedOn w:val="Normal"/>
    <w:qFormat/>
    <w:rsid w:val="00FF2221"/>
    <w:pPr>
      <w:tabs>
        <w:tab w:val="right" w:pos="14570"/>
      </w:tabs>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FooterLandscape">
    <w:name w:val="FooterLandscape"/>
    <w:basedOn w:val="Normal"/>
    <w:qFormat/>
    <w:rsid w:val="00FF2221"/>
    <w:pPr>
      <w:tabs>
        <w:tab w:val="center" w:pos="7285"/>
        <w:tab w:val="center" w:pos="10930"/>
        <w:tab w:val="right" w:pos="14570"/>
      </w:tabs>
      <w:suppressAutoHyphens/>
      <w:spacing w:after="160" w:line="259" w:lineRule="auto"/>
      <w:ind w:right="0" w:firstLine="0"/>
      <w:jc w:val="left"/>
    </w:pPr>
    <w:rPr>
      <w:rFonts w:asciiTheme="minorHAnsi" w:eastAsiaTheme="minorHAnsi" w:hAnsiTheme="minorHAnsi" w:cstheme="minorBidi"/>
      <w:color w:val="auto"/>
      <w:sz w:val="22"/>
    </w:rPr>
  </w:style>
  <w:style w:type="paragraph" w:customStyle="1" w:styleId="HeaderCouncil">
    <w:name w:val="Header Council"/>
    <w:basedOn w:val="Normal"/>
    <w:qFormat/>
    <w:rsid w:val="00FF2221"/>
    <w:pPr>
      <w:suppressAutoHyphens/>
      <w:spacing w:after="160" w:line="259" w:lineRule="auto"/>
      <w:ind w:right="0" w:firstLine="0"/>
      <w:jc w:val="left"/>
    </w:pPr>
    <w:rPr>
      <w:rFonts w:asciiTheme="minorHAnsi" w:eastAsiaTheme="minorHAnsi" w:hAnsiTheme="minorHAnsi" w:cstheme="minorBidi"/>
      <w:color w:val="auto"/>
      <w:sz w:val="2"/>
    </w:rPr>
  </w:style>
  <w:style w:type="paragraph" w:customStyle="1" w:styleId="FooterCouncil">
    <w:name w:val="Footer Council"/>
    <w:basedOn w:val="Normal"/>
    <w:qFormat/>
    <w:rsid w:val="00FF2221"/>
    <w:pPr>
      <w:suppressAutoHyphens/>
      <w:spacing w:after="160" w:line="259" w:lineRule="auto"/>
      <w:ind w:right="0" w:firstLine="0"/>
      <w:jc w:val="left"/>
    </w:pPr>
    <w:rPr>
      <w:rFonts w:asciiTheme="minorHAnsi" w:eastAsiaTheme="minorHAnsi" w:hAnsiTheme="minorHAnsi" w:cstheme="minorBidi"/>
      <w:color w:val="auto"/>
      <w:sz w:val="2"/>
    </w:rPr>
  </w:style>
  <w:style w:type="paragraph" w:customStyle="1" w:styleId="TechnicalBlock">
    <w:name w:val="Technical Block"/>
    <w:basedOn w:val="Normal"/>
    <w:next w:val="Normal"/>
    <w:qFormat/>
    <w:rsid w:val="00FF2221"/>
    <w:pPr>
      <w:suppressAutoHyphens/>
      <w:spacing w:after="240" w:line="259" w:lineRule="auto"/>
      <w:ind w:right="0" w:firstLine="0"/>
      <w:jc w:val="center"/>
    </w:pPr>
    <w:rPr>
      <w:rFonts w:asciiTheme="minorHAnsi" w:eastAsiaTheme="minorEastAsia" w:hAnsiTheme="minorHAnsi" w:cstheme="minorBidi"/>
      <w:color w:val="auto"/>
      <w:sz w:val="22"/>
    </w:rPr>
  </w:style>
  <w:style w:type="paragraph" w:customStyle="1" w:styleId="Text5">
    <w:name w:val="Text 5"/>
    <w:basedOn w:val="Normal"/>
    <w:qFormat/>
    <w:rsid w:val="00FF2221"/>
    <w:pPr>
      <w:suppressAutoHyphens/>
      <w:spacing w:before="120" w:after="120" w:line="360" w:lineRule="auto"/>
      <w:ind w:left="3118" w:right="0" w:firstLine="0"/>
      <w:jc w:val="left"/>
    </w:pPr>
    <w:rPr>
      <w:rFonts w:asciiTheme="minorHAnsi" w:eastAsiaTheme="minorHAnsi" w:hAnsiTheme="minorHAnsi" w:cstheme="minorBidi"/>
      <w:color w:val="auto"/>
      <w:sz w:val="22"/>
    </w:rPr>
  </w:style>
  <w:style w:type="paragraph" w:customStyle="1" w:styleId="Text6">
    <w:name w:val="Text 6"/>
    <w:basedOn w:val="Normal"/>
    <w:qFormat/>
    <w:rsid w:val="00FF2221"/>
    <w:pPr>
      <w:suppressAutoHyphens/>
      <w:spacing w:before="120" w:after="120" w:line="360" w:lineRule="auto"/>
      <w:ind w:left="3685" w:right="0" w:firstLine="0"/>
      <w:jc w:val="left"/>
    </w:pPr>
    <w:rPr>
      <w:rFonts w:asciiTheme="minorHAnsi" w:eastAsiaTheme="minorHAnsi" w:hAnsiTheme="minorHAnsi" w:cstheme="minorBidi"/>
      <w:color w:val="auto"/>
      <w:sz w:val="22"/>
    </w:rPr>
  </w:style>
  <w:style w:type="paragraph" w:customStyle="1" w:styleId="NormalCentered">
    <w:name w:val="Normal Centered"/>
    <w:basedOn w:val="Normal"/>
    <w:qFormat/>
    <w:rsid w:val="00FF2221"/>
    <w:pPr>
      <w:suppressAutoHyphens/>
      <w:spacing w:before="120" w:after="120" w:line="360" w:lineRule="auto"/>
      <w:ind w:right="0" w:firstLine="0"/>
      <w:jc w:val="center"/>
    </w:pPr>
    <w:rPr>
      <w:rFonts w:asciiTheme="minorHAnsi" w:eastAsiaTheme="minorHAnsi" w:hAnsiTheme="minorHAnsi" w:cstheme="minorBidi"/>
      <w:color w:val="auto"/>
      <w:sz w:val="22"/>
    </w:rPr>
  </w:style>
  <w:style w:type="paragraph" w:customStyle="1" w:styleId="NormalLeft">
    <w:name w:val="Normal Left"/>
    <w:basedOn w:val="Normal"/>
    <w:qFormat/>
    <w:rsid w:val="00FF2221"/>
    <w:pPr>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NormalRight">
    <w:name w:val="Normal Right"/>
    <w:basedOn w:val="Normal"/>
    <w:qFormat/>
    <w:rsid w:val="00FF2221"/>
    <w:pPr>
      <w:suppressAutoHyphens/>
      <w:spacing w:before="120" w:after="120" w:line="360" w:lineRule="auto"/>
      <w:ind w:right="0" w:firstLine="0"/>
      <w:jc w:val="right"/>
    </w:pPr>
    <w:rPr>
      <w:rFonts w:asciiTheme="minorHAnsi" w:eastAsiaTheme="minorHAnsi" w:hAnsiTheme="minorHAnsi" w:cstheme="minorBidi"/>
      <w:color w:val="auto"/>
      <w:sz w:val="22"/>
    </w:rPr>
  </w:style>
  <w:style w:type="paragraph" w:customStyle="1" w:styleId="QuotedText">
    <w:name w:val="Quoted Text"/>
    <w:basedOn w:val="Normal"/>
    <w:qFormat/>
    <w:rsid w:val="00FF2221"/>
    <w:pPr>
      <w:suppressAutoHyphens/>
      <w:spacing w:before="120" w:after="120" w:line="360" w:lineRule="auto"/>
      <w:ind w:left="1417" w:right="0" w:firstLine="0"/>
      <w:jc w:val="left"/>
    </w:pPr>
    <w:rPr>
      <w:rFonts w:asciiTheme="minorHAnsi" w:eastAsiaTheme="minorHAnsi" w:hAnsiTheme="minorHAnsi" w:cstheme="minorBidi"/>
      <w:color w:val="auto"/>
      <w:sz w:val="22"/>
    </w:rPr>
  </w:style>
  <w:style w:type="paragraph" w:customStyle="1" w:styleId="Point0">
    <w:name w:val="Point 0"/>
    <w:basedOn w:val="Normal"/>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2">
    <w:name w:val="Point 2"/>
    <w:basedOn w:val="Normal"/>
    <w:qFormat/>
    <w:rsid w:val="00FF2221"/>
    <w:pPr>
      <w:suppressAutoHyphens/>
      <w:spacing w:before="120" w:after="120" w:line="360" w:lineRule="auto"/>
      <w:ind w:left="1984" w:right="0" w:hanging="567"/>
      <w:jc w:val="left"/>
    </w:pPr>
    <w:rPr>
      <w:rFonts w:asciiTheme="minorHAnsi" w:eastAsiaTheme="minorHAnsi" w:hAnsiTheme="minorHAnsi" w:cstheme="minorBidi"/>
      <w:color w:val="auto"/>
      <w:sz w:val="22"/>
    </w:rPr>
  </w:style>
  <w:style w:type="paragraph" w:customStyle="1" w:styleId="Point3">
    <w:name w:val="Point 3"/>
    <w:basedOn w:val="Normal"/>
    <w:qFormat/>
    <w:rsid w:val="00FF2221"/>
    <w:pPr>
      <w:suppressAutoHyphens/>
      <w:spacing w:before="120" w:after="120" w:line="360" w:lineRule="auto"/>
      <w:ind w:left="2551" w:right="0" w:hanging="567"/>
      <w:jc w:val="left"/>
    </w:pPr>
    <w:rPr>
      <w:rFonts w:asciiTheme="minorHAnsi" w:eastAsiaTheme="minorHAnsi" w:hAnsiTheme="minorHAnsi" w:cstheme="minorBidi"/>
      <w:color w:val="auto"/>
      <w:sz w:val="22"/>
    </w:rPr>
  </w:style>
  <w:style w:type="paragraph" w:customStyle="1" w:styleId="Point4">
    <w:name w:val="Point 4"/>
    <w:basedOn w:val="Normal"/>
    <w:qFormat/>
    <w:rsid w:val="00FF2221"/>
    <w:pPr>
      <w:suppressAutoHyphens/>
      <w:spacing w:before="120" w:after="120" w:line="360" w:lineRule="auto"/>
      <w:ind w:left="3118" w:right="0" w:hanging="567"/>
      <w:jc w:val="left"/>
    </w:pPr>
    <w:rPr>
      <w:rFonts w:asciiTheme="minorHAnsi" w:eastAsiaTheme="minorHAnsi" w:hAnsiTheme="minorHAnsi" w:cstheme="minorBidi"/>
      <w:color w:val="auto"/>
      <w:sz w:val="22"/>
    </w:rPr>
  </w:style>
  <w:style w:type="paragraph" w:customStyle="1" w:styleId="Point5">
    <w:name w:val="Point 5"/>
    <w:basedOn w:val="Normal"/>
    <w:qFormat/>
    <w:rsid w:val="00FF2221"/>
    <w:pPr>
      <w:suppressAutoHyphens/>
      <w:spacing w:before="120" w:after="120" w:line="360" w:lineRule="auto"/>
      <w:ind w:left="3685" w:right="0" w:hanging="567"/>
      <w:jc w:val="left"/>
    </w:pPr>
    <w:rPr>
      <w:rFonts w:asciiTheme="minorHAnsi" w:eastAsiaTheme="minorHAnsi" w:hAnsiTheme="minorHAnsi" w:cstheme="minorBidi"/>
      <w:color w:val="auto"/>
      <w:sz w:val="22"/>
    </w:rPr>
  </w:style>
  <w:style w:type="paragraph" w:customStyle="1" w:styleId="PointDouble0">
    <w:name w:val="PointDouble 0"/>
    <w:basedOn w:val="Normal"/>
    <w:qFormat/>
    <w:rsid w:val="00FF2221"/>
    <w:pPr>
      <w:tabs>
        <w:tab w:val="left" w:pos="850"/>
      </w:tabs>
      <w:suppressAutoHyphens/>
      <w:spacing w:before="120" w:after="120" w:line="360" w:lineRule="auto"/>
      <w:ind w:left="1417" w:right="0" w:hanging="1417"/>
      <w:jc w:val="left"/>
    </w:pPr>
    <w:rPr>
      <w:rFonts w:asciiTheme="minorHAnsi" w:eastAsiaTheme="minorHAnsi" w:hAnsiTheme="minorHAnsi" w:cstheme="minorBidi"/>
      <w:color w:val="auto"/>
      <w:sz w:val="22"/>
    </w:rPr>
  </w:style>
  <w:style w:type="paragraph" w:customStyle="1" w:styleId="PointDouble1">
    <w:name w:val="PointDouble 1"/>
    <w:basedOn w:val="Normal"/>
    <w:qFormat/>
    <w:rsid w:val="00FF2221"/>
    <w:pPr>
      <w:tabs>
        <w:tab w:val="left" w:pos="1417"/>
      </w:tabs>
      <w:suppressAutoHyphens/>
      <w:spacing w:before="120" w:after="120" w:line="360" w:lineRule="auto"/>
      <w:ind w:left="1984" w:right="0" w:hanging="1134"/>
      <w:jc w:val="left"/>
    </w:pPr>
    <w:rPr>
      <w:rFonts w:asciiTheme="minorHAnsi" w:eastAsiaTheme="minorHAnsi" w:hAnsiTheme="minorHAnsi" w:cstheme="minorBidi"/>
      <w:color w:val="auto"/>
      <w:sz w:val="22"/>
    </w:rPr>
  </w:style>
  <w:style w:type="paragraph" w:customStyle="1" w:styleId="PointDouble2">
    <w:name w:val="PointDouble 2"/>
    <w:basedOn w:val="Normal"/>
    <w:qFormat/>
    <w:rsid w:val="00FF2221"/>
    <w:pPr>
      <w:tabs>
        <w:tab w:val="left" w:pos="1984"/>
      </w:tabs>
      <w:suppressAutoHyphens/>
      <w:spacing w:before="120" w:after="120" w:line="360" w:lineRule="auto"/>
      <w:ind w:left="2551" w:right="0" w:hanging="1134"/>
      <w:jc w:val="left"/>
    </w:pPr>
    <w:rPr>
      <w:rFonts w:asciiTheme="minorHAnsi" w:eastAsiaTheme="minorHAnsi" w:hAnsiTheme="minorHAnsi" w:cstheme="minorBidi"/>
      <w:color w:val="auto"/>
      <w:sz w:val="22"/>
    </w:rPr>
  </w:style>
  <w:style w:type="paragraph" w:customStyle="1" w:styleId="PointDouble3">
    <w:name w:val="PointDouble 3"/>
    <w:basedOn w:val="Normal"/>
    <w:qFormat/>
    <w:rsid w:val="00FF2221"/>
    <w:pPr>
      <w:tabs>
        <w:tab w:val="left" w:pos="2551"/>
      </w:tabs>
      <w:suppressAutoHyphens/>
      <w:spacing w:before="120" w:after="120" w:line="360" w:lineRule="auto"/>
      <w:ind w:left="3118" w:right="0" w:hanging="1134"/>
      <w:jc w:val="left"/>
    </w:pPr>
    <w:rPr>
      <w:rFonts w:asciiTheme="minorHAnsi" w:eastAsiaTheme="minorHAnsi" w:hAnsiTheme="minorHAnsi" w:cstheme="minorBidi"/>
      <w:color w:val="auto"/>
      <w:sz w:val="22"/>
    </w:rPr>
  </w:style>
  <w:style w:type="paragraph" w:customStyle="1" w:styleId="PointDouble4">
    <w:name w:val="PointDouble 4"/>
    <w:basedOn w:val="Normal"/>
    <w:qFormat/>
    <w:rsid w:val="00FF2221"/>
    <w:pPr>
      <w:tabs>
        <w:tab w:val="left" w:pos="3118"/>
      </w:tabs>
      <w:suppressAutoHyphens/>
      <w:spacing w:before="120" w:after="120" w:line="360" w:lineRule="auto"/>
      <w:ind w:left="3685" w:right="0" w:hanging="1134"/>
      <w:jc w:val="left"/>
    </w:pPr>
    <w:rPr>
      <w:rFonts w:asciiTheme="minorHAnsi" w:eastAsiaTheme="minorHAnsi" w:hAnsiTheme="minorHAnsi" w:cstheme="minorBidi"/>
      <w:color w:val="auto"/>
      <w:sz w:val="22"/>
    </w:rPr>
  </w:style>
  <w:style w:type="paragraph" w:customStyle="1" w:styleId="PointDouble5">
    <w:name w:val="PointDouble 5"/>
    <w:basedOn w:val="Normal"/>
    <w:qFormat/>
    <w:rsid w:val="00FF2221"/>
    <w:pPr>
      <w:tabs>
        <w:tab w:val="left" w:pos="3685"/>
      </w:tabs>
      <w:suppressAutoHyphens/>
      <w:spacing w:before="120" w:after="120" w:line="360" w:lineRule="auto"/>
      <w:ind w:left="4252" w:right="0" w:hanging="1134"/>
      <w:jc w:val="left"/>
    </w:pPr>
    <w:rPr>
      <w:rFonts w:asciiTheme="minorHAnsi" w:eastAsiaTheme="minorHAnsi" w:hAnsiTheme="minorHAnsi" w:cstheme="minorBidi"/>
      <w:color w:val="auto"/>
      <w:sz w:val="22"/>
    </w:rPr>
  </w:style>
  <w:style w:type="paragraph" w:customStyle="1" w:styleId="PointTriple0">
    <w:name w:val="PointTriple 0"/>
    <w:basedOn w:val="Normal"/>
    <w:qFormat/>
    <w:rsid w:val="00FF2221"/>
    <w:pPr>
      <w:tabs>
        <w:tab w:val="left" w:pos="850"/>
        <w:tab w:val="left" w:pos="1417"/>
      </w:tabs>
      <w:suppressAutoHyphens/>
      <w:spacing w:before="120" w:after="120" w:line="360" w:lineRule="auto"/>
      <w:ind w:left="1984" w:right="0" w:hanging="1984"/>
      <w:jc w:val="left"/>
    </w:pPr>
    <w:rPr>
      <w:rFonts w:asciiTheme="minorHAnsi" w:eastAsiaTheme="minorHAnsi" w:hAnsiTheme="minorHAnsi" w:cstheme="minorBidi"/>
      <w:color w:val="auto"/>
      <w:sz w:val="22"/>
    </w:rPr>
  </w:style>
  <w:style w:type="paragraph" w:customStyle="1" w:styleId="PointTriple1">
    <w:name w:val="PointTriple 1"/>
    <w:basedOn w:val="Normal"/>
    <w:qFormat/>
    <w:rsid w:val="00FF2221"/>
    <w:pPr>
      <w:tabs>
        <w:tab w:val="left" w:pos="1417"/>
        <w:tab w:val="left" w:pos="1984"/>
      </w:tabs>
      <w:suppressAutoHyphens/>
      <w:spacing w:before="120" w:after="120" w:line="360" w:lineRule="auto"/>
      <w:ind w:left="2551" w:right="0" w:hanging="1701"/>
      <w:jc w:val="left"/>
    </w:pPr>
    <w:rPr>
      <w:rFonts w:asciiTheme="minorHAnsi" w:eastAsiaTheme="minorHAnsi" w:hAnsiTheme="minorHAnsi" w:cstheme="minorBidi"/>
      <w:color w:val="auto"/>
      <w:sz w:val="22"/>
    </w:rPr>
  </w:style>
  <w:style w:type="paragraph" w:customStyle="1" w:styleId="PointTriple2">
    <w:name w:val="PointTriple 2"/>
    <w:basedOn w:val="Normal"/>
    <w:qFormat/>
    <w:rsid w:val="00FF2221"/>
    <w:pPr>
      <w:tabs>
        <w:tab w:val="left" w:pos="1984"/>
        <w:tab w:val="left" w:pos="2551"/>
      </w:tabs>
      <w:suppressAutoHyphens/>
      <w:spacing w:before="120" w:after="120" w:line="360" w:lineRule="auto"/>
      <w:ind w:left="3118" w:right="0" w:hanging="1701"/>
      <w:jc w:val="left"/>
    </w:pPr>
    <w:rPr>
      <w:rFonts w:asciiTheme="minorHAnsi" w:eastAsiaTheme="minorHAnsi" w:hAnsiTheme="minorHAnsi" w:cstheme="minorBidi"/>
      <w:color w:val="auto"/>
      <w:sz w:val="22"/>
    </w:rPr>
  </w:style>
  <w:style w:type="paragraph" w:customStyle="1" w:styleId="PointTriple3">
    <w:name w:val="PointTriple 3"/>
    <w:basedOn w:val="Normal"/>
    <w:qFormat/>
    <w:rsid w:val="00FF2221"/>
    <w:pPr>
      <w:tabs>
        <w:tab w:val="left" w:pos="2551"/>
        <w:tab w:val="left" w:pos="3118"/>
      </w:tabs>
      <w:suppressAutoHyphens/>
      <w:spacing w:before="120" w:after="120" w:line="360" w:lineRule="auto"/>
      <w:ind w:left="3685" w:right="0" w:hanging="1701"/>
      <w:jc w:val="left"/>
    </w:pPr>
    <w:rPr>
      <w:rFonts w:asciiTheme="minorHAnsi" w:eastAsiaTheme="minorHAnsi" w:hAnsiTheme="minorHAnsi" w:cstheme="minorBidi"/>
      <w:color w:val="auto"/>
      <w:sz w:val="22"/>
    </w:rPr>
  </w:style>
  <w:style w:type="paragraph" w:customStyle="1" w:styleId="PointTriple4">
    <w:name w:val="PointTriple 4"/>
    <w:basedOn w:val="Normal"/>
    <w:qFormat/>
    <w:rsid w:val="00FF2221"/>
    <w:pPr>
      <w:tabs>
        <w:tab w:val="left" w:pos="3118"/>
        <w:tab w:val="left" w:pos="3685"/>
      </w:tabs>
      <w:suppressAutoHyphens/>
      <w:spacing w:before="120" w:after="120" w:line="360" w:lineRule="auto"/>
      <w:ind w:left="4252" w:right="0" w:hanging="1701"/>
      <w:jc w:val="left"/>
    </w:pPr>
    <w:rPr>
      <w:rFonts w:asciiTheme="minorHAnsi" w:eastAsiaTheme="minorHAnsi" w:hAnsiTheme="minorHAnsi" w:cstheme="minorBidi"/>
      <w:color w:val="auto"/>
      <w:sz w:val="22"/>
    </w:rPr>
  </w:style>
  <w:style w:type="paragraph" w:customStyle="1" w:styleId="PointTriple5">
    <w:name w:val="PointTriple 5"/>
    <w:basedOn w:val="Normal"/>
    <w:qFormat/>
    <w:rsid w:val="00FF2221"/>
    <w:pPr>
      <w:tabs>
        <w:tab w:val="left" w:pos="3685"/>
        <w:tab w:val="left" w:pos="4252"/>
      </w:tabs>
      <w:suppressAutoHyphens/>
      <w:spacing w:before="120" w:after="120" w:line="360" w:lineRule="auto"/>
      <w:ind w:left="4819" w:right="0" w:hanging="1701"/>
      <w:jc w:val="left"/>
    </w:pPr>
    <w:rPr>
      <w:rFonts w:asciiTheme="minorHAnsi" w:eastAsiaTheme="minorHAnsi" w:hAnsiTheme="minorHAnsi" w:cstheme="minorBidi"/>
      <w:color w:val="auto"/>
      <w:sz w:val="22"/>
    </w:rPr>
  </w:style>
  <w:style w:type="paragraph" w:customStyle="1" w:styleId="Tiret0">
    <w:name w:val="Tiret 0"/>
    <w:basedOn w:val="Normal"/>
    <w:qFormat/>
    <w:rsid w:val="00FF2221"/>
    <w:pPr>
      <w:numPr>
        <w:numId w:val="82"/>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1">
    <w:name w:val="Tiret 1"/>
    <w:basedOn w:val="Normal"/>
    <w:qFormat/>
    <w:rsid w:val="00FF2221"/>
    <w:pPr>
      <w:numPr>
        <w:numId w:val="83"/>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2">
    <w:name w:val="Tiret 2"/>
    <w:basedOn w:val="Normal"/>
    <w:qFormat/>
    <w:rsid w:val="00FF2221"/>
    <w:pPr>
      <w:numPr>
        <w:numId w:val="84"/>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3">
    <w:name w:val="Tiret 3"/>
    <w:basedOn w:val="Normal"/>
    <w:qFormat/>
    <w:rsid w:val="00FF2221"/>
    <w:pPr>
      <w:numPr>
        <w:numId w:val="85"/>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4">
    <w:name w:val="Tiret 4"/>
    <w:basedOn w:val="Normal"/>
    <w:qFormat/>
    <w:rsid w:val="00FF2221"/>
    <w:pPr>
      <w:numPr>
        <w:numId w:val="86"/>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5">
    <w:name w:val="Tiret 5"/>
    <w:basedOn w:val="Normal"/>
    <w:qFormat/>
    <w:rsid w:val="00FF2221"/>
    <w:pPr>
      <w:numPr>
        <w:numId w:val="87"/>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NumPar1">
    <w:name w:val="NumPar 1"/>
    <w:basedOn w:val="Normal"/>
    <w:next w:val="Text1"/>
    <w:qFormat/>
    <w:rsid w:val="00FF2221"/>
    <w:pPr>
      <w:numPr>
        <w:numId w:val="88"/>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NumPar2">
    <w:name w:val="NumPar 2"/>
    <w:basedOn w:val="Normal"/>
    <w:next w:val="Text1"/>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3">
    <w:name w:val="NumPar 3"/>
    <w:basedOn w:val="Normal"/>
    <w:next w:val="Text1"/>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4">
    <w:name w:val="NumPar 4"/>
    <w:basedOn w:val="Normal"/>
    <w:next w:val="Text1"/>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5">
    <w:name w:val="NumPar 5"/>
    <w:basedOn w:val="Normal"/>
    <w:next w:val="Text2"/>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6">
    <w:name w:val="NumPar 6"/>
    <w:basedOn w:val="Normal"/>
    <w:next w:val="Text2"/>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7">
    <w:name w:val="NumPar 7"/>
    <w:basedOn w:val="Normal"/>
    <w:next w:val="Text2"/>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1">
    <w:name w:val="Manual NumPar 1"/>
    <w:basedOn w:val="Normal"/>
    <w:next w:val="Text1"/>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2">
    <w:name w:val="Manual NumPar 2"/>
    <w:basedOn w:val="Normal"/>
    <w:next w:val="Text1"/>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3">
    <w:name w:val="Manual NumPar 3"/>
    <w:basedOn w:val="Normal"/>
    <w:next w:val="Text1"/>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4">
    <w:name w:val="Manual NumPar 4"/>
    <w:basedOn w:val="Normal"/>
    <w:next w:val="Text1"/>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5">
    <w:name w:val="Manual NumPar 5"/>
    <w:basedOn w:val="Normal"/>
    <w:next w:val="Text2"/>
    <w:qFormat/>
    <w:rsid w:val="00FF2221"/>
    <w:pPr>
      <w:suppressAutoHyphens/>
      <w:spacing w:before="120" w:after="120" w:line="360" w:lineRule="auto"/>
      <w:ind w:left="1417" w:right="0" w:hanging="1417"/>
      <w:jc w:val="left"/>
    </w:pPr>
    <w:rPr>
      <w:rFonts w:asciiTheme="minorHAnsi" w:eastAsiaTheme="minorHAnsi" w:hAnsiTheme="minorHAnsi" w:cstheme="minorBidi"/>
      <w:color w:val="auto"/>
      <w:sz w:val="22"/>
    </w:rPr>
  </w:style>
  <w:style w:type="paragraph" w:customStyle="1" w:styleId="ManualNumPar6">
    <w:name w:val="Manual NumPar 6"/>
    <w:basedOn w:val="Normal"/>
    <w:next w:val="Text2"/>
    <w:qFormat/>
    <w:rsid w:val="00FF2221"/>
    <w:pPr>
      <w:suppressAutoHyphens/>
      <w:spacing w:before="120" w:after="120" w:line="360" w:lineRule="auto"/>
      <w:ind w:left="1417" w:right="0" w:hanging="1417"/>
      <w:jc w:val="left"/>
    </w:pPr>
    <w:rPr>
      <w:rFonts w:asciiTheme="minorHAnsi" w:eastAsiaTheme="minorHAnsi" w:hAnsiTheme="minorHAnsi" w:cstheme="minorBidi"/>
      <w:color w:val="auto"/>
      <w:sz w:val="22"/>
    </w:rPr>
  </w:style>
  <w:style w:type="paragraph" w:customStyle="1" w:styleId="ManualNumPar7">
    <w:name w:val="Manual NumPar 7"/>
    <w:basedOn w:val="Normal"/>
    <w:next w:val="Text2"/>
    <w:qFormat/>
    <w:rsid w:val="00FF2221"/>
    <w:pPr>
      <w:suppressAutoHyphens/>
      <w:spacing w:before="120" w:after="120" w:line="360" w:lineRule="auto"/>
      <w:ind w:left="1417" w:right="0" w:hanging="1417"/>
      <w:jc w:val="left"/>
    </w:pPr>
    <w:rPr>
      <w:rFonts w:asciiTheme="minorHAnsi" w:eastAsiaTheme="minorHAnsi" w:hAnsiTheme="minorHAnsi" w:cstheme="minorBidi"/>
      <w:color w:val="auto"/>
      <w:sz w:val="22"/>
    </w:rPr>
  </w:style>
  <w:style w:type="paragraph" w:customStyle="1" w:styleId="QuotedNumPar">
    <w:name w:val="Quoted NumPar"/>
    <w:basedOn w:val="Normal"/>
    <w:qFormat/>
    <w:rsid w:val="00FF2221"/>
    <w:pPr>
      <w:suppressAutoHyphens/>
      <w:spacing w:before="120" w:after="120" w:line="360" w:lineRule="auto"/>
      <w:ind w:left="1417" w:right="0" w:hanging="567"/>
      <w:jc w:val="left"/>
    </w:pPr>
    <w:rPr>
      <w:rFonts w:asciiTheme="minorHAnsi" w:eastAsiaTheme="minorHAnsi" w:hAnsiTheme="minorHAnsi" w:cstheme="minorBidi"/>
      <w:color w:val="auto"/>
      <w:sz w:val="22"/>
    </w:rPr>
  </w:style>
  <w:style w:type="paragraph" w:customStyle="1" w:styleId="ManualHeading1">
    <w:name w:val="Manual Heading 1"/>
    <w:basedOn w:val="Normal"/>
    <w:next w:val="Text1"/>
    <w:qFormat/>
    <w:rsid w:val="00FF2221"/>
    <w:pPr>
      <w:keepNext/>
      <w:tabs>
        <w:tab w:val="left" w:pos="850"/>
      </w:tabs>
      <w:suppressAutoHyphens/>
      <w:spacing w:before="360" w:after="120" w:line="360" w:lineRule="auto"/>
      <w:ind w:left="850" w:right="0" w:hanging="850"/>
      <w:jc w:val="left"/>
      <w:outlineLvl w:val="0"/>
    </w:pPr>
    <w:rPr>
      <w:rFonts w:asciiTheme="minorHAnsi" w:eastAsiaTheme="minorHAnsi" w:hAnsiTheme="minorHAnsi" w:cstheme="minorBidi"/>
      <w:b/>
      <w:smallCaps/>
      <w:color w:val="auto"/>
      <w:sz w:val="22"/>
    </w:rPr>
  </w:style>
  <w:style w:type="paragraph" w:customStyle="1" w:styleId="ManualHeading2">
    <w:name w:val="Manual Heading 2"/>
    <w:basedOn w:val="Normal"/>
    <w:next w:val="Text1"/>
    <w:qFormat/>
    <w:rsid w:val="00FF2221"/>
    <w:pPr>
      <w:keepNext/>
      <w:tabs>
        <w:tab w:val="left" w:pos="850"/>
      </w:tabs>
      <w:suppressAutoHyphens/>
      <w:spacing w:before="120" w:after="120" w:line="360" w:lineRule="auto"/>
      <w:ind w:left="850" w:right="0" w:hanging="850"/>
      <w:jc w:val="left"/>
      <w:outlineLvl w:val="1"/>
    </w:pPr>
    <w:rPr>
      <w:rFonts w:asciiTheme="minorHAnsi" w:eastAsiaTheme="minorHAnsi" w:hAnsiTheme="minorHAnsi" w:cstheme="minorBidi"/>
      <w:b/>
      <w:color w:val="auto"/>
      <w:sz w:val="22"/>
    </w:rPr>
  </w:style>
  <w:style w:type="paragraph" w:customStyle="1" w:styleId="ManualHeading3">
    <w:name w:val="Manual Heading 3"/>
    <w:basedOn w:val="Normal"/>
    <w:next w:val="Text1"/>
    <w:qFormat/>
    <w:rsid w:val="00FF2221"/>
    <w:pPr>
      <w:keepNext/>
      <w:tabs>
        <w:tab w:val="left" w:pos="850"/>
      </w:tabs>
      <w:suppressAutoHyphens/>
      <w:spacing w:before="120" w:after="120" w:line="360" w:lineRule="auto"/>
      <w:ind w:left="850" w:right="0" w:hanging="850"/>
      <w:jc w:val="left"/>
      <w:outlineLvl w:val="2"/>
    </w:pPr>
    <w:rPr>
      <w:rFonts w:asciiTheme="minorHAnsi" w:eastAsiaTheme="minorHAnsi" w:hAnsiTheme="minorHAnsi" w:cstheme="minorBidi"/>
      <w:i/>
      <w:color w:val="auto"/>
      <w:sz w:val="22"/>
    </w:rPr>
  </w:style>
  <w:style w:type="paragraph" w:customStyle="1" w:styleId="ManualHeading4">
    <w:name w:val="Manual Heading 4"/>
    <w:basedOn w:val="Normal"/>
    <w:next w:val="Text1"/>
    <w:qFormat/>
    <w:rsid w:val="00FF2221"/>
    <w:pPr>
      <w:keepNext/>
      <w:tabs>
        <w:tab w:val="left" w:pos="850"/>
      </w:tabs>
      <w:suppressAutoHyphens/>
      <w:spacing w:before="120" w:after="120" w:line="360" w:lineRule="auto"/>
      <w:ind w:left="850" w:right="0" w:hanging="850"/>
      <w:jc w:val="left"/>
      <w:outlineLvl w:val="3"/>
    </w:pPr>
    <w:rPr>
      <w:rFonts w:asciiTheme="minorHAnsi" w:eastAsiaTheme="minorHAnsi" w:hAnsiTheme="minorHAnsi" w:cstheme="minorBidi"/>
      <w:color w:val="auto"/>
      <w:sz w:val="22"/>
    </w:rPr>
  </w:style>
  <w:style w:type="paragraph" w:customStyle="1" w:styleId="ManualHeading5">
    <w:name w:val="Manual Heading 5"/>
    <w:basedOn w:val="Normal"/>
    <w:next w:val="Text1"/>
    <w:qFormat/>
    <w:rsid w:val="00FF2221"/>
    <w:pPr>
      <w:keepNext/>
      <w:tabs>
        <w:tab w:val="left" w:pos="850"/>
      </w:tabs>
      <w:suppressAutoHyphens/>
      <w:spacing w:before="120" w:after="120" w:line="360" w:lineRule="auto"/>
      <w:ind w:left="850" w:right="0" w:hanging="850"/>
      <w:jc w:val="left"/>
      <w:outlineLvl w:val="4"/>
    </w:pPr>
    <w:rPr>
      <w:rFonts w:asciiTheme="minorHAnsi" w:eastAsiaTheme="minorHAnsi" w:hAnsiTheme="minorHAnsi" w:cstheme="minorBidi"/>
      <w:color w:val="auto"/>
      <w:sz w:val="22"/>
    </w:rPr>
  </w:style>
  <w:style w:type="paragraph" w:customStyle="1" w:styleId="ManualHeading6">
    <w:name w:val="Manual Heading 6"/>
    <w:basedOn w:val="Normal"/>
    <w:next w:val="Text1"/>
    <w:qFormat/>
    <w:rsid w:val="00FF2221"/>
    <w:pPr>
      <w:keepNext/>
      <w:tabs>
        <w:tab w:val="left" w:pos="850"/>
      </w:tabs>
      <w:suppressAutoHyphens/>
      <w:spacing w:before="120" w:after="120" w:line="360" w:lineRule="auto"/>
      <w:ind w:left="850" w:right="0" w:hanging="850"/>
      <w:jc w:val="left"/>
      <w:outlineLvl w:val="5"/>
    </w:pPr>
    <w:rPr>
      <w:rFonts w:asciiTheme="minorHAnsi" w:eastAsiaTheme="minorHAnsi" w:hAnsiTheme="minorHAnsi" w:cstheme="minorBidi"/>
      <w:color w:val="auto"/>
      <w:sz w:val="22"/>
    </w:rPr>
  </w:style>
  <w:style w:type="paragraph" w:customStyle="1" w:styleId="ManualHeading7">
    <w:name w:val="Manual Heading 7"/>
    <w:basedOn w:val="Normal"/>
    <w:next w:val="Text1"/>
    <w:qFormat/>
    <w:rsid w:val="00FF2221"/>
    <w:pPr>
      <w:keepNext/>
      <w:tabs>
        <w:tab w:val="left" w:pos="850"/>
      </w:tabs>
      <w:suppressAutoHyphens/>
      <w:spacing w:before="120" w:after="120" w:line="360" w:lineRule="auto"/>
      <w:ind w:left="850" w:right="0" w:hanging="850"/>
      <w:jc w:val="left"/>
      <w:outlineLvl w:val="6"/>
    </w:pPr>
    <w:rPr>
      <w:rFonts w:asciiTheme="minorHAnsi" w:eastAsiaTheme="minorHAnsi" w:hAnsiTheme="minorHAnsi" w:cstheme="minorBidi"/>
      <w:color w:val="auto"/>
      <w:sz w:val="22"/>
    </w:rPr>
  </w:style>
  <w:style w:type="paragraph" w:customStyle="1" w:styleId="SectionTitle">
    <w:name w:val="SectionTitle"/>
    <w:basedOn w:val="Normal"/>
    <w:next w:val="Heading1"/>
    <w:qFormat/>
    <w:rsid w:val="00FF2221"/>
    <w:pPr>
      <w:keepNext/>
      <w:suppressAutoHyphens/>
      <w:spacing w:before="120" w:after="360" w:line="360" w:lineRule="auto"/>
      <w:ind w:right="0" w:firstLine="0"/>
      <w:jc w:val="center"/>
    </w:pPr>
    <w:rPr>
      <w:rFonts w:asciiTheme="minorHAnsi" w:eastAsiaTheme="minorHAnsi" w:hAnsiTheme="minorHAnsi" w:cstheme="minorBidi"/>
      <w:b/>
      <w:smallCaps/>
      <w:color w:val="auto"/>
      <w:sz w:val="28"/>
    </w:rPr>
  </w:style>
  <w:style w:type="paragraph" w:customStyle="1" w:styleId="TableTitle">
    <w:name w:val="Table Title"/>
    <w:basedOn w:val="Normal"/>
    <w:next w:val="Normal"/>
    <w:qFormat/>
    <w:rsid w:val="00FF2221"/>
    <w:pPr>
      <w:suppressAutoHyphens/>
      <w:spacing w:before="120" w:after="120" w:line="360" w:lineRule="auto"/>
      <w:ind w:right="0" w:firstLine="0"/>
      <w:jc w:val="center"/>
    </w:pPr>
    <w:rPr>
      <w:rFonts w:asciiTheme="minorHAnsi" w:eastAsiaTheme="minorHAnsi" w:hAnsiTheme="minorHAnsi" w:cstheme="minorBidi"/>
      <w:b/>
      <w:color w:val="auto"/>
      <w:sz w:val="22"/>
    </w:rPr>
  </w:style>
  <w:style w:type="paragraph" w:customStyle="1" w:styleId="Point0number">
    <w:name w:val="Point 0 (number)"/>
    <w:basedOn w:val="Normal"/>
    <w:qFormat/>
    <w:rsid w:val="00FF2221"/>
    <w:pPr>
      <w:numPr>
        <w:numId w:val="89"/>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Point1number">
    <w:name w:val="Point 1 (numb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2number">
    <w:name w:val="Point 2 (numb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3number">
    <w:name w:val="Point 3 (numb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0letter">
    <w:name w:val="Point 0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1letter">
    <w:name w:val="Point 1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2letter">
    <w:name w:val="Point 2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3letter">
    <w:name w:val="Point 3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4letter">
    <w:name w:val="Point 4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Bullet0">
    <w:name w:val="Bullet 0"/>
    <w:basedOn w:val="Normal"/>
    <w:qFormat/>
    <w:rsid w:val="00FF2221"/>
    <w:pPr>
      <w:numPr>
        <w:numId w:val="90"/>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1">
    <w:name w:val="Bullet 1"/>
    <w:basedOn w:val="Normal"/>
    <w:qFormat/>
    <w:rsid w:val="00FF2221"/>
    <w:pPr>
      <w:numPr>
        <w:numId w:val="91"/>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2">
    <w:name w:val="Bullet 2"/>
    <w:basedOn w:val="Normal"/>
    <w:qFormat/>
    <w:rsid w:val="00FF2221"/>
    <w:pPr>
      <w:numPr>
        <w:numId w:val="92"/>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3">
    <w:name w:val="Bullet 3"/>
    <w:basedOn w:val="Normal"/>
    <w:qFormat/>
    <w:rsid w:val="00FF2221"/>
    <w:pPr>
      <w:numPr>
        <w:numId w:val="93"/>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4">
    <w:name w:val="Bullet 4"/>
    <w:basedOn w:val="Normal"/>
    <w:qFormat/>
    <w:rsid w:val="00FF2221"/>
    <w:pPr>
      <w:numPr>
        <w:numId w:val="94"/>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5">
    <w:name w:val="Bullet 5"/>
    <w:basedOn w:val="Normal"/>
    <w:qFormat/>
    <w:rsid w:val="00FF2221"/>
    <w:pPr>
      <w:numPr>
        <w:numId w:val="95"/>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Annexetitreacte">
    <w:name w:val="Annexe titre (acte)"/>
    <w:basedOn w:val="Normal"/>
    <w:next w:val="Normal"/>
    <w:qFormat/>
    <w:rsid w:val="00FF2221"/>
    <w:pPr>
      <w:suppressAutoHyphens/>
      <w:spacing w:before="120" w:after="120" w:line="360" w:lineRule="auto"/>
      <w:ind w:right="0" w:firstLine="0"/>
      <w:jc w:val="center"/>
    </w:pPr>
    <w:rPr>
      <w:rFonts w:asciiTheme="minorHAnsi" w:eastAsiaTheme="minorHAnsi" w:hAnsiTheme="minorHAnsi" w:cstheme="minorBidi"/>
      <w:b/>
      <w:color w:val="auto"/>
      <w:sz w:val="22"/>
      <w:u w:val="single"/>
    </w:rPr>
  </w:style>
  <w:style w:type="paragraph" w:customStyle="1" w:styleId="Annexetitreglobale">
    <w:name w:val="Annexe titre (globale)"/>
    <w:basedOn w:val="Normal"/>
    <w:next w:val="Normal"/>
    <w:qFormat/>
    <w:rsid w:val="00FF2221"/>
    <w:pPr>
      <w:suppressAutoHyphens/>
      <w:spacing w:before="120" w:after="120" w:line="360" w:lineRule="auto"/>
      <w:ind w:right="0" w:firstLine="0"/>
      <w:jc w:val="center"/>
    </w:pPr>
    <w:rPr>
      <w:rFonts w:asciiTheme="minorHAnsi" w:eastAsiaTheme="minorHAnsi" w:hAnsiTheme="minorHAnsi" w:cstheme="minorBidi"/>
      <w:b/>
      <w:color w:val="auto"/>
      <w:sz w:val="22"/>
      <w:u w:val="single"/>
    </w:rPr>
  </w:style>
  <w:style w:type="paragraph" w:customStyle="1" w:styleId="Applicationdirecte">
    <w:name w:val="Application directe"/>
    <w:basedOn w:val="Normal"/>
    <w:next w:val="Fait"/>
    <w:qFormat/>
    <w:rsid w:val="00FF2221"/>
    <w:pPr>
      <w:suppressAutoHyphens/>
      <w:spacing w:before="480" w:after="120" w:line="360" w:lineRule="auto"/>
      <w:ind w:right="0" w:firstLine="0"/>
      <w:jc w:val="left"/>
    </w:pPr>
    <w:rPr>
      <w:rFonts w:asciiTheme="minorHAnsi" w:eastAsiaTheme="minorHAnsi" w:hAnsiTheme="minorHAnsi" w:cstheme="minorBidi"/>
      <w:color w:val="auto"/>
      <w:sz w:val="22"/>
    </w:rPr>
  </w:style>
  <w:style w:type="paragraph" w:customStyle="1" w:styleId="Fait">
    <w:name w:val="Fait à"/>
    <w:basedOn w:val="Normal"/>
    <w:next w:val="Institutionquisigne"/>
    <w:qFormat/>
    <w:rsid w:val="00FF2221"/>
    <w:pPr>
      <w:keepNext/>
      <w:suppressAutoHyphens/>
      <w:spacing w:before="120" w:after="160" w:line="360" w:lineRule="auto"/>
      <w:ind w:right="0" w:firstLine="0"/>
      <w:jc w:val="left"/>
    </w:pPr>
    <w:rPr>
      <w:rFonts w:asciiTheme="minorHAnsi" w:eastAsiaTheme="minorHAnsi" w:hAnsiTheme="minorHAnsi" w:cstheme="minorBidi"/>
      <w:color w:val="auto"/>
      <w:sz w:val="22"/>
    </w:rPr>
  </w:style>
  <w:style w:type="paragraph" w:customStyle="1" w:styleId="Institutionquisigne">
    <w:name w:val="Institution qui signe"/>
    <w:basedOn w:val="Normal"/>
    <w:next w:val="Personnequisigne"/>
    <w:qFormat/>
    <w:rsid w:val="00FF2221"/>
    <w:pPr>
      <w:keepNext/>
      <w:tabs>
        <w:tab w:val="left" w:pos="5669"/>
      </w:tabs>
      <w:suppressAutoHyphens/>
      <w:spacing w:before="720" w:after="160" w:line="360" w:lineRule="auto"/>
      <w:ind w:right="0" w:firstLine="0"/>
      <w:jc w:val="left"/>
    </w:pPr>
    <w:rPr>
      <w:rFonts w:asciiTheme="minorHAnsi" w:eastAsiaTheme="minorHAnsi" w:hAnsiTheme="minorHAnsi" w:cstheme="minorBidi"/>
      <w:i/>
      <w:color w:val="auto"/>
      <w:sz w:val="22"/>
    </w:rPr>
  </w:style>
  <w:style w:type="paragraph" w:customStyle="1" w:styleId="Personnequisigne">
    <w:name w:val="Personne qui signe"/>
    <w:basedOn w:val="Normal"/>
    <w:next w:val="Institutionquisigne"/>
    <w:qFormat/>
    <w:rsid w:val="00FF2221"/>
    <w:pPr>
      <w:tabs>
        <w:tab w:val="left" w:pos="5669"/>
      </w:tabs>
      <w:suppressAutoHyphens/>
      <w:spacing w:after="160" w:line="360" w:lineRule="auto"/>
      <w:ind w:right="0" w:firstLine="0"/>
      <w:jc w:val="left"/>
    </w:pPr>
    <w:rPr>
      <w:rFonts w:asciiTheme="minorHAnsi" w:eastAsiaTheme="minorHAnsi" w:hAnsiTheme="minorHAnsi" w:cstheme="minorBidi"/>
      <w:i/>
      <w:color w:val="auto"/>
      <w:sz w:val="22"/>
    </w:rPr>
  </w:style>
  <w:style w:type="paragraph" w:customStyle="1" w:styleId="Considrant">
    <w:name w:val="Considérant"/>
    <w:basedOn w:val="Normal"/>
    <w:qFormat/>
    <w:rsid w:val="00FF2221"/>
    <w:pPr>
      <w:numPr>
        <w:numId w:val="96"/>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Formuledadoption">
    <w:name w:val="Formule d'adoption"/>
    <w:basedOn w:val="Normal"/>
    <w:next w:val="Titrearticle"/>
    <w:qFormat/>
    <w:rsid w:val="00FF2221"/>
    <w:pPr>
      <w:keepNext/>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Institutionquiagit">
    <w:name w:val="Institution qui agit"/>
    <w:basedOn w:val="Normal"/>
    <w:next w:val="Normal"/>
    <w:qFormat/>
    <w:rsid w:val="00FF2221"/>
    <w:pPr>
      <w:keepNext/>
      <w:suppressAutoHyphens/>
      <w:spacing w:before="600" w:after="120" w:line="360" w:lineRule="auto"/>
      <w:ind w:right="0" w:firstLine="0"/>
      <w:jc w:val="left"/>
    </w:pPr>
    <w:rPr>
      <w:rFonts w:asciiTheme="minorHAnsi" w:eastAsiaTheme="minorHAnsi" w:hAnsiTheme="minorHAnsi" w:cstheme="minorBidi"/>
      <w:color w:val="auto"/>
      <w:sz w:val="22"/>
    </w:rPr>
  </w:style>
  <w:style w:type="paragraph" w:customStyle="1" w:styleId="ManualConsidrant">
    <w:name w:val="Manual Considérant"/>
    <w:basedOn w:val="Normal"/>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Lignefinal">
    <w:name w:val="Ligne final"/>
    <w:basedOn w:val="Normal"/>
    <w:next w:val="Normal"/>
    <w:qFormat/>
    <w:rsid w:val="00FF2221"/>
    <w:pPr>
      <w:pBdr>
        <w:bottom w:val="single" w:sz="4" w:space="0" w:color="000000"/>
      </w:pBdr>
      <w:suppressAutoHyphens/>
      <w:spacing w:before="360" w:after="120" w:line="360" w:lineRule="auto"/>
      <w:ind w:left="3400" w:right="3400" w:firstLine="0"/>
      <w:jc w:val="center"/>
    </w:pPr>
    <w:rPr>
      <w:rFonts w:asciiTheme="minorHAnsi" w:eastAsiaTheme="minorHAnsi" w:hAnsiTheme="minorHAnsi" w:cstheme="minorBidi"/>
      <w:b/>
      <w:color w:val="auto"/>
      <w:sz w:val="22"/>
    </w:rPr>
  </w:style>
  <w:style w:type="paragraph" w:customStyle="1" w:styleId="LignefinalLandscape">
    <w:name w:val="Ligne final (Landscape)"/>
    <w:basedOn w:val="Normal"/>
    <w:next w:val="Normal"/>
    <w:qFormat/>
    <w:rsid w:val="00FF2221"/>
    <w:pPr>
      <w:pBdr>
        <w:bottom w:val="single" w:sz="4" w:space="0" w:color="000000"/>
      </w:pBdr>
      <w:suppressAutoHyphens/>
      <w:spacing w:before="360" w:after="120" w:line="360" w:lineRule="auto"/>
      <w:ind w:left="5868" w:right="5868" w:firstLine="0"/>
      <w:jc w:val="center"/>
    </w:pPr>
    <w:rPr>
      <w:rFonts w:asciiTheme="minorHAnsi" w:eastAsiaTheme="minorHAnsi" w:hAnsiTheme="minorHAnsi" w:cstheme="minorBidi"/>
      <w:b/>
      <w:color w:val="auto"/>
      <w:sz w:val="22"/>
    </w:rPr>
  </w:style>
  <w:style w:type="paragraph" w:customStyle="1" w:styleId="Rfrenceinterinstitutionelle">
    <w:name w:val="Référence interinstitutionelle"/>
    <w:basedOn w:val="Normal"/>
    <w:next w:val="Statut"/>
    <w:qFormat/>
    <w:rsid w:val="00FF2221"/>
    <w:pPr>
      <w:suppressAutoHyphens/>
      <w:spacing w:after="160" w:line="360" w:lineRule="auto"/>
      <w:ind w:left="5103" w:right="0" w:firstLine="0"/>
      <w:jc w:val="left"/>
    </w:pPr>
    <w:rPr>
      <w:rFonts w:asciiTheme="minorHAnsi" w:eastAsiaTheme="minorHAnsi" w:hAnsiTheme="minorHAnsi" w:cstheme="minorBidi"/>
      <w:color w:val="auto"/>
      <w:sz w:val="22"/>
    </w:rPr>
  </w:style>
  <w:style w:type="paragraph" w:customStyle="1" w:styleId="EntLogo">
    <w:name w:val="EntLogo"/>
    <w:basedOn w:val="Normal"/>
    <w:qFormat/>
    <w:rsid w:val="00FF2221"/>
    <w:pPr>
      <w:tabs>
        <w:tab w:val="right" w:pos="9639"/>
      </w:tabs>
      <w:suppressAutoHyphens/>
      <w:spacing w:after="160" w:line="360" w:lineRule="auto"/>
      <w:ind w:right="0" w:firstLine="0"/>
      <w:jc w:val="left"/>
    </w:pPr>
    <w:rPr>
      <w:rFonts w:asciiTheme="minorHAnsi" w:eastAsiaTheme="minorHAnsi" w:hAnsiTheme="minorHAnsi" w:cstheme="minorBidi"/>
      <w:b/>
      <w:color w:val="auto"/>
      <w:sz w:val="22"/>
    </w:rPr>
  </w:style>
  <w:style w:type="paragraph" w:customStyle="1" w:styleId="EntInstit">
    <w:name w:val="EntInstit"/>
    <w:basedOn w:val="Normal"/>
    <w:qFormat/>
    <w:rsid w:val="00FF2221"/>
    <w:pPr>
      <w:suppressAutoHyphens/>
      <w:spacing w:after="160" w:line="259" w:lineRule="auto"/>
      <w:ind w:right="0" w:firstLine="0"/>
      <w:jc w:val="right"/>
    </w:pPr>
    <w:rPr>
      <w:rFonts w:asciiTheme="minorHAnsi" w:eastAsiaTheme="minorHAnsi" w:hAnsiTheme="minorHAnsi" w:cstheme="minorBidi"/>
      <w:b/>
      <w:color w:val="auto"/>
      <w:sz w:val="22"/>
    </w:rPr>
  </w:style>
  <w:style w:type="paragraph" w:customStyle="1" w:styleId="EntRefer">
    <w:name w:val="EntRefer"/>
    <w:basedOn w:val="Normal"/>
    <w:qFormat/>
    <w:rsid w:val="00FF2221"/>
    <w:pPr>
      <w:suppressAutoHyphens/>
      <w:spacing w:after="160" w:line="259" w:lineRule="auto"/>
      <w:ind w:right="0" w:firstLine="0"/>
      <w:jc w:val="left"/>
    </w:pPr>
    <w:rPr>
      <w:rFonts w:asciiTheme="minorHAnsi" w:eastAsiaTheme="minorHAnsi" w:hAnsiTheme="minorHAnsi" w:cstheme="minorBidi"/>
      <w:b/>
      <w:color w:val="auto"/>
      <w:sz w:val="22"/>
    </w:rPr>
  </w:style>
  <w:style w:type="paragraph" w:customStyle="1" w:styleId="EntEmet">
    <w:name w:val="EntEmet"/>
    <w:basedOn w:val="Normal"/>
    <w:qFormat/>
    <w:rsid w:val="00FF2221"/>
    <w:pPr>
      <w:suppressAutoHyphens/>
      <w:spacing w:before="40" w:after="160" w:line="259" w:lineRule="auto"/>
      <w:ind w:right="0" w:firstLine="0"/>
      <w:jc w:val="left"/>
    </w:pPr>
    <w:rPr>
      <w:rFonts w:asciiTheme="minorHAnsi" w:eastAsiaTheme="minorHAnsi" w:hAnsiTheme="minorHAnsi" w:cstheme="minorBidi"/>
      <w:color w:val="auto"/>
      <w:sz w:val="22"/>
    </w:rPr>
  </w:style>
  <w:style w:type="paragraph" w:customStyle="1" w:styleId="EntText">
    <w:name w:val="EntText"/>
    <w:basedOn w:val="Normal"/>
    <w:qFormat/>
    <w:rsid w:val="00FF2221"/>
    <w:pPr>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EntEU">
    <w:name w:val="EntEU"/>
    <w:basedOn w:val="Normal"/>
    <w:qFormat/>
    <w:rsid w:val="00FF2221"/>
    <w:pPr>
      <w:suppressAutoHyphens/>
      <w:spacing w:before="240" w:after="240" w:line="259" w:lineRule="auto"/>
      <w:ind w:right="0" w:firstLine="0"/>
      <w:jc w:val="center"/>
    </w:pPr>
    <w:rPr>
      <w:rFonts w:asciiTheme="minorHAnsi" w:eastAsiaTheme="minorHAnsi" w:hAnsiTheme="minorHAnsi" w:cstheme="minorBidi"/>
      <w:b/>
      <w:color w:val="auto"/>
      <w:sz w:val="36"/>
    </w:rPr>
  </w:style>
  <w:style w:type="paragraph" w:customStyle="1" w:styleId="EntASSOC">
    <w:name w:val="EntASSOC"/>
    <w:basedOn w:val="Normal"/>
    <w:qFormat/>
    <w:rsid w:val="00FF2221"/>
    <w:pPr>
      <w:suppressAutoHyphens/>
      <w:spacing w:after="160" w:line="259" w:lineRule="auto"/>
      <w:ind w:right="0" w:firstLine="0"/>
      <w:jc w:val="center"/>
    </w:pPr>
    <w:rPr>
      <w:rFonts w:asciiTheme="minorHAnsi" w:eastAsiaTheme="minorHAnsi" w:hAnsiTheme="minorHAnsi" w:cstheme="minorBidi"/>
      <w:b/>
      <w:color w:val="auto"/>
      <w:sz w:val="22"/>
    </w:rPr>
  </w:style>
  <w:style w:type="paragraph" w:customStyle="1" w:styleId="EntACP">
    <w:name w:val="EntACP"/>
    <w:basedOn w:val="Normal"/>
    <w:qFormat/>
    <w:rsid w:val="00FF2221"/>
    <w:pPr>
      <w:suppressAutoHyphens/>
      <w:spacing w:after="180" w:line="259" w:lineRule="auto"/>
      <w:ind w:right="0" w:firstLine="0"/>
      <w:jc w:val="center"/>
    </w:pPr>
    <w:rPr>
      <w:rFonts w:asciiTheme="minorHAnsi" w:eastAsiaTheme="minorHAnsi" w:hAnsiTheme="minorHAnsi" w:cstheme="minorBidi"/>
      <w:b/>
      <w:color w:val="auto"/>
      <w:spacing w:val="40"/>
      <w:sz w:val="28"/>
    </w:rPr>
  </w:style>
  <w:style w:type="paragraph" w:customStyle="1" w:styleId="EntInstitACP">
    <w:name w:val="EntInstitACP"/>
    <w:basedOn w:val="Normal"/>
    <w:qFormat/>
    <w:rsid w:val="00FF2221"/>
    <w:pPr>
      <w:suppressAutoHyphens/>
      <w:spacing w:after="160" w:line="259" w:lineRule="auto"/>
      <w:ind w:right="0" w:firstLine="0"/>
      <w:jc w:val="center"/>
    </w:pPr>
    <w:rPr>
      <w:rFonts w:asciiTheme="minorHAnsi" w:eastAsiaTheme="minorHAnsi" w:hAnsiTheme="minorHAnsi" w:cstheme="minorBidi"/>
      <w:b/>
      <w:color w:val="auto"/>
      <w:sz w:val="22"/>
    </w:rPr>
  </w:style>
  <w:style w:type="paragraph" w:customStyle="1" w:styleId="Genredudocument">
    <w:name w:val="Genre du document"/>
    <w:basedOn w:val="EntRefer"/>
    <w:next w:val="EntRefer"/>
    <w:qFormat/>
    <w:rsid w:val="00FF2221"/>
    <w:pPr>
      <w:spacing w:before="240"/>
    </w:pPr>
  </w:style>
  <w:style w:type="paragraph" w:customStyle="1" w:styleId="Accordtitre">
    <w:name w:val="Accord titre"/>
    <w:basedOn w:val="Normal"/>
    <w:qFormat/>
    <w:rsid w:val="00FF2221"/>
    <w:pPr>
      <w:suppressAutoHyphens/>
      <w:spacing w:after="160" w:line="360" w:lineRule="auto"/>
      <w:ind w:right="0" w:firstLine="0"/>
      <w:jc w:val="center"/>
    </w:pPr>
    <w:rPr>
      <w:rFonts w:asciiTheme="minorHAnsi" w:eastAsiaTheme="minorHAnsi" w:hAnsiTheme="minorHAnsi" w:cstheme="minorBidi"/>
      <w:color w:val="auto"/>
      <w:sz w:val="22"/>
    </w:rPr>
  </w:style>
  <w:style w:type="paragraph" w:customStyle="1" w:styleId="FooterAccord">
    <w:name w:val="Footer Accord"/>
    <w:basedOn w:val="Normal"/>
    <w:qFormat/>
    <w:rsid w:val="00FF2221"/>
    <w:pPr>
      <w:tabs>
        <w:tab w:val="center" w:pos="4819"/>
        <w:tab w:val="center" w:pos="7370"/>
        <w:tab w:val="right" w:pos="9638"/>
      </w:tabs>
      <w:suppressAutoHyphens/>
      <w:spacing w:before="360" w:after="160" w:line="259" w:lineRule="auto"/>
      <w:ind w:right="0" w:firstLine="0"/>
      <w:jc w:val="center"/>
    </w:pPr>
    <w:rPr>
      <w:rFonts w:asciiTheme="minorHAnsi" w:eastAsiaTheme="minorHAnsi" w:hAnsiTheme="minorHAnsi" w:cstheme="minorBidi"/>
      <w:color w:val="auto"/>
      <w:sz w:val="22"/>
    </w:rPr>
  </w:style>
  <w:style w:type="paragraph" w:customStyle="1" w:styleId="FooterLandscapeAccord">
    <w:name w:val="FooterLandscape Accord"/>
    <w:basedOn w:val="Normal"/>
    <w:qFormat/>
    <w:rsid w:val="00FF2221"/>
    <w:pPr>
      <w:tabs>
        <w:tab w:val="center" w:pos="7285"/>
        <w:tab w:val="center" w:pos="10930"/>
        <w:tab w:val="right" w:pos="14570"/>
      </w:tabs>
      <w:suppressAutoHyphens/>
      <w:spacing w:before="360" w:after="160" w:line="259" w:lineRule="auto"/>
      <w:ind w:right="0" w:firstLine="0"/>
      <w:jc w:val="center"/>
    </w:pPr>
    <w:rPr>
      <w:rFonts w:asciiTheme="minorHAnsi" w:eastAsiaTheme="minorHAnsi" w:hAnsiTheme="minorHAnsi" w:cstheme="minorBidi"/>
      <w:color w:val="auto"/>
      <w:sz w:val="22"/>
    </w:rPr>
  </w:style>
  <w:style w:type="paragraph" w:customStyle="1" w:styleId="TitrearticleAccord">
    <w:name w:val="Titre article Accord"/>
    <w:basedOn w:val="Normal"/>
    <w:next w:val="Normal"/>
    <w:qFormat/>
    <w:rsid w:val="00FF2221"/>
    <w:pPr>
      <w:keepNext/>
      <w:suppressAutoHyphens/>
      <w:spacing w:before="600" w:after="120" w:line="360" w:lineRule="auto"/>
      <w:ind w:right="0" w:firstLine="0"/>
      <w:jc w:val="center"/>
    </w:pPr>
    <w:rPr>
      <w:rFonts w:asciiTheme="minorHAnsi" w:eastAsiaTheme="minorHAnsi" w:hAnsiTheme="minorHAnsi" w:cstheme="minorBidi"/>
      <w:i/>
      <w:color w:val="auto"/>
      <w:sz w:val="22"/>
    </w:rPr>
  </w:style>
  <w:style w:type="paragraph" w:customStyle="1" w:styleId="Annexetitre">
    <w:name w:val="Annexe titre"/>
    <w:basedOn w:val="Normal"/>
    <w:next w:val="Normal"/>
    <w:qFormat/>
    <w:rsid w:val="00FF2221"/>
    <w:pPr>
      <w:suppressAutoHyphens/>
      <w:spacing w:before="120" w:after="120" w:line="360" w:lineRule="auto"/>
      <w:ind w:right="0" w:firstLine="0"/>
      <w:jc w:val="center"/>
    </w:pPr>
    <w:rPr>
      <w:rFonts w:asciiTheme="minorHAnsi" w:eastAsiaTheme="minorHAnsi" w:hAnsiTheme="minorHAnsi" w:cstheme="minorBidi"/>
      <w:b/>
      <w:color w:val="auto"/>
      <w:sz w:val="22"/>
      <w:u w:val="single"/>
    </w:rPr>
  </w:style>
  <w:style w:type="paragraph" w:customStyle="1" w:styleId="DESignature">
    <w:name w:val="DE Signature"/>
    <w:basedOn w:val="Normal"/>
    <w:next w:val="Normal"/>
    <w:qFormat/>
    <w:rsid w:val="00FF2221"/>
    <w:pPr>
      <w:tabs>
        <w:tab w:val="center" w:pos="5953"/>
      </w:tabs>
      <w:suppressAutoHyphens/>
      <w:spacing w:before="720" w:after="120" w:line="360" w:lineRule="auto"/>
      <w:ind w:right="0" w:firstLine="0"/>
      <w:jc w:val="left"/>
    </w:pPr>
    <w:rPr>
      <w:rFonts w:asciiTheme="minorHAnsi" w:eastAsiaTheme="minorHAnsi" w:hAnsiTheme="minorHAnsi" w:cstheme="minorBidi"/>
      <w:color w:val="auto"/>
      <w:sz w:val="22"/>
    </w:rPr>
  </w:style>
  <w:style w:type="paragraph" w:customStyle="1" w:styleId="Clan">
    <w:name w:val="Clan"/>
    <w:basedOn w:val="Normal"/>
    <w:qFormat/>
    <w:rsid w:val="00FF2221"/>
    <w:pPr>
      <w:keepNext/>
      <w:tabs>
        <w:tab w:val="left" w:pos="1080"/>
        <w:tab w:val="left" w:pos="1800"/>
      </w:tabs>
      <w:suppressAutoHyphens/>
      <w:spacing w:before="240" w:after="120" w:line="259" w:lineRule="auto"/>
      <w:ind w:left="720" w:right="720" w:firstLine="0"/>
      <w:jc w:val="center"/>
    </w:pPr>
    <w:rPr>
      <w:rFonts w:ascii="Arial" w:eastAsiaTheme="minorEastAsia" w:hAnsi="Arial" w:cstheme="minorBidi"/>
      <w:b/>
      <w:color w:val="auto"/>
      <w:sz w:val="22"/>
      <w:szCs w:val="20"/>
    </w:rPr>
  </w:style>
  <w:style w:type="paragraph" w:customStyle="1" w:styleId="Podnaslov1">
    <w:name w:val="Podnaslov1"/>
    <w:basedOn w:val="Normal"/>
    <w:qFormat/>
    <w:rsid w:val="00FF2221"/>
    <w:pPr>
      <w:keepNext/>
      <w:tabs>
        <w:tab w:val="left" w:pos="1080"/>
      </w:tabs>
      <w:suppressAutoHyphens/>
      <w:spacing w:before="120" w:after="120" w:line="259" w:lineRule="auto"/>
      <w:ind w:left="144" w:right="144" w:firstLine="0"/>
      <w:jc w:val="center"/>
    </w:pPr>
    <w:rPr>
      <w:rFonts w:ascii="Arial" w:eastAsiaTheme="minorEastAsia" w:hAnsi="Arial" w:cstheme="minorBidi"/>
      <w:i/>
      <w:color w:val="auto"/>
      <w:sz w:val="22"/>
      <w:szCs w:val="20"/>
    </w:rPr>
  </w:style>
  <w:style w:type="paragraph" w:customStyle="1" w:styleId="Subtitle1">
    <w:name w:val="Subtitle 1"/>
    <w:basedOn w:val="Normal"/>
    <w:next w:val="Normal"/>
    <w:qFormat/>
    <w:rsid w:val="00FF2221"/>
    <w:pPr>
      <w:keepNext/>
      <w:spacing w:before="120" w:after="480" w:line="276" w:lineRule="auto"/>
      <w:ind w:right="0" w:firstLine="0"/>
      <w:jc w:val="center"/>
    </w:pPr>
    <w:rPr>
      <w:rFonts w:asciiTheme="minorHAnsi" w:eastAsiaTheme="minorEastAsia" w:hAnsiTheme="minorHAnsi" w:cstheme="minorBidi"/>
      <w:b/>
      <w:color w:val="auto"/>
      <w:sz w:val="20"/>
    </w:rPr>
  </w:style>
  <w:style w:type="paragraph" w:customStyle="1" w:styleId="ListParagraph11">
    <w:name w:val="List Paragraph11"/>
    <w:basedOn w:val="Normal"/>
    <w:uiPriority w:val="34"/>
    <w:qFormat/>
    <w:rsid w:val="00FF2221"/>
    <w:pPr>
      <w:spacing w:after="200" w:line="276" w:lineRule="auto"/>
      <w:ind w:left="720" w:right="0" w:firstLine="0"/>
      <w:jc w:val="left"/>
    </w:pPr>
    <w:rPr>
      <w:rFonts w:ascii="Calibri" w:eastAsiaTheme="minorEastAsia" w:hAnsi="Calibri" w:cs="Calibri"/>
      <w:color w:val="auto"/>
      <w:sz w:val="22"/>
      <w:lang w:eastAsia="zh-CN"/>
    </w:rPr>
  </w:style>
  <w:style w:type="paragraph" w:customStyle="1" w:styleId="TOCHeading2">
    <w:name w:val="TOC Heading2"/>
    <w:basedOn w:val="Heading1"/>
    <w:next w:val="Normal"/>
    <w:uiPriority w:val="39"/>
    <w:unhideWhenUsed/>
    <w:qFormat/>
    <w:rsid w:val="00FF2221"/>
    <w:pPr>
      <w:outlineLvl w:val="9"/>
    </w:pPr>
    <w:rPr>
      <w:lang w:val="en-GB"/>
    </w:rPr>
  </w:style>
  <w:style w:type="paragraph" w:styleId="NoSpacing">
    <w:name w:val="No Spacing"/>
    <w:uiPriority w:val="1"/>
    <w:qFormat/>
    <w:rsid w:val="00FF2221"/>
    <w:pPr>
      <w:spacing w:after="0" w:line="240" w:lineRule="auto"/>
    </w:pPr>
  </w:style>
  <w:style w:type="paragraph" w:styleId="Quote">
    <w:name w:val="Quote"/>
    <w:basedOn w:val="Normal"/>
    <w:next w:val="Normal"/>
    <w:link w:val="QuoteChar"/>
    <w:uiPriority w:val="29"/>
    <w:qFormat/>
    <w:rsid w:val="00FF2221"/>
    <w:pPr>
      <w:spacing w:before="120" w:after="120" w:line="259" w:lineRule="auto"/>
      <w:ind w:left="720" w:right="0" w:firstLine="0"/>
      <w:jc w:val="left"/>
    </w:pPr>
    <w:rPr>
      <w:rFonts w:asciiTheme="minorHAnsi" w:eastAsiaTheme="minorEastAsia" w:hAnsiTheme="minorHAnsi" w:cstheme="minorBidi"/>
      <w:color w:val="44546A" w:themeColor="text2"/>
      <w:szCs w:val="24"/>
    </w:rPr>
  </w:style>
  <w:style w:type="character" w:customStyle="1" w:styleId="QuoteChar">
    <w:name w:val="Quote Char"/>
    <w:basedOn w:val="DefaultParagraphFont"/>
    <w:link w:val="Quote"/>
    <w:uiPriority w:val="29"/>
    <w:qFormat/>
    <w:rsid w:val="00FF2221"/>
    <w:rPr>
      <w:color w:val="44546A" w:themeColor="text2"/>
      <w:sz w:val="24"/>
      <w:szCs w:val="24"/>
    </w:rPr>
  </w:style>
  <w:style w:type="paragraph" w:styleId="IntenseQuote">
    <w:name w:val="Intense Quote"/>
    <w:basedOn w:val="Normal"/>
    <w:next w:val="Normal"/>
    <w:link w:val="IntenseQuoteChar"/>
    <w:uiPriority w:val="30"/>
    <w:qFormat/>
    <w:rsid w:val="00FF2221"/>
    <w:pPr>
      <w:spacing w:before="100" w:beforeAutospacing="1" w:after="240" w:line="240" w:lineRule="auto"/>
      <w:ind w:left="720" w:right="0" w:firstLine="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qFormat/>
    <w:rsid w:val="00FF2221"/>
    <w:rPr>
      <w:rFonts w:asciiTheme="majorHAnsi" w:eastAsiaTheme="majorEastAsia" w:hAnsiTheme="majorHAnsi" w:cstheme="majorBidi"/>
      <w:color w:val="44546A" w:themeColor="text2"/>
      <w:spacing w:val="-6"/>
      <w:sz w:val="32"/>
      <w:szCs w:val="32"/>
    </w:rPr>
  </w:style>
  <w:style w:type="character" w:customStyle="1" w:styleId="SubtleEmphasis1">
    <w:name w:val="Subtle Emphasis1"/>
    <w:basedOn w:val="DefaultParagraphFont"/>
    <w:uiPriority w:val="19"/>
    <w:qFormat/>
    <w:rsid w:val="00FF2221"/>
    <w:rPr>
      <w:i/>
      <w:iCs/>
      <w:color w:val="595959" w:themeColor="text1" w:themeTint="A6"/>
    </w:rPr>
  </w:style>
  <w:style w:type="character" w:customStyle="1" w:styleId="IntenseEmphasis1">
    <w:name w:val="Intense Emphasis1"/>
    <w:basedOn w:val="DefaultParagraphFont"/>
    <w:uiPriority w:val="21"/>
    <w:qFormat/>
    <w:rsid w:val="00FF2221"/>
    <w:rPr>
      <w:b/>
      <w:bCs/>
      <w:i/>
      <w:iCs/>
    </w:rPr>
  </w:style>
  <w:style w:type="character" w:customStyle="1" w:styleId="SubtleReference1">
    <w:name w:val="Subtle Reference1"/>
    <w:basedOn w:val="DefaultParagraphFont"/>
    <w:uiPriority w:val="31"/>
    <w:qFormat/>
    <w:rsid w:val="00FF2221"/>
    <w:rPr>
      <w:smallCaps/>
      <w:color w:val="595959" w:themeColor="text1" w:themeTint="A6"/>
      <w:u w:val="none" w:color="7F7F7F" w:themeColor="text1" w:themeTint="80"/>
    </w:rPr>
  </w:style>
  <w:style w:type="character" w:customStyle="1" w:styleId="IntenseReference1">
    <w:name w:val="Intense Reference1"/>
    <w:basedOn w:val="DefaultParagraphFont"/>
    <w:uiPriority w:val="32"/>
    <w:qFormat/>
    <w:rsid w:val="00FF2221"/>
    <w:rPr>
      <w:b/>
      <w:bCs/>
      <w:smallCaps/>
      <w:color w:val="44546A" w:themeColor="text2"/>
      <w:u w:val="single"/>
    </w:rPr>
  </w:style>
  <w:style w:type="character" w:customStyle="1" w:styleId="BookTitle1">
    <w:name w:val="Book Title1"/>
    <w:basedOn w:val="DefaultParagraphFont"/>
    <w:uiPriority w:val="33"/>
    <w:qFormat/>
    <w:rsid w:val="00FF2221"/>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2899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image" Target="media/image2.png"/><Relationship Id="rId37" Type="http://schemas.openxmlformats.org/officeDocument/2006/relationships/header" Target="header14.xml"/><Relationship Id="rId40"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3.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image" Target="media/image3.png"/><Relationship Id="rId38" Type="http://schemas.openxmlformats.org/officeDocument/2006/relationships/footer" Target="footer15.xml"/></Relationships>
</file>

<file path=word/_rels/footer10.xml.rels><?xml version="1.0" encoding="UTF-8" standalone="yes"?>
<Relationships xmlns="http://schemas.openxmlformats.org/package/2006/relationships"><Relationship Id="rId1" Type="http://schemas.openxmlformats.org/officeDocument/2006/relationships/image" Target="media/image1.png"/></Relationships>
</file>

<file path=word/_rels/footer12.xml.rels><?xml version="1.0" encoding="UTF-8" standalone="yes"?>
<Relationships xmlns="http://schemas.openxmlformats.org/package/2006/relationships"><Relationship Id="rId1" Type="http://schemas.openxmlformats.org/officeDocument/2006/relationships/image" Target="media/image1.png"/></Relationships>
</file>

<file path=word/_rels/footer13.xml.rels><?xml version="1.0" encoding="UTF-8" standalone="yes"?>
<Relationships xmlns="http://schemas.openxmlformats.org/package/2006/relationships"><Relationship Id="rId1" Type="http://schemas.openxmlformats.org/officeDocument/2006/relationships/image" Target="media/image1.png"/></Relationships>
</file>

<file path=word/_rels/footer14.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2A155-7D50-4B3D-A2E6-6030EC4CD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67</Pages>
  <Words>16056</Words>
  <Characters>91522</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Inc.</dc:creator>
  <cp:keywords/>
  <cp:lastModifiedBy>Snezana Marinovic</cp:lastModifiedBy>
  <cp:revision>26</cp:revision>
  <cp:lastPrinted>2023-10-19T09:12:00Z</cp:lastPrinted>
  <dcterms:created xsi:type="dcterms:W3CDTF">2023-10-18T12:29:00Z</dcterms:created>
  <dcterms:modified xsi:type="dcterms:W3CDTF">2023-10-20T05:56:00Z</dcterms:modified>
</cp:coreProperties>
</file>