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321" w:rsidRPr="00E515CC" w:rsidRDefault="00D22321" w:rsidP="00D22321">
      <w:pPr>
        <w:pStyle w:val="NoSpacing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515CC">
        <w:rPr>
          <w:rFonts w:ascii="Times New Roman" w:hAnsi="Times New Roman"/>
          <w:b/>
          <w:sz w:val="24"/>
          <w:szCs w:val="24"/>
          <w:lang w:val="sr-Cyrl-CS"/>
        </w:rPr>
        <w:t>V. АНАЛИЗА ЕФЕКАТА ЗАКОНА</w:t>
      </w:r>
    </w:p>
    <w:p w:rsidR="00D22321" w:rsidRPr="00E515CC" w:rsidRDefault="00D22321" w:rsidP="00D22321">
      <w:pPr>
        <w:pStyle w:val="NoSpacing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96D49" w:rsidRPr="00E515CC" w:rsidRDefault="00A62219" w:rsidP="00A62219">
      <w:pPr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 w:cs="Times New Roman"/>
          <w:b/>
          <w:sz w:val="24"/>
          <w:lang w:val="sr-Cyrl-CS"/>
        </w:rPr>
        <w:t>Кључна питања за анализу постојећег стања и правилно дефинисање промене која се предлаже</w:t>
      </w:r>
    </w:p>
    <w:p w:rsidR="00A62219" w:rsidRPr="00E515CC" w:rsidRDefault="00A62219" w:rsidP="00A51E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 w:cs="Times New Roman"/>
          <w:b/>
          <w:sz w:val="24"/>
          <w:lang w:val="sr-Cyrl-CS"/>
        </w:rPr>
        <w:t xml:space="preserve">Која промена се предлаже? </w:t>
      </w:r>
    </w:p>
    <w:p w:rsidR="00C75B94" w:rsidRPr="00E515CC" w:rsidRDefault="005668F6" w:rsidP="00C75B94">
      <w:pPr>
        <w:spacing w:after="150" w:line="276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E515CC">
        <w:rPr>
          <w:rFonts w:ascii="Times New Roman" w:hAnsi="Times New Roman"/>
          <w:sz w:val="24"/>
          <w:lang w:val="sr-Cyrl-CS"/>
        </w:rPr>
        <w:t>Oснивају</w:t>
      </w:r>
      <w:r w:rsidR="005F5FFF" w:rsidRPr="00E515CC">
        <w:rPr>
          <w:rFonts w:ascii="Times New Roman" w:hAnsi="Times New Roman"/>
          <w:sz w:val="24"/>
          <w:lang w:val="sr-Cyrl-CS"/>
        </w:rPr>
        <w:t xml:space="preserve"> се</w:t>
      </w:r>
      <w:r w:rsidRPr="00E515CC">
        <w:rPr>
          <w:rFonts w:ascii="Times New Roman" w:hAnsi="Times New Roman"/>
          <w:sz w:val="24"/>
          <w:lang w:val="sr-Cyrl-CS"/>
        </w:rPr>
        <w:t xml:space="preserve"> пр</w:t>
      </w:r>
      <w:r w:rsidR="005F5FFF" w:rsidRPr="00E515CC">
        <w:rPr>
          <w:rFonts w:ascii="Times New Roman" w:hAnsi="Times New Roman"/>
          <w:sz w:val="24"/>
          <w:lang w:val="sr-Cyrl-CS"/>
        </w:rPr>
        <w:t>ивредна друштва</w:t>
      </w:r>
      <w:r w:rsidRPr="00E515CC">
        <w:rPr>
          <w:rFonts w:ascii="Times New Roman" w:hAnsi="Times New Roman"/>
          <w:sz w:val="24"/>
          <w:lang w:val="sr-Cyrl-CS"/>
        </w:rPr>
        <w:t xml:space="preserve"> за </w:t>
      </w:r>
      <w:r w:rsidR="005F5FFF" w:rsidRPr="00E515CC">
        <w:rPr>
          <w:rFonts w:ascii="Times New Roman" w:hAnsi="Times New Roman"/>
          <w:sz w:val="24"/>
          <w:lang w:val="sr-Cyrl-CS"/>
        </w:rPr>
        <w:t>спровођење</w:t>
      </w:r>
      <w:r w:rsidRPr="00E515CC">
        <w:rPr>
          <w:rFonts w:ascii="Times New Roman" w:hAnsi="Times New Roman"/>
          <w:sz w:val="24"/>
          <w:lang w:val="sr-Cyrl-CS"/>
        </w:rPr>
        <w:t xml:space="preserve"> пројект</w:t>
      </w:r>
      <w:r w:rsidR="005F5FFF" w:rsidRPr="00E515CC">
        <w:rPr>
          <w:rFonts w:ascii="Times New Roman" w:hAnsi="Times New Roman"/>
          <w:sz w:val="24"/>
          <w:lang w:val="sr-Cyrl-CS"/>
        </w:rPr>
        <w:t>а</w:t>
      </w:r>
      <w:r w:rsidRPr="00E515CC">
        <w:rPr>
          <w:rFonts w:ascii="Times New Roman" w:hAnsi="Times New Roman"/>
          <w:sz w:val="24"/>
          <w:lang w:val="sr-Cyrl-CS"/>
        </w:rPr>
        <w:t xml:space="preserve"> ЕКСПО</w:t>
      </w:r>
      <w:r w:rsidR="00E557AB" w:rsidRPr="00E515CC">
        <w:rPr>
          <w:rFonts w:ascii="Times New Roman" w:hAnsi="Times New Roman"/>
          <w:sz w:val="24"/>
          <w:lang w:val="sr-Cyrl-CS"/>
        </w:rPr>
        <w:t xml:space="preserve">: </w:t>
      </w:r>
      <w:r w:rsidRPr="00E515CC">
        <w:rPr>
          <w:rFonts w:ascii="Times New Roman" w:hAnsi="Times New Roman"/>
          <w:sz w:val="24"/>
          <w:lang w:val="sr-Cyrl-CS"/>
        </w:rPr>
        <w:t xml:space="preserve">привредно друштво које ће </w:t>
      </w:r>
      <w:r w:rsidR="005F5FFF" w:rsidRPr="00E515CC">
        <w:rPr>
          <w:rFonts w:ascii="Times New Roman" w:hAnsi="Times New Roman"/>
          <w:sz w:val="24"/>
          <w:lang w:val="sr-Cyrl-CS"/>
        </w:rPr>
        <w:t>координирати све активности у реализацији пројекта</w:t>
      </w:r>
      <w:r w:rsidRPr="00E515CC">
        <w:rPr>
          <w:rFonts w:ascii="Times New Roman" w:hAnsi="Times New Roman"/>
          <w:sz w:val="24"/>
          <w:lang w:val="sr-Cyrl-CS"/>
        </w:rPr>
        <w:t xml:space="preserve"> ЕКСПО као и појединачна</w:t>
      </w:r>
      <w:r w:rsidR="005F5FFF" w:rsidRPr="00E515CC">
        <w:rPr>
          <w:rFonts w:ascii="Times New Roman" w:hAnsi="Times New Roman"/>
          <w:sz w:val="24"/>
          <w:lang w:val="sr-Cyrl-CS"/>
        </w:rPr>
        <w:t xml:space="preserve"> друштва посебне намене</w:t>
      </w:r>
      <w:r w:rsidRPr="00E515CC">
        <w:rPr>
          <w:rFonts w:ascii="Times New Roman" w:hAnsi="Times New Roman"/>
          <w:sz w:val="24"/>
          <w:lang w:val="sr-Cyrl-CS"/>
        </w:rPr>
        <w:t xml:space="preserve"> која ће бити задужена за изградњу </w:t>
      </w:r>
      <w:r w:rsidR="005F5FFF" w:rsidRPr="00E515CC">
        <w:rPr>
          <w:rFonts w:ascii="Times New Roman" w:hAnsi="Times New Roman"/>
          <w:sz w:val="24"/>
          <w:lang w:val="sr-Cyrl-CS"/>
        </w:rPr>
        <w:t>стамбених</w:t>
      </w:r>
      <w:r w:rsidRPr="00E515CC">
        <w:rPr>
          <w:rFonts w:ascii="Times New Roman" w:hAnsi="Times New Roman"/>
          <w:sz w:val="24"/>
          <w:lang w:val="sr-Cyrl-CS"/>
        </w:rPr>
        <w:t xml:space="preserve"> </w:t>
      </w:r>
      <w:r w:rsidR="005F5FFF" w:rsidRPr="00E515CC">
        <w:rPr>
          <w:rFonts w:ascii="Times New Roman" w:hAnsi="Times New Roman"/>
          <w:sz w:val="24"/>
          <w:lang w:val="sr-Cyrl-CS"/>
        </w:rPr>
        <w:t>објеката</w:t>
      </w:r>
      <w:r w:rsidRPr="00E515CC">
        <w:rPr>
          <w:rFonts w:ascii="Times New Roman" w:hAnsi="Times New Roman"/>
          <w:sz w:val="24"/>
          <w:lang w:val="sr-Cyrl-CS"/>
        </w:rPr>
        <w:t xml:space="preserve">. </w:t>
      </w:r>
      <w:r w:rsidR="00A51E5A" w:rsidRPr="00E515CC">
        <w:rPr>
          <w:rFonts w:ascii="Times New Roman" w:hAnsi="Times New Roman"/>
          <w:sz w:val="24"/>
          <w:lang w:val="sr-Cyrl-CS"/>
        </w:rPr>
        <w:t>Сви поступци који се спроводе у складу са одредбама овог закона сматрају се хитним и сви државни органи и органи јединица локалне самоуправе, привредна друштва, као и други органи и институције који врше јавна овлашћења дужни су да без одлагања издају акте из своје надлежности.</w:t>
      </w:r>
      <w:r w:rsidR="00C75B94" w:rsidRPr="00E515CC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75B94" w:rsidRPr="00E515CC">
        <w:rPr>
          <w:rFonts w:ascii="Times New Roman" w:hAnsi="Times New Roman"/>
          <w:sz w:val="24"/>
          <w:lang w:val="sr-Cyrl-CS"/>
        </w:rPr>
        <w:t xml:space="preserve">Организацијом </w:t>
      </w:r>
      <w:r w:rsidR="00E515CC">
        <w:rPr>
          <w:rFonts w:ascii="Times New Roman" w:hAnsi="Times New Roman"/>
          <w:sz w:val="24"/>
          <w:lang w:val="sr-Cyrl-RS"/>
        </w:rPr>
        <w:t>м</w:t>
      </w:r>
      <w:r w:rsidR="00C75B94" w:rsidRPr="00E515CC">
        <w:rPr>
          <w:rFonts w:ascii="Times New Roman" w:hAnsi="Times New Roman"/>
          <w:sz w:val="24"/>
          <w:lang w:val="sr-Cyrl-CS"/>
        </w:rPr>
        <w:t>еђународн</w:t>
      </w:r>
      <w:r w:rsidR="00C162F1" w:rsidRPr="00E515CC">
        <w:rPr>
          <w:rFonts w:ascii="Times New Roman" w:hAnsi="Times New Roman"/>
          <w:sz w:val="24"/>
          <w:lang w:val="sr-Cyrl-CS"/>
        </w:rPr>
        <w:t>е</w:t>
      </w:r>
      <w:r w:rsidR="00C75B94" w:rsidRPr="00E515CC">
        <w:rPr>
          <w:rFonts w:ascii="Times New Roman" w:hAnsi="Times New Roman"/>
          <w:sz w:val="24"/>
          <w:lang w:val="sr-Cyrl-CS"/>
        </w:rPr>
        <w:t xml:space="preserve"> </w:t>
      </w:r>
      <w:r w:rsidR="00C162F1" w:rsidRPr="00E515CC">
        <w:rPr>
          <w:rFonts w:ascii="Times New Roman" w:hAnsi="Times New Roman"/>
          <w:sz w:val="24"/>
          <w:lang w:val="sr-Cyrl-CS"/>
        </w:rPr>
        <w:t xml:space="preserve">специјализоване </w:t>
      </w:r>
      <w:r w:rsidR="00C75B94" w:rsidRPr="00E515CC">
        <w:rPr>
          <w:rFonts w:ascii="Times New Roman" w:hAnsi="Times New Roman"/>
          <w:sz w:val="24"/>
          <w:lang w:val="sr-Cyrl-CS"/>
        </w:rPr>
        <w:t xml:space="preserve">изложбе </w:t>
      </w:r>
      <w:r w:rsidR="00E515CC" w:rsidRPr="00E515CC">
        <w:rPr>
          <w:rFonts w:ascii="Times New Roman" w:hAnsi="Times New Roman"/>
          <w:sz w:val="24"/>
          <w:lang w:val="sr-Cyrl-CS"/>
        </w:rPr>
        <w:t xml:space="preserve">EXPO </w:t>
      </w:r>
      <w:r w:rsidR="00E515CC">
        <w:rPr>
          <w:rFonts w:ascii="Times New Roman" w:hAnsi="Times New Roman"/>
          <w:sz w:val="24"/>
        </w:rPr>
        <w:t xml:space="preserve">BELGRADE </w:t>
      </w:r>
      <w:r w:rsidR="00E515CC" w:rsidRPr="00E515CC">
        <w:rPr>
          <w:rFonts w:ascii="Times New Roman" w:hAnsi="Times New Roman"/>
          <w:sz w:val="24"/>
          <w:lang w:val="sr-Cyrl-CS"/>
        </w:rPr>
        <w:t>2027</w:t>
      </w:r>
      <w:r w:rsidR="00C75B94" w:rsidRPr="00E515CC">
        <w:rPr>
          <w:rFonts w:ascii="Times New Roman" w:hAnsi="Times New Roman"/>
          <w:sz w:val="24"/>
          <w:lang w:val="sr-Cyrl-CS"/>
        </w:rPr>
        <w:t xml:space="preserve"> Република Србија би се јасно позиционирала као економски, културни, али и политички центар овог дела Европе.</w:t>
      </w:r>
    </w:p>
    <w:p w:rsidR="00A62219" w:rsidRPr="00E515CC" w:rsidRDefault="00A62219" w:rsidP="00A51E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 w:cs="Times New Roman"/>
          <w:b/>
          <w:sz w:val="24"/>
          <w:lang w:val="sr-Cyrl-CS"/>
        </w:rPr>
        <w:t>На које циљне групе ће утицати предложена промена? Утвр</w:t>
      </w:r>
      <w:r w:rsidR="00780CA6" w:rsidRPr="00E515CC">
        <w:rPr>
          <w:rFonts w:ascii="Times New Roman" w:hAnsi="Times New Roman" w:cs="Times New Roman"/>
          <w:b/>
          <w:sz w:val="24"/>
          <w:lang w:val="sr-Cyrl-CS"/>
        </w:rPr>
        <w:t xml:space="preserve">дити и представити циљне групе </w:t>
      </w:r>
      <w:r w:rsidRPr="00E515CC">
        <w:rPr>
          <w:rFonts w:ascii="Times New Roman" w:hAnsi="Times New Roman" w:cs="Times New Roman"/>
          <w:b/>
          <w:sz w:val="24"/>
          <w:lang w:val="sr-Cyrl-CS"/>
        </w:rPr>
        <w:t>на које ће промена имати непо</w:t>
      </w:r>
      <w:r w:rsidR="00FE4327">
        <w:rPr>
          <w:rFonts w:ascii="Times New Roman" w:hAnsi="Times New Roman" w:cs="Times New Roman"/>
          <w:b/>
          <w:sz w:val="24"/>
          <w:lang w:val="sr-Cyrl-CS"/>
        </w:rPr>
        <w:t>средан односно посредан утицај</w:t>
      </w:r>
    </w:p>
    <w:p w:rsidR="00A51E5A" w:rsidRPr="00E515CC" w:rsidRDefault="00AF2BBB" w:rsidP="008055CF">
      <w:pPr>
        <w:spacing w:after="150" w:line="276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>Република Србија, г</w:t>
      </w:r>
      <w:r w:rsidR="00A51E5A" w:rsidRPr="00E515CC">
        <w:rPr>
          <w:rFonts w:ascii="Times New Roman" w:hAnsi="Times New Roman"/>
          <w:sz w:val="24"/>
          <w:lang w:val="sr-Cyrl-CS"/>
        </w:rPr>
        <w:t>рад Београд, наведена привредна друштва, Београдски сајам, други привредни субјекти у Србији. Сви пројект</w:t>
      </w:r>
      <w:r w:rsidR="00E515CC">
        <w:rPr>
          <w:rFonts w:ascii="Times New Roman" w:hAnsi="Times New Roman"/>
          <w:sz w:val="24"/>
          <w:lang w:val="sr-Cyrl-CS"/>
        </w:rPr>
        <w:t>и планирани у циљу реализације м</w:t>
      </w:r>
      <w:r w:rsidR="00A51E5A" w:rsidRPr="00E515CC">
        <w:rPr>
          <w:rFonts w:ascii="Times New Roman" w:hAnsi="Times New Roman"/>
          <w:sz w:val="24"/>
          <w:lang w:val="sr-Cyrl-CS"/>
        </w:rPr>
        <w:t xml:space="preserve">еђународне специјализоване изложбе </w:t>
      </w:r>
      <w:r w:rsidR="00E515CC" w:rsidRPr="00E515CC">
        <w:rPr>
          <w:rFonts w:ascii="Times New Roman" w:hAnsi="Times New Roman"/>
          <w:sz w:val="24"/>
          <w:lang w:val="sr-Cyrl-CS"/>
        </w:rPr>
        <w:t>EXPO</w:t>
      </w:r>
      <w:r w:rsidR="00A51E5A" w:rsidRPr="00E515CC">
        <w:rPr>
          <w:rFonts w:ascii="Times New Roman" w:hAnsi="Times New Roman"/>
          <w:sz w:val="24"/>
          <w:lang w:val="sr-Cyrl-CS"/>
        </w:rPr>
        <w:t xml:space="preserve"> </w:t>
      </w:r>
      <w:r w:rsidR="00E515CC">
        <w:rPr>
          <w:rFonts w:ascii="Times New Roman" w:hAnsi="Times New Roman"/>
          <w:sz w:val="24"/>
        </w:rPr>
        <w:t xml:space="preserve">BELGRADE </w:t>
      </w:r>
      <w:r w:rsidR="00A51E5A" w:rsidRPr="00E515CC">
        <w:rPr>
          <w:rFonts w:ascii="Times New Roman" w:hAnsi="Times New Roman"/>
          <w:sz w:val="24"/>
          <w:lang w:val="sr-Cyrl-CS"/>
        </w:rPr>
        <w:t xml:space="preserve">2027 имаће позитивне ефекте, који ће се огледати кроз развој нове области у оквиру плана </w:t>
      </w:r>
      <w:r w:rsidR="00C162F1" w:rsidRPr="00E515CC">
        <w:rPr>
          <w:rFonts w:ascii="Times New Roman" w:hAnsi="Times New Roman"/>
          <w:sz w:val="24"/>
          <w:lang w:val="sr-Cyrl-CS"/>
        </w:rPr>
        <w:t xml:space="preserve">подручја </w:t>
      </w:r>
      <w:r w:rsidR="00A51E5A" w:rsidRPr="00E515CC">
        <w:rPr>
          <w:rFonts w:ascii="Times New Roman" w:hAnsi="Times New Roman"/>
          <w:sz w:val="24"/>
          <w:lang w:val="sr-Cyrl-CS"/>
        </w:rPr>
        <w:t>посебне намене, развоја путне и пружне инфраструктуре и побољшања приступачности локациј</w:t>
      </w:r>
      <w:r w:rsidR="00C162F1" w:rsidRPr="00E515CC">
        <w:rPr>
          <w:rFonts w:ascii="Times New Roman" w:hAnsi="Times New Roman"/>
          <w:sz w:val="24"/>
          <w:lang w:val="sr-Cyrl-CS"/>
        </w:rPr>
        <w:t>и</w:t>
      </w:r>
      <w:r w:rsidR="00A51E5A" w:rsidRPr="00E515CC">
        <w:rPr>
          <w:rFonts w:ascii="Times New Roman" w:hAnsi="Times New Roman"/>
          <w:sz w:val="24"/>
          <w:lang w:val="sr-Cyrl-CS"/>
        </w:rPr>
        <w:t xml:space="preserve"> из свих делова Републике Србије.</w:t>
      </w:r>
    </w:p>
    <w:p w:rsidR="00A62219" w:rsidRPr="00E515CC" w:rsidRDefault="00A62219" w:rsidP="00A51E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 w:cs="Times New Roman"/>
          <w:b/>
          <w:sz w:val="24"/>
          <w:lang w:val="sr-Cyrl-CS"/>
        </w:rPr>
        <w:t>Шта се предметном променом жели постићи? (одговором на ово питање дефинишу се посебни циљеви, чије постизање треба да дов</w:t>
      </w:r>
      <w:r w:rsidR="00672D79" w:rsidRPr="00E515CC">
        <w:rPr>
          <w:rFonts w:ascii="Times New Roman" w:hAnsi="Times New Roman" w:cs="Times New Roman"/>
          <w:b/>
          <w:sz w:val="24"/>
          <w:lang w:val="sr-Cyrl-CS"/>
        </w:rPr>
        <w:t>е</w:t>
      </w:r>
      <w:r w:rsidRPr="00E515CC">
        <w:rPr>
          <w:rFonts w:ascii="Times New Roman" w:hAnsi="Times New Roman" w:cs="Times New Roman"/>
          <w:b/>
          <w:sz w:val="24"/>
          <w:lang w:val="sr-Cyrl-CS"/>
        </w:rPr>
        <w:t>де до остварења општег циља. У односу на посебне циљеве, формулиш</w:t>
      </w:r>
      <w:r w:rsidR="00FE4327">
        <w:rPr>
          <w:rFonts w:ascii="Times New Roman" w:hAnsi="Times New Roman" w:cs="Times New Roman"/>
          <w:b/>
          <w:sz w:val="24"/>
          <w:lang w:val="sr-Cyrl-CS"/>
        </w:rPr>
        <w:t>у се мере за њихово постизање)</w:t>
      </w:r>
    </w:p>
    <w:p w:rsidR="00A51E5A" w:rsidRPr="00E515CC" w:rsidRDefault="00A51E5A" w:rsidP="008055CF">
      <w:pPr>
        <w:spacing w:after="150" w:line="276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E515CC">
        <w:rPr>
          <w:rFonts w:ascii="Times New Roman" w:hAnsi="Times New Roman"/>
          <w:sz w:val="24"/>
          <w:lang w:val="sr-Cyrl-CS"/>
        </w:rPr>
        <w:t xml:space="preserve">Имајући у виду рокове преузете у складу са </w:t>
      </w:r>
      <w:proofErr w:type="spellStart"/>
      <w:r w:rsidRPr="00E515CC">
        <w:rPr>
          <w:rFonts w:ascii="Times New Roman" w:hAnsi="Times New Roman"/>
          <w:sz w:val="24"/>
          <w:lang w:val="sr-Cyrl-CS"/>
        </w:rPr>
        <w:t>међународно-преузетим</w:t>
      </w:r>
      <w:proofErr w:type="spellEnd"/>
      <w:r w:rsidRPr="00E515CC">
        <w:rPr>
          <w:rFonts w:ascii="Times New Roman" w:hAnsi="Times New Roman"/>
          <w:sz w:val="24"/>
          <w:lang w:val="sr-Cyrl-CS"/>
        </w:rPr>
        <w:t xml:space="preserve"> обавезама</w:t>
      </w:r>
      <w:r w:rsidR="00AD350D">
        <w:rPr>
          <w:rFonts w:ascii="Times New Roman" w:hAnsi="Times New Roman"/>
          <w:sz w:val="24"/>
          <w:lang w:val="sr-Cyrl-CS"/>
        </w:rPr>
        <w:t xml:space="preserve"> Републике Србије као домаћина м</w:t>
      </w:r>
      <w:r w:rsidRPr="00E515CC">
        <w:rPr>
          <w:rFonts w:ascii="Times New Roman" w:hAnsi="Times New Roman"/>
          <w:sz w:val="24"/>
          <w:lang w:val="sr-Cyrl-CS"/>
        </w:rPr>
        <w:t>еђународне специјализоване изложбе</w:t>
      </w:r>
      <w:r w:rsidR="00AD350D" w:rsidRPr="00AD350D">
        <w:rPr>
          <w:rFonts w:ascii="Times New Roman" w:hAnsi="Times New Roman"/>
          <w:sz w:val="24"/>
          <w:lang w:val="sr-Cyrl-CS"/>
        </w:rPr>
        <w:t xml:space="preserve"> </w:t>
      </w:r>
      <w:proofErr w:type="spellStart"/>
      <w:r w:rsidR="00AD350D" w:rsidRPr="00E515CC">
        <w:rPr>
          <w:rFonts w:ascii="Times New Roman" w:hAnsi="Times New Roman"/>
          <w:sz w:val="24"/>
          <w:lang w:val="sr-Cyrl-CS"/>
        </w:rPr>
        <w:t>EXPO</w:t>
      </w:r>
      <w:proofErr w:type="spellEnd"/>
      <w:r w:rsidR="00AD350D" w:rsidRPr="00E515CC">
        <w:rPr>
          <w:rFonts w:ascii="Times New Roman" w:hAnsi="Times New Roman"/>
          <w:sz w:val="24"/>
          <w:lang w:val="sr-Cyrl-CS"/>
        </w:rPr>
        <w:t xml:space="preserve"> </w:t>
      </w:r>
      <w:r w:rsidR="00AD350D">
        <w:rPr>
          <w:rFonts w:ascii="Times New Roman" w:hAnsi="Times New Roman"/>
          <w:sz w:val="24"/>
        </w:rPr>
        <w:t xml:space="preserve">BELGRADE </w:t>
      </w:r>
      <w:r w:rsidR="00AD350D" w:rsidRPr="00E515CC">
        <w:rPr>
          <w:rFonts w:ascii="Times New Roman" w:hAnsi="Times New Roman"/>
          <w:sz w:val="24"/>
          <w:lang w:val="sr-Cyrl-CS"/>
        </w:rPr>
        <w:t>2027</w:t>
      </w:r>
      <w:r w:rsidRPr="00E515CC">
        <w:rPr>
          <w:rFonts w:ascii="Times New Roman" w:hAnsi="Times New Roman"/>
          <w:sz w:val="24"/>
          <w:lang w:val="sr-Cyrl-CS"/>
        </w:rPr>
        <w:t>, усвајањем оваквог законског решења, убрзала би се реализација пројеката и тиме би Република Србија била у ситуацији да на време испуни своје међународно-преузете обавезе и успешно организује наведену манифестацију.</w:t>
      </w:r>
    </w:p>
    <w:p w:rsidR="00A62219" w:rsidRPr="00E515CC" w:rsidRDefault="00A62219" w:rsidP="00A51E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 w:cs="Times New Roman"/>
          <w:b/>
          <w:sz w:val="24"/>
          <w:lang w:val="sr-Cyrl-CS"/>
        </w:rPr>
        <w:t>На основу којих показатеља учинка ће бити могуће утврдити да ли је дошло до остваривања општих односно посебних циљева ?</w:t>
      </w:r>
    </w:p>
    <w:p w:rsidR="00A51E5A" w:rsidRPr="00E515CC" w:rsidRDefault="00A96D74" w:rsidP="00AD5ABA">
      <w:pPr>
        <w:spacing w:after="150" w:line="276" w:lineRule="auto"/>
        <w:ind w:firstLine="720"/>
        <w:jc w:val="both"/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/>
          <w:sz w:val="24"/>
          <w:lang w:val="sr-Cyrl-CS"/>
        </w:rPr>
        <w:t>П</w:t>
      </w:r>
      <w:r w:rsidR="00A51E5A" w:rsidRPr="00E515CC">
        <w:rPr>
          <w:rFonts w:ascii="Times New Roman" w:hAnsi="Times New Roman" w:cs="Times New Roman"/>
          <w:sz w:val="24"/>
          <w:lang w:val="sr-Cyrl-CS"/>
        </w:rPr>
        <w:t>оказатељ</w:t>
      </w:r>
      <w:r w:rsidRPr="00E515CC">
        <w:rPr>
          <w:rFonts w:ascii="Times New Roman" w:hAnsi="Times New Roman"/>
          <w:sz w:val="24"/>
          <w:lang w:val="sr-Cyrl-CS"/>
        </w:rPr>
        <w:t xml:space="preserve"> учинка је </w:t>
      </w:r>
      <w:r w:rsidR="00C162F1" w:rsidRPr="00E515CC">
        <w:rPr>
          <w:rFonts w:ascii="Times New Roman" w:hAnsi="Times New Roman"/>
          <w:sz w:val="24"/>
          <w:lang w:val="sr-Cyrl-CS"/>
        </w:rPr>
        <w:t xml:space="preserve">изграђеност </w:t>
      </w:r>
      <w:r w:rsidRPr="00E515CC">
        <w:rPr>
          <w:rFonts w:ascii="Times New Roman" w:hAnsi="Times New Roman"/>
          <w:sz w:val="24"/>
          <w:lang w:val="sr-Cyrl-CS"/>
        </w:rPr>
        <w:t>објеката</w:t>
      </w:r>
      <w:r w:rsidR="00AD5ABA" w:rsidRPr="00E515CC">
        <w:rPr>
          <w:rFonts w:ascii="Times New Roman" w:hAnsi="Times New Roman"/>
          <w:sz w:val="24"/>
          <w:lang w:val="sr-Cyrl-CS"/>
        </w:rPr>
        <w:t xml:space="preserve"> и пратеће инфраструктуре у складу са преузетим обавезама Републике Србије на основу </w:t>
      </w:r>
      <w:r w:rsidR="00AD5ABA" w:rsidRPr="00E515CC">
        <w:rPr>
          <w:rFonts w:ascii="Times New Roman" w:hAnsi="Times New Roman" w:cs="Times New Roman"/>
          <w:sz w:val="24"/>
          <w:lang w:val="sr-Cyrl-CS"/>
        </w:rPr>
        <w:t>(Bid Dossier и Recognition Dossier)</w:t>
      </w:r>
      <w:r w:rsidRPr="00E515CC">
        <w:rPr>
          <w:rFonts w:ascii="Times New Roman" w:hAnsi="Times New Roman"/>
          <w:sz w:val="24"/>
          <w:lang w:val="sr-Cyrl-CS"/>
        </w:rPr>
        <w:t xml:space="preserve">, у смислу да ће се 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употребна дозвола за изградњу павиљона издавати у степену завршено</w:t>
      </w:r>
      <w:r w:rsidR="00AF2B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сти објекта до нивоа „сиве фазе”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односно потребно је да је завршена конструкција објекта, 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фасада, кров, фасадна столарија, спољна хидро и термоизолација, сви потребни прикључци и примарни развод инсталација унутар објекта, те да ће акредитовани учесници захтеве за опремање појединачних павиљона, доставити у роковима прописаним </w:t>
      </w:r>
      <w:r w:rsidR="008F44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Предлогом</w:t>
      </w:r>
      <w:r w:rsidR="0082305B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F44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акон</w:t>
      </w:r>
      <w:r w:rsidR="0082305B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а.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D5ABA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 би се такав временски распоред поштовао, локациј</w:t>
      </w:r>
      <w:r w:rsidR="00220290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e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ће бити предате учесницима до 1. децембра 2026</w:t>
      </w:r>
      <w:r w:rsidR="0051132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а уношење предмета који ће бити изложени биће дозвољено од 1. марта 2027. године</w:t>
      </w:r>
      <w:r w:rsidR="0082305B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17601">
        <w:rPr>
          <w:rFonts w:ascii="Times New Roman" w:hAnsi="Times New Roman" w:cs="Times New Roman"/>
          <w:sz w:val="24"/>
          <w:lang w:val="sr-Cyrl-CS"/>
        </w:rPr>
        <w:t>у складу са докуме</w:t>
      </w:r>
      <w:r w:rsidRPr="00E515CC">
        <w:rPr>
          <w:rFonts w:ascii="Times New Roman" w:hAnsi="Times New Roman" w:cs="Times New Roman"/>
          <w:sz w:val="24"/>
          <w:lang w:val="sr-Cyrl-CS"/>
        </w:rPr>
        <w:t>н</w:t>
      </w:r>
      <w:r w:rsidR="00517601">
        <w:rPr>
          <w:rFonts w:ascii="Times New Roman" w:hAnsi="Times New Roman" w:cs="Times New Roman"/>
          <w:sz w:val="24"/>
          <w:lang w:val="sr-Cyrl-CS"/>
        </w:rPr>
        <w:t>т</w:t>
      </w:r>
      <w:r w:rsidRPr="00E515CC">
        <w:rPr>
          <w:rFonts w:ascii="Times New Roman" w:hAnsi="Times New Roman" w:cs="Times New Roman"/>
          <w:sz w:val="24"/>
          <w:lang w:val="sr-Cyrl-CS"/>
        </w:rPr>
        <w:t>има (Bid Dossier и Recognition Dossier) који се припремају у поступку кандидатуре и потврде кандидатуре,</w:t>
      </w:r>
      <w:r w:rsidR="00A51E5A" w:rsidRPr="00E515CC">
        <w:rPr>
          <w:rFonts w:ascii="Times New Roman" w:hAnsi="Times New Roman" w:cs="Times New Roman"/>
          <w:sz w:val="24"/>
          <w:lang w:val="sr-Cyrl-CS"/>
        </w:rPr>
        <w:t xml:space="preserve"> </w:t>
      </w:r>
      <w:r w:rsidR="00262888" w:rsidRPr="00E515CC">
        <w:rPr>
          <w:rFonts w:ascii="Times New Roman" w:hAnsi="Times New Roman" w:cs="Times New Roman"/>
          <w:sz w:val="24"/>
          <w:lang w:val="sr-Cyrl-CS"/>
        </w:rPr>
        <w:t xml:space="preserve">и извештајем о спроведеним активностима </w:t>
      </w:r>
      <w:r w:rsidRPr="00E515CC">
        <w:rPr>
          <w:rFonts w:ascii="Times New Roman" w:hAnsi="Times New Roman" w:cs="Times New Roman"/>
          <w:sz w:val="24"/>
          <w:lang w:val="sr-Cyrl-CS"/>
        </w:rPr>
        <w:t>у скл</w:t>
      </w:r>
      <w:r w:rsidR="00AF2BBB">
        <w:rPr>
          <w:rFonts w:ascii="Times New Roman" w:hAnsi="Times New Roman" w:cs="Times New Roman"/>
          <w:sz w:val="24"/>
          <w:lang w:val="sr-Cyrl-CS"/>
        </w:rPr>
        <w:t>аду са овлашћењем из члана 15. Предлога з</w:t>
      </w:r>
      <w:r w:rsidRPr="00E515CC">
        <w:rPr>
          <w:rFonts w:ascii="Times New Roman" w:hAnsi="Times New Roman" w:cs="Times New Roman"/>
          <w:sz w:val="24"/>
          <w:lang w:val="sr-Cyrl-CS"/>
        </w:rPr>
        <w:t>акона.</w:t>
      </w:r>
    </w:p>
    <w:p w:rsidR="00A62219" w:rsidRPr="00E515CC" w:rsidRDefault="00A62219" w:rsidP="00AD5AB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 w:cs="Times New Roman"/>
          <w:b/>
          <w:sz w:val="24"/>
          <w:lang w:val="sr-Cyrl-CS"/>
        </w:rPr>
        <w:t>Да ли су у оквиру разматраних опција иде</w:t>
      </w:r>
      <w:r w:rsidR="00220290" w:rsidRPr="00E515CC">
        <w:rPr>
          <w:rFonts w:ascii="Times New Roman" w:hAnsi="Times New Roman" w:cs="Times New Roman"/>
          <w:b/>
          <w:sz w:val="24"/>
          <w:lang w:val="sr-Cyrl-CS"/>
        </w:rPr>
        <w:t>нтификоване институционално</w:t>
      </w:r>
      <w:r w:rsidRPr="00E515CC">
        <w:rPr>
          <w:rFonts w:ascii="Times New Roman" w:hAnsi="Times New Roman" w:cs="Times New Roman"/>
          <w:b/>
          <w:sz w:val="24"/>
          <w:lang w:val="sr-Cyrl-CS"/>
        </w:rPr>
        <w:t xml:space="preserve"> управљачко организационе мере које је неопходно спровести да би се постигли посебни циљеви ?</w:t>
      </w:r>
    </w:p>
    <w:p w:rsidR="00AD5ABA" w:rsidRPr="00E515CC" w:rsidRDefault="008055CF" w:rsidP="00AD5ABA">
      <w:pPr>
        <w:spacing w:after="15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поступку припреме законског решења разматране су и друге опције н</w:t>
      </w:r>
      <w:r w:rsidR="00AD5ABA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пр. формирање само једног </w:t>
      </w:r>
      <w:r w:rsidR="00F84223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привредног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друштва, али се имајући у виду потребе ефикасности и целисходности, разнородности </w:t>
      </w:r>
      <w:r w:rsidR="00F84223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задатака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правила која уређују корпоративно управљање</w:t>
      </w:r>
      <w:r w:rsidR="00F84223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 друшт</w:t>
      </w:r>
      <w:r w:rsidR="005176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</w:t>
      </w:r>
      <w:r w:rsidR="00F84223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управљача пројектом ЕКСПО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и делокруга активности као и операционализације задатака</w:t>
      </w:r>
      <w:r w:rsidR="00672D79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 у циљу што ефикаснијег поступања</w:t>
      </w:r>
      <w:r w:rsidR="00F84223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стало на становиште да је потребно основати посебне ентитете</w:t>
      </w:r>
      <w:r w:rsidR="00217C7D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једно </w:t>
      </w:r>
      <w:r w:rsidRPr="00E515CC">
        <w:rPr>
          <w:rFonts w:ascii="Times New Roman" w:hAnsi="Times New Roman" w:cs="Times New Roman"/>
          <w:sz w:val="24"/>
          <w:lang w:val="sr-Cyrl-CS"/>
        </w:rPr>
        <w:t>привредно друштво које ће координирати све активности у реализацији пројекта ЕКСПО као и појединачна друштва посебне намене која ће бити задужена за изградњу стамбених објеката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A62219" w:rsidRPr="00E515CC" w:rsidRDefault="00A62219" w:rsidP="00AD5AB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 w:cs="Times New Roman"/>
          <w:b/>
          <w:sz w:val="24"/>
          <w:lang w:val="sr-Cyrl-CS"/>
        </w:rPr>
        <w:t>Која опција је изабрана за спровођење и на основу чега је процењено да ће се том опцијом постићи жељена промена и остварење утврђених циљева ?</w:t>
      </w:r>
    </w:p>
    <w:p w:rsidR="004B07B5" w:rsidRPr="00E515CC" w:rsidRDefault="004B07B5" w:rsidP="004B07B5">
      <w:pPr>
        <w:spacing w:after="15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Имајући у виду потребе ефикасности и целисходности, разнородности задатака, правила која уређују корпоративно управљање за друшт</w:t>
      </w:r>
      <w:r w:rsidR="005176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управљача пројектом ЕКСПО, и делокруга активности као и операционализације задатака а у циљу што ефикаснијег поступања, стало на становиште да је потребно основати посебне ентитете</w:t>
      </w:r>
      <w:r w:rsidR="00672D79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и то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једно привредно друштво које ће координирати све активности у реализацији пројекта ЕКСПО као и појединачна друштва посебне намене која ће бити задужена за изградњу стамбених објеката.</w:t>
      </w:r>
    </w:p>
    <w:p w:rsidR="00A62219" w:rsidRPr="00E515CC" w:rsidRDefault="00A62219" w:rsidP="00A62219">
      <w:pPr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 w:cs="Times New Roman"/>
          <w:b/>
          <w:sz w:val="24"/>
          <w:lang w:val="sr-Cyrl-CS"/>
        </w:rPr>
        <w:t>Кључна питања за анализу финансијских ефеката</w:t>
      </w:r>
    </w:p>
    <w:p w:rsidR="00A62219" w:rsidRPr="00E515CC" w:rsidRDefault="00A62219" w:rsidP="00E557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 w:cs="Times New Roman"/>
          <w:b/>
          <w:sz w:val="24"/>
          <w:lang w:val="sr-Cyrl-CS"/>
        </w:rPr>
        <w:t xml:space="preserve">Какве ће ефекте изабранa опцијa имати на јавне приходе и расходе у средњем и дугом року ? </w:t>
      </w:r>
    </w:p>
    <w:p w:rsidR="00C75B94" w:rsidRDefault="00C75B94" w:rsidP="00C75B94">
      <w:pPr>
        <w:spacing w:after="15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Директан позитиван утицај на националну економију кроз расходе кој</w:t>
      </w:r>
      <w:r w:rsidR="00220290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 генеришу инострани и домаћи посетиоци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(тј. трошкови превоза, смештаја, хране и пића, куповине и других повезаних услуга), мерено кроз бруто расходе на директне услуге и производе, процењује се на приближно 600 милиона </w:t>
      </w:r>
      <w:proofErr w:type="spellStart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евра</w:t>
      </w:r>
      <w:proofErr w:type="spellEnd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AF2BBB" w:rsidRPr="00E515CC" w:rsidRDefault="00AF2BBB" w:rsidP="00C75B94">
      <w:pPr>
        <w:spacing w:after="15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A62219" w:rsidRPr="00E515CC" w:rsidRDefault="00A62219" w:rsidP="00E557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 w:cs="Times New Roman"/>
          <w:b/>
          <w:sz w:val="24"/>
          <w:lang w:val="sr-Cyrl-CS"/>
        </w:rPr>
        <w:lastRenderedPageBreak/>
        <w:t xml:space="preserve">Да ли је финансијске ресурсе за спровођење изабране опције потребно обезбедити у буџету, или из других извора финансирања и којих? </w:t>
      </w:r>
    </w:p>
    <w:p w:rsidR="00E557AB" w:rsidRPr="00E515CC" w:rsidRDefault="002143D8" w:rsidP="002143D8">
      <w:pPr>
        <w:spacing w:after="15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Расходи и издаци</w:t>
      </w:r>
      <w:r w:rsidR="008E3A3A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ће се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финансирати из средстава буџета, као и из домаћих и иностраних извора финансирања.</w:t>
      </w:r>
    </w:p>
    <w:p w:rsidR="00A62219" w:rsidRPr="00E515CC" w:rsidRDefault="00A62219" w:rsidP="00E557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 w:cs="Times New Roman"/>
          <w:b/>
          <w:sz w:val="24"/>
          <w:lang w:val="sr-Cyrl-CS"/>
        </w:rPr>
        <w:t>Које трошкове и користи (материјалне и нематеријалне) ће изабрана опција проузроковати привреди, појединој грани, односно одређеној категорији привредних субјеката ?</w:t>
      </w:r>
    </w:p>
    <w:p w:rsidR="00C75B94" w:rsidRPr="00E515CC" w:rsidRDefault="00C75B94" w:rsidP="00C75B94">
      <w:pPr>
        <w:spacing w:after="15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Поред директног ефекта, веома је важно и решавање индиректних економских ефеката који се дешавају по основу потрошње и коришћења услуга у индиректно повезаним областима, као што су производња хране, производња намештаја, грађевинарство, производња еко-папирних производа, логистика и друго.</w:t>
      </w:r>
    </w:p>
    <w:p w:rsidR="00C75B94" w:rsidRPr="00E515CC" w:rsidRDefault="00C75B94" w:rsidP="00C75B94">
      <w:pPr>
        <w:spacing w:after="15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на крају, можемо говорити о индукованом ефекту. Индуковани ефекти су економски ефекти који се генеришу ангажовањем запослених на ЕКСПО 2027 на свим нивоима (управљачки, оперативни) </w:t>
      </w:r>
    </w:p>
    <w:p w:rsidR="00C75B94" w:rsidRPr="00E515CC" w:rsidRDefault="00C75B94" w:rsidP="00C75B94">
      <w:pPr>
        <w:spacing w:after="15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Укупан економски ефекат је, дакле, процењен на нивоу од приближно 1,1 милијарду евра.</w:t>
      </w:r>
    </w:p>
    <w:p w:rsidR="00A62219" w:rsidRPr="00E515CC" w:rsidRDefault="00A62219" w:rsidP="00E557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 w:cs="Times New Roman"/>
          <w:b/>
          <w:sz w:val="24"/>
          <w:lang w:val="sr-Cyrl-CS"/>
        </w:rPr>
        <w:t xml:space="preserve">Да ли се изабраном опцијом уводе организационе, управљачке или институционалне промене и које су то промене? </w:t>
      </w:r>
    </w:p>
    <w:p w:rsidR="0031748C" w:rsidRPr="00E515CC" w:rsidRDefault="00E557AB" w:rsidP="0031285C">
      <w:pPr>
        <w:spacing w:after="15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Oснивају се привредна друштва за спровођење пројекта </w:t>
      </w:r>
      <w:proofErr w:type="spellStart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ЕКСПО</w:t>
      </w:r>
      <w:proofErr w:type="spellEnd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: привредно друштво које ће координирати све активности у реализацији пројекта </w:t>
      </w:r>
      <w:proofErr w:type="spellStart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ЕКСПО</w:t>
      </w:r>
      <w:proofErr w:type="spellEnd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као и појединачна друштва посебне намене која ће бити задужена за изградњу стамбених објеката. </w:t>
      </w:r>
      <w:r w:rsidR="0031748C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Закључком Владе 05 Број: 02-6026/2023-1 од 6. јула 2023. образован је Координаци</w:t>
      </w:r>
      <w:r w:rsidR="005176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они тим за праћење </w:t>
      </w:r>
      <w:proofErr w:type="spellStart"/>
      <w:r w:rsidR="005176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реализацијe</w:t>
      </w:r>
      <w:proofErr w:type="spellEnd"/>
      <w:r w:rsidR="0051760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</w:t>
      </w:r>
      <w:r w:rsidR="0031748C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еђународне специјализоване изложбе </w:t>
      </w:r>
      <w:r w:rsidR="00517601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EXPO BELGRADE </w:t>
      </w:r>
      <w:r w:rsidR="0031748C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2027, у циљу остваривања ефикасне сарадње и координације послова надлежних органа на реализацији овог пројекта, са задацима: </w:t>
      </w:r>
    </w:p>
    <w:p w:rsidR="0031748C" w:rsidRPr="00E515CC" w:rsidRDefault="0031748C" w:rsidP="0031748C">
      <w:pPr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праћење активности везаних за израду планова којима се детаљно разрађује сваки елемент реализације </w:t>
      </w:r>
      <w:r w:rsidR="00AF2BBB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2027;</w:t>
      </w:r>
    </w:p>
    <w:p w:rsidR="0031748C" w:rsidRPr="00E515CC" w:rsidRDefault="0031748C" w:rsidP="0031748C">
      <w:pPr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координација у поступку припреме, израде и праћења планова финансирања целокупног пројекта </w:t>
      </w:r>
      <w:r w:rsidR="00AF2BBB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2027;</w:t>
      </w:r>
    </w:p>
    <w:p w:rsidR="0031748C" w:rsidRPr="00E515CC" w:rsidRDefault="0031748C" w:rsidP="0031748C">
      <w:pPr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3) спровођење припремних активности у циљу оснивања, финансирања, именовања генералног директора и утврђивања минималног броја запослених привредног друштва (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ЕКСПО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БЕОГРАД 2027) као Организатора задуженог за планирање, извођење и демонтирање</w:t>
      </w:r>
      <w:r w:rsidR="00AB45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2027;</w:t>
      </w:r>
    </w:p>
    <w:p w:rsidR="0031748C" w:rsidRPr="00E515CC" w:rsidRDefault="0031748C" w:rsidP="0031748C">
      <w:pPr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4) праћење динамике реализације и праћење изградње објеката и пратећих с</w:t>
      </w:r>
      <w:r w:rsidR="00AF2BBB">
        <w:rPr>
          <w:rFonts w:ascii="Times New Roman" w:eastAsia="Times New Roman" w:hAnsi="Times New Roman" w:cs="Times New Roman"/>
          <w:sz w:val="24"/>
          <w:szCs w:val="24"/>
          <w:lang w:val="sr-Cyrl-CS"/>
        </w:rPr>
        <w:t>адржаја у функцији реализације м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2027;</w:t>
      </w:r>
    </w:p>
    <w:p w:rsidR="0031748C" w:rsidRPr="00E515CC" w:rsidRDefault="0031748C" w:rsidP="0031748C">
      <w:pPr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5) анализа најзначајнијих питања и праћење активности учесника у реализацији </w:t>
      </w:r>
      <w:r w:rsidR="00AF2BBB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2027, а нарочито праћење испуњења уговорних обавеза, поштовања уговорених рокова, трошкова, нивоа квалитета пружених услуга, односно квалитета изграђених објеката и испуњења других обавеза, као 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и припрема извештаја о реализацији пројекта </w:t>
      </w:r>
      <w:r w:rsidR="00AF2BBB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027; </w:t>
      </w:r>
    </w:p>
    <w:p w:rsidR="0031748C" w:rsidRPr="00E515CC" w:rsidRDefault="0031748C" w:rsidP="0031748C">
      <w:pPr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6) праћење комуникације са Међународним бироом за изложбе (</w:t>
      </w:r>
      <w:proofErr w:type="spellStart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BIE</w:t>
      </w:r>
      <w:proofErr w:type="spellEnd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и међународним партнерима у вези са реализацијом </w:t>
      </w:r>
      <w:r w:rsidR="00AF2B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="00AF2BBB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EXPO</w:t>
      </w:r>
      <w:proofErr w:type="spellEnd"/>
      <w:r w:rsidR="00AF2BBB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proofErr w:type="spellStart"/>
      <w:r w:rsidR="00AF2BBB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BELGRADE</w:t>
      </w:r>
      <w:proofErr w:type="spellEnd"/>
      <w:r w:rsidR="00AF2BBB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2027;</w:t>
      </w:r>
    </w:p>
    <w:p w:rsidR="0031748C" w:rsidRPr="00E515CC" w:rsidRDefault="0031748C" w:rsidP="0031748C">
      <w:pPr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7) учествовање у припреми предлога акта и доношењу радних закључака на основу којих се даје предлог Влади за доношење закључака и других акта;</w:t>
      </w:r>
    </w:p>
    <w:p w:rsidR="0031748C" w:rsidRPr="00E515CC" w:rsidRDefault="0031748C" w:rsidP="0031748C">
      <w:pPr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8) обављање других послова од </w:t>
      </w:r>
      <w:r w:rsidR="00AF2BBB">
        <w:rPr>
          <w:rFonts w:ascii="Times New Roman" w:eastAsia="Times New Roman" w:hAnsi="Times New Roman" w:cs="Times New Roman"/>
          <w:sz w:val="24"/>
          <w:szCs w:val="24"/>
          <w:lang w:val="sr-Cyrl-CS"/>
        </w:rPr>
        <w:t>значаја за праћење реализације м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="00AF2BBB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2027</w:t>
      </w:r>
      <w:r w:rsidR="00AF2BB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E557AB" w:rsidRPr="00E515CC" w:rsidRDefault="00E557AB" w:rsidP="00E557AB">
      <w:pPr>
        <w:spacing w:after="150" w:line="276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</w:p>
    <w:p w:rsidR="00AB0936" w:rsidRPr="00E515CC" w:rsidRDefault="00AB0936" w:rsidP="00AB09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lang w:val="sr-Cyrl-CS"/>
        </w:rPr>
      </w:pPr>
      <w:r w:rsidRPr="00E515CC">
        <w:rPr>
          <w:rFonts w:ascii="Times New Roman" w:hAnsi="Times New Roman" w:cs="Times New Roman"/>
          <w:b/>
          <w:sz w:val="24"/>
          <w:lang w:val="sr-Cyrl-CS"/>
        </w:rPr>
        <w:t>Да ли постојећа јавна управа има капацит</w:t>
      </w:r>
      <w:r w:rsidR="00AF2BBB">
        <w:rPr>
          <w:rFonts w:ascii="Times New Roman" w:hAnsi="Times New Roman" w:cs="Times New Roman"/>
          <w:b/>
          <w:sz w:val="24"/>
          <w:lang w:val="sr-Cyrl-CS"/>
        </w:rPr>
        <w:t>ет</w:t>
      </w:r>
      <w:r w:rsidRPr="00E515CC">
        <w:rPr>
          <w:rFonts w:ascii="Times New Roman" w:hAnsi="Times New Roman" w:cs="Times New Roman"/>
          <w:b/>
          <w:sz w:val="24"/>
          <w:lang w:val="sr-Cyrl-CS"/>
        </w:rPr>
        <w:t xml:space="preserve"> за спровођење изабране опције (укључујући и квалитет и квантитет расположивих капацитета) и да ли је потребно предузети одређене мере за побољшање тих капацитета?  </w:t>
      </w:r>
    </w:p>
    <w:p w:rsidR="00A62219" w:rsidRPr="00E515CC" w:rsidRDefault="00AF2BBB" w:rsidP="00C02190">
      <w:pPr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Идеја је да се у нај</w:t>
      </w:r>
      <w:r w:rsidR="00C02190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већој могућој мери искористе расположиви ресурси и капацитети, у складу са чим је као управљач и вршилац стручног надзора на пројекту изабрана Грађевинска дирекциј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 Србије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д.о.о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која ће руковод</w:t>
      </w:r>
      <w:r w:rsidR="00C02190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ити изградњом објеката, као и појединачним друштвима посебне намене која ће бити задужена за изградњу стамбених објеката. Закључком Владе Републике Србије 05 Број: 02-6026/2023-1 од 6. јула 2023. образован је Координаци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они тим за праћење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реализацијe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</w:t>
      </w:r>
      <w:r w:rsidR="00C02190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EXPO</w:t>
      </w:r>
      <w:proofErr w:type="spellEnd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proofErr w:type="spellStart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BELGRADE</w:t>
      </w:r>
      <w:proofErr w:type="spellEnd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02190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2027. који врши послове 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C02190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праћење активности везаних за израду планова којима се детаљно разрађује сваки елемент реализације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2027; 2) координација у поступку припреме, израде и праћења планова финансирања целокупног пројекта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2027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; 3) спровођење припремних активности у циљу оснивања, финансирања, именовања генералног директора и утврђивања минималног броја запослених привредног друштва (</w:t>
      </w:r>
      <w:proofErr w:type="spellStart"/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ЕКСПО</w:t>
      </w:r>
      <w:proofErr w:type="spellEnd"/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БЕОГРАД 2027) као Организатора задуженог за планирање, извођење и демонтирање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2027; 4) праћење динамике реализације и праћење изградње објеката и пратећих 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адржаја у функцији реализације м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2027; 5) анализа најзначајнијих питања и праћење активности учесника у реализацији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2027, а нарочито праћење испуњења уговорних обавеза, поштовања уговорених рокова, трошкова, нивоа квалитета пружених услуга, односно квалитета изграђених објеката и испуњења других обавеза, као и припрема извештаја о реализацији пројекта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2027; </w:t>
      </w:r>
      <w:r w:rsidR="00C02190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6) праћење комуникације са Међународним бироом за изложбе (</w:t>
      </w:r>
      <w:proofErr w:type="spellStart"/>
      <w:r w:rsidR="00C02190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BIE</w:t>
      </w:r>
      <w:proofErr w:type="spellEnd"/>
      <w:r w:rsidR="00C02190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и међународним партнерима у вези са реализацијом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C02190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еђународне специјализоване изложбе </w:t>
      </w:r>
      <w:proofErr w:type="spellStart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EXPO</w:t>
      </w:r>
      <w:proofErr w:type="spellEnd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proofErr w:type="spellStart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BELGRADE</w:t>
      </w:r>
      <w:proofErr w:type="spellEnd"/>
      <w:r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02190" w:rsidRPr="00E515C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2027; 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7) учествовање у припреми предлога акта и доношењу радних закључака на основу којих се даје предлог Влади за доношење закључака и других акта, као и 8) обављање других послова од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значаја за праћење реализације м</w:t>
      </w:r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еђу</w:t>
      </w:r>
      <w:bookmarkStart w:id="0" w:name="_GoBack"/>
      <w:bookmarkEnd w:id="0"/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народне специјализоване изложбе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EXPO</w:t>
      </w:r>
      <w:proofErr w:type="spellEnd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>BELGRADE</w:t>
      </w:r>
      <w:proofErr w:type="spellEnd"/>
      <w:r w:rsidR="00C02190" w:rsidRPr="00E515C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2027.</w:t>
      </w:r>
    </w:p>
    <w:sectPr w:rsidR="00A62219" w:rsidRPr="00E515CC" w:rsidSect="00BA38D1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A5A" w:rsidRDefault="00385A5A" w:rsidP="00D22321">
      <w:pPr>
        <w:spacing w:after="0" w:line="240" w:lineRule="auto"/>
      </w:pPr>
      <w:r>
        <w:separator/>
      </w:r>
    </w:p>
  </w:endnote>
  <w:endnote w:type="continuationSeparator" w:id="0">
    <w:p w:rsidR="00385A5A" w:rsidRDefault="00385A5A" w:rsidP="00D22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67890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38D1" w:rsidRDefault="00BA38D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A38D1" w:rsidRDefault="00BA38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A5A" w:rsidRDefault="00385A5A" w:rsidP="00D22321">
      <w:pPr>
        <w:spacing w:after="0" w:line="240" w:lineRule="auto"/>
      </w:pPr>
      <w:r>
        <w:separator/>
      </w:r>
    </w:p>
  </w:footnote>
  <w:footnote w:type="continuationSeparator" w:id="0">
    <w:p w:rsidR="00385A5A" w:rsidRDefault="00385A5A" w:rsidP="00D22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52253"/>
    <w:multiLevelType w:val="hybridMultilevel"/>
    <w:tmpl w:val="0B343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A41E1"/>
    <w:multiLevelType w:val="hybridMultilevel"/>
    <w:tmpl w:val="AD3EB88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219"/>
    <w:rsid w:val="000F0816"/>
    <w:rsid w:val="002143D8"/>
    <w:rsid w:val="00217C7D"/>
    <w:rsid w:val="00220290"/>
    <w:rsid w:val="00262888"/>
    <w:rsid w:val="002E6D21"/>
    <w:rsid w:val="003063E5"/>
    <w:rsid w:val="0031285C"/>
    <w:rsid w:val="0031748C"/>
    <w:rsid w:val="00385A5A"/>
    <w:rsid w:val="004B07B5"/>
    <w:rsid w:val="00511321"/>
    <w:rsid w:val="00517601"/>
    <w:rsid w:val="00560BB3"/>
    <w:rsid w:val="005668F6"/>
    <w:rsid w:val="005F5FFF"/>
    <w:rsid w:val="00642001"/>
    <w:rsid w:val="00666418"/>
    <w:rsid w:val="00672D79"/>
    <w:rsid w:val="00707E88"/>
    <w:rsid w:val="00780CA6"/>
    <w:rsid w:val="008055CF"/>
    <w:rsid w:val="0082305B"/>
    <w:rsid w:val="008A1C71"/>
    <w:rsid w:val="008E3A3A"/>
    <w:rsid w:val="008F449F"/>
    <w:rsid w:val="00A51E5A"/>
    <w:rsid w:val="00A62219"/>
    <w:rsid w:val="00A96D74"/>
    <w:rsid w:val="00AB0936"/>
    <w:rsid w:val="00AB453C"/>
    <w:rsid w:val="00AD350D"/>
    <w:rsid w:val="00AD5ABA"/>
    <w:rsid w:val="00AF2BBB"/>
    <w:rsid w:val="00B54AFC"/>
    <w:rsid w:val="00BA38D1"/>
    <w:rsid w:val="00C02190"/>
    <w:rsid w:val="00C162F1"/>
    <w:rsid w:val="00C75B94"/>
    <w:rsid w:val="00CD3A98"/>
    <w:rsid w:val="00D22321"/>
    <w:rsid w:val="00D857FD"/>
    <w:rsid w:val="00E51452"/>
    <w:rsid w:val="00E515CC"/>
    <w:rsid w:val="00E557AB"/>
    <w:rsid w:val="00F84223"/>
    <w:rsid w:val="00FE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F7AB1"/>
  <w15:chartTrackingRefBased/>
  <w15:docId w15:val="{0F8B741F-4C12-4BD5-B28F-F18AC1C1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622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22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2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2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21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60BB3"/>
    <w:pPr>
      <w:ind w:left="720"/>
      <w:contextualSpacing/>
    </w:pPr>
  </w:style>
  <w:style w:type="paragraph" w:styleId="NoSpacing">
    <w:name w:val="No Spacing"/>
    <w:uiPriority w:val="1"/>
    <w:qFormat/>
    <w:rsid w:val="00A51E5A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D22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321"/>
  </w:style>
  <w:style w:type="paragraph" w:styleId="Footer">
    <w:name w:val="footer"/>
    <w:basedOn w:val="Normal"/>
    <w:link w:val="FooterChar"/>
    <w:uiPriority w:val="99"/>
    <w:unhideWhenUsed/>
    <w:rsid w:val="00D22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1576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Bogdanović</dc:creator>
  <cp:keywords/>
  <dc:description/>
  <cp:lastModifiedBy>Andjelka Opacic</cp:lastModifiedBy>
  <cp:revision>12</cp:revision>
  <cp:lastPrinted>2023-10-06T10:34:00Z</cp:lastPrinted>
  <dcterms:created xsi:type="dcterms:W3CDTF">2023-10-06T10:22:00Z</dcterms:created>
  <dcterms:modified xsi:type="dcterms:W3CDTF">2023-10-06T10:40:00Z</dcterms:modified>
</cp:coreProperties>
</file>