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396A1" w14:textId="77777777" w:rsidR="001C5BF2" w:rsidRPr="003212E0" w:rsidRDefault="001C5BF2" w:rsidP="00C55E7F">
      <w:pPr>
        <w:pStyle w:val="Default"/>
        <w:spacing w:line="20" w:lineRule="atLeast"/>
        <w:jc w:val="center"/>
        <w:rPr>
          <w:color w:val="auto"/>
          <w:lang w:val="sr-Cyrl-CS"/>
        </w:rPr>
      </w:pPr>
      <w:r w:rsidRPr="003212E0">
        <w:rPr>
          <w:color w:val="auto"/>
          <w:lang w:val="sr-Cyrl-CS"/>
        </w:rPr>
        <w:t>О Б Р А З Л О Ж Е Њ Е</w:t>
      </w:r>
    </w:p>
    <w:p w14:paraId="39267A5A" w14:textId="77777777" w:rsidR="001C5BF2" w:rsidRPr="003212E0" w:rsidRDefault="001C5BF2" w:rsidP="00C55E7F">
      <w:pPr>
        <w:pStyle w:val="Default"/>
        <w:spacing w:line="20" w:lineRule="atLeast"/>
        <w:jc w:val="center"/>
        <w:rPr>
          <w:color w:val="auto"/>
          <w:lang w:val="sr-Cyrl-CS"/>
        </w:rPr>
      </w:pPr>
    </w:p>
    <w:p w14:paraId="14309CB3" w14:textId="77777777" w:rsidR="001C5BF2" w:rsidRPr="003212E0" w:rsidRDefault="001C5BF2" w:rsidP="00C55E7F">
      <w:pPr>
        <w:pStyle w:val="Default"/>
        <w:spacing w:line="20" w:lineRule="atLeast"/>
        <w:jc w:val="center"/>
        <w:rPr>
          <w:color w:val="auto"/>
          <w:lang w:val="sr-Cyrl-CS"/>
        </w:rPr>
      </w:pPr>
    </w:p>
    <w:p w14:paraId="27F835E0" w14:textId="77777777" w:rsidR="001C5BF2" w:rsidRPr="003212E0" w:rsidRDefault="001C5BF2" w:rsidP="00D655C3">
      <w:pPr>
        <w:pStyle w:val="Default"/>
        <w:spacing w:line="20" w:lineRule="atLeast"/>
        <w:rPr>
          <w:color w:val="auto"/>
          <w:lang w:val="sr-Cyrl-CS"/>
        </w:rPr>
      </w:pPr>
      <w:r w:rsidRPr="003212E0">
        <w:rPr>
          <w:color w:val="auto"/>
          <w:lang w:val="sr-Cyrl-CS"/>
        </w:rPr>
        <w:t>I. УСТАВНИ ОСНОВ ЗА ДОНОШЕЊЕ ЗАКОНА</w:t>
      </w:r>
    </w:p>
    <w:p w14:paraId="7837AAB6" w14:textId="77777777" w:rsidR="001C5BF2" w:rsidRPr="003212E0" w:rsidRDefault="001C5BF2" w:rsidP="00C55E7F">
      <w:pPr>
        <w:pStyle w:val="Default"/>
        <w:spacing w:line="20" w:lineRule="atLeast"/>
        <w:jc w:val="center"/>
        <w:rPr>
          <w:color w:val="auto"/>
          <w:lang w:val="sr-Cyrl-CS"/>
        </w:rPr>
      </w:pPr>
    </w:p>
    <w:p w14:paraId="0A9D0E3E" w14:textId="77777777" w:rsidR="001C5BF2" w:rsidRPr="003212E0" w:rsidRDefault="001C5BF2" w:rsidP="00C55E7F">
      <w:pPr>
        <w:pStyle w:val="Default"/>
        <w:spacing w:line="20" w:lineRule="atLeast"/>
        <w:ind w:firstLine="720"/>
        <w:jc w:val="both"/>
        <w:rPr>
          <w:color w:val="auto"/>
          <w:lang w:val="sr-Cyrl-CS"/>
        </w:rPr>
      </w:pPr>
      <w:r w:rsidRPr="003212E0">
        <w:rPr>
          <w:color w:val="auto"/>
          <w:lang w:val="sr-Cyrl-CS"/>
        </w:rPr>
        <w:t>Уставни основ за доношење овог закона садржан је у члану 97. тач. 6. и 15. Устава Републике Србије, којим је прописано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14:paraId="46381965" w14:textId="77777777" w:rsidR="001C5BF2" w:rsidRPr="003212E0" w:rsidRDefault="001C5BF2" w:rsidP="00C55E7F">
      <w:pPr>
        <w:pStyle w:val="Default"/>
        <w:spacing w:line="20" w:lineRule="atLeast"/>
        <w:jc w:val="both"/>
        <w:rPr>
          <w:color w:val="auto"/>
          <w:lang w:val="sr-Cyrl-CS"/>
        </w:rPr>
      </w:pPr>
    </w:p>
    <w:p w14:paraId="71330C5C" w14:textId="77777777" w:rsidR="001C5BF2" w:rsidRPr="003212E0" w:rsidRDefault="001C5BF2" w:rsidP="00D655C3">
      <w:pPr>
        <w:pStyle w:val="Default"/>
        <w:spacing w:line="20" w:lineRule="atLeast"/>
        <w:rPr>
          <w:color w:val="auto"/>
          <w:lang w:val="sr-Cyrl-CS"/>
        </w:rPr>
      </w:pPr>
      <w:r w:rsidRPr="003212E0">
        <w:rPr>
          <w:color w:val="auto"/>
          <w:lang w:val="sr-Cyrl-CS"/>
        </w:rPr>
        <w:t>II. РАЗЛОЗИ ЗА ДОНОШЕЊЕ ЗАКОНА</w:t>
      </w:r>
    </w:p>
    <w:p w14:paraId="4E6E0900" w14:textId="77777777" w:rsidR="001C5BF2" w:rsidRPr="003212E0" w:rsidRDefault="001C5BF2" w:rsidP="00C55E7F">
      <w:pPr>
        <w:pStyle w:val="Default"/>
        <w:spacing w:line="20" w:lineRule="atLeast"/>
        <w:jc w:val="center"/>
        <w:rPr>
          <w:color w:val="auto"/>
          <w:lang w:val="sr-Cyrl-CS"/>
        </w:rPr>
      </w:pPr>
    </w:p>
    <w:p w14:paraId="6E5C2E46" w14:textId="77777777" w:rsidR="001C5BF2" w:rsidRPr="003212E0" w:rsidRDefault="001C5BF2" w:rsidP="00C55E7F">
      <w:pPr>
        <w:pStyle w:val="Default"/>
        <w:spacing w:line="20" w:lineRule="atLeast"/>
        <w:ind w:firstLine="720"/>
        <w:jc w:val="both"/>
        <w:rPr>
          <w:i/>
          <w:color w:val="auto"/>
          <w:lang w:val="sr-Cyrl-CS"/>
        </w:rPr>
      </w:pPr>
      <w:r w:rsidRPr="003212E0">
        <w:rPr>
          <w:i/>
          <w:color w:val="auto"/>
          <w:lang w:val="sr-Cyrl-CS"/>
        </w:rPr>
        <w:t xml:space="preserve">• Проблеми које овај закон треба да реши, односно циљеви који се овим законом постижу </w:t>
      </w:r>
    </w:p>
    <w:p w14:paraId="61681522" w14:textId="77777777" w:rsidR="001C5BF2" w:rsidRPr="003212E0" w:rsidRDefault="001C5BF2" w:rsidP="00C55E7F">
      <w:pPr>
        <w:pStyle w:val="Default"/>
        <w:spacing w:line="20" w:lineRule="atLeast"/>
        <w:rPr>
          <w:color w:val="auto"/>
          <w:lang w:val="sr-Cyrl-CS"/>
        </w:rPr>
      </w:pPr>
    </w:p>
    <w:p w14:paraId="6DCC73E7" w14:textId="1AC54A03" w:rsidR="008C0F08" w:rsidRPr="003212E0" w:rsidRDefault="001C5BF2" w:rsidP="00C55E7F">
      <w:pPr>
        <w:tabs>
          <w:tab w:val="left" w:pos="720"/>
          <w:tab w:val="left" w:pos="1530"/>
        </w:tabs>
        <w:spacing w:line="20" w:lineRule="atLeast"/>
        <w:jc w:val="both"/>
        <w:rPr>
          <w:lang w:val="sr-Cyrl-CS"/>
        </w:rPr>
      </w:pPr>
      <w:r w:rsidRPr="003212E0">
        <w:rPr>
          <w:lang w:val="sr-Cyrl-CS"/>
        </w:rPr>
        <w:tab/>
        <w:t xml:space="preserve">Разлози за доношење овог закона садржани су у потреби да се, у циљу обезбеђивања услова за </w:t>
      </w:r>
      <w:r w:rsidR="008B3D58" w:rsidRPr="003212E0">
        <w:rPr>
          <w:lang w:val="sr-Cyrl-CS"/>
        </w:rPr>
        <w:t xml:space="preserve">даље </w:t>
      </w:r>
      <w:r w:rsidRPr="003212E0">
        <w:rPr>
          <w:lang w:val="sr-Cyrl-CS"/>
        </w:rPr>
        <w:t>спровођење свеобухватне реформ</w:t>
      </w:r>
      <w:r w:rsidR="008B3D58" w:rsidRPr="003212E0">
        <w:rPr>
          <w:lang w:val="sr-Cyrl-CS"/>
        </w:rPr>
        <w:t>е пословног окружења и борбе против</w:t>
      </w:r>
      <w:r w:rsidRPr="003212E0">
        <w:rPr>
          <w:lang w:val="sr-Cyrl-CS"/>
        </w:rPr>
        <w:t xml:space="preserve"> „сиве економије” створе услови за ефикасније сузбијање нелегалног рада физичких лица,  </w:t>
      </w:r>
      <w:r w:rsidR="0077521B" w:rsidRPr="003212E0">
        <w:rPr>
          <w:lang w:val="sr-Cyrl-CS"/>
        </w:rPr>
        <w:t xml:space="preserve">запошљавање, </w:t>
      </w:r>
      <w:r w:rsidRPr="003212E0">
        <w:rPr>
          <w:lang w:val="sr-Cyrl-CS"/>
        </w:rPr>
        <w:t xml:space="preserve">прилив инвестиција и привредни раст и </w:t>
      </w:r>
      <w:r w:rsidR="0077521B" w:rsidRPr="003212E0">
        <w:rPr>
          <w:lang w:val="sr-Cyrl-CS"/>
        </w:rPr>
        <w:t xml:space="preserve">свеукупно </w:t>
      </w:r>
      <w:r w:rsidRPr="003212E0">
        <w:rPr>
          <w:lang w:val="sr-Cyrl-CS"/>
        </w:rPr>
        <w:t>омогућавање повољнијих услова привређивања растерећењем привредних субјеката</w:t>
      </w:r>
      <w:r w:rsidR="00CB359F" w:rsidRPr="003212E0">
        <w:rPr>
          <w:lang w:val="sr-Cyrl-CS"/>
        </w:rPr>
        <w:t>. С тим у вези, предложена су решења која се односе н</w:t>
      </w:r>
      <w:r w:rsidR="0068212D" w:rsidRPr="003212E0">
        <w:rPr>
          <w:lang w:val="sr-Cyrl-CS"/>
        </w:rPr>
        <w:t>а</w:t>
      </w:r>
      <w:r w:rsidRPr="003212E0">
        <w:rPr>
          <w:lang w:val="sr-Cyrl-CS"/>
        </w:rPr>
        <w:t xml:space="preserve"> даље фискално растерећењ</w:t>
      </w:r>
      <w:r w:rsidR="00CB359F" w:rsidRPr="003212E0">
        <w:rPr>
          <w:lang w:val="sr-Cyrl-CS"/>
        </w:rPr>
        <w:t>е</w:t>
      </w:r>
      <w:r w:rsidRPr="003212E0">
        <w:rPr>
          <w:lang w:val="sr-Cyrl-CS"/>
        </w:rPr>
        <w:t xml:space="preserve"> прихода по основу рада повећа</w:t>
      </w:r>
      <w:r w:rsidR="0096678C" w:rsidRPr="003212E0">
        <w:rPr>
          <w:lang w:val="sr-Cyrl-CS"/>
        </w:rPr>
        <w:t>њем неопорезивог износа зараде</w:t>
      </w:r>
      <w:r w:rsidR="002C4950" w:rsidRPr="003212E0">
        <w:rPr>
          <w:lang w:val="sr-Cyrl-CS"/>
        </w:rPr>
        <w:t xml:space="preserve"> и</w:t>
      </w:r>
      <w:r w:rsidR="0096678C" w:rsidRPr="003212E0">
        <w:rPr>
          <w:lang w:val="sr-Cyrl-CS"/>
        </w:rPr>
        <w:t xml:space="preserve"> </w:t>
      </w:r>
      <w:r w:rsidRPr="003212E0">
        <w:rPr>
          <w:lang w:val="sr-Cyrl-CS"/>
        </w:rPr>
        <w:t>продужењ</w:t>
      </w:r>
      <w:r w:rsidR="00CB359F" w:rsidRPr="003212E0">
        <w:rPr>
          <w:lang w:val="sr-Cyrl-CS"/>
        </w:rPr>
        <w:t>е</w:t>
      </w:r>
      <w:r w:rsidRPr="003212E0">
        <w:rPr>
          <w:lang w:val="sr-Cyrl-CS"/>
        </w:rPr>
        <w:t xml:space="preserve"> периода примене постојећих </w:t>
      </w:r>
      <w:r w:rsidR="00CF6069" w:rsidRPr="003212E0">
        <w:rPr>
          <w:lang w:val="sr-Cyrl-CS"/>
        </w:rPr>
        <w:t xml:space="preserve">пореских </w:t>
      </w:r>
      <w:r w:rsidRPr="003212E0">
        <w:rPr>
          <w:lang w:val="sr-Cyrl-CS"/>
        </w:rPr>
        <w:t>олакшица</w:t>
      </w:r>
      <w:r w:rsidR="00CF6069" w:rsidRPr="003212E0">
        <w:rPr>
          <w:lang w:val="sr-Cyrl-CS"/>
        </w:rPr>
        <w:t xml:space="preserve"> за запошљавање</w:t>
      </w:r>
      <w:r w:rsidR="00B927D1" w:rsidRPr="003212E0">
        <w:rPr>
          <w:lang w:val="sr-Cyrl-CS"/>
        </w:rPr>
        <w:t xml:space="preserve"> нових лица</w:t>
      </w:r>
      <w:r w:rsidR="007F3095" w:rsidRPr="003212E0">
        <w:rPr>
          <w:lang w:val="sr-Cyrl-CS"/>
        </w:rPr>
        <w:t>.</w:t>
      </w:r>
    </w:p>
    <w:p w14:paraId="7B5FA7DF" w14:textId="77777777" w:rsidR="007F3095" w:rsidRPr="003212E0" w:rsidRDefault="007F3095" w:rsidP="00C55E7F">
      <w:pPr>
        <w:tabs>
          <w:tab w:val="left" w:pos="720"/>
          <w:tab w:val="left" w:pos="1530"/>
        </w:tabs>
        <w:spacing w:line="20" w:lineRule="atLeast"/>
        <w:jc w:val="both"/>
        <w:rPr>
          <w:lang w:val="sr-Cyrl-CS"/>
        </w:rPr>
      </w:pPr>
    </w:p>
    <w:p w14:paraId="1CAF5792" w14:textId="441E4021" w:rsidR="001C5BF2" w:rsidRPr="003212E0" w:rsidRDefault="001C5BF2" w:rsidP="00C55E7F">
      <w:pPr>
        <w:spacing w:line="20" w:lineRule="atLeast"/>
        <w:ind w:firstLine="720"/>
        <w:jc w:val="both"/>
        <w:rPr>
          <w:lang w:val="sr-Cyrl-CS"/>
        </w:rPr>
      </w:pPr>
      <w:r w:rsidRPr="003212E0">
        <w:rPr>
          <w:lang w:val="sr-Cyrl-CS"/>
        </w:rPr>
        <w:t xml:space="preserve"> Предложено је повећање неопорезивог износа зараде са </w:t>
      </w:r>
      <w:r w:rsidR="006961DF" w:rsidRPr="003212E0">
        <w:rPr>
          <w:lang w:val="sr-Cyrl-CS"/>
        </w:rPr>
        <w:t>21.712</w:t>
      </w:r>
      <w:r w:rsidR="005C25EF" w:rsidRPr="003212E0">
        <w:rPr>
          <w:lang w:val="sr-Cyrl-CS"/>
        </w:rPr>
        <w:t xml:space="preserve"> динара на </w:t>
      </w:r>
      <w:r w:rsidR="006961DF" w:rsidRPr="003212E0">
        <w:rPr>
          <w:lang w:val="sr-Cyrl-CS"/>
        </w:rPr>
        <w:t>25.000</w:t>
      </w:r>
      <w:r w:rsidRPr="003212E0">
        <w:rPr>
          <w:lang w:val="sr-Cyrl-CS"/>
        </w:rPr>
        <w:t xml:space="preserve"> динара месечно, што практично значи да се смањује основица пореза на зараду па </w:t>
      </w:r>
      <w:r w:rsidR="000A20E0" w:rsidRPr="003212E0">
        <w:rPr>
          <w:lang w:val="sr-Cyrl-CS"/>
        </w:rPr>
        <w:t xml:space="preserve">самим тим </w:t>
      </w:r>
      <w:r w:rsidRPr="003212E0">
        <w:rPr>
          <w:lang w:val="sr-Cyrl-CS"/>
        </w:rPr>
        <w:t xml:space="preserve">и износ пореза </w:t>
      </w:r>
      <w:r w:rsidR="00CF6069" w:rsidRPr="003212E0">
        <w:rPr>
          <w:lang w:val="sr-Cyrl-CS"/>
        </w:rPr>
        <w:t xml:space="preserve">који се плаћа </w:t>
      </w:r>
      <w:r w:rsidR="000A20E0" w:rsidRPr="003212E0">
        <w:rPr>
          <w:lang w:val="sr-Cyrl-CS"/>
        </w:rPr>
        <w:t>по том основу. На овај</w:t>
      </w:r>
      <w:r w:rsidRPr="003212E0">
        <w:rPr>
          <w:lang w:val="sr-Cyrl-CS"/>
        </w:rPr>
        <w:t xml:space="preserve"> начин обезбеђује се мање фискално оптерећење </w:t>
      </w:r>
      <w:r w:rsidR="005C25EF" w:rsidRPr="003212E0">
        <w:rPr>
          <w:lang w:val="sr-Cyrl-CS"/>
        </w:rPr>
        <w:t>прихода</w:t>
      </w:r>
      <w:r w:rsidRPr="003212E0">
        <w:rPr>
          <w:lang w:val="sr-Cyrl-CS"/>
        </w:rPr>
        <w:t xml:space="preserve"> које физи</w:t>
      </w:r>
      <w:r w:rsidR="007263C6" w:rsidRPr="003212E0">
        <w:rPr>
          <w:lang w:val="sr-Cyrl-CS"/>
        </w:rPr>
        <w:t>чка лица остваре по основу рада,</w:t>
      </w:r>
      <w:r w:rsidR="00214EC6" w:rsidRPr="003212E0">
        <w:rPr>
          <w:lang w:val="sr-Cyrl-CS"/>
        </w:rPr>
        <w:t xml:space="preserve"> било по основу зараде запослених</w:t>
      </w:r>
      <w:r w:rsidR="007263C6" w:rsidRPr="003212E0">
        <w:rPr>
          <w:lang w:val="sr-Cyrl-CS"/>
        </w:rPr>
        <w:t xml:space="preserve"> </w:t>
      </w:r>
      <w:r w:rsidR="00214EC6" w:rsidRPr="003212E0">
        <w:rPr>
          <w:lang w:val="sr-Cyrl-CS"/>
        </w:rPr>
        <w:t>или личне зараде предузетника. Овим законским решењем наставља се</w:t>
      </w:r>
      <w:r w:rsidR="00CF6069" w:rsidRPr="003212E0">
        <w:rPr>
          <w:lang w:val="sr-Cyrl-CS"/>
        </w:rPr>
        <w:t xml:space="preserve"> и у наредном периоду</w:t>
      </w:r>
      <w:r w:rsidR="00214EC6" w:rsidRPr="003212E0">
        <w:rPr>
          <w:lang w:val="sr-Cyrl-CS"/>
        </w:rPr>
        <w:t>, у складу са опредељеним циљевима из стратешких докумен</w:t>
      </w:r>
      <w:r w:rsidR="000A20E0" w:rsidRPr="003212E0">
        <w:rPr>
          <w:lang w:val="sr-Cyrl-CS"/>
        </w:rPr>
        <w:t>а</w:t>
      </w:r>
      <w:r w:rsidR="00214EC6" w:rsidRPr="003212E0">
        <w:rPr>
          <w:lang w:val="sr-Cyrl-CS"/>
        </w:rPr>
        <w:t xml:space="preserve">та фискалне политике, </w:t>
      </w:r>
      <w:r w:rsidR="000A20E0" w:rsidRPr="003212E0">
        <w:rPr>
          <w:lang w:val="sr-Cyrl-CS"/>
        </w:rPr>
        <w:t xml:space="preserve">са </w:t>
      </w:r>
      <w:r w:rsidR="00214EC6" w:rsidRPr="003212E0">
        <w:rPr>
          <w:lang w:val="sr-Cyrl-CS"/>
        </w:rPr>
        <w:t>имплементирање</w:t>
      </w:r>
      <w:r w:rsidR="003B43A2" w:rsidRPr="003212E0">
        <w:rPr>
          <w:lang w:val="sr-Cyrl-CS"/>
        </w:rPr>
        <w:t>м</w:t>
      </w:r>
      <w:r w:rsidR="00214EC6" w:rsidRPr="003212E0">
        <w:rPr>
          <w:lang w:val="sr-Cyrl-CS"/>
        </w:rPr>
        <w:t xml:space="preserve"> мера </w:t>
      </w:r>
      <w:r w:rsidR="000A20E0" w:rsidRPr="003212E0">
        <w:rPr>
          <w:lang w:val="sr-Cyrl-CS"/>
        </w:rPr>
        <w:t>којима се, у зависности од створеног фискалног простора</w:t>
      </w:r>
      <w:r w:rsidR="00CF6069" w:rsidRPr="003212E0">
        <w:rPr>
          <w:lang w:val="sr-Cyrl-CS"/>
        </w:rPr>
        <w:t>, додатно растерећује привреда, односно повећава конкурентност приватног сектора</w:t>
      </w:r>
      <w:r w:rsidR="003B43A2" w:rsidRPr="003212E0">
        <w:rPr>
          <w:lang w:val="sr-Cyrl-CS"/>
        </w:rPr>
        <w:t xml:space="preserve"> и подстиче запошљавање</w:t>
      </w:r>
      <w:r w:rsidR="00CF6069" w:rsidRPr="003212E0">
        <w:rPr>
          <w:lang w:val="sr-Cyrl-CS"/>
        </w:rPr>
        <w:t>.</w:t>
      </w:r>
      <w:r w:rsidR="000A20E0" w:rsidRPr="003212E0">
        <w:rPr>
          <w:lang w:val="sr-Cyrl-CS"/>
        </w:rPr>
        <w:t xml:space="preserve"> </w:t>
      </w:r>
    </w:p>
    <w:p w14:paraId="067416EB" w14:textId="1BADBD09" w:rsidR="00AA0495" w:rsidRPr="003212E0" w:rsidRDefault="00AA0495" w:rsidP="00C55E7F">
      <w:pPr>
        <w:spacing w:line="20" w:lineRule="atLeast"/>
        <w:ind w:firstLine="720"/>
        <w:jc w:val="both"/>
        <w:rPr>
          <w:lang w:val="sr-Cyrl-CS"/>
        </w:rPr>
      </w:pPr>
    </w:p>
    <w:p w14:paraId="702232E8" w14:textId="688C6C0A" w:rsidR="00573753" w:rsidRPr="003212E0" w:rsidRDefault="00AA0495" w:rsidP="00C55E7F">
      <w:pPr>
        <w:pStyle w:val="NormalWeb"/>
        <w:spacing w:after="0" w:line="20" w:lineRule="atLeast"/>
        <w:ind w:firstLine="720"/>
        <w:jc w:val="both"/>
        <w:rPr>
          <w:lang w:val="sr-Cyrl-CS"/>
        </w:rPr>
      </w:pPr>
      <w:r w:rsidRPr="003212E0">
        <w:rPr>
          <w:lang w:val="sr-Cyrl-CS"/>
        </w:rPr>
        <w:t xml:space="preserve">У вези са мерама подстицања запошљавања, предложено је </w:t>
      </w:r>
      <w:r w:rsidR="003B43A2" w:rsidRPr="003212E0">
        <w:rPr>
          <w:lang w:val="sr-Cyrl-CS"/>
        </w:rPr>
        <w:t xml:space="preserve">и </w:t>
      </w:r>
      <w:r w:rsidRPr="003212E0">
        <w:rPr>
          <w:lang w:val="sr-Cyrl-CS"/>
        </w:rPr>
        <w:t>продужење периода примене постојећих пореских олакшица за запошљавање нових лица у виду права на повраћај дела плаћеног пореза по основу зараде новозапосленог лица</w:t>
      </w:r>
      <w:r w:rsidR="003B43A2" w:rsidRPr="003212E0">
        <w:rPr>
          <w:lang w:val="sr-Cyrl-CS"/>
        </w:rPr>
        <w:t>,</w:t>
      </w:r>
      <w:r w:rsidRPr="003212E0">
        <w:rPr>
          <w:lang w:val="sr-Cyrl-CS"/>
        </w:rPr>
        <w:t xml:space="preserve"> у проценту од 65% до 75%, са </w:t>
      </w:r>
      <w:r w:rsidR="00A44C9E" w:rsidRPr="003212E0">
        <w:rPr>
          <w:lang w:val="sr-Cyrl-CS"/>
        </w:rPr>
        <w:t>31. децембра 2023</w:t>
      </w:r>
      <w:r w:rsidRPr="003212E0">
        <w:rPr>
          <w:lang w:val="sr-Cyrl-CS"/>
        </w:rPr>
        <w:t>. године на 31. децембар 202</w:t>
      </w:r>
      <w:r w:rsidR="00A44C9E" w:rsidRPr="003212E0">
        <w:rPr>
          <w:lang w:val="sr-Cyrl-CS"/>
        </w:rPr>
        <w:t>4</w:t>
      </w:r>
      <w:r w:rsidRPr="003212E0">
        <w:rPr>
          <w:lang w:val="sr-Cyrl-CS"/>
        </w:rPr>
        <w:t>. године. Овe мерe подстицаја за запошљавање незапослених лица односе се на лица кој</w:t>
      </w:r>
      <w:r w:rsidR="002C4950" w:rsidRPr="003212E0">
        <w:rPr>
          <w:lang w:val="sr-Cyrl-CS"/>
        </w:rPr>
        <w:t>а</w:t>
      </w:r>
      <w:r w:rsidRPr="003212E0">
        <w:rPr>
          <w:lang w:val="sr-Cyrl-CS"/>
        </w:rPr>
        <w:t xml:space="preserve"> су на евиденцији код Националне службе за запошљавање, </w:t>
      </w:r>
      <w:r w:rsidR="002C4950" w:rsidRPr="003212E0">
        <w:rPr>
          <w:lang w:val="sr-Cyrl-CS"/>
        </w:rPr>
        <w:t>а</w:t>
      </w:r>
      <w:r w:rsidRPr="003212E0">
        <w:rPr>
          <w:lang w:val="sr-Cyrl-CS"/>
        </w:rPr>
        <w:t xml:space="preserve"> за велики број послодаваца који су их користили у претходном периоду представља</w:t>
      </w:r>
      <w:r w:rsidR="003B43A2" w:rsidRPr="003212E0">
        <w:rPr>
          <w:lang w:val="sr-Cyrl-CS"/>
        </w:rPr>
        <w:t>ју</w:t>
      </w:r>
      <w:r w:rsidRPr="003212E0">
        <w:rPr>
          <w:lang w:val="sr-Cyrl-CS"/>
        </w:rPr>
        <w:t xml:space="preserve"> значајну финансијску олакшицу у пословању. Имајући у виду да су </w:t>
      </w:r>
      <w:r w:rsidR="00032449" w:rsidRPr="003212E0">
        <w:rPr>
          <w:lang w:val="sr-Cyrl-CS"/>
        </w:rPr>
        <w:t>мере у примени од 1. јула 20</w:t>
      </w:r>
      <w:r w:rsidRPr="003212E0">
        <w:rPr>
          <w:lang w:val="sr-Cyrl-CS"/>
        </w:rPr>
        <w:t>14. године, односно</w:t>
      </w:r>
      <w:r w:rsidR="003B43A2" w:rsidRPr="003212E0">
        <w:rPr>
          <w:lang w:val="sr-Cyrl-CS"/>
        </w:rPr>
        <w:t xml:space="preserve"> од</w:t>
      </w:r>
      <w:r w:rsidRPr="003212E0">
        <w:rPr>
          <w:lang w:val="sr-Cyrl-CS"/>
        </w:rPr>
        <w:t xml:space="preserve"> 1. јануара </w:t>
      </w:r>
      <w:r w:rsidR="00032449" w:rsidRPr="003212E0">
        <w:rPr>
          <w:lang w:val="sr-Cyrl-CS"/>
        </w:rPr>
        <w:t>20</w:t>
      </w:r>
      <w:r w:rsidRPr="003212E0">
        <w:rPr>
          <w:lang w:val="sr-Cyrl-CS"/>
        </w:rPr>
        <w:t xml:space="preserve">16. године, предлаже се продужење периода примене пореских олакшица и за </w:t>
      </w:r>
      <w:r w:rsidR="00A44C9E" w:rsidRPr="003212E0">
        <w:rPr>
          <w:lang w:val="sr-Cyrl-CS"/>
        </w:rPr>
        <w:t>период 2024</w:t>
      </w:r>
      <w:r w:rsidRPr="003212E0">
        <w:rPr>
          <w:lang w:val="sr-Cyrl-CS"/>
        </w:rPr>
        <w:t>. године.</w:t>
      </w:r>
      <w:r w:rsidR="00032449" w:rsidRPr="003212E0">
        <w:rPr>
          <w:lang w:val="sr-Cyrl-CS"/>
        </w:rPr>
        <w:t xml:space="preserve"> Предложеним решењем постиже се континуитет у коришћењу олакшица</w:t>
      </w:r>
      <w:r w:rsidR="003B43A2" w:rsidRPr="003212E0">
        <w:rPr>
          <w:lang w:val="sr-Cyrl-CS"/>
        </w:rPr>
        <w:t xml:space="preserve"> и омогућава наставак њиховог коришћења и у наредном периоду</w:t>
      </w:r>
      <w:r w:rsidR="00032449" w:rsidRPr="003212E0">
        <w:rPr>
          <w:lang w:val="sr-Cyrl-CS"/>
        </w:rPr>
        <w:t xml:space="preserve">, што је важно за послодавце у </w:t>
      </w:r>
      <w:r w:rsidR="003B43A2" w:rsidRPr="003212E0">
        <w:rPr>
          <w:lang w:val="sr-Cyrl-CS"/>
        </w:rPr>
        <w:t xml:space="preserve">вези са </w:t>
      </w:r>
      <w:r w:rsidR="00032449" w:rsidRPr="003212E0">
        <w:rPr>
          <w:lang w:val="sr-Cyrl-CS"/>
        </w:rPr>
        <w:t>планирањ</w:t>
      </w:r>
      <w:r w:rsidR="003B43A2" w:rsidRPr="003212E0">
        <w:rPr>
          <w:lang w:val="sr-Cyrl-CS"/>
        </w:rPr>
        <w:t>ем</w:t>
      </w:r>
      <w:r w:rsidR="00032449" w:rsidRPr="003212E0">
        <w:rPr>
          <w:lang w:val="sr-Cyrl-CS"/>
        </w:rPr>
        <w:t xml:space="preserve"> трошкова пословања.</w:t>
      </w:r>
    </w:p>
    <w:p w14:paraId="32A4098E" w14:textId="77777777" w:rsidR="00573753" w:rsidRPr="003212E0" w:rsidRDefault="00573753" w:rsidP="00C55E7F">
      <w:pPr>
        <w:spacing w:line="20" w:lineRule="atLeast"/>
        <w:ind w:firstLine="720"/>
        <w:jc w:val="both"/>
        <w:rPr>
          <w:lang w:val="sr-Cyrl-CS"/>
        </w:rPr>
      </w:pPr>
    </w:p>
    <w:p w14:paraId="5508CB1A" w14:textId="77777777" w:rsidR="005B3C24" w:rsidRPr="003212E0" w:rsidRDefault="005B3C24" w:rsidP="00C55E7F">
      <w:pPr>
        <w:spacing w:line="20" w:lineRule="atLeast"/>
        <w:jc w:val="both"/>
        <w:rPr>
          <w:lang w:val="sr-Cyrl-CS"/>
        </w:rPr>
      </w:pPr>
    </w:p>
    <w:p w14:paraId="39AEADFF" w14:textId="77777777" w:rsidR="008D3B51" w:rsidRPr="003212E0" w:rsidRDefault="001C5BF2" w:rsidP="00C55E7F">
      <w:pPr>
        <w:tabs>
          <w:tab w:val="left" w:pos="720"/>
          <w:tab w:val="left" w:pos="1530"/>
        </w:tabs>
        <w:spacing w:line="20" w:lineRule="atLeast"/>
        <w:jc w:val="both"/>
        <w:rPr>
          <w:lang w:val="sr-Cyrl-CS"/>
        </w:rPr>
      </w:pPr>
      <w:r w:rsidRPr="003212E0">
        <w:rPr>
          <w:lang w:val="sr-Cyrl-CS"/>
        </w:rPr>
        <w:tab/>
      </w:r>
    </w:p>
    <w:p w14:paraId="01F07FE7" w14:textId="66A5CB85" w:rsidR="001C5BF2" w:rsidRPr="003212E0" w:rsidRDefault="008D3B51" w:rsidP="00C55E7F">
      <w:pPr>
        <w:tabs>
          <w:tab w:val="left" w:pos="720"/>
          <w:tab w:val="left" w:pos="1530"/>
        </w:tabs>
        <w:spacing w:line="20" w:lineRule="atLeast"/>
        <w:jc w:val="both"/>
        <w:rPr>
          <w:lang w:val="sr-Cyrl-CS"/>
        </w:rPr>
      </w:pPr>
      <w:r w:rsidRPr="003212E0">
        <w:rPr>
          <w:lang w:val="sr-Cyrl-CS"/>
        </w:rPr>
        <w:tab/>
      </w:r>
      <w:r w:rsidR="001C5BF2" w:rsidRPr="003212E0">
        <w:rPr>
          <w:lang w:val="sr-Cyrl-CS"/>
        </w:rPr>
        <w:t xml:space="preserve">Основна садржина предложених измена Закона о порезу на доходак грађана </w:t>
      </w:r>
      <w:r w:rsidR="00F46B19" w:rsidRPr="003212E0">
        <w:rPr>
          <w:lang w:val="sr-Cyrl-CS"/>
        </w:rPr>
        <w:t>(„Службени гласник РС”, бр. 24/01, 80/02, 80/02 – др. закон, 135/04, 62/06, 65/06 – исправка, 31/09, 44/09, 18/10, 50/11, 91/11 – УС, 93/12, 114/12 – УС, 47/13, 48/13 – исправка, 108/13, 57/14, 68/14 – др. закон, 112/15, 113/17, 95/18, 86/19, 153/20, 44/21, 118/21 и 138/22</w:t>
      </w:r>
      <w:r w:rsidR="001C5BF2" w:rsidRPr="003212E0">
        <w:rPr>
          <w:lang w:val="sr-Cyrl-CS"/>
        </w:rPr>
        <w:t xml:space="preserve"> </w:t>
      </w:r>
      <w:r w:rsidR="00F46B19" w:rsidRPr="003212E0">
        <w:rPr>
          <w:lang w:val="sr-Cyrl-CS"/>
        </w:rPr>
        <w:t>–</w:t>
      </w:r>
      <w:r w:rsidR="001C5BF2" w:rsidRPr="003212E0">
        <w:rPr>
          <w:lang w:val="sr-Cyrl-CS"/>
        </w:rPr>
        <w:t xml:space="preserve"> у даљем тексту: Закон) односи се на:</w:t>
      </w:r>
    </w:p>
    <w:p w14:paraId="02678362" w14:textId="2B0E69D2" w:rsidR="001C5BF2" w:rsidRPr="003212E0" w:rsidRDefault="001C5BF2" w:rsidP="00C55E7F">
      <w:pPr>
        <w:tabs>
          <w:tab w:val="left" w:pos="720"/>
          <w:tab w:val="left" w:pos="1530"/>
        </w:tabs>
        <w:spacing w:line="20" w:lineRule="atLeast"/>
        <w:jc w:val="both"/>
        <w:rPr>
          <w:lang w:val="sr-Cyrl-CS"/>
        </w:rPr>
      </w:pPr>
      <w:r w:rsidRPr="003212E0">
        <w:rPr>
          <w:lang w:val="sr-Cyrl-CS"/>
        </w:rPr>
        <w:tab/>
        <w:t xml:space="preserve">- повећање неопорезивог износа зараде </w:t>
      </w:r>
      <w:r w:rsidR="00A44C9E" w:rsidRPr="003212E0">
        <w:rPr>
          <w:lang w:val="sr-Cyrl-CS"/>
        </w:rPr>
        <w:t>са 21.712 динара на 25.000 динара месечно</w:t>
      </w:r>
      <w:r w:rsidRPr="003212E0">
        <w:rPr>
          <w:lang w:val="sr-Cyrl-CS"/>
        </w:rPr>
        <w:t>;</w:t>
      </w:r>
    </w:p>
    <w:p w14:paraId="1D087EC9" w14:textId="0938E191" w:rsidR="001C5BF2" w:rsidRPr="003212E0" w:rsidRDefault="001C5BF2" w:rsidP="00C55E7F">
      <w:pPr>
        <w:spacing w:line="20" w:lineRule="atLeast"/>
        <w:ind w:firstLine="630"/>
        <w:jc w:val="both"/>
        <w:rPr>
          <w:lang w:val="sr-Cyrl-CS"/>
        </w:rPr>
      </w:pPr>
      <w:r w:rsidRPr="003212E0">
        <w:rPr>
          <w:lang w:val="sr-Cyrl-CS"/>
        </w:rPr>
        <w:t xml:space="preserve">  - продужење периода примене постојећих ола</w:t>
      </w:r>
      <w:r w:rsidR="006218DC" w:rsidRPr="003212E0">
        <w:rPr>
          <w:lang w:val="sr-Cyrl-CS"/>
        </w:rPr>
        <w:t>кшица за запошљавање нових лица</w:t>
      </w:r>
      <w:r w:rsidRPr="003212E0">
        <w:rPr>
          <w:lang w:val="sr-Cyrl-CS"/>
        </w:rPr>
        <w:t>.</w:t>
      </w:r>
    </w:p>
    <w:p w14:paraId="69F4AD06" w14:textId="77777777" w:rsidR="001C5BF2" w:rsidRPr="003212E0" w:rsidRDefault="001C5BF2" w:rsidP="00C55E7F">
      <w:pPr>
        <w:tabs>
          <w:tab w:val="left" w:pos="720"/>
          <w:tab w:val="left" w:pos="1530"/>
        </w:tabs>
        <w:spacing w:line="20" w:lineRule="atLeast"/>
        <w:jc w:val="both"/>
        <w:rPr>
          <w:lang w:val="sr-Cyrl-CS"/>
        </w:rPr>
      </w:pPr>
    </w:p>
    <w:p w14:paraId="2B7245A4" w14:textId="77777777" w:rsidR="001C5BF2" w:rsidRPr="003212E0" w:rsidRDefault="001C5BF2" w:rsidP="00C55E7F">
      <w:pPr>
        <w:pStyle w:val="Default"/>
        <w:spacing w:line="20" w:lineRule="atLeast"/>
        <w:ind w:firstLine="720"/>
        <w:jc w:val="both"/>
        <w:rPr>
          <w:i/>
          <w:color w:val="auto"/>
          <w:lang w:val="sr-Cyrl-CS"/>
        </w:rPr>
      </w:pPr>
      <w:r w:rsidRPr="003212E0">
        <w:rPr>
          <w:i/>
          <w:color w:val="auto"/>
          <w:lang w:val="sr-Cyrl-CS"/>
        </w:rPr>
        <w:t xml:space="preserve">• Разматране могућности да се проблеми реше и без доношења закона </w:t>
      </w:r>
    </w:p>
    <w:p w14:paraId="59E66A7C" w14:textId="77777777" w:rsidR="001C5BF2" w:rsidRPr="003212E0" w:rsidRDefault="001C5BF2" w:rsidP="00C55E7F">
      <w:pPr>
        <w:pStyle w:val="Default"/>
        <w:spacing w:line="20" w:lineRule="atLeast"/>
        <w:jc w:val="both"/>
        <w:rPr>
          <w:color w:val="auto"/>
          <w:lang w:val="sr-Cyrl-CS"/>
        </w:rPr>
      </w:pPr>
    </w:p>
    <w:p w14:paraId="779002F1" w14:textId="40DE7C67" w:rsidR="001C5BF2" w:rsidRPr="003212E0" w:rsidRDefault="001C5BF2" w:rsidP="00C55E7F">
      <w:pPr>
        <w:pStyle w:val="Default"/>
        <w:spacing w:line="20" w:lineRule="atLeast"/>
        <w:ind w:firstLine="720"/>
        <w:jc w:val="both"/>
        <w:rPr>
          <w:color w:val="auto"/>
          <w:lang w:val="sr-Cyrl-CS"/>
        </w:rPr>
      </w:pPr>
      <w:r w:rsidRPr="003212E0">
        <w:rPr>
          <w:color w:val="auto"/>
          <w:lang w:val="sr-Cyrl-CS"/>
        </w:rPr>
        <w:t xml:space="preserve">Имајући у виду да је реч о елементима система и политике јавних прихода који се, сагласно одредбама </w:t>
      </w:r>
      <w:r w:rsidR="00D655C3" w:rsidRPr="003212E0">
        <w:rPr>
          <w:bCs/>
          <w:lang w:val="sr-Cyrl-CS"/>
        </w:rPr>
        <w:t>Закона о буџетском систему („Службени гласник РС”, бр. 54/09, 73/10, 101/10, 101/11, 93/12, 62/13, 63/13 – исправка, 108/13, 142/14, 68/15 – др. закон, 103/15, 99/16, 113/17, 95/18, 31/19, 72/19, 149/20, 118/21, 118/21 – др. закон и 138/22)</w:t>
      </w:r>
      <w:r w:rsidRPr="003212E0">
        <w:rPr>
          <w:color w:val="auto"/>
          <w:lang w:val="sr-Cyrl-CS"/>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прихода грађана и спада у законодавну регулативу, није разматрано, нити је било основа за разматрање њеног уређења другим законом или подзаконским актом.</w:t>
      </w:r>
    </w:p>
    <w:p w14:paraId="743C3489" w14:textId="702E1D31" w:rsidR="008A5023" w:rsidRPr="003212E0" w:rsidRDefault="008A5023" w:rsidP="00C55E7F">
      <w:pPr>
        <w:pStyle w:val="Default"/>
        <w:spacing w:line="20" w:lineRule="atLeast"/>
        <w:ind w:firstLine="720"/>
        <w:jc w:val="both"/>
        <w:rPr>
          <w:color w:val="auto"/>
          <w:lang w:val="sr-Cyrl-CS"/>
        </w:rPr>
      </w:pPr>
    </w:p>
    <w:p w14:paraId="7356F5D4" w14:textId="77777777" w:rsidR="001C5BF2" w:rsidRPr="003212E0" w:rsidRDefault="001C5BF2" w:rsidP="00C55E7F">
      <w:pPr>
        <w:pStyle w:val="Default"/>
        <w:spacing w:line="20" w:lineRule="atLeast"/>
        <w:ind w:firstLine="720"/>
        <w:jc w:val="both"/>
        <w:rPr>
          <w:i/>
          <w:color w:val="auto"/>
          <w:lang w:val="sr-Cyrl-CS"/>
        </w:rPr>
      </w:pPr>
      <w:r w:rsidRPr="003212E0">
        <w:rPr>
          <w:i/>
          <w:color w:val="auto"/>
          <w:lang w:val="sr-Cyrl-CS"/>
        </w:rPr>
        <w:t xml:space="preserve">• Зашто је доношење закона најбољи начин за решавање проблема </w:t>
      </w:r>
    </w:p>
    <w:p w14:paraId="6A21A8D8" w14:textId="77777777" w:rsidR="001C5BF2" w:rsidRPr="003212E0" w:rsidRDefault="001C5BF2" w:rsidP="00C55E7F">
      <w:pPr>
        <w:pStyle w:val="Default"/>
        <w:spacing w:line="20" w:lineRule="atLeast"/>
        <w:jc w:val="both"/>
        <w:rPr>
          <w:color w:val="auto"/>
          <w:lang w:val="sr-Cyrl-CS"/>
        </w:rPr>
      </w:pPr>
    </w:p>
    <w:p w14:paraId="285756CA" w14:textId="77777777" w:rsidR="001C5BF2" w:rsidRPr="003212E0" w:rsidRDefault="001C5BF2" w:rsidP="00C55E7F">
      <w:pPr>
        <w:pStyle w:val="Default"/>
        <w:spacing w:line="20" w:lineRule="atLeast"/>
        <w:ind w:firstLine="720"/>
        <w:jc w:val="both"/>
        <w:rPr>
          <w:color w:val="auto"/>
          <w:lang w:val="sr-Cyrl-CS"/>
        </w:rPr>
      </w:pPr>
      <w:r w:rsidRPr="003212E0">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14:paraId="5B70010B" w14:textId="2E90BB73" w:rsidR="00535A1B" w:rsidRPr="003212E0" w:rsidRDefault="001C5BF2" w:rsidP="00C55E7F">
      <w:pPr>
        <w:pStyle w:val="Default"/>
        <w:spacing w:line="20" w:lineRule="atLeast"/>
        <w:ind w:firstLine="720"/>
        <w:jc w:val="both"/>
        <w:rPr>
          <w:color w:val="auto"/>
          <w:lang w:val="sr-Cyrl-CS"/>
        </w:rPr>
      </w:pPr>
      <w:r w:rsidRPr="003212E0">
        <w:rPr>
          <w:color w:val="auto"/>
          <w:lang w:val="sr-Cyrl-CS"/>
        </w:rPr>
        <w:t>Ур</w:t>
      </w:r>
      <w:r w:rsidR="006218DC" w:rsidRPr="003212E0">
        <w:rPr>
          <w:color w:val="auto"/>
          <w:lang w:val="sr-Cyrl-CS"/>
        </w:rPr>
        <w:t>еђивањем порескоправне материје</w:t>
      </w:r>
      <w:r w:rsidRPr="003212E0">
        <w:rPr>
          <w:color w:val="auto"/>
          <w:lang w:val="sr-Cyrl-CS"/>
        </w:rPr>
        <w:t xml:space="preserve"> законом</w:t>
      </w:r>
      <w:r w:rsidR="006218DC" w:rsidRPr="003212E0">
        <w:rPr>
          <w:color w:val="auto"/>
          <w:lang w:val="sr-Cyrl-CS"/>
        </w:rPr>
        <w:t>,</w:t>
      </w:r>
      <w:r w:rsidRPr="003212E0">
        <w:rPr>
          <w:color w:val="auto"/>
          <w:lang w:val="sr-Cyrl-CS"/>
        </w:rPr>
        <w:t xml:space="preserve"> даје се допринос правној сигурности и обезбеђује јавности доступност у погледу вођења пореске политике, с обзиром да се овај закон као општи правни акт објављује и ствара једнака права и обавезе за све субјекте који се нађу у истој порескоправној ситуацији.</w:t>
      </w:r>
    </w:p>
    <w:p w14:paraId="28461071" w14:textId="6A847B6A" w:rsidR="00535A1B" w:rsidRPr="003212E0" w:rsidRDefault="00535A1B" w:rsidP="00C55E7F">
      <w:pPr>
        <w:pStyle w:val="Default"/>
        <w:spacing w:line="20" w:lineRule="atLeast"/>
        <w:ind w:firstLine="720"/>
        <w:jc w:val="both"/>
        <w:rPr>
          <w:color w:val="auto"/>
          <w:lang w:val="sr-Cyrl-CS"/>
        </w:rPr>
      </w:pPr>
    </w:p>
    <w:p w14:paraId="438D80F8" w14:textId="3E258B88" w:rsidR="00235E2F" w:rsidRPr="003212E0" w:rsidRDefault="001C5BF2" w:rsidP="00D655C3">
      <w:pPr>
        <w:pStyle w:val="Default"/>
        <w:spacing w:line="20" w:lineRule="atLeast"/>
        <w:rPr>
          <w:color w:val="auto"/>
          <w:lang w:val="sr-Cyrl-CS"/>
        </w:rPr>
      </w:pPr>
      <w:r w:rsidRPr="003212E0">
        <w:rPr>
          <w:color w:val="auto"/>
          <w:lang w:val="sr-Cyrl-CS"/>
        </w:rPr>
        <w:t>III. ОБЈАШЊЕЊЕ ОСНОВНИХ ПРАВНИХ ИНСТИТУТА</w:t>
      </w:r>
      <w:r w:rsidR="00D655C3" w:rsidRPr="003212E0">
        <w:rPr>
          <w:color w:val="auto"/>
          <w:lang w:val="sr-Cyrl-CS"/>
        </w:rPr>
        <w:t xml:space="preserve"> </w:t>
      </w:r>
      <w:r w:rsidRPr="003212E0">
        <w:rPr>
          <w:color w:val="auto"/>
          <w:lang w:val="sr-Cyrl-CS"/>
        </w:rPr>
        <w:t>И ПОЈЕДИНАЧНИХ РЕШЕЊА</w:t>
      </w:r>
    </w:p>
    <w:p w14:paraId="74747BE3" w14:textId="77777777" w:rsidR="00A407AB" w:rsidRPr="003212E0" w:rsidRDefault="00A407AB" w:rsidP="00C55E7F">
      <w:pPr>
        <w:pStyle w:val="Default"/>
        <w:spacing w:line="20" w:lineRule="atLeast"/>
        <w:ind w:firstLine="720"/>
        <w:jc w:val="both"/>
        <w:rPr>
          <w:strike/>
          <w:color w:val="auto"/>
          <w:lang w:val="sr-Cyrl-CS"/>
        </w:rPr>
      </w:pPr>
    </w:p>
    <w:p w14:paraId="528BF615" w14:textId="686A16FB" w:rsidR="001C5BF2" w:rsidRPr="003212E0" w:rsidRDefault="001C5BF2" w:rsidP="00C55E7F">
      <w:pPr>
        <w:pStyle w:val="Default"/>
        <w:spacing w:line="20" w:lineRule="atLeast"/>
        <w:ind w:firstLine="720"/>
        <w:jc w:val="both"/>
        <w:rPr>
          <w:color w:val="auto"/>
          <w:u w:val="single"/>
          <w:lang w:val="sr-Cyrl-CS"/>
        </w:rPr>
      </w:pPr>
      <w:r w:rsidRPr="003212E0">
        <w:rPr>
          <w:color w:val="auto"/>
          <w:u w:val="single"/>
          <w:lang w:val="sr-Cyrl-CS"/>
        </w:rPr>
        <w:t xml:space="preserve">Уз члан </w:t>
      </w:r>
      <w:r w:rsidR="009C2D91" w:rsidRPr="003212E0">
        <w:rPr>
          <w:color w:val="auto"/>
          <w:u w:val="single"/>
          <w:lang w:val="sr-Cyrl-CS"/>
        </w:rPr>
        <w:t>1</w:t>
      </w:r>
      <w:r w:rsidRPr="003212E0">
        <w:rPr>
          <w:color w:val="auto"/>
          <w:u w:val="single"/>
          <w:lang w:val="sr-Cyrl-CS"/>
        </w:rPr>
        <w:t>.</w:t>
      </w:r>
      <w:r w:rsidR="00F46B19" w:rsidRPr="003212E0">
        <w:rPr>
          <w:color w:val="auto"/>
          <w:u w:val="single"/>
          <w:lang w:val="sr-Cyrl-CS"/>
        </w:rPr>
        <w:t xml:space="preserve"> Предлога закона</w:t>
      </w:r>
      <w:r w:rsidRPr="003212E0">
        <w:rPr>
          <w:color w:val="auto"/>
          <w:u w:val="single"/>
          <w:lang w:val="sr-Cyrl-CS"/>
        </w:rPr>
        <w:t xml:space="preserve">  </w:t>
      </w:r>
    </w:p>
    <w:p w14:paraId="62498D74" w14:textId="6E174BCE" w:rsidR="006A0066" w:rsidRPr="003212E0" w:rsidRDefault="006A0066" w:rsidP="00C55E7F">
      <w:pPr>
        <w:pStyle w:val="Default"/>
        <w:spacing w:line="20" w:lineRule="atLeast"/>
        <w:ind w:firstLine="720"/>
        <w:jc w:val="both"/>
        <w:rPr>
          <w:color w:val="auto"/>
          <w:lang w:val="sr-Cyrl-CS"/>
        </w:rPr>
      </w:pPr>
      <w:r w:rsidRPr="003212E0">
        <w:rPr>
          <w:color w:val="auto"/>
          <w:lang w:val="sr-Cyrl-CS"/>
        </w:rPr>
        <w:t xml:space="preserve">Изменама члана 15а Закона врши се повећање </w:t>
      </w:r>
      <w:r w:rsidR="00DF13A3" w:rsidRPr="003212E0">
        <w:rPr>
          <w:color w:val="auto"/>
          <w:lang w:val="sr-Cyrl-CS"/>
        </w:rPr>
        <w:t>неопорезивог износа зараде са 21.712</w:t>
      </w:r>
      <w:r w:rsidR="00A44C9E" w:rsidRPr="003212E0">
        <w:rPr>
          <w:color w:val="auto"/>
          <w:lang w:val="sr-Cyrl-CS"/>
        </w:rPr>
        <w:t xml:space="preserve"> на 25.000</w:t>
      </w:r>
      <w:r w:rsidRPr="003212E0">
        <w:rPr>
          <w:color w:val="auto"/>
          <w:lang w:val="sr-Cyrl-CS"/>
        </w:rPr>
        <w:t xml:space="preserve"> динара месечно.</w:t>
      </w:r>
    </w:p>
    <w:p w14:paraId="173DCF29" w14:textId="56FA113D" w:rsidR="006B4787" w:rsidRPr="003212E0" w:rsidRDefault="006B4787" w:rsidP="00C55E7F">
      <w:pPr>
        <w:pStyle w:val="Default"/>
        <w:spacing w:line="20" w:lineRule="atLeast"/>
        <w:ind w:firstLine="720"/>
        <w:jc w:val="both"/>
        <w:rPr>
          <w:color w:val="auto"/>
          <w:lang w:val="sr-Cyrl-CS"/>
        </w:rPr>
      </w:pPr>
    </w:p>
    <w:p w14:paraId="778A96C0" w14:textId="3C12E412" w:rsidR="006B4787" w:rsidRPr="003212E0" w:rsidRDefault="009C2D91" w:rsidP="00C55E7F">
      <w:pPr>
        <w:pStyle w:val="Default"/>
        <w:spacing w:line="20" w:lineRule="atLeast"/>
        <w:ind w:firstLine="720"/>
        <w:jc w:val="both"/>
        <w:rPr>
          <w:color w:val="auto"/>
          <w:u w:val="single"/>
          <w:lang w:val="sr-Cyrl-CS"/>
        </w:rPr>
      </w:pPr>
      <w:r w:rsidRPr="003212E0">
        <w:rPr>
          <w:color w:val="auto"/>
          <w:u w:val="single"/>
          <w:lang w:val="sr-Cyrl-CS"/>
        </w:rPr>
        <w:t>Уз чл. 2. и 3.</w:t>
      </w:r>
      <w:r w:rsidR="00F46B19" w:rsidRPr="003212E0">
        <w:rPr>
          <w:color w:val="auto"/>
          <w:u w:val="single"/>
          <w:lang w:val="sr-Cyrl-CS"/>
        </w:rPr>
        <w:t xml:space="preserve"> Предлога закона  </w:t>
      </w:r>
      <w:r w:rsidR="006B4787" w:rsidRPr="003212E0">
        <w:rPr>
          <w:color w:val="auto"/>
          <w:u w:val="single"/>
          <w:lang w:val="sr-Cyrl-CS"/>
        </w:rPr>
        <w:t xml:space="preserve">  </w:t>
      </w:r>
    </w:p>
    <w:p w14:paraId="2599C067" w14:textId="06B45441" w:rsidR="005E2CF1" w:rsidRPr="003212E0" w:rsidRDefault="007526B0" w:rsidP="00D655C3">
      <w:pPr>
        <w:spacing w:line="20" w:lineRule="atLeast"/>
        <w:ind w:firstLine="720"/>
        <w:jc w:val="both"/>
        <w:rPr>
          <w:lang w:val="sr-Cyrl-CS"/>
        </w:rPr>
      </w:pPr>
      <w:r w:rsidRPr="003212E0">
        <w:rPr>
          <w:lang w:val="sr-Cyrl-CS"/>
        </w:rPr>
        <w:t>У вези са</w:t>
      </w:r>
      <w:r w:rsidR="006C6547" w:rsidRPr="003212E0">
        <w:rPr>
          <w:rFonts w:eastAsia="Calibri"/>
          <w:lang w:val="sr-Cyrl-CS"/>
        </w:rPr>
        <w:t xml:space="preserve"> чл. 21в и 21д Закона, којим</w:t>
      </w:r>
      <w:r w:rsidR="00377100" w:rsidRPr="003212E0">
        <w:rPr>
          <w:rFonts w:eastAsia="Calibri"/>
          <w:lang w:val="sr-Cyrl-CS"/>
        </w:rPr>
        <w:t>а</w:t>
      </w:r>
      <w:r w:rsidR="006C6547" w:rsidRPr="003212E0">
        <w:rPr>
          <w:rFonts w:eastAsia="Calibri"/>
          <w:lang w:val="sr-Cyrl-CS"/>
        </w:rPr>
        <w:t xml:space="preserve"> се уређује право послодавца на повраћај дела плаћеног пореза</w:t>
      </w:r>
      <w:r w:rsidR="00A407AB" w:rsidRPr="003212E0">
        <w:rPr>
          <w:rFonts w:eastAsia="Calibri"/>
          <w:lang w:val="sr-Cyrl-CS"/>
        </w:rPr>
        <w:t xml:space="preserve"> на зараду</w:t>
      </w:r>
      <w:r w:rsidR="006C6547" w:rsidRPr="003212E0">
        <w:rPr>
          <w:rFonts w:eastAsia="Calibri"/>
          <w:lang w:val="sr-Cyrl-CS"/>
        </w:rPr>
        <w:t xml:space="preserve">, у проценту </w:t>
      </w:r>
      <w:r w:rsidR="00377100" w:rsidRPr="003212E0">
        <w:rPr>
          <w:rFonts w:eastAsia="Calibri"/>
          <w:lang w:val="sr-Cyrl-CS"/>
        </w:rPr>
        <w:t>од 65% до 75%</w:t>
      </w:r>
      <w:r w:rsidR="006C6547" w:rsidRPr="003212E0">
        <w:rPr>
          <w:rFonts w:eastAsia="Calibri"/>
          <w:lang w:val="sr-Cyrl-CS"/>
        </w:rPr>
        <w:t xml:space="preserve"> по основу зараде новозапослених лица, </w:t>
      </w:r>
      <w:r w:rsidR="001E4353" w:rsidRPr="003212E0">
        <w:rPr>
          <w:rFonts w:eastAsia="Calibri"/>
          <w:lang w:val="sr-Cyrl-CS"/>
        </w:rPr>
        <w:t xml:space="preserve">предлаже </w:t>
      </w:r>
      <w:r w:rsidR="006C6547" w:rsidRPr="003212E0">
        <w:rPr>
          <w:rFonts w:eastAsia="Calibri"/>
          <w:lang w:val="sr-Cyrl-CS"/>
        </w:rPr>
        <w:t xml:space="preserve">се продужење </w:t>
      </w:r>
      <w:r w:rsidR="001E4353" w:rsidRPr="003212E0">
        <w:rPr>
          <w:lang w:val="sr-Cyrl-CS"/>
        </w:rPr>
        <w:t xml:space="preserve">периода примене </w:t>
      </w:r>
      <w:r w:rsidR="006C6547" w:rsidRPr="003212E0">
        <w:rPr>
          <w:rFonts w:eastAsia="Calibri"/>
          <w:lang w:val="sr-Cyrl-CS"/>
        </w:rPr>
        <w:t xml:space="preserve">постојећих </w:t>
      </w:r>
      <w:r w:rsidR="00E46760" w:rsidRPr="003212E0">
        <w:rPr>
          <w:rFonts w:eastAsia="Calibri"/>
          <w:lang w:val="sr-Cyrl-CS"/>
        </w:rPr>
        <w:t xml:space="preserve">пореских </w:t>
      </w:r>
      <w:r w:rsidR="006C6547" w:rsidRPr="003212E0">
        <w:rPr>
          <w:rFonts w:eastAsia="Calibri"/>
          <w:lang w:val="sr-Cyrl-CS"/>
        </w:rPr>
        <w:t>олакшица. Како олакшице истичу закључно са 31. децембром 202</w:t>
      </w:r>
      <w:r w:rsidR="00A44C9E" w:rsidRPr="003212E0">
        <w:rPr>
          <w:rFonts w:eastAsia="Calibri"/>
          <w:lang w:val="sr-Cyrl-CS"/>
        </w:rPr>
        <w:t>3</w:t>
      </w:r>
      <w:r w:rsidR="00AF1AD7" w:rsidRPr="003212E0">
        <w:rPr>
          <w:rFonts w:eastAsia="Calibri"/>
          <w:lang w:val="sr-Cyrl-CS"/>
        </w:rPr>
        <w:t xml:space="preserve">. године, предлаже се продужење периода </w:t>
      </w:r>
      <w:r w:rsidR="00C21206" w:rsidRPr="003212E0">
        <w:rPr>
          <w:rFonts w:eastAsia="Calibri"/>
          <w:lang w:val="sr-Cyrl-CS"/>
        </w:rPr>
        <w:t xml:space="preserve">њихове </w:t>
      </w:r>
      <w:r w:rsidR="00AF1AD7" w:rsidRPr="003212E0">
        <w:rPr>
          <w:rFonts w:eastAsia="Calibri"/>
          <w:lang w:val="sr-Cyrl-CS"/>
        </w:rPr>
        <w:t>примене</w:t>
      </w:r>
      <w:r w:rsidR="007B02BD" w:rsidRPr="003212E0">
        <w:rPr>
          <w:rFonts w:eastAsia="Calibri"/>
          <w:lang w:val="sr-Cyrl-CS"/>
        </w:rPr>
        <w:t xml:space="preserve"> </w:t>
      </w:r>
      <w:r w:rsidR="00E46760" w:rsidRPr="003212E0">
        <w:rPr>
          <w:rFonts w:eastAsia="Calibri"/>
          <w:lang w:val="sr-Cyrl-CS"/>
        </w:rPr>
        <w:t>на</w:t>
      </w:r>
      <w:r w:rsidR="006C6547" w:rsidRPr="003212E0">
        <w:rPr>
          <w:rFonts w:eastAsia="Calibri"/>
          <w:lang w:val="sr-Cyrl-CS"/>
        </w:rPr>
        <w:t xml:space="preserve"> 31. децембар 202</w:t>
      </w:r>
      <w:r w:rsidR="00A44C9E" w:rsidRPr="003212E0">
        <w:rPr>
          <w:rFonts w:eastAsia="Calibri"/>
          <w:lang w:val="sr-Cyrl-CS"/>
        </w:rPr>
        <w:t>4</w:t>
      </w:r>
      <w:r w:rsidR="006C6547" w:rsidRPr="003212E0">
        <w:rPr>
          <w:rFonts w:eastAsia="Calibri"/>
          <w:lang w:val="sr-Cyrl-CS"/>
        </w:rPr>
        <w:t>. године.</w:t>
      </w:r>
    </w:p>
    <w:p w14:paraId="0B48FB42" w14:textId="77777777" w:rsidR="008D3B51" w:rsidRPr="003212E0" w:rsidRDefault="008D3B51" w:rsidP="00C55E7F">
      <w:pPr>
        <w:spacing w:line="20" w:lineRule="atLeast"/>
        <w:ind w:firstLine="720"/>
        <w:jc w:val="both"/>
        <w:rPr>
          <w:lang w:val="sr-Cyrl-CS"/>
        </w:rPr>
      </w:pPr>
    </w:p>
    <w:p w14:paraId="196C70ED" w14:textId="348549D5" w:rsidR="00013C58" w:rsidRPr="003212E0" w:rsidRDefault="005E2CF1" w:rsidP="00C55E7F">
      <w:pPr>
        <w:spacing w:line="20" w:lineRule="atLeast"/>
        <w:ind w:firstLine="720"/>
        <w:jc w:val="both"/>
        <w:rPr>
          <w:u w:val="single"/>
          <w:lang w:val="sr-Cyrl-CS"/>
        </w:rPr>
      </w:pPr>
      <w:r w:rsidRPr="003212E0">
        <w:rPr>
          <w:u w:val="single"/>
          <w:lang w:val="sr-Cyrl-CS"/>
        </w:rPr>
        <w:t xml:space="preserve">Уз члан </w:t>
      </w:r>
      <w:r w:rsidR="009C2D91" w:rsidRPr="003212E0">
        <w:rPr>
          <w:u w:val="single"/>
          <w:lang w:val="sr-Cyrl-CS"/>
        </w:rPr>
        <w:t>4</w:t>
      </w:r>
      <w:r w:rsidRPr="003212E0">
        <w:rPr>
          <w:u w:val="single"/>
          <w:lang w:val="sr-Cyrl-CS"/>
        </w:rPr>
        <w:t xml:space="preserve">. </w:t>
      </w:r>
      <w:r w:rsidR="00F46B19" w:rsidRPr="003212E0">
        <w:rPr>
          <w:u w:val="single"/>
          <w:lang w:val="sr-Cyrl-CS"/>
        </w:rPr>
        <w:t xml:space="preserve">Предлога закона  </w:t>
      </w:r>
      <w:r w:rsidRPr="003212E0">
        <w:rPr>
          <w:u w:val="single"/>
          <w:lang w:val="sr-Cyrl-CS"/>
        </w:rPr>
        <w:t xml:space="preserve"> </w:t>
      </w:r>
      <w:r w:rsidR="00013C58" w:rsidRPr="003212E0">
        <w:rPr>
          <w:u w:val="single"/>
          <w:lang w:val="sr-Cyrl-CS"/>
        </w:rPr>
        <w:t xml:space="preserve"> </w:t>
      </w:r>
    </w:p>
    <w:p w14:paraId="1721FEB4" w14:textId="2363EE99" w:rsidR="0018570B" w:rsidRPr="003212E0" w:rsidRDefault="00361C78" w:rsidP="00C55E7F">
      <w:pPr>
        <w:spacing w:line="20" w:lineRule="atLeast"/>
        <w:ind w:firstLine="720"/>
        <w:jc w:val="both"/>
        <w:rPr>
          <w:rFonts w:eastAsiaTheme="minorHAnsi"/>
          <w:lang w:val="sr-Cyrl-CS"/>
        </w:rPr>
      </w:pPr>
      <w:r w:rsidRPr="003212E0">
        <w:rPr>
          <w:rFonts w:eastAsiaTheme="minorHAnsi"/>
          <w:lang w:val="sr-Cyrl-CS"/>
        </w:rPr>
        <w:t xml:space="preserve">Прелазна одредба у вези са усклађивањем неопорезивог износа зараде </w:t>
      </w:r>
      <w:r w:rsidR="001A2294" w:rsidRPr="003212E0">
        <w:rPr>
          <w:rFonts w:eastAsiaTheme="minorHAnsi"/>
          <w:lang w:val="sr-Cyrl-CS"/>
        </w:rPr>
        <w:t xml:space="preserve">годишњим </w:t>
      </w:r>
      <w:r w:rsidR="006A79D5" w:rsidRPr="003212E0">
        <w:rPr>
          <w:rFonts w:eastAsiaTheme="minorHAnsi"/>
          <w:lang w:val="sr-Cyrl-CS"/>
        </w:rPr>
        <w:t>индексом потрошачких цена.</w:t>
      </w:r>
    </w:p>
    <w:p w14:paraId="77399EAE" w14:textId="2BAF362A" w:rsidR="00780934" w:rsidRPr="003212E0" w:rsidRDefault="0018570B" w:rsidP="00C55E7F">
      <w:pPr>
        <w:spacing w:line="20" w:lineRule="atLeast"/>
        <w:jc w:val="both"/>
        <w:rPr>
          <w:lang w:val="sr-Cyrl-CS"/>
        </w:rPr>
      </w:pPr>
      <w:r w:rsidRPr="003212E0">
        <w:rPr>
          <w:rFonts w:eastAsiaTheme="minorHAnsi"/>
          <w:lang w:val="sr-Cyrl-CS"/>
        </w:rPr>
        <w:lastRenderedPageBreak/>
        <w:tab/>
      </w:r>
    </w:p>
    <w:p w14:paraId="16F3C4B0" w14:textId="0A60154C" w:rsidR="001B1657" w:rsidRPr="003212E0" w:rsidRDefault="0018570B" w:rsidP="00C55E7F">
      <w:pPr>
        <w:spacing w:line="20" w:lineRule="atLeast"/>
        <w:ind w:firstLine="720"/>
        <w:jc w:val="both"/>
        <w:rPr>
          <w:u w:val="single"/>
          <w:lang w:val="sr-Cyrl-CS"/>
        </w:rPr>
      </w:pPr>
      <w:r w:rsidRPr="003212E0">
        <w:rPr>
          <w:u w:val="single"/>
          <w:lang w:val="sr-Cyrl-CS"/>
        </w:rPr>
        <w:t xml:space="preserve">Уз члан </w:t>
      </w:r>
      <w:r w:rsidR="009C2D91" w:rsidRPr="003212E0">
        <w:rPr>
          <w:u w:val="single"/>
          <w:lang w:val="sr-Cyrl-CS"/>
        </w:rPr>
        <w:t>5</w:t>
      </w:r>
      <w:r w:rsidR="001B1657" w:rsidRPr="003212E0">
        <w:rPr>
          <w:u w:val="single"/>
          <w:lang w:val="sr-Cyrl-CS"/>
        </w:rPr>
        <w:t>.</w:t>
      </w:r>
      <w:r w:rsidR="00F46B19" w:rsidRPr="003212E0">
        <w:rPr>
          <w:u w:val="single"/>
          <w:lang w:val="sr-Cyrl-CS"/>
        </w:rPr>
        <w:t xml:space="preserve"> Предлога закона  </w:t>
      </w:r>
    </w:p>
    <w:p w14:paraId="20CD5F51" w14:textId="77777777" w:rsidR="001B1657" w:rsidRPr="003212E0" w:rsidRDefault="001B1657" w:rsidP="00C55E7F">
      <w:pPr>
        <w:spacing w:line="20" w:lineRule="atLeast"/>
        <w:ind w:firstLine="720"/>
        <w:jc w:val="both"/>
        <w:rPr>
          <w:lang w:val="sr-Cyrl-CS"/>
        </w:rPr>
      </w:pPr>
      <w:r w:rsidRPr="003212E0">
        <w:rPr>
          <w:lang w:val="sr-Cyrl-CS"/>
        </w:rPr>
        <w:t>Прецизира се почетак примене овог закона.</w:t>
      </w:r>
    </w:p>
    <w:p w14:paraId="01CE75EE" w14:textId="77777777" w:rsidR="001B1657" w:rsidRPr="003212E0" w:rsidRDefault="001B1657" w:rsidP="00C55E7F">
      <w:pPr>
        <w:spacing w:line="20" w:lineRule="atLeast"/>
        <w:ind w:firstLine="720"/>
        <w:jc w:val="both"/>
        <w:rPr>
          <w:lang w:val="sr-Cyrl-CS"/>
        </w:rPr>
      </w:pPr>
    </w:p>
    <w:p w14:paraId="688ED438" w14:textId="5F618E34" w:rsidR="001C5BF2" w:rsidRPr="003212E0" w:rsidRDefault="001C5BF2" w:rsidP="00C55E7F">
      <w:pPr>
        <w:spacing w:line="20" w:lineRule="atLeast"/>
        <w:ind w:firstLine="720"/>
        <w:rPr>
          <w:u w:val="single"/>
          <w:lang w:val="sr-Cyrl-CS"/>
        </w:rPr>
      </w:pPr>
      <w:r w:rsidRPr="003212E0">
        <w:rPr>
          <w:u w:val="single"/>
          <w:lang w:val="sr-Cyrl-CS"/>
        </w:rPr>
        <w:t xml:space="preserve">Уз члан </w:t>
      </w:r>
      <w:r w:rsidR="009C2D91" w:rsidRPr="003212E0">
        <w:rPr>
          <w:u w:val="single"/>
          <w:lang w:val="sr-Cyrl-CS"/>
        </w:rPr>
        <w:t>6</w:t>
      </w:r>
      <w:r w:rsidRPr="003212E0">
        <w:rPr>
          <w:u w:val="single"/>
          <w:lang w:val="sr-Cyrl-CS"/>
        </w:rPr>
        <w:t>.</w:t>
      </w:r>
      <w:r w:rsidR="00F46B19" w:rsidRPr="003212E0">
        <w:rPr>
          <w:u w:val="single"/>
          <w:lang w:val="sr-Cyrl-CS"/>
        </w:rPr>
        <w:t xml:space="preserve"> Предлога закона  </w:t>
      </w:r>
    </w:p>
    <w:p w14:paraId="5453B7F3" w14:textId="22991E7D" w:rsidR="001C5BF2" w:rsidRPr="003212E0" w:rsidRDefault="001C5BF2" w:rsidP="00C55E7F">
      <w:pPr>
        <w:spacing w:line="20" w:lineRule="atLeast"/>
        <w:ind w:firstLine="720"/>
        <w:jc w:val="both"/>
        <w:rPr>
          <w:lang w:val="sr-Cyrl-CS"/>
        </w:rPr>
      </w:pPr>
      <w:r w:rsidRPr="003212E0">
        <w:rPr>
          <w:lang w:val="sr-Cyrl-CS"/>
        </w:rPr>
        <w:t>Предлаже се да овај закон ступи на снагу осмог дана од дана објављивања у „Службеном гласнику Републике Србије”.</w:t>
      </w:r>
    </w:p>
    <w:p w14:paraId="332C9B0E" w14:textId="77777777" w:rsidR="00567980" w:rsidRPr="003212E0" w:rsidRDefault="00567980" w:rsidP="00C55E7F">
      <w:pPr>
        <w:spacing w:line="20" w:lineRule="atLeast"/>
        <w:ind w:firstLine="720"/>
        <w:jc w:val="both"/>
        <w:rPr>
          <w:lang w:val="sr-Cyrl-CS"/>
        </w:rPr>
      </w:pPr>
    </w:p>
    <w:p w14:paraId="59438F4D" w14:textId="1B056E7C" w:rsidR="001C5BF2" w:rsidRPr="003212E0" w:rsidRDefault="008D3B51" w:rsidP="00D655C3">
      <w:pPr>
        <w:spacing w:line="20" w:lineRule="atLeast"/>
        <w:jc w:val="both"/>
        <w:rPr>
          <w:lang w:val="sr-Cyrl-CS"/>
        </w:rPr>
      </w:pPr>
      <w:r w:rsidRPr="003212E0">
        <w:rPr>
          <w:lang w:val="sr-Cyrl-CS"/>
        </w:rPr>
        <w:t xml:space="preserve">IV. </w:t>
      </w:r>
      <w:r w:rsidR="001C5BF2" w:rsidRPr="003212E0">
        <w:rPr>
          <w:lang w:val="sr-Cyrl-CS"/>
        </w:rPr>
        <w:t>ПРОЦЕНА ФИНАНСИЈСКИХ СРЕДСТАВА ПОТРЕБНИХ</w:t>
      </w:r>
      <w:r w:rsidR="00D655C3" w:rsidRPr="003212E0">
        <w:rPr>
          <w:lang w:val="sr-Cyrl-CS"/>
        </w:rPr>
        <w:t xml:space="preserve"> ЗА СПРОВОЂЕЊЕ </w:t>
      </w:r>
      <w:r w:rsidR="001C5BF2" w:rsidRPr="003212E0">
        <w:rPr>
          <w:lang w:val="sr-Cyrl-CS"/>
        </w:rPr>
        <w:t>ЗАКОНА</w:t>
      </w:r>
    </w:p>
    <w:p w14:paraId="0FDD67D3" w14:textId="77777777" w:rsidR="001C5BF2" w:rsidRPr="003212E0" w:rsidRDefault="001C5BF2" w:rsidP="00C55E7F">
      <w:pPr>
        <w:spacing w:line="20" w:lineRule="atLeast"/>
        <w:jc w:val="both"/>
        <w:rPr>
          <w:b/>
          <w:lang w:val="sr-Cyrl-CS"/>
        </w:rPr>
      </w:pPr>
    </w:p>
    <w:p w14:paraId="35AD0C00" w14:textId="0C1F70C8" w:rsidR="000E312A" w:rsidRPr="003212E0" w:rsidRDefault="001C5BF2" w:rsidP="008D3B51">
      <w:pPr>
        <w:spacing w:line="20" w:lineRule="atLeast"/>
        <w:ind w:firstLine="567"/>
        <w:jc w:val="both"/>
        <w:rPr>
          <w:lang w:val="sr-Cyrl-CS"/>
        </w:rPr>
      </w:pPr>
      <w:r w:rsidRPr="003212E0">
        <w:rPr>
          <w:lang w:val="sr-Cyrl-CS"/>
        </w:rPr>
        <w:t>За спровођење овог закона није потребно обезбедити додатна средства у буџету Републике Србије.</w:t>
      </w:r>
    </w:p>
    <w:p w14:paraId="7C2494C2" w14:textId="49162CC6" w:rsidR="00B06D40" w:rsidRPr="003212E0" w:rsidRDefault="00B06D40" w:rsidP="00C55E7F">
      <w:pPr>
        <w:spacing w:line="20" w:lineRule="atLeast"/>
        <w:jc w:val="both"/>
        <w:rPr>
          <w:lang w:val="sr-Cyrl-CS"/>
        </w:rPr>
      </w:pPr>
    </w:p>
    <w:p w14:paraId="1543CCAE" w14:textId="77777777" w:rsidR="0051215D" w:rsidRPr="003212E0" w:rsidRDefault="0051215D" w:rsidP="00D655C3">
      <w:pPr>
        <w:spacing w:line="20" w:lineRule="atLeast"/>
        <w:rPr>
          <w:lang w:val="sr-Cyrl-CS"/>
        </w:rPr>
      </w:pPr>
      <w:r w:rsidRPr="003212E0">
        <w:rPr>
          <w:lang w:val="sr-Cyrl-CS"/>
        </w:rPr>
        <w:t>V. АНАЛИЗА ЕФЕКАТА ЗАКОНА</w:t>
      </w:r>
    </w:p>
    <w:p w14:paraId="650FEA7A" w14:textId="77777777" w:rsidR="0051215D" w:rsidRPr="003212E0" w:rsidRDefault="0051215D" w:rsidP="00C55E7F">
      <w:pPr>
        <w:spacing w:line="20" w:lineRule="atLeast"/>
        <w:ind w:firstLine="720"/>
        <w:jc w:val="both"/>
        <w:rPr>
          <w:lang w:val="sr-Cyrl-CS"/>
        </w:rPr>
      </w:pPr>
    </w:p>
    <w:p w14:paraId="2EA33E29" w14:textId="684DBADA" w:rsidR="0051215D" w:rsidRPr="003212E0" w:rsidRDefault="0051215D" w:rsidP="00C55E7F">
      <w:pPr>
        <w:spacing w:line="20" w:lineRule="atLeast"/>
        <w:ind w:firstLine="720"/>
        <w:jc w:val="both"/>
        <w:rPr>
          <w:i/>
          <w:iCs/>
          <w:lang w:val="sr-Cyrl-CS"/>
        </w:rPr>
      </w:pPr>
      <w:r w:rsidRPr="003212E0">
        <w:rPr>
          <w:lang w:val="sr-Cyrl-CS"/>
        </w:rPr>
        <w:t xml:space="preserve">Очекује се да ће по основу повећања месечног неопорезивог износа зараде бити смањени приходи по основу пореза на зараде у износу од </w:t>
      </w:r>
      <w:r w:rsidR="007206BE" w:rsidRPr="003212E0">
        <w:rPr>
          <w:lang w:val="sr-Cyrl-CS"/>
        </w:rPr>
        <w:t>14</w:t>
      </w:r>
      <w:r w:rsidR="00DC6538" w:rsidRPr="003212E0">
        <w:rPr>
          <w:lang w:val="sr-Cyrl-CS"/>
        </w:rPr>
        <w:t xml:space="preserve"> </w:t>
      </w:r>
      <w:r w:rsidRPr="003212E0">
        <w:rPr>
          <w:lang w:val="sr-Cyrl-CS"/>
        </w:rPr>
        <w:t>милијарди динара, што се сматра оправданим имајући у виду ефекте подстицања запошљавања и превођење нелегалног рада физичких лица у легалне токове.</w:t>
      </w:r>
      <w:r w:rsidR="00D814F4" w:rsidRPr="003212E0">
        <w:rPr>
          <w:lang w:val="sr-Cyrl-CS"/>
        </w:rPr>
        <w:t xml:space="preserve"> </w:t>
      </w:r>
    </w:p>
    <w:p w14:paraId="47947DB1" w14:textId="77777777" w:rsidR="0051215D" w:rsidRPr="003212E0" w:rsidRDefault="0051215D" w:rsidP="00C55E7F">
      <w:pPr>
        <w:spacing w:line="20" w:lineRule="atLeast"/>
        <w:ind w:firstLine="720"/>
        <w:jc w:val="both"/>
        <w:rPr>
          <w:lang w:val="sr-Cyrl-CS"/>
        </w:rPr>
      </w:pPr>
    </w:p>
    <w:p w14:paraId="26A6BE21" w14:textId="60B751AA" w:rsidR="0051215D" w:rsidRPr="003212E0" w:rsidRDefault="0051215D" w:rsidP="00C55E7F">
      <w:pPr>
        <w:spacing w:line="20" w:lineRule="atLeast"/>
        <w:ind w:firstLine="720"/>
        <w:jc w:val="both"/>
        <w:rPr>
          <w:b/>
          <w:lang w:val="sr-Cyrl-CS"/>
        </w:rPr>
      </w:pPr>
      <w:r w:rsidRPr="003212E0">
        <w:rPr>
          <w:b/>
          <w:lang w:val="sr-Cyrl-CS"/>
        </w:rPr>
        <w:t>Кључна питања за анализу постојећег стања и правилно дефинисање промене која се предлаже</w:t>
      </w:r>
    </w:p>
    <w:p w14:paraId="73C4E097" w14:textId="77777777" w:rsidR="00274365" w:rsidRPr="003212E0" w:rsidRDefault="00274365" w:rsidP="00C55E7F">
      <w:pPr>
        <w:spacing w:line="20" w:lineRule="atLeast"/>
        <w:ind w:firstLine="720"/>
        <w:jc w:val="both"/>
        <w:rPr>
          <w:b/>
          <w:lang w:val="sr-Cyrl-CS"/>
        </w:rPr>
      </w:pPr>
    </w:p>
    <w:p w14:paraId="65D8AEC2" w14:textId="77777777" w:rsidR="0051215D" w:rsidRPr="003212E0" w:rsidRDefault="0051215D" w:rsidP="00C55E7F">
      <w:pPr>
        <w:pStyle w:val="ListParagraph"/>
        <w:numPr>
          <w:ilvl w:val="0"/>
          <w:numId w:val="2"/>
        </w:numPr>
        <w:spacing w:line="20" w:lineRule="atLeast"/>
        <w:ind w:left="0" w:firstLine="851"/>
        <w:jc w:val="both"/>
        <w:rPr>
          <w:lang w:val="sr-Cyrl-CS"/>
        </w:rPr>
      </w:pPr>
      <w:r w:rsidRPr="003212E0">
        <w:rPr>
          <w:lang w:val="sr-Cyrl-CS"/>
        </w:rPr>
        <w:t>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44B54036" w14:textId="77777777" w:rsidR="0051215D" w:rsidRPr="003212E0" w:rsidRDefault="0051215D" w:rsidP="00C55E7F">
      <w:pPr>
        <w:pStyle w:val="ListParagraph"/>
        <w:spacing w:line="20" w:lineRule="atLeast"/>
        <w:ind w:left="0" w:firstLine="709"/>
        <w:jc w:val="both"/>
        <w:rPr>
          <w:lang w:val="sr-Cyrl-CS"/>
        </w:rPr>
      </w:pPr>
    </w:p>
    <w:p w14:paraId="786D3B7E" w14:textId="002F54CC" w:rsidR="0051215D" w:rsidRPr="003212E0" w:rsidRDefault="0051215D" w:rsidP="00C55E7F">
      <w:pPr>
        <w:spacing w:line="20" w:lineRule="atLeast"/>
        <w:ind w:firstLine="709"/>
        <w:jc w:val="both"/>
        <w:rPr>
          <w:lang w:val="sr-Cyrl-CS"/>
        </w:rPr>
      </w:pPr>
      <w:r w:rsidRPr="003212E0">
        <w:rPr>
          <w:lang w:val="sr-Cyrl-CS"/>
        </w:rPr>
        <w:t xml:space="preserve">Основни документи јавних политика који се спроводе су Ревидирана фискална стратегија за </w:t>
      </w:r>
      <w:r w:rsidR="00DC6538" w:rsidRPr="003212E0">
        <w:rPr>
          <w:lang w:val="sr-Cyrl-CS"/>
        </w:rPr>
        <w:t>2023</w:t>
      </w:r>
      <w:r w:rsidRPr="003212E0">
        <w:rPr>
          <w:lang w:val="sr-Cyrl-CS"/>
        </w:rPr>
        <w:t>. годину са пројекцијама за 202</w:t>
      </w:r>
      <w:r w:rsidR="00DC6538" w:rsidRPr="003212E0">
        <w:rPr>
          <w:lang w:val="sr-Cyrl-CS"/>
        </w:rPr>
        <w:t>4. и 2025</w:t>
      </w:r>
      <w:r w:rsidRPr="003212E0">
        <w:rPr>
          <w:lang w:val="sr-Cyrl-CS"/>
        </w:rPr>
        <w:t xml:space="preserve">. годину („Службени гласник РС”, број </w:t>
      </w:r>
      <w:r w:rsidR="00DC6538" w:rsidRPr="003212E0">
        <w:rPr>
          <w:lang w:val="sr-Cyrl-CS"/>
        </w:rPr>
        <w:t>128/22</w:t>
      </w:r>
      <w:r w:rsidRPr="003212E0">
        <w:rPr>
          <w:lang w:val="sr-Cyrl-CS"/>
        </w:rPr>
        <w:t xml:space="preserve"> </w:t>
      </w:r>
      <w:r w:rsidR="00D655C3" w:rsidRPr="003212E0">
        <w:rPr>
          <w:lang w:val="sr-Cyrl-CS"/>
        </w:rPr>
        <w:t>–</w:t>
      </w:r>
      <w:r w:rsidRPr="003212E0">
        <w:rPr>
          <w:lang w:val="sr-Cyrl-CS"/>
        </w:rPr>
        <w:t xml:space="preserve"> у даљем тексту: Ревидирана фискална стратегија</w:t>
      </w:r>
      <w:r w:rsidR="0068212D" w:rsidRPr="003212E0">
        <w:rPr>
          <w:lang w:val="sr-Cyrl-CS"/>
        </w:rPr>
        <w:t>)</w:t>
      </w:r>
      <w:r w:rsidRPr="003212E0">
        <w:rPr>
          <w:lang w:val="sr-Cyrl-CS"/>
        </w:rPr>
        <w:t>, Фискална стратегија за 202</w:t>
      </w:r>
      <w:r w:rsidR="00E63A5E" w:rsidRPr="003212E0">
        <w:rPr>
          <w:lang w:val="sr-Cyrl-CS"/>
        </w:rPr>
        <w:t>4</w:t>
      </w:r>
      <w:r w:rsidRPr="003212E0">
        <w:rPr>
          <w:lang w:val="sr-Cyrl-CS"/>
        </w:rPr>
        <w:t>. годину са пројекцијама за 202</w:t>
      </w:r>
      <w:r w:rsidR="00E63A5E" w:rsidRPr="003212E0">
        <w:rPr>
          <w:lang w:val="sr-Cyrl-CS"/>
        </w:rPr>
        <w:t>5</w:t>
      </w:r>
      <w:r w:rsidRPr="003212E0">
        <w:rPr>
          <w:lang w:val="sr-Cyrl-CS"/>
        </w:rPr>
        <w:t>. и 202</w:t>
      </w:r>
      <w:r w:rsidR="00E63A5E" w:rsidRPr="003212E0">
        <w:rPr>
          <w:lang w:val="sr-Cyrl-CS"/>
        </w:rPr>
        <w:t>6</w:t>
      </w:r>
      <w:r w:rsidRPr="003212E0">
        <w:rPr>
          <w:lang w:val="sr-Cyrl-CS"/>
        </w:rPr>
        <w:t>. годину (у даљем тексту: Фискална стратегија) и Програм економских реформи за период од 202</w:t>
      </w:r>
      <w:r w:rsidR="00755848" w:rsidRPr="003212E0">
        <w:rPr>
          <w:lang w:val="sr-Cyrl-CS"/>
        </w:rPr>
        <w:t>3. до 2025</w:t>
      </w:r>
      <w:r w:rsidRPr="003212E0">
        <w:rPr>
          <w:lang w:val="sr-Cyrl-CS"/>
        </w:rPr>
        <w:t>. године</w:t>
      </w:r>
      <w:r w:rsidR="00CC41AE" w:rsidRPr="003212E0">
        <w:rPr>
          <w:lang w:val="sr-Cyrl-CS"/>
        </w:rPr>
        <w:t xml:space="preserve"> (у даљем тексту: Програм економских реформи)</w:t>
      </w:r>
      <w:r w:rsidRPr="003212E0">
        <w:rPr>
          <w:lang w:val="sr-Cyrl-CS"/>
        </w:rPr>
        <w:t>. Поред њих спроводи се и Стратегија запошљавања у Републици Србији за период од 2021. до 2026. године („Службени гласник РС”, бр. 18/21 и 36/21</w:t>
      </w:r>
      <w:r w:rsidR="00D655C3" w:rsidRPr="003212E0">
        <w:rPr>
          <w:lang w:val="sr-Cyrl-CS"/>
        </w:rPr>
        <w:t xml:space="preserve"> – </w:t>
      </w:r>
      <w:r w:rsidRPr="003212E0">
        <w:rPr>
          <w:lang w:val="sr-Cyrl-CS"/>
        </w:rPr>
        <w:t>исправка).</w:t>
      </w:r>
    </w:p>
    <w:p w14:paraId="119055D9" w14:textId="501B0CFB" w:rsidR="0051215D" w:rsidRPr="003212E0" w:rsidRDefault="0051215D" w:rsidP="00C55E7F">
      <w:pPr>
        <w:spacing w:line="20" w:lineRule="atLeast"/>
        <w:ind w:firstLine="709"/>
        <w:jc w:val="both"/>
        <w:rPr>
          <w:lang w:val="sr-Cyrl-CS"/>
        </w:rPr>
      </w:pPr>
      <w:r w:rsidRPr="003212E0">
        <w:rPr>
          <w:lang w:val="sr-Cyrl-CS"/>
        </w:rPr>
        <w:t>У погледу фискалног оквира за период од 202</w:t>
      </w:r>
      <w:r w:rsidR="00465286" w:rsidRPr="003212E0">
        <w:rPr>
          <w:lang w:val="sr-Cyrl-CS"/>
        </w:rPr>
        <w:t>3</w:t>
      </w:r>
      <w:r w:rsidRPr="003212E0">
        <w:rPr>
          <w:lang w:val="sr-Cyrl-CS"/>
        </w:rPr>
        <w:t>. до 202</w:t>
      </w:r>
      <w:r w:rsidR="00465286" w:rsidRPr="003212E0">
        <w:rPr>
          <w:lang w:val="sr-Cyrl-CS"/>
        </w:rPr>
        <w:t>5</w:t>
      </w:r>
      <w:r w:rsidRPr="003212E0">
        <w:rPr>
          <w:lang w:val="sr-Cyrl-CS"/>
        </w:rPr>
        <w:t xml:space="preserve">. године предвиђен је наставак смањења укупног пореског оптерећења рада чиме се додатно растерећује привреда, односно повећава конкурентност приватног сектора. </w:t>
      </w:r>
    </w:p>
    <w:p w14:paraId="693A3015" w14:textId="6F3D2321" w:rsidR="0051215D" w:rsidRPr="003212E0" w:rsidRDefault="0051215D" w:rsidP="00C55E7F">
      <w:pPr>
        <w:spacing w:line="20" w:lineRule="atLeast"/>
        <w:ind w:firstLine="709"/>
        <w:jc w:val="both"/>
        <w:rPr>
          <w:lang w:val="sr-Cyrl-CS"/>
        </w:rPr>
      </w:pPr>
      <w:r w:rsidRPr="003212E0">
        <w:rPr>
          <w:lang w:val="sr-Cyrl-CS"/>
        </w:rPr>
        <w:t xml:space="preserve">Измене Закона о порезу на доходак грађана у претходном периоду биле су, између осталог, усмерене на смањење пореског оптерећења прихода које физичка лица остваре по основу рада. У том смислу, у последње </w:t>
      </w:r>
      <w:r w:rsidR="00465286" w:rsidRPr="003212E0">
        <w:rPr>
          <w:lang w:val="sr-Cyrl-CS"/>
        </w:rPr>
        <w:t>четири</w:t>
      </w:r>
      <w:r w:rsidRPr="003212E0">
        <w:rPr>
          <w:lang w:val="sr-Cyrl-CS"/>
        </w:rPr>
        <w:t xml:space="preserve"> године </w:t>
      </w:r>
      <w:r w:rsidR="008E0E39" w:rsidRPr="003212E0">
        <w:rPr>
          <w:lang w:val="sr-Cyrl-CS"/>
        </w:rPr>
        <w:t xml:space="preserve">вршено је </w:t>
      </w:r>
      <w:r w:rsidRPr="003212E0">
        <w:rPr>
          <w:lang w:val="sr-Cyrl-CS"/>
        </w:rPr>
        <w:t>повећа</w:t>
      </w:r>
      <w:r w:rsidR="008E0E39" w:rsidRPr="003212E0">
        <w:rPr>
          <w:lang w:val="sr-Cyrl-CS"/>
        </w:rPr>
        <w:t>ње</w:t>
      </w:r>
      <w:r w:rsidRPr="003212E0">
        <w:rPr>
          <w:lang w:val="sr-Cyrl-CS"/>
        </w:rPr>
        <w:t xml:space="preserve"> неопорезив</w:t>
      </w:r>
      <w:r w:rsidR="008E0E39" w:rsidRPr="003212E0">
        <w:rPr>
          <w:lang w:val="sr-Cyrl-CS"/>
        </w:rPr>
        <w:t>ог</w:t>
      </w:r>
      <w:r w:rsidRPr="003212E0">
        <w:rPr>
          <w:lang w:val="sr-Cyrl-CS"/>
        </w:rPr>
        <w:t xml:space="preserve"> износ</w:t>
      </w:r>
      <w:r w:rsidR="008E0E39" w:rsidRPr="003212E0">
        <w:rPr>
          <w:lang w:val="sr-Cyrl-CS"/>
        </w:rPr>
        <w:t>а</w:t>
      </w:r>
      <w:r w:rsidRPr="003212E0">
        <w:rPr>
          <w:lang w:val="sr-Cyrl-CS"/>
        </w:rPr>
        <w:t xml:space="preserve"> зараде, и то 2019. године Законом о изменама и допунама Закона о порезу на доходак грађана („Службени гласник РС”, број 86/19) са 15.300 на 16.300 динара месечно, 2020. године Законом о изменама и допунама Закона о порезу на доходак грађана („Службени </w:t>
      </w:r>
      <w:r w:rsidRPr="003212E0">
        <w:rPr>
          <w:lang w:val="sr-Cyrl-CS"/>
        </w:rPr>
        <w:lastRenderedPageBreak/>
        <w:t>гласник РС”, број 153/20) са 16.</w:t>
      </w:r>
      <w:r w:rsidR="00465286" w:rsidRPr="003212E0">
        <w:rPr>
          <w:lang w:val="sr-Cyrl-CS"/>
        </w:rPr>
        <w:t xml:space="preserve">300 на 18.300 динара месечно, </w:t>
      </w:r>
      <w:r w:rsidR="008E0E39" w:rsidRPr="003212E0">
        <w:rPr>
          <w:lang w:val="sr-Cyrl-CS"/>
        </w:rPr>
        <w:t xml:space="preserve">2021. године </w:t>
      </w:r>
      <w:r w:rsidRPr="003212E0">
        <w:rPr>
          <w:lang w:val="sr-Cyrl-CS"/>
        </w:rPr>
        <w:t xml:space="preserve">Законом о изменама и допунама Закона о порезу на доходак грађана („Службени гласник РС”, број 118/21) са 18.300 </w:t>
      </w:r>
      <w:r w:rsidR="00465286" w:rsidRPr="003212E0">
        <w:rPr>
          <w:lang w:val="sr-Cyrl-CS"/>
        </w:rPr>
        <w:t xml:space="preserve">динара на 19.300 динара месечно, а 2022. године Законом о </w:t>
      </w:r>
      <w:r w:rsidRPr="003212E0">
        <w:rPr>
          <w:lang w:val="sr-Cyrl-CS"/>
        </w:rPr>
        <w:t>изменама</w:t>
      </w:r>
      <w:r w:rsidR="00465286" w:rsidRPr="003212E0">
        <w:rPr>
          <w:lang w:val="sr-Cyrl-CS"/>
        </w:rPr>
        <w:t xml:space="preserve"> и допунама</w:t>
      </w:r>
      <w:r w:rsidRPr="003212E0">
        <w:rPr>
          <w:lang w:val="sr-Cyrl-CS"/>
        </w:rPr>
        <w:t xml:space="preserve"> Закона о порезу на доходак грађана </w:t>
      </w:r>
      <w:r w:rsidR="00465286" w:rsidRPr="003212E0">
        <w:rPr>
          <w:lang w:val="sr-Cyrl-CS"/>
        </w:rPr>
        <w:t xml:space="preserve">грађана („Службени гласник РС”, број 138/22) </w:t>
      </w:r>
      <w:r w:rsidR="007078AC" w:rsidRPr="003212E0">
        <w:rPr>
          <w:lang w:val="sr-Cyrl-CS"/>
        </w:rPr>
        <w:t>са 19.300 динара на 21.</w:t>
      </w:r>
      <w:r w:rsidRPr="003212E0">
        <w:rPr>
          <w:lang w:val="sr-Cyrl-CS"/>
        </w:rPr>
        <w:t>7</w:t>
      </w:r>
      <w:r w:rsidR="007078AC" w:rsidRPr="003212E0">
        <w:rPr>
          <w:lang w:val="sr-Cyrl-CS"/>
        </w:rPr>
        <w:t>12</w:t>
      </w:r>
      <w:r w:rsidRPr="003212E0">
        <w:rPr>
          <w:lang w:val="sr-Cyrl-CS"/>
        </w:rPr>
        <w:t xml:space="preserve"> динара месечно. </w:t>
      </w:r>
      <w:r w:rsidR="00465286" w:rsidRPr="003212E0">
        <w:rPr>
          <w:lang w:val="sr-Cyrl-CS"/>
        </w:rPr>
        <w:t>Предложеним изменама Закона о порезу на доходак грађана врши се даље фискално растерећење прихода од рада повећ</w:t>
      </w:r>
      <w:r w:rsidR="007078AC" w:rsidRPr="003212E0">
        <w:rPr>
          <w:lang w:val="sr-Cyrl-CS"/>
        </w:rPr>
        <w:t>ањем неопорезивог износа са 21.</w:t>
      </w:r>
      <w:r w:rsidR="00465286" w:rsidRPr="003212E0">
        <w:rPr>
          <w:lang w:val="sr-Cyrl-CS"/>
        </w:rPr>
        <w:t>7</w:t>
      </w:r>
      <w:r w:rsidR="007078AC" w:rsidRPr="003212E0">
        <w:rPr>
          <w:lang w:val="sr-Cyrl-CS"/>
        </w:rPr>
        <w:t>12</w:t>
      </w:r>
      <w:r w:rsidR="00465286" w:rsidRPr="003212E0">
        <w:rPr>
          <w:lang w:val="sr-Cyrl-CS"/>
        </w:rPr>
        <w:t xml:space="preserve"> динара на 25.000 динара месечно, са применом почев од </w:t>
      </w:r>
      <w:r w:rsidR="009C2D91" w:rsidRPr="003212E0">
        <w:rPr>
          <w:lang w:val="sr-Cyrl-CS"/>
        </w:rPr>
        <w:t>1. јануара 2024. године.</w:t>
      </w:r>
      <w:r w:rsidR="00465286" w:rsidRPr="003212E0">
        <w:rPr>
          <w:lang w:val="sr-Cyrl-CS"/>
        </w:rPr>
        <w:t xml:space="preserve"> </w:t>
      </w:r>
      <w:r w:rsidRPr="003212E0">
        <w:rPr>
          <w:lang w:val="sr-Cyrl-CS"/>
        </w:rPr>
        <w:t>Повећањем неопорезивог износа зараде смањује се основица пореза на зараду па и износ пореза</w:t>
      </w:r>
      <w:r w:rsidR="008E0E39" w:rsidRPr="003212E0">
        <w:rPr>
          <w:lang w:val="sr-Cyrl-CS"/>
        </w:rPr>
        <w:t xml:space="preserve"> који се плаћа</w:t>
      </w:r>
      <w:r w:rsidRPr="003212E0">
        <w:rPr>
          <w:lang w:val="sr-Cyrl-CS"/>
        </w:rPr>
        <w:t xml:space="preserve"> по том основу. На тај начин обезбеђује се мање фискално оптерећење прихода које физ</w:t>
      </w:r>
      <w:r w:rsidR="008E0E39" w:rsidRPr="003212E0">
        <w:rPr>
          <w:lang w:val="sr-Cyrl-CS"/>
        </w:rPr>
        <w:t>ичка лица остваре по основу рада</w:t>
      </w:r>
      <w:r w:rsidRPr="003212E0">
        <w:rPr>
          <w:lang w:val="sr-Cyrl-CS"/>
        </w:rPr>
        <w:t>.</w:t>
      </w:r>
    </w:p>
    <w:p w14:paraId="58753428" w14:textId="4FA29B38" w:rsidR="00B17BED" w:rsidRPr="003212E0" w:rsidRDefault="0051215D" w:rsidP="00C55E7F">
      <w:pPr>
        <w:spacing w:line="20" w:lineRule="atLeast"/>
        <w:jc w:val="both"/>
        <w:rPr>
          <w:lang w:val="sr-Cyrl-CS"/>
        </w:rPr>
      </w:pPr>
      <w:r w:rsidRPr="003212E0">
        <w:rPr>
          <w:lang w:val="sr-Cyrl-CS"/>
        </w:rPr>
        <w:tab/>
        <w:t xml:space="preserve">У </w:t>
      </w:r>
      <w:r w:rsidR="008E0E39" w:rsidRPr="003212E0">
        <w:rPr>
          <w:lang w:val="sr-Cyrl-CS"/>
        </w:rPr>
        <w:t xml:space="preserve">наведеним </w:t>
      </w:r>
      <w:r w:rsidR="006B4787" w:rsidRPr="003212E0">
        <w:rPr>
          <w:lang w:val="sr-Cyrl-CS"/>
        </w:rPr>
        <w:t>Ф</w:t>
      </w:r>
      <w:r w:rsidRPr="003212E0">
        <w:rPr>
          <w:lang w:val="sr-Cyrl-CS"/>
        </w:rPr>
        <w:t>искалн</w:t>
      </w:r>
      <w:r w:rsidR="008E0E39" w:rsidRPr="003212E0">
        <w:rPr>
          <w:lang w:val="sr-Cyrl-CS"/>
        </w:rPr>
        <w:t>им</w:t>
      </w:r>
      <w:r w:rsidRPr="003212E0">
        <w:rPr>
          <w:lang w:val="sr-Cyrl-CS"/>
        </w:rPr>
        <w:t xml:space="preserve"> стратегиј</w:t>
      </w:r>
      <w:r w:rsidR="008E0E39" w:rsidRPr="003212E0">
        <w:rPr>
          <w:lang w:val="sr-Cyrl-CS"/>
        </w:rPr>
        <w:t>ама</w:t>
      </w:r>
      <w:r w:rsidRPr="003212E0">
        <w:rPr>
          <w:lang w:val="sr-Cyrl-CS"/>
        </w:rPr>
        <w:t xml:space="preserve"> наведено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привредa, односно повећава конкурентност приватног сектора.</w:t>
      </w:r>
    </w:p>
    <w:p w14:paraId="39B07DAA" w14:textId="48F2C11A" w:rsidR="0051215D" w:rsidRPr="003212E0" w:rsidRDefault="0051215D" w:rsidP="00C55E7F">
      <w:pPr>
        <w:spacing w:line="20" w:lineRule="atLeast"/>
        <w:ind w:firstLine="709"/>
        <w:jc w:val="both"/>
        <w:rPr>
          <w:lang w:val="sr-Cyrl-CS"/>
        </w:rPr>
      </w:pPr>
      <w:r w:rsidRPr="003212E0">
        <w:rPr>
          <w:lang w:val="sr-Cyrl-CS"/>
        </w:rPr>
        <w:t>Прoгрaм економских реформи сaдржи средњорочни оквир макроекономске и фискалне политике као и детаљан приказ структурних рeфoрми које треба да допринесу повећању конкурентности националне економије, стварању приврeдног рaста и рaзвojа, креирању нових радних места и услова за бољи живот грађана.</w:t>
      </w:r>
    </w:p>
    <w:p w14:paraId="27F18692" w14:textId="77777777" w:rsidR="005B1262" w:rsidRPr="003212E0" w:rsidRDefault="005B1262" w:rsidP="00C55E7F">
      <w:pPr>
        <w:spacing w:line="20" w:lineRule="atLeast"/>
        <w:ind w:firstLine="709"/>
        <w:contextualSpacing/>
        <w:jc w:val="both"/>
        <w:rPr>
          <w:lang w:val="sr-Cyrl-CS"/>
        </w:rPr>
      </w:pPr>
      <w:r w:rsidRPr="003212E0">
        <w:rPr>
          <w:lang w:val="sr-Cyrl-CS"/>
        </w:rPr>
        <w:t>Према Програму економских реформи, који се у великој мери ослања на Фискалну стратегију, структурне реформе, у складу са смерницама Европске комисије, организованe су у 13 кључних области: управљање јавним финансијама; зелена транзиција; дигитална трансформација; пословно окружење и смањење сиве економије; истраживање, развој и иновације; реформе у области економских интеграција; реформа тржишта енергетике; реформа тржишта транспорта; пољопривреда, индустрија и услуге; образовање и вештине; запошљавање и тржиште рада; социјална заштита и инклузија; систем здравствене заштите, а приказане су у 22 структурне реформе.</w:t>
      </w:r>
    </w:p>
    <w:p w14:paraId="0154613E" w14:textId="77777777" w:rsidR="0051215D" w:rsidRPr="003212E0" w:rsidRDefault="0051215D" w:rsidP="00C55E7F">
      <w:pPr>
        <w:spacing w:line="20" w:lineRule="atLeast"/>
        <w:ind w:firstLine="709"/>
        <w:jc w:val="both"/>
        <w:rPr>
          <w:lang w:val="sr-Cyrl-CS"/>
        </w:rPr>
      </w:pPr>
      <w:r w:rsidRPr="003212E0">
        <w:rPr>
          <w:lang w:val="sr-Cyrl-CS"/>
        </w:rPr>
        <w:t>У Стратегији запошљавања наведено је да је потребно остварити континуитет у спровођењу политике запошљавања, а као један од кључних проблема које је потребно решити спровођењем ове стратегије је и високо пореско оптерећење зарада.</w:t>
      </w:r>
    </w:p>
    <w:p w14:paraId="1D234498" w14:textId="50314014" w:rsidR="0051215D" w:rsidRPr="003212E0" w:rsidRDefault="0051215D" w:rsidP="00C55E7F">
      <w:pPr>
        <w:pStyle w:val="ListParagraph"/>
        <w:spacing w:line="20" w:lineRule="atLeast"/>
        <w:ind w:left="0" w:firstLine="709"/>
        <w:jc w:val="both"/>
        <w:rPr>
          <w:lang w:val="sr-Cyrl-CS"/>
        </w:rPr>
      </w:pPr>
      <w:r w:rsidRPr="003212E0">
        <w:rPr>
          <w:lang w:val="sr-Cyrl-CS"/>
        </w:rPr>
        <w:t xml:space="preserve">Предложеним изменама Закона </w:t>
      </w:r>
      <w:r w:rsidR="00923942" w:rsidRPr="003212E0">
        <w:rPr>
          <w:lang w:val="sr-Cyrl-CS"/>
        </w:rPr>
        <w:t xml:space="preserve">стварају се услови за </w:t>
      </w:r>
      <w:r w:rsidRPr="003212E0">
        <w:rPr>
          <w:lang w:val="sr-Cyrl-CS"/>
        </w:rPr>
        <w:t>пост</w:t>
      </w:r>
      <w:r w:rsidR="00923942" w:rsidRPr="003212E0">
        <w:rPr>
          <w:lang w:val="sr-Cyrl-CS"/>
        </w:rPr>
        <w:t>изање</w:t>
      </w:r>
      <w:r w:rsidRPr="003212E0">
        <w:rPr>
          <w:lang w:val="sr-Cyrl-CS"/>
        </w:rPr>
        <w:t xml:space="preserve"> циље</w:t>
      </w:r>
      <w:r w:rsidR="00923942" w:rsidRPr="003212E0">
        <w:rPr>
          <w:lang w:val="sr-Cyrl-CS"/>
        </w:rPr>
        <w:t>ва</w:t>
      </w:r>
      <w:r w:rsidRPr="003212E0">
        <w:rPr>
          <w:lang w:val="sr-Cyrl-CS"/>
        </w:rPr>
        <w:t xml:space="preserve"> који су постављени у наведеним документима јавних политика.</w:t>
      </w:r>
    </w:p>
    <w:p w14:paraId="6D0B301E" w14:textId="3696B1E7" w:rsidR="0051215D" w:rsidRPr="003212E0" w:rsidRDefault="0051215D" w:rsidP="00C55E7F">
      <w:pPr>
        <w:pStyle w:val="ListParagraph"/>
        <w:spacing w:line="20" w:lineRule="atLeast"/>
        <w:ind w:left="0" w:firstLine="709"/>
        <w:jc w:val="both"/>
        <w:rPr>
          <w:lang w:val="sr-Cyrl-CS"/>
        </w:rPr>
      </w:pPr>
      <w:r w:rsidRPr="003212E0">
        <w:rPr>
          <w:lang w:val="sr-Cyrl-CS"/>
        </w:rPr>
        <w:t xml:space="preserve">У циљу наставка смањења укупног </w:t>
      </w:r>
      <w:r w:rsidR="00455A6B" w:rsidRPr="003212E0">
        <w:rPr>
          <w:lang w:val="sr-Cyrl-CS"/>
        </w:rPr>
        <w:t>фискалног</w:t>
      </w:r>
      <w:r w:rsidRPr="003212E0">
        <w:rPr>
          <w:lang w:val="sr-Cyrl-CS"/>
        </w:rPr>
        <w:t xml:space="preserve"> оптерећења рада предложено је повећање неопорезивог износа зараде са 21.712 динара </w:t>
      </w:r>
      <w:r w:rsidR="00D14CE0" w:rsidRPr="003212E0">
        <w:rPr>
          <w:lang w:val="sr-Cyrl-CS"/>
        </w:rPr>
        <w:t xml:space="preserve">на 25.000 динара </w:t>
      </w:r>
      <w:r w:rsidRPr="003212E0">
        <w:rPr>
          <w:lang w:val="sr-Cyrl-CS"/>
        </w:rPr>
        <w:t xml:space="preserve">месечно. На овај начин смањује се основица пореза на зараду па и износ пореза по том основу. </w:t>
      </w:r>
      <w:r w:rsidR="00923942" w:rsidRPr="003212E0">
        <w:rPr>
          <w:lang w:val="sr-Cyrl-CS"/>
        </w:rPr>
        <w:t xml:space="preserve">Овим се обезбеђује </w:t>
      </w:r>
      <w:r w:rsidRPr="003212E0">
        <w:rPr>
          <w:lang w:val="sr-Cyrl-CS"/>
        </w:rPr>
        <w:t>мање фискално оптерећење п</w:t>
      </w:r>
      <w:r w:rsidR="00923942" w:rsidRPr="003212E0">
        <w:rPr>
          <w:lang w:val="sr-Cyrl-CS"/>
        </w:rPr>
        <w:t>рихода које физичка лица остварују</w:t>
      </w:r>
      <w:r w:rsidRPr="003212E0">
        <w:rPr>
          <w:lang w:val="sr-Cyrl-CS"/>
        </w:rPr>
        <w:t xml:space="preserve"> по основу рада.</w:t>
      </w:r>
    </w:p>
    <w:p w14:paraId="6141DD61" w14:textId="39686E89" w:rsidR="0051215D" w:rsidRPr="003212E0" w:rsidRDefault="0051215D" w:rsidP="00C55E7F">
      <w:pPr>
        <w:pStyle w:val="ListParagraph"/>
        <w:spacing w:line="20" w:lineRule="atLeast"/>
        <w:ind w:left="0" w:firstLine="709"/>
        <w:jc w:val="both"/>
        <w:rPr>
          <w:lang w:val="sr-Cyrl-CS"/>
        </w:rPr>
      </w:pPr>
      <w:r w:rsidRPr="003212E0">
        <w:rPr>
          <w:lang w:val="sr-Cyrl-CS"/>
        </w:rPr>
        <w:t xml:space="preserve">Како би се постигао континуитет у спровођењу политике запошљавања, предложеним изменама закона продужен је период примене постојећих </w:t>
      </w:r>
      <w:r w:rsidR="001F4E7C" w:rsidRPr="003212E0">
        <w:rPr>
          <w:lang w:val="sr-Cyrl-CS"/>
        </w:rPr>
        <w:t xml:space="preserve">пореских </w:t>
      </w:r>
      <w:r w:rsidRPr="003212E0">
        <w:rPr>
          <w:lang w:val="sr-Cyrl-CS"/>
        </w:rPr>
        <w:t>олакшица за запошљавање нових лица у виду права на повраћај дела плаћеног пореза по основу зараде новозапосленог лица у проценту од 65% до 75%, са 31. децембра 202</w:t>
      </w:r>
      <w:r w:rsidR="00D14CE0" w:rsidRPr="003212E0">
        <w:rPr>
          <w:lang w:val="sr-Cyrl-CS"/>
        </w:rPr>
        <w:t>3</w:t>
      </w:r>
      <w:r w:rsidRPr="003212E0">
        <w:rPr>
          <w:lang w:val="sr-Cyrl-CS"/>
        </w:rPr>
        <w:t>. године на 31. децембар 202</w:t>
      </w:r>
      <w:r w:rsidR="00D14CE0" w:rsidRPr="003212E0">
        <w:rPr>
          <w:lang w:val="sr-Cyrl-CS"/>
        </w:rPr>
        <w:t>4</w:t>
      </w:r>
      <w:r w:rsidRPr="003212E0">
        <w:rPr>
          <w:lang w:val="sr-Cyrl-CS"/>
        </w:rPr>
        <w:t xml:space="preserve">. године.   </w:t>
      </w:r>
    </w:p>
    <w:p w14:paraId="0BFFA602" w14:textId="75CE9002" w:rsidR="001A3853" w:rsidRPr="003212E0" w:rsidRDefault="001A3853" w:rsidP="00D655C3">
      <w:pPr>
        <w:spacing w:line="20" w:lineRule="atLeast"/>
        <w:jc w:val="both"/>
        <w:rPr>
          <w:lang w:val="sr-Cyrl-CS"/>
        </w:rPr>
      </w:pPr>
    </w:p>
    <w:p w14:paraId="36D6B8D1" w14:textId="77777777" w:rsidR="0051215D" w:rsidRPr="003212E0" w:rsidRDefault="0051215D" w:rsidP="00C55E7F">
      <w:pPr>
        <w:pStyle w:val="ListParagraph"/>
        <w:spacing w:line="20" w:lineRule="atLeast"/>
        <w:ind w:left="0" w:firstLine="709"/>
        <w:jc w:val="both"/>
        <w:rPr>
          <w:lang w:val="sr-Cyrl-CS"/>
        </w:rPr>
      </w:pPr>
    </w:p>
    <w:p w14:paraId="667CF6F3" w14:textId="77777777" w:rsidR="0051215D" w:rsidRPr="003212E0" w:rsidRDefault="0051215D" w:rsidP="00C55E7F">
      <w:pPr>
        <w:pStyle w:val="ListParagraph"/>
        <w:numPr>
          <w:ilvl w:val="0"/>
          <w:numId w:val="2"/>
        </w:numPr>
        <w:spacing w:line="20" w:lineRule="atLeast"/>
        <w:ind w:left="0" w:firstLine="709"/>
        <w:jc w:val="both"/>
        <w:rPr>
          <w:lang w:val="sr-Cyrl-CS"/>
        </w:rPr>
      </w:pPr>
      <w:r w:rsidRPr="003212E0">
        <w:rPr>
          <w:lang w:val="sr-Cyrl-CS"/>
        </w:rPr>
        <w:t>Који су важећи прописи и документи јавних политика од значаја за промену која се предлаже и у чему се тај значај огледа?</w:t>
      </w:r>
    </w:p>
    <w:p w14:paraId="631ABDFD" w14:textId="77777777" w:rsidR="0051215D" w:rsidRPr="003212E0" w:rsidRDefault="0051215D" w:rsidP="00C55E7F">
      <w:pPr>
        <w:pStyle w:val="ListParagraph"/>
        <w:spacing w:line="20" w:lineRule="atLeast"/>
        <w:ind w:left="709"/>
        <w:jc w:val="both"/>
        <w:rPr>
          <w:lang w:val="sr-Cyrl-CS"/>
        </w:rPr>
      </w:pPr>
    </w:p>
    <w:p w14:paraId="13F77A77" w14:textId="42893C76" w:rsidR="0051215D" w:rsidRPr="003212E0" w:rsidRDefault="0051215D" w:rsidP="00C55E7F">
      <w:pPr>
        <w:spacing w:line="20" w:lineRule="atLeast"/>
        <w:ind w:firstLine="709"/>
        <w:jc w:val="both"/>
        <w:rPr>
          <w:lang w:val="sr-Cyrl-CS"/>
        </w:rPr>
      </w:pPr>
      <w:r w:rsidRPr="003212E0">
        <w:rPr>
          <w:lang w:val="sr-Cyrl-CS"/>
        </w:rPr>
        <w:t>Основни документи јавних политика који су од значаја за предложене измене су Ревидирана фискална стратегија, Фискална стратегија и Програм економских реформи.</w:t>
      </w:r>
    </w:p>
    <w:p w14:paraId="1821DBC2" w14:textId="01844DE4" w:rsidR="0051215D" w:rsidRPr="003212E0" w:rsidRDefault="0051215D" w:rsidP="00C55E7F">
      <w:pPr>
        <w:spacing w:line="20" w:lineRule="atLeast"/>
        <w:ind w:firstLine="709"/>
        <w:jc w:val="both"/>
        <w:rPr>
          <w:lang w:val="sr-Cyrl-CS"/>
        </w:rPr>
      </w:pPr>
      <w:r w:rsidRPr="003212E0">
        <w:rPr>
          <w:lang w:val="sr-Cyrl-CS"/>
        </w:rPr>
        <w:lastRenderedPageBreak/>
        <w:t xml:space="preserve">Како је Ревидираном фискалном стратегијом и Фискалном стратегијом предвиђен наставак смањења укупног пореског оптерећења рада, предложено је повећање неопорезивог износа зараде са 21.712 динара </w:t>
      </w:r>
      <w:r w:rsidR="00797EEE" w:rsidRPr="003212E0">
        <w:rPr>
          <w:lang w:val="sr-Cyrl-CS"/>
        </w:rPr>
        <w:t xml:space="preserve">на 25.000 динара </w:t>
      </w:r>
      <w:r w:rsidRPr="003212E0">
        <w:rPr>
          <w:lang w:val="sr-Cyrl-CS"/>
        </w:rPr>
        <w:t xml:space="preserve">месечно. На овај начин смањује се пореска основица, па и износ пореза, као и пореско оптерећење по основу зараде, односно прихода по основу рада. </w:t>
      </w:r>
    </w:p>
    <w:p w14:paraId="65F8619D" w14:textId="285A02F6" w:rsidR="0051215D" w:rsidRPr="003212E0" w:rsidRDefault="0051215D" w:rsidP="00C55E7F">
      <w:pPr>
        <w:spacing w:line="20" w:lineRule="atLeast"/>
        <w:ind w:firstLine="709"/>
        <w:jc w:val="both"/>
        <w:rPr>
          <w:lang w:val="sr-Cyrl-CS"/>
        </w:rPr>
      </w:pPr>
      <w:r w:rsidRPr="003212E0">
        <w:rPr>
          <w:lang w:val="sr-Cyrl-CS"/>
        </w:rPr>
        <w:t>У Прoгрaму економских реформи у вези са средњорочним и макроекономским сценаријем, наведено је, између о</w:t>
      </w:r>
      <w:r w:rsidR="003F13E1" w:rsidRPr="003212E0">
        <w:rPr>
          <w:lang w:val="sr-Cyrl-CS"/>
        </w:rPr>
        <w:t>сталог, да ће се након донетих</w:t>
      </w:r>
      <w:r w:rsidRPr="003212E0">
        <w:rPr>
          <w:lang w:val="sr-Cyrl-CS"/>
        </w:rPr>
        <w:t xml:space="preserve"> мера у правцу пореског растерећења рада наставити смањивање броја запослених у сивој зони и њихово превођење у </w:t>
      </w:r>
      <w:r w:rsidR="003F13E1" w:rsidRPr="003212E0">
        <w:rPr>
          <w:lang w:val="sr-Cyrl-CS"/>
        </w:rPr>
        <w:t>статус</w:t>
      </w:r>
      <w:r w:rsidRPr="003212E0">
        <w:rPr>
          <w:lang w:val="sr-Cyrl-CS"/>
        </w:rPr>
        <w:t xml:space="preserve"> формално запослених. Продужењем периода важења постојећих </w:t>
      </w:r>
      <w:r w:rsidR="003F13E1" w:rsidRPr="003212E0">
        <w:rPr>
          <w:lang w:val="sr-Cyrl-CS"/>
        </w:rPr>
        <w:t xml:space="preserve">пореских </w:t>
      </w:r>
      <w:r w:rsidRPr="003212E0">
        <w:rPr>
          <w:lang w:val="sr-Cyrl-CS"/>
        </w:rPr>
        <w:t xml:space="preserve">олакшица за запошљавање новозапослених лица даје се подстицај запошљавању и постиже се ефикаснија борба против сиве економије. </w:t>
      </w:r>
    </w:p>
    <w:p w14:paraId="04C5B076" w14:textId="76B0983C" w:rsidR="0051215D" w:rsidRPr="003212E0" w:rsidRDefault="0051215D" w:rsidP="00C55E7F">
      <w:pPr>
        <w:spacing w:line="20" w:lineRule="atLeast"/>
        <w:ind w:firstLine="426"/>
        <w:jc w:val="both"/>
        <w:rPr>
          <w:lang w:val="sr-Cyrl-CS"/>
        </w:rPr>
      </w:pPr>
      <w:r w:rsidRPr="003212E0">
        <w:rPr>
          <w:lang w:val="sr-Cyrl-CS"/>
        </w:rPr>
        <w:t xml:space="preserve">Постојеће </w:t>
      </w:r>
      <w:r w:rsidR="00873FFF" w:rsidRPr="003212E0">
        <w:rPr>
          <w:lang w:val="sr-Cyrl-CS"/>
        </w:rPr>
        <w:t xml:space="preserve">пореске </w:t>
      </w:r>
      <w:r w:rsidRPr="003212E0">
        <w:rPr>
          <w:lang w:val="sr-Cyrl-CS"/>
        </w:rPr>
        <w:t>олакшице су конципиране на начин да дају подстицај запошљавању нових лица кроз повраћај дела плаћених пореза по основу зараде новозапосленог лица. Ова олакшица је у садејству са истоврсном олакшицом која је прописана у области доприноса за обавезно социјално осигурање, чији је период примене продужен сагласно закону којим се уређује област доприноса. На овај начин се реализује континуитет у спровођењу политике запошљавања, што је наведено у Стратегији запошљавања.</w:t>
      </w:r>
    </w:p>
    <w:p w14:paraId="78E276A1" w14:textId="77777777" w:rsidR="0051215D" w:rsidRPr="003212E0" w:rsidRDefault="0051215D" w:rsidP="00C55E7F">
      <w:pPr>
        <w:spacing w:line="20" w:lineRule="atLeast"/>
        <w:ind w:firstLine="426"/>
        <w:jc w:val="both"/>
        <w:rPr>
          <w:lang w:val="sr-Cyrl-CS"/>
        </w:rPr>
      </w:pPr>
    </w:p>
    <w:p w14:paraId="22EE0343" w14:textId="77777777" w:rsidR="0051215D" w:rsidRPr="003212E0" w:rsidRDefault="0051215D" w:rsidP="00C55E7F">
      <w:pPr>
        <w:pStyle w:val="ListParagraph"/>
        <w:numPr>
          <w:ilvl w:val="0"/>
          <w:numId w:val="2"/>
        </w:numPr>
        <w:spacing w:line="20" w:lineRule="atLeast"/>
        <w:ind w:left="0" w:firstLine="851"/>
        <w:jc w:val="both"/>
        <w:rPr>
          <w:lang w:val="sr-Cyrl-CS"/>
        </w:rPr>
      </w:pPr>
      <w:r w:rsidRPr="003212E0">
        <w:rPr>
          <w:lang w:val="sr-Cyrl-CS"/>
        </w:rPr>
        <w:t>Да ли су уочени проблеми у области и на кога се они односе? Представити узроке и последице проблема.</w:t>
      </w:r>
    </w:p>
    <w:p w14:paraId="1FFFF616" w14:textId="77777777" w:rsidR="0051215D" w:rsidRPr="003212E0" w:rsidRDefault="0051215D" w:rsidP="00C55E7F">
      <w:pPr>
        <w:spacing w:line="20" w:lineRule="atLeast"/>
        <w:ind w:left="709"/>
        <w:jc w:val="both"/>
        <w:rPr>
          <w:lang w:val="sr-Cyrl-CS"/>
        </w:rPr>
      </w:pPr>
    </w:p>
    <w:p w14:paraId="39906E2D" w14:textId="6E363451" w:rsidR="0051215D" w:rsidRPr="003212E0" w:rsidRDefault="0051215D" w:rsidP="00C55E7F">
      <w:pPr>
        <w:spacing w:line="20" w:lineRule="atLeast"/>
        <w:ind w:firstLine="709"/>
        <w:jc w:val="both"/>
        <w:rPr>
          <w:lang w:val="sr-Cyrl-CS"/>
        </w:rPr>
      </w:pPr>
      <w:r w:rsidRPr="003212E0">
        <w:rPr>
          <w:lang w:val="sr-Cyrl-CS"/>
        </w:rPr>
        <w:t xml:space="preserve">Постојеће </w:t>
      </w:r>
      <w:r w:rsidR="00A318AF" w:rsidRPr="003212E0">
        <w:rPr>
          <w:lang w:val="sr-Cyrl-CS"/>
        </w:rPr>
        <w:t xml:space="preserve">пореске </w:t>
      </w:r>
      <w:r w:rsidRPr="003212E0">
        <w:rPr>
          <w:lang w:val="sr-Cyrl-CS"/>
        </w:rPr>
        <w:t>олакшице за запошљавање</w:t>
      </w:r>
      <w:r w:rsidR="00A318AF" w:rsidRPr="003212E0">
        <w:rPr>
          <w:lang w:val="sr-Cyrl-CS"/>
        </w:rPr>
        <w:t xml:space="preserve"> имајући у виду повољне услове за њихово коришћење, могле би да буду </w:t>
      </w:r>
      <w:r w:rsidRPr="003212E0">
        <w:rPr>
          <w:lang w:val="sr-Cyrl-CS"/>
        </w:rPr>
        <w:t>коришћене у већем обиму, па је предложено продужење периода њиховог важења са 202</w:t>
      </w:r>
      <w:r w:rsidR="00A06AFF" w:rsidRPr="003212E0">
        <w:rPr>
          <w:lang w:val="sr-Cyrl-CS"/>
        </w:rPr>
        <w:t>3</w:t>
      </w:r>
      <w:r w:rsidRPr="003212E0">
        <w:rPr>
          <w:lang w:val="sr-Cyrl-CS"/>
        </w:rPr>
        <w:t>. године на 202</w:t>
      </w:r>
      <w:r w:rsidR="00A06AFF" w:rsidRPr="003212E0">
        <w:rPr>
          <w:lang w:val="sr-Cyrl-CS"/>
        </w:rPr>
        <w:t>4</w:t>
      </w:r>
      <w:r w:rsidRPr="003212E0">
        <w:rPr>
          <w:lang w:val="sr-Cyrl-CS"/>
        </w:rPr>
        <w:t>. годину.</w:t>
      </w:r>
    </w:p>
    <w:p w14:paraId="74DF996C" w14:textId="77777777" w:rsidR="0051215D" w:rsidRPr="003212E0" w:rsidRDefault="0051215D" w:rsidP="00C55E7F">
      <w:pPr>
        <w:spacing w:line="20" w:lineRule="atLeast"/>
        <w:jc w:val="both"/>
        <w:rPr>
          <w:color w:val="00B050"/>
          <w:lang w:val="sr-Cyrl-CS"/>
        </w:rPr>
      </w:pPr>
    </w:p>
    <w:p w14:paraId="410DC5B6" w14:textId="57165C5E" w:rsidR="0051215D" w:rsidRPr="003212E0" w:rsidRDefault="004D2A87" w:rsidP="00C55E7F">
      <w:pPr>
        <w:pStyle w:val="ListParagraph"/>
        <w:numPr>
          <w:ilvl w:val="0"/>
          <w:numId w:val="2"/>
        </w:numPr>
        <w:spacing w:line="20" w:lineRule="atLeast"/>
        <w:jc w:val="both"/>
        <w:rPr>
          <w:lang w:val="sr-Cyrl-CS"/>
        </w:rPr>
      </w:pPr>
      <w:r w:rsidRPr="003212E0">
        <w:rPr>
          <w:lang w:val="sr-Cyrl-CS"/>
        </w:rPr>
        <w:t xml:space="preserve">      </w:t>
      </w:r>
      <w:r w:rsidR="0051215D" w:rsidRPr="003212E0">
        <w:rPr>
          <w:lang w:val="sr-Cyrl-CS"/>
        </w:rPr>
        <w:t>Која се промена предлаже? Да ли је промена заиста неопходна и у ком обиму?</w:t>
      </w:r>
    </w:p>
    <w:p w14:paraId="4866AC29" w14:textId="77777777" w:rsidR="0051215D" w:rsidRPr="003212E0" w:rsidRDefault="0051215D" w:rsidP="00C55E7F">
      <w:pPr>
        <w:spacing w:line="20" w:lineRule="atLeast"/>
        <w:jc w:val="both"/>
        <w:rPr>
          <w:lang w:val="sr-Cyrl-CS"/>
        </w:rPr>
      </w:pPr>
    </w:p>
    <w:p w14:paraId="25E780F4" w14:textId="61E7444B" w:rsidR="0051215D" w:rsidRPr="003212E0" w:rsidRDefault="0051215D" w:rsidP="00C55E7F">
      <w:pPr>
        <w:spacing w:line="20" w:lineRule="atLeast"/>
        <w:ind w:firstLine="709"/>
        <w:jc w:val="both"/>
        <w:rPr>
          <w:lang w:val="sr-Cyrl-CS"/>
        </w:rPr>
      </w:pPr>
      <w:r w:rsidRPr="003212E0">
        <w:rPr>
          <w:lang w:val="sr-Cyrl-CS"/>
        </w:rPr>
        <w:t>Предлаже се повећање неопорезивог износа зараде са 21.712</w:t>
      </w:r>
      <w:r w:rsidR="00A06AFF" w:rsidRPr="003212E0">
        <w:rPr>
          <w:lang w:val="sr-Cyrl-CS"/>
        </w:rPr>
        <w:t xml:space="preserve"> динара</w:t>
      </w:r>
      <w:r w:rsidRPr="003212E0">
        <w:rPr>
          <w:lang w:val="sr-Cyrl-CS"/>
        </w:rPr>
        <w:t xml:space="preserve"> </w:t>
      </w:r>
      <w:r w:rsidR="00A06AFF" w:rsidRPr="003212E0">
        <w:rPr>
          <w:lang w:val="sr-Cyrl-CS"/>
        </w:rPr>
        <w:t>на 25.000</w:t>
      </w:r>
      <w:r w:rsidRPr="003212E0">
        <w:rPr>
          <w:lang w:val="sr-Cyrl-CS"/>
        </w:rPr>
        <w:t xml:space="preserve"> динара</w:t>
      </w:r>
    </w:p>
    <w:p w14:paraId="3D4AE53C" w14:textId="39B7476E" w:rsidR="0051215D" w:rsidRPr="003212E0" w:rsidRDefault="0051215D" w:rsidP="00C55E7F">
      <w:pPr>
        <w:spacing w:line="20" w:lineRule="atLeast"/>
        <w:jc w:val="both"/>
        <w:rPr>
          <w:lang w:val="sr-Cyrl-CS"/>
        </w:rPr>
      </w:pPr>
      <w:r w:rsidRPr="003212E0">
        <w:rPr>
          <w:lang w:val="sr-Cyrl-CS"/>
        </w:rPr>
        <w:t xml:space="preserve"> месечно, што ће довести до смањења фискалног оптерећења прихода по основу рада. Прописивање вишег неопорезивог износа зараде је у складу са опредељеним циљевима из Ревидиране фискалне стратегије, Фискалне стратегије и Програма економских реформи.</w:t>
      </w:r>
    </w:p>
    <w:p w14:paraId="2102544A" w14:textId="1E310C60" w:rsidR="00F47C5B" w:rsidRPr="003212E0" w:rsidRDefault="0051215D" w:rsidP="00C55E7F">
      <w:pPr>
        <w:spacing w:line="20" w:lineRule="atLeast"/>
        <w:ind w:firstLine="709"/>
        <w:jc w:val="both"/>
        <w:rPr>
          <w:lang w:val="sr-Cyrl-CS"/>
        </w:rPr>
      </w:pPr>
      <w:r w:rsidRPr="003212E0">
        <w:rPr>
          <w:lang w:val="sr-Cyrl-CS"/>
        </w:rPr>
        <w:t>Предложено је и продужење периода примене постојећих пореских олакшица за запошљавање нових лица у виду права на повраћај дела плаћеног пореза по основу зараде новозапосленог лица у проценту од 65% до 75%, са 31. децембра 202</w:t>
      </w:r>
      <w:r w:rsidR="005921B7" w:rsidRPr="003212E0">
        <w:rPr>
          <w:lang w:val="sr-Cyrl-CS"/>
        </w:rPr>
        <w:t>3</w:t>
      </w:r>
      <w:r w:rsidRPr="003212E0">
        <w:rPr>
          <w:lang w:val="sr-Cyrl-CS"/>
        </w:rPr>
        <w:t>. године на 31. децембар 202</w:t>
      </w:r>
      <w:r w:rsidR="005921B7" w:rsidRPr="003212E0">
        <w:rPr>
          <w:lang w:val="sr-Cyrl-CS"/>
        </w:rPr>
        <w:t>4</w:t>
      </w:r>
      <w:r w:rsidRPr="003212E0">
        <w:rPr>
          <w:lang w:val="sr-Cyrl-CS"/>
        </w:rPr>
        <w:t>. године. Овe мерe подстицаја за запошљавање незапослених лица односе се на лица који су на евиденцији код Националне службе за запошљавање, и за велики број послодаваца који су их користили у претходном периоду представља значајну финансијску олакшицу у пословању</w:t>
      </w:r>
      <w:r w:rsidR="00F47C5B" w:rsidRPr="003212E0">
        <w:rPr>
          <w:lang w:val="sr-Cyrl-CS"/>
        </w:rPr>
        <w:t>.</w:t>
      </w:r>
    </w:p>
    <w:p w14:paraId="113F5D8F" w14:textId="46CEB399" w:rsidR="00BB0085" w:rsidRPr="003212E0" w:rsidRDefault="00BB0085" w:rsidP="00BB0085">
      <w:pPr>
        <w:spacing w:line="20" w:lineRule="atLeast"/>
        <w:ind w:firstLine="709"/>
        <w:jc w:val="both"/>
        <w:rPr>
          <w:strike/>
          <w:lang w:val="sr-Cyrl-CS"/>
        </w:rPr>
      </w:pPr>
      <w:r w:rsidRPr="003212E0">
        <w:rPr>
          <w:lang w:val="sr-Cyrl-CS"/>
        </w:rPr>
        <w:t>Према подацима Пореске управе ове олакшице је користило и у 2020.</w:t>
      </w:r>
      <w:r w:rsidR="009B6876" w:rsidRPr="003212E0">
        <w:rPr>
          <w:lang w:val="sr-Cyrl-CS"/>
        </w:rPr>
        <w:t xml:space="preserve"> години, као </w:t>
      </w:r>
      <w:r w:rsidRPr="003212E0">
        <w:rPr>
          <w:lang w:val="sr-Cyrl-CS"/>
        </w:rPr>
        <w:t>и у 2021. годин</w:t>
      </w:r>
      <w:r w:rsidR="009B6876" w:rsidRPr="003212E0">
        <w:rPr>
          <w:lang w:val="sr-Cyrl-CS"/>
        </w:rPr>
        <w:t>и</w:t>
      </w:r>
      <w:r w:rsidRPr="003212E0">
        <w:rPr>
          <w:lang w:val="sr-Cyrl-CS"/>
        </w:rPr>
        <w:t xml:space="preserve"> око 21.500 послодаваца за око 64.000 запослених, у 2022. годин</w:t>
      </w:r>
      <w:r w:rsidR="009B6876" w:rsidRPr="003212E0">
        <w:rPr>
          <w:lang w:val="sr-Cyrl-CS"/>
        </w:rPr>
        <w:t>и</w:t>
      </w:r>
      <w:r w:rsidRPr="003212E0">
        <w:rPr>
          <w:lang w:val="sr-Cyrl-CS"/>
        </w:rPr>
        <w:t xml:space="preserve"> око 20.500 послодаваца за око 59.100 запослених, а у првој половини 2023. године 15.300 послодаваца за око 41.800 запослених.</w:t>
      </w:r>
    </w:p>
    <w:p w14:paraId="758757A8" w14:textId="5D7F279D" w:rsidR="00BA1D02" w:rsidRPr="003212E0" w:rsidRDefault="00BA1D02" w:rsidP="00C55E7F">
      <w:pPr>
        <w:spacing w:line="20" w:lineRule="atLeast"/>
        <w:ind w:firstLine="709"/>
        <w:jc w:val="both"/>
        <w:rPr>
          <w:strike/>
          <w:lang w:val="sr-Cyrl-CS"/>
        </w:rPr>
      </w:pPr>
    </w:p>
    <w:p w14:paraId="721F9550" w14:textId="09D6805A" w:rsidR="00D655C3" w:rsidRPr="003212E0" w:rsidRDefault="00D655C3" w:rsidP="00C55E7F">
      <w:pPr>
        <w:spacing w:line="20" w:lineRule="atLeast"/>
        <w:ind w:firstLine="709"/>
        <w:jc w:val="both"/>
        <w:rPr>
          <w:strike/>
          <w:lang w:val="sr-Cyrl-CS"/>
        </w:rPr>
      </w:pPr>
    </w:p>
    <w:p w14:paraId="0506A17D" w14:textId="063A8BA5" w:rsidR="00D655C3" w:rsidRPr="003212E0" w:rsidRDefault="00D655C3" w:rsidP="00C55E7F">
      <w:pPr>
        <w:spacing w:line="20" w:lineRule="atLeast"/>
        <w:ind w:firstLine="709"/>
        <w:jc w:val="both"/>
        <w:rPr>
          <w:strike/>
          <w:lang w:val="sr-Cyrl-CS"/>
        </w:rPr>
      </w:pPr>
    </w:p>
    <w:p w14:paraId="0F0BDE2F" w14:textId="77777777" w:rsidR="00D655C3" w:rsidRPr="003212E0" w:rsidRDefault="00D655C3" w:rsidP="00C55E7F">
      <w:pPr>
        <w:spacing w:line="20" w:lineRule="atLeast"/>
        <w:ind w:firstLine="709"/>
        <w:jc w:val="both"/>
        <w:rPr>
          <w:strike/>
          <w:lang w:val="sr-Cyrl-CS"/>
        </w:rPr>
      </w:pPr>
    </w:p>
    <w:p w14:paraId="3F54FF3D" w14:textId="03D6D3CA" w:rsidR="00F47C5B" w:rsidRPr="003212E0" w:rsidRDefault="00F47C5B" w:rsidP="00C55E7F">
      <w:pPr>
        <w:spacing w:line="20" w:lineRule="atLeast"/>
        <w:ind w:firstLine="709"/>
        <w:jc w:val="both"/>
        <w:rPr>
          <w:rFonts w:eastAsiaTheme="minorHAnsi"/>
          <w:lang w:val="sr-Cyrl-CS"/>
        </w:rPr>
      </w:pPr>
      <w:r w:rsidRPr="003212E0">
        <w:rPr>
          <w:lang w:val="sr-Cyrl-CS"/>
        </w:rPr>
        <w:fldChar w:fldCharType="begin"/>
      </w:r>
      <w:r w:rsidRPr="003212E0">
        <w:rPr>
          <w:lang w:val="sr-Cyrl-CS"/>
        </w:rPr>
        <w:instrText xml:space="preserve"> LINK </w:instrText>
      </w:r>
      <w:r w:rsidR="005B1262" w:rsidRPr="003212E0">
        <w:rPr>
          <w:lang w:val="sr-Cyrl-CS"/>
        </w:rPr>
        <w:instrText xml:space="preserve">Excel.Sheet.8 "C:\\Users\\biljana.baucalrajic\\Desktop\\My Documents\\biljana\\NASI ZAKONI\\2021\\Olaksice_2019_2021.xls" "SQL Results!R3C2:R16C6" </w:instrText>
      </w:r>
      <w:r w:rsidRPr="003212E0">
        <w:rPr>
          <w:lang w:val="sr-Cyrl-CS"/>
        </w:rPr>
        <w:instrText xml:space="preserve">\a \f 5 \h  \* MERGEFORMAT </w:instrText>
      </w:r>
      <w:r w:rsidRPr="003212E0">
        <w:rPr>
          <w:lang w:val="sr-Cyrl-CS"/>
        </w:rPr>
        <w:fldChar w:fldCharType="separate"/>
      </w:r>
    </w:p>
    <w:tbl>
      <w:tblPr>
        <w:tblStyle w:val="TableGrid"/>
        <w:tblW w:w="9445" w:type="dxa"/>
        <w:tblLook w:val="04A0" w:firstRow="1" w:lastRow="0" w:firstColumn="1" w:lastColumn="0" w:noHBand="0" w:noVBand="1"/>
      </w:tblPr>
      <w:tblGrid>
        <w:gridCol w:w="2104"/>
        <w:gridCol w:w="1856"/>
        <w:gridCol w:w="2064"/>
        <w:gridCol w:w="1621"/>
        <w:gridCol w:w="1800"/>
      </w:tblGrid>
      <w:tr w:rsidR="005233E4" w:rsidRPr="003212E0" w14:paraId="23EEE0A4" w14:textId="77777777" w:rsidTr="00B139B4">
        <w:trPr>
          <w:trHeight w:val="255"/>
        </w:trPr>
        <w:tc>
          <w:tcPr>
            <w:tcW w:w="2104" w:type="dxa"/>
            <w:noWrap/>
            <w:hideMark/>
          </w:tcPr>
          <w:p w14:paraId="3AD09529" w14:textId="77777777" w:rsidR="00F47C5B" w:rsidRPr="003212E0" w:rsidRDefault="00F47C5B" w:rsidP="00C55E7F">
            <w:pPr>
              <w:spacing w:line="20" w:lineRule="atLeast"/>
              <w:ind w:firstLine="709"/>
              <w:jc w:val="both"/>
              <w:rPr>
                <w:lang w:val="sr-Cyrl-CS"/>
              </w:rPr>
            </w:pPr>
          </w:p>
        </w:tc>
        <w:tc>
          <w:tcPr>
            <w:tcW w:w="3920" w:type="dxa"/>
            <w:gridSpan w:val="2"/>
            <w:noWrap/>
            <w:hideMark/>
          </w:tcPr>
          <w:p w14:paraId="6EF7231A" w14:textId="0F669FAE" w:rsidR="00F47C5B" w:rsidRPr="003212E0" w:rsidRDefault="00507C68" w:rsidP="00C55E7F">
            <w:pPr>
              <w:spacing w:line="20" w:lineRule="atLeast"/>
              <w:ind w:firstLine="709"/>
              <w:jc w:val="center"/>
              <w:rPr>
                <w:bCs/>
                <w:lang w:val="sr-Cyrl-CS"/>
              </w:rPr>
            </w:pPr>
            <w:r w:rsidRPr="003212E0">
              <w:rPr>
                <w:bCs/>
                <w:lang w:val="sr-Cyrl-CS"/>
              </w:rPr>
              <w:t>2020</w:t>
            </w:r>
            <w:r w:rsidR="00F47C5B" w:rsidRPr="003212E0">
              <w:rPr>
                <w:bCs/>
                <w:lang w:val="sr-Cyrl-CS"/>
              </w:rPr>
              <w:t>. година</w:t>
            </w:r>
          </w:p>
        </w:tc>
        <w:tc>
          <w:tcPr>
            <w:tcW w:w="3421" w:type="dxa"/>
            <w:gridSpan w:val="2"/>
            <w:noWrap/>
            <w:hideMark/>
          </w:tcPr>
          <w:p w14:paraId="1A0A9B27" w14:textId="3A5B36E8" w:rsidR="00F47C5B" w:rsidRPr="003212E0" w:rsidRDefault="00507C68" w:rsidP="00C55E7F">
            <w:pPr>
              <w:spacing w:line="20" w:lineRule="atLeast"/>
              <w:ind w:firstLine="709"/>
              <w:jc w:val="center"/>
              <w:rPr>
                <w:bCs/>
                <w:lang w:val="sr-Cyrl-CS"/>
              </w:rPr>
            </w:pPr>
            <w:r w:rsidRPr="003212E0">
              <w:rPr>
                <w:bCs/>
                <w:lang w:val="sr-Cyrl-CS"/>
              </w:rPr>
              <w:t>2021</w:t>
            </w:r>
            <w:r w:rsidR="00F47C5B" w:rsidRPr="003212E0">
              <w:rPr>
                <w:bCs/>
                <w:lang w:val="sr-Cyrl-CS"/>
              </w:rPr>
              <w:t>. година</w:t>
            </w:r>
          </w:p>
        </w:tc>
      </w:tr>
      <w:tr w:rsidR="005233E4" w:rsidRPr="003212E0" w14:paraId="4A017EB7" w14:textId="77777777" w:rsidTr="009B6876">
        <w:trPr>
          <w:trHeight w:val="778"/>
        </w:trPr>
        <w:tc>
          <w:tcPr>
            <w:tcW w:w="2104" w:type="dxa"/>
            <w:noWrap/>
            <w:hideMark/>
          </w:tcPr>
          <w:p w14:paraId="1E2CB345" w14:textId="77777777" w:rsidR="00F47C5B" w:rsidRPr="003212E0" w:rsidRDefault="00F47C5B" w:rsidP="00C55E7F">
            <w:pPr>
              <w:spacing w:line="20" w:lineRule="atLeast"/>
              <w:jc w:val="center"/>
              <w:rPr>
                <w:bCs/>
                <w:lang w:val="sr-Cyrl-CS"/>
              </w:rPr>
            </w:pPr>
            <w:r w:rsidRPr="003212E0">
              <w:rPr>
                <w:bCs/>
                <w:lang w:val="sr-Cyrl-CS"/>
              </w:rPr>
              <w:t>Олакшица</w:t>
            </w:r>
          </w:p>
        </w:tc>
        <w:tc>
          <w:tcPr>
            <w:tcW w:w="1856" w:type="dxa"/>
            <w:noWrap/>
            <w:hideMark/>
          </w:tcPr>
          <w:p w14:paraId="33E620AE" w14:textId="77777777" w:rsidR="00F47C5B" w:rsidRPr="003212E0" w:rsidRDefault="00F47C5B" w:rsidP="00C55E7F">
            <w:pPr>
              <w:spacing w:line="20" w:lineRule="atLeast"/>
              <w:jc w:val="center"/>
              <w:rPr>
                <w:bCs/>
                <w:lang w:val="sr-Cyrl-CS"/>
              </w:rPr>
            </w:pPr>
            <w:r w:rsidRPr="003212E0">
              <w:rPr>
                <w:bCs/>
                <w:lang w:val="sr-Cyrl-CS"/>
              </w:rPr>
              <w:t>Број послодаваца</w:t>
            </w:r>
          </w:p>
        </w:tc>
        <w:tc>
          <w:tcPr>
            <w:tcW w:w="2064" w:type="dxa"/>
            <w:noWrap/>
            <w:hideMark/>
          </w:tcPr>
          <w:p w14:paraId="2077D4F4" w14:textId="77777777" w:rsidR="009B6876" w:rsidRPr="003212E0" w:rsidRDefault="00F47C5B" w:rsidP="00C55E7F">
            <w:pPr>
              <w:spacing w:line="20" w:lineRule="atLeast"/>
              <w:jc w:val="center"/>
              <w:rPr>
                <w:bCs/>
                <w:lang w:val="sr-Cyrl-CS"/>
              </w:rPr>
            </w:pPr>
            <w:r w:rsidRPr="003212E0">
              <w:rPr>
                <w:bCs/>
                <w:lang w:val="sr-Cyrl-CS"/>
              </w:rPr>
              <w:t xml:space="preserve">Број </w:t>
            </w:r>
          </w:p>
          <w:p w14:paraId="1E80790C" w14:textId="4BCD5D0F" w:rsidR="00F47C5B" w:rsidRPr="003212E0" w:rsidRDefault="00F47C5B" w:rsidP="00C55E7F">
            <w:pPr>
              <w:spacing w:line="20" w:lineRule="atLeast"/>
              <w:jc w:val="center"/>
              <w:rPr>
                <w:bCs/>
                <w:lang w:val="sr-Cyrl-CS"/>
              </w:rPr>
            </w:pPr>
            <w:r w:rsidRPr="003212E0">
              <w:rPr>
                <w:bCs/>
                <w:lang w:val="sr-Cyrl-CS"/>
              </w:rPr>
              <w:t>физичких лица</w:t>
            </w:r>
          </w:p>
        </w:tc>
        <w:tc>
          <w:tcPr>
            <w:tcW w:w="1621" w:type="dxa"/>
            <w:noWrap/>
            <w:hideMark/>
          </w:tcPr>
          <w:p w14:paraId="41B07FED" w14:textId="77777777" w:rsidR="00F47C5B" w:rsidRPr="003212E0" w:rsidRDefault="00F47C5B" w:rsidP="00C55E7F">
            <w:pPr>
              <w:spacing w:line="20" w:lineRule="atLeast"/>
              <w:jc w:val="center"/>
              <w:rPr>
                <w:bCs/>
                <w:lang w:val="sr-Cyrl-CS"/>
              </w:rPr>
            </w:pPr>
            <w:r w:rsidRPr="003212E0">
              <w:rPr>
                <w:bCs/>
                <w:lang w:val="sr-Cyrl-CS"/>
              </w:rPr>
              <w:t>Број послодаваца</w:t>
            </w:r>
          </w:p>
        </w:tc>
        <w:tc>
          <w:tcPr>
            <w:tcW w:w="1800" w:type="dxa"/>
            <w:noWrap/>
            <w:hideMark/>
          </w:tcPr>
          <w:p w14:paraId="2A37147B" w14:textId="77777777" w:rsidR="009B6876" w:rsidRPr="003212E0" w:rsidRDefault="00F47C5B" w:rsidP="00C55E7F">
            <w:pPr>
              <w:spacing w:line="20" w:lineRule="atLeast"/>
              <w:jc w:val="center"/>
              <w:rPr>
                <w:bCs/>
                <w:lang w:val="sr-Cyrl-CS"/>
              </w:rPr>
            </w:pPr>
            <w:r w:rsidRPr="003212E0">
              <w:rPr>
                <w:bCs/>
                <w:lang w:val="sr-Cyrl-CS"/>
              </w:rPr>
              <w:t xml:space="preserve">Број </w:t>
            </w:r>
          </w:p>
          <w:p w14:paraId="2B287447" w14:textId="5FFDE495" w:rsidR="00F47C5B" w:rsidRPr="003212E0" w:rsidRDefault="00F47C5B" w:rsidP="00C55E7F">
            <w:pPr>
              <w:spacing w:line="20" w:lineRule="atLeast"/>
              <w:jc w:val="center"/>
              <w:rPr>
                <w:bCs/>
                <w:lang w:val="sr-Cyrl-CS"/>
              </w:rPr>
            </w:pPr>
            <w:r w:rsidRPr="003212E0">
              <w:rPr>
                <w:bCs/>
                <w:lang w:val="sr-Cyrl-CS"/>
              </w:rPr>
              <w:t>физичких лица</w:t>
            </w:r>
          </w:p>
        </w:tc>
      </w:tr>
      <w:tr w:rsidR="005233E4" w:rsidRPr="003212E0" w14:paraId="3EB3A917" w14:textId="77777777" w:rsidTr="009B6876">
        <w:trPr>
          <w:trHeight w:val="751"/>
        </w:trPr>
        <w:tc>
          <w:tcPr>
            <w:tcW w:w="2104" w:type="dxa"/>
            <w:hideMark/>
          </w:tcPr>
          <w:p w14:paraId="366711CA" w14:textId="434F9989" w:rsidR="005233E4" w:rsidRPr="003212E0" w:rsidRDefault="005233E4" w:rsidP="005233E4">
            <w:pPr>
              <w:spacing w:line="20" w:lineRule="atLeast"/>
              <w:jc w:val="center"/>
              <w:rPr>
                <w:lang w:val="sr-Cyrl-CS"/>
              </w:rPr>
            </w:pPr>
            <w:r w:rsidRPr="003212E0">
              <w:rPr>
                <w:lang w:val="sr-Cyrl-CS"/>
              </w:rPr>
              <w:t>21в ЗПДГ и 45</w:t>
            </w:r>
            <w:r w:rsidR="004E2ADA" w:rsidRPr="003212E0">
              <w:rPr>
                <w:lang w:val="sr-Cyrl-CS"/>
              </w:rPr>
              <w:t>.</w:t>
            </w:r>
            <w:r w:rsidRPr="003212E0">
              <w:rPr>
                <w:lang w:val="sr-Cyrl-CS"/>
              </w:rPr>
              <w:t xml:space="preserve"> ЗДОСО (укупно)</w:t>
            </w:r>
          </w:p>
        </w:tc>
        <w:tc>
          <w:tcPr>
            <w:tcW w:w="1856" w:type="dxa"/>
            <w:noWrap/>
            <w:hideMark/>
          </w:tcPr>
          <w:p w14:paraId="2B224E06" w14:textId="1162F594" w:rsidR="005233E4" w:rsidRPr="003212E0" w:rsidRDefault="005233E4" w:rsidP="005233E4">
            <w:pPr>
              <w:spacing w:line="20" w:lineRule="atLeast"/>
              <w:jc w:val="center"/>
              <w:rPr>
                <w:lang w:val="sr-Cyrl-CS"/>
              </w:rPr>
            </w:pPr>
            <w:r w:rsidRPr="003212E0">
              <w:rPr>
                <w:lang w:val="sr-Cyrl-CS"/>
              </w:rPr>
              <w:t>19.678</w:t>
            </w:r>
          </w:p>
        </w:tc>
        <w:tc>
          <w:tcPr>
            <w:tcW w:w="2064" w:type="dxa"/>
            <w:noWrap/>
            <w:hideMark/>
          </w:tcPr>
          <w:p w14:paraId="5E17F546" w14:textId="25A9CB77" w:rsidR="005233E4" w:rsidRPr="003212E0" w:rsidRDefault="005233E4" w:rsidP="005233E4">
            <w:pPr>
              <w:spacing w:line="20" w:lineRule="atLeast"/>
              <w:jc w:val="center"/>
              <w:rPr>
                <w:lang w:val="sr-Cyrl-CS"/>
              </w:rPr>
            </w:pPr>
            <w:r w:rsidRPr="003212E0">
              <w:rPr>
                <w:lang w:val="sr-Cyrl-CS"/>
              </w:rPr>
              <w:t>53.071</w:t>
            </w:r>
          </w:p>
        </w:tc>
        <w:tc>
          <w:tcPr>
            <w:tcW w:w="1621" w:type="dxa"/>
            <w:noWrap/>
            <w:hideMark/>
          </w:tcPr>
          <w:p w14:paraId="58296801" w14:textId="600917A4" w:rsidR="005233E4" w:rsidRPr="003212E0" w:rsidRDefault="005233E4" w:rsidP="005233E4">
            <w:pPr>
              <w:spacing w:line="20" w:lineRule="atLeast"/>
              <w:jc w:val="center"/>
              <w:rPr>
                <w:lang w:val="sr-Cyrl-CS"/>
              </w:rPr>
            </w:pPr>
            <w:r w:rsidRPr="003212E0">
              <w:rPr>
                <w:lang w:val="sr-Cyrl-CS"/>
              </w:rPr>
              <w:t>19.709</w:t>
            </w:r>
          </w:p>
        </w:tc>
        <w:tc>
          <w:tcPr>
            <w:tcW w:w="1800" w:type="dxa"/>
            <w:noWrap/>
            <w:hideMark/>
          </w:tcPr>
          <w:p w14:paraId="4787C594" w14:textId="4C188182" w:rsidR="005233E4" w:rsidRPr="003212E0" w:rsidRDefault="005233E4" w:rsidP="005233E4">
            <w:pPr>
              <w:spacing w:line="20" w:lineRule="atLeast"/>
              <w:jc w:val="center"/>
              <w:rPr>
                <w:lang w:val="sr-Cyrl-CS"/>
              </w:rPr>
            </w:pPr>
            <w:r w:rsidRPr="003212E0">
              <w:rPr>
                <w:lang w:val="sr-Cyrl-CS"/>
              </w:rPr>
              <w:t>53.082</w:t>
            </w:r>
          </w:p>
        </w:tc>
      </w:tr>
      <w:tr w:rsidR="005233E4" w:rsidRPr="003212E0" w14:paraId="49B7015D" w14:textId="77777777" w:rsidTr="009B6876">
        <w:trPr>
          <w:trHeight w:val="733"/>
        </w:trPr>
        <w:tc>
          <w:tcPr>
            <w:tcW w:w="2104" w:type="dxa"/>
            <w:hideMark/>
          </w:tcPr>
          <w:p w14:paraId="0D6AA788" w14:textId="77777777" w:rsidR="005233E4" w:rsidRPr="003212E0" w:rsidRDefault="005233E4" w:rsidP="005233E4">
            <w:pPr>
              <w:spacing w:line="20" w:lineRule="atLeast"/>
              <w:jc w:val="center"/>
              <w:rPr>
                <w:lang w:val="sr-Cyrl-CS"/>
              </w:rPr>
            </w:pPr>
            <w:r w:rsidRPr="003212E0">
              <w:rPr>
                <w:lang w:val="sr-Cyrl-CS"/>
              </w:rPr>
              <w:t>21д ЗПДГ и 45в ЗДОСО (ОЛ 21)</w:t>
            </w:r>
          </w:p>
        </w:tc>
        <w:tc>
          <w:tcPr>
            <w:tcW w:w="1856" w:type="dxa"/>
            <w:noWrap/>
            <w:hideMark/>
          </w:tcPr>
          <w:p w14:paraId="4FA9CD85" w14:textId="4E8E755F" w:rsidR="005233E4" w:rsidRPr="003212E0" w:rsidRDefault="005233E4" w:rsidP="005233E4">
            <w:pPr>
              <w:spacing w:line="20" w:lineRule="atLeast"/>
              <w:jc w:val="center"/>
              <w:rPr>
                <w:lang w:val="sr-Cyrl-CS"/>
              </w:rPr>
            </w:pPr>
            <w:r w:rsidRPr="003212E0">
              <w:rPr>
                <w:lang w:val="sr-Cyrl-CS"/>
              </w:rPr>
              <w:t>1.802</w:t>
            </w:r>
          </w:p>
        </w:tc>
        <w:tc>
          <w:tcPr>
            <w:tcW w:w="2064" w:type="dxa"/>
            <w:noWrap/>
            <w:hideMark/>
          </w:tcPr>
          <w:p w14:paraId="403E3B3D" w14:textId="1EC0A5C0" w:rsidR="005233E4" w:rsidRPr="003212E0" w:rsidRDefault="005233E4" w:rsidP="005233E4">
            <w:pPr>
              <w:spacing w:line="20" w:lineRule="atLeast"/>
              <w:jc w:val="center"/>
              <w:rPr>
                <w:lang w:val="sr-Cyrl-CS"/>
              </w:rPr>
            </w:pPr>
            <w:r w:rsidRPr="003212E0">
              <w:rPr>
                <w:lang w:val="sr-Cyrl-CS"/>
              </w:rPr>
              <w:t>10.870</w:t>
            </w:r>
          </w:p>
        </w:tc>
        <w:tc>
          <w:tcPr>
            <w:tcW w:w="1621" w:type="dxa"/>
            <w:noWrap/>
            <w:hideMark/>
          </w:tcPr>
          <w:p w14:paraId="2E73576C" w14:textId="1B12460A" w:rsidR="005233E4" w:rsidRPr="003212E0" w:rsidRDefault="005233E4" w:rsidP="005233E4">
            <w:pPr>
              <w:spacing w:line="20" w:lineRule="atLeast"/>
              <w:jc w:val="center"/>
              <w:rPr>
                <w:lang w:val="sr-Cyrl-CS"/>
              </w:rPr>
            </w:pPr>
            <w:r w:rsidRPr="003212E0">
              <w:rPr>
                <w:lang w:val="sr-Cyrl-CS"/>
              </w:rPr>
              <w:t>1.623</w:t>
            </w:r>
          </w:p>
        </w:tc>
        <w:tc>
          <w:tcPr>
            <w:tcW w:w="1800" w:type="dxa"/>
            <w:noWrap/>
            <w:hideMark/>
          </w:tcPr>
          <w:p w14:paraId="19ED8FEC" w14:textId="042E7CB6" w:rsidR="005233E4" w:rsidRPr="003212E0" w:rsidRDefault="005233E4" w:rsidP="005233E4">
            <w:pPr>
              <w:spacing w:line="20" w:lineRule="atLeast"/>
              <w:jc w:val="center"/>
              <w:rPr>
                <w:lang w:val="sr-Cyrl-CS"/>
              </w:rPr>
            </w:pPr>
            <w:r w:rsidRPr="003212E0">
              <w:rPr>
                <w:lang w:val="sr-Cyrl-CS"/>
              </w:rPr>
              <w:t>10.884</w:t>
            </w:r>
          </w:p>
        </w:tc>
      </w:tr>
    </w:tbl>
    <w:p w14:paraId="453898F3" w14:textId="3355D901" w:rsidR="00F47C5B" w:rsidRPr="003212E0" w:rsidRDefault="00F47C5B" w:rsidP="00C55E7F">
      <w:pPr>
        <w:spacing w:line="20" w:lineRule="atLeast"/>
        <w:ind w:firstLine="709"/>
        <w:jc w:val="both"/>
        <w:rPr>
          <w:lang w:val="sr-Cyrl-CS"/>
        </w:rPr>
      </w:pPr>
      <w:r w:rsidRPr="003212E0">
        <w:rPr>
          <w:lang w:val="sr-Cyrl-CS"/>
        </w:rPr>
        <w:fldChar w:fldCharType="end"/>
      </w:r>
    </w:p>
    <w:p w14:paraId="275080C4" w14:textId="77777777" w:rsidR="00F47C5B" w:rsidRPr="003212E0" w:rsidRDefault="00F47C5B" w:rsidP="00C55E7F">
      <w:pPr>
        <w:spacing w:line="20" w:lineRule="atLeast"/>
        <w:ind w:firstLine="709"/>
        <w:jc w:val="both"/>
        <w:rPr>
          <w:lang w:val="sr-Cyrl-CS"/>
        </w:rPr>
      </w:pPr>
    </w:p>
    <w:tbl>
      <w:tblPr>
        <w:tblStyle w:val="TableGrid"/>
        <w:tblW w:w="0" w:type="auto"/>
        <w:tblLook w:val="04A0" w:firstRow="1" w:lastRow="0" w:firstColumn="1" w:lastColumn="0" w:noHBand="0" w:noVBand="1"/>
      </w:tblPr>
      <w:tblGrid>
        <w:gridCol w:w="1986"/>
        <w:gridCol w:w="1755"/>
        <w:gridCol w:w="1950"/>
        <w:gridCol w:w="1755"/>
        <w:gridCol w:w="1950"/>
      </w:tblGrid>
      <w:tr w:rsidR="005233E4" w:rsidRPr="003212E0" w14:paraId="18ADDE12" w14:textId="77777777" w:rsidTr="00B139B4">
        <w:trPr>
          <w:trHeight w:val="255"/>
        </w:trPr>
        <w:tc>
          <w:tcPr>
            <w:tcW w:w="1986" w:type="dxa"/>
            <w:noWrap/>
            <w:hideMark/>
          </w:tcPr>
          <w:p w14:paraId="5668948D" w14:textId="77777777" w:rsidR="00F47C5B" w:rsidRPr="003212E0" w:rsidRDefault="00F47C5B" w:rsidP="00C55E7F">
            <w:pPr>
              <w:spacing w:line="20" w:lineRule="atLeast"/>
              <w:ind w:firstLine="709"/>
              <w:jc w:val="both"/>
              <w:rPr>
                <w:lang w:val="sr-Cyrl-CS"/>
              </w:rPr>
            </w:pPr>
          </w:p>
        </w:tc>
        <w:tc>
          <w:tcPr>
            <w:tcW w:w="3705" w:type="dxa"/>
            <w:gridSpan w:val="2"/>
            <w:noWrap/>
            <w:hideMark/>
          </w:tcPr>
          <w:p w14:paraId="0517CBA7" w14:textId="6BD58425" w:rsidR="00F47C5B" w:rsidRPr="003212E0" w:rsidRDefault="004E2ADA" w:rsidP="00C55E7F">
            <w:pPr>
              <w:spacing w:line="20" w:lineRule="atLeast"/>
              <w:ind w:firstLine="709"/>
              <w:jc w:val="both"/>
              <w:rPr>
                <w:bCs/>
                <w:lang w:val="sr-Cyrl-CS"/>
              </w:rPr>
            </w:pPr>
            <w:r w:rsidRPr="003212E0">
              <w:rPr>
                <w:bCs/>
                <w:lang w:val="sr-Cyrl-CS"/>
              </w:rPr>
              <w:t xml:space="preserve">     </w:t>
            </w:r>
            <w:r w:rsidR="00507C68" w:rsidRPr="003212E0">
              <w:rPr>
                <w:bCs/>
                <w:lang w:val="sr-Cyrl-CS"/>
              </w:rPr>
              <w:t>2022</w:t>
            </w:r>
            <w:r w:rsidR="00F47C5B" w:rsidRPr="003212E0">
              <w:rPr>
                <w:bCs/>
                <w:lang w:val="sr-Cyrl-CS"/>
              </w:rPr>
              <w:t>. година</w:t>
            </w:r>
          </w:p>
        </w:tc>
        <w:tc>
          <w:tcPr>
            <w:tcW w:w="3705" w:type="dxa"/>
            <w:gridSpan w:val="2"/>
            <w:noWrap/>
            <w:hideMark/>
          </w:tcPr>
          <w:p w14:paraId="7CEC84C1" w14:textId="6DC461F8" w:rsidR="00F47C5B" w:rsidRPr="003212E0" w:rsidRDefault="00F47C5B" w:rsidP="00C55E7F">
            <w:pPr>
              <w:spacing w:line="20" w:lineRule="atLeast"/>
              <w:ind w:firstLine="709"/>
              <w:jc w:val="both"/>
              <w:rPr>
                <w:bCs/>
                <w:lang w:val="sr-Cyrl-CS"/>
              </w:rPr>
            </w:pPr>
            <w:r w:rsidRPr="003212E0">
              <w:rPr>
                <w:bCs/>
                <w:lang w:val="sr-Cyrl-CS"/>
              </w:rPr>
              <w:t>01.202</w:t>
            </w:r>
            <w:r w:rsidR="00507C68" w:rsidRPr="003212E0">
              <w:rPr>
                <w:bCs/>
                <w:lang w:val="sr-Cyrl-CS"/>
              </w:rPr>
              <w:t>3</w:t>
            </w:r>
            <w:r w:rsidRPr="003212E0">
              <w:rPr>
                <w:bCs/>
                <w:lang w:val="sr-Cyrl-CS"/>
              </w:rPr>
              <w:t xml:space="preserve"> - 06.202</w:t>
            </w:r>
            <w:r w:rsidR="00507C68" w:rsidRPr="003212E0">
              <w:rPr>
                <w:bCs/>
                <w:lang w:val="sr-Cyrl-CS"/>
              </w:rPr>
              <w:t>3</w:t>
            </w:r>
            <w:r w:rsidRPr="003212E0">
              <w:rPr>
                <w:bCs/>
                <w:lang w:val="sr-Cyrl-CS"/>
              </w:rPr>
              <w:t>.</w:t>
            </w:r>
            <w:r w:rsidR="009B6876" w:rsidRPr="003212E0">
              <w:rPr>
                <w:bCs/>
                <w:lang w:val="sr-Cyrl-CS"/>
              </w:rPr>
              <w:t xml:space="preserve"> године</w:t>
            </w:r>
          </w:p>
        </w:tc>
      </w:tr>
      <w:tr w:rsidR="005233E4" w:rsidRPr="003212E0" w14:paraId="63FEEE5A" w14:textId="77777777" w:rsidTr="009B6876">
        <w:trPr>
          <w:trHeight w:val="841"/>
        </w:trPr>
        <w:tc>
          <w:tcPr>
            <w:tcW w:w="1986" w:type="dxa"/>
            <w:noWrap/>
            <w:hideMark/>
          </w:tcPr>
          <w:p w14:paraId="612D190D" w14:textId="77777777" w:rsidR="00F47C5B" w:rsidRPr="003212E0" w:rsidRDefault="00F47C5B" w:rsidP="00C55E7F">
            <w:pPr>
              <w:spacing w:line="20" w:lineRule="atLeast"/>
              <w:jc w:val="center"/>
              <w:rPr>
                <w:bCs/>
                <w:lang w:val="sr-Cyrl-CS"/>
              </w:rPr>
            </w:pPr>
            <w:r w:rsidRPr="003212E0">
              <w:rPr>
                <w:bCs/>
                <w:lang w:val="sr-Cyrl-CS"/>
              </w:rPr>
              <w:t>Олакшица</w:t>
            </w:r>
          </w:p>
        </w:tc>
        <w:tc>
          <w:tcPr>
            <w:tcW w:w="1755" w:type="dxa"/>
            <w:noWrap/>
            <w:hideMark/>
          </w:tcPr>
          <w:p w14:paraId="1A26F0A0" w14:textId="77777777" w:rsidR="00F47C5B" w:rsidRPr="003212E0" w:rsidRDefault="00F47C5B" w:rsidP="00C55E7F">
            <w:pPr>
              <w:spacing w:line="20" w:lineRule="atLeast"/>
              <w:jc w:val="center"/>
              <w:rPr>
                <w:bCs/>
                <w:lang w:val="sr-Cyrl-CS"/>
              </w:rPr>
            </w:pPr>
            <w:r w:rsidRPr="003212E0">
              <w:rPr>
                <w:bCs/>
                <w:lang w:val="sr-Cyrl-CS"/>
              </w:rPr>
              <w:t>Број послодаваца</w:t>
            </w:r>
          </w:p>
        </w:tc>
        <w:tc>
          <w:tcPr>
            <w:tcW w:w="1950" w:type="dxa"/>
            <w:noWrap/>
            <w:hideMark/>
          </w:tcPr>
          <w:p w14:paraId="62E9E8FD" w14:textId="77777777" w:rsidR="00F47C5B" w:rsidRPr="003212E0" w:rsidRDefault="00F47C5B" w:rsidP="00C55E7F">
            <w:pPr>
              <w:spacing w:line="20" w:lineRule="atLeast"/>
              <w:jc w:val="center"/>
              <w:rPr>
                <w:bCs/>
                <w:lang w:val="sr-Cyrl-CS"/>
              </w:rPr>
            </w:pPr>
            <w:r w:rsidRPr="003212E0">
              <w:rPr>
                <w:bCs/>
                <w:lang w:val="sr-Cyrl-CS"/>
              </w:rPr>
              <w:t xml:space="preserve">Број </w:t>
            </w:r>
          </w:p>
          <w:p w14:paraId="429C1AF6" w14:textId="77777777" w:rsidR="00F47C5B" w:rsidRPr="003212E0" w:rsidRDefault="00F47C5B" w:rsidP="00C55E7F">
            <w:pPr>
              <w:spacing w:line="20" w:lineRule="atLeast"/>
              <w:jc w:val="center"/>
              <w:rPr>
                <w:bCs/>
                <w:lang w:val="sr-Cyrl-CS"/>
              </w:rPr>
            </w:pPr>
            <w:r w:rsidRPr="003212E0">
              <w:rPr>
                <w:bCs/>
                <w:lang w:val="sr-Cyrl-CS"/>
              </w:rPr>
              <w:t>физичких лица</w:t>
            </w:r>
          </w:p>
        </w:tc>
        <w:tc>
          <w:tcPr>
            <w:tcW w:w="1755" w:type="dxa"/>
            <w:noWrap/>
            <w:hideMark/>
          </w:tcPr>
          <w:p w14:paraId="79C31C2A" w14:textId="77777777" w:rsidR="00F47C5B" w:rsidRPr="003212E0" w:rsidRDefault="00F47C5B" w:rsidP="00C55E7F">
            <w:pPr>
              <w:spacing w:line="20" w:lineRule="atLeast"/>
              <w:jc w:val="center"/>
              <w:rPr>
                <w:bCs/>
                <w:lang w:val="sr-Cyrl-CS"/>
              </w:rPr>
            </w:pPr>
            <w:r w:rsidRPr="003212E0">
              <w:rPr>
                <w:bCs/>
                <w:lang w:val="sr-Cyrl-CS"/>
              </w:rPr>
              <w:t>Број послодаваца</w:t>
            </w:r>
          </w:p>
        </w:tc>
        <w:tc>
          <w:tcPr>
            <w:tcW w:w="1950" w:type="dxa"/>
            <w:noWrap/>
            <w:hideMark/>
          </w:tcPr>
          <w:p w14:paraId="4D1C7E6E" w14:textId="77777777" w:rsidR="00F47C5B" w:rsidRPr="003212E0" w:rsidRDefault="00F47C5B" w:rsidP="00C55E7F">
            <w:pPr>
              <w:spacing w:line="20" w:lineRule="atLeast"/>
              <w:jc w:val="center"/>
              <w:rPr>
                <w:bCs/>
                <w:lang w:val="sr-Cyrl-CS"/>
              </w:rPr>
            </w:pPr>
            <w:r w:rsidRPr="003212E0">
              <w:rPr>
                <w:bCs/>
                <w:lang w:val="sr-Cyrl-CS"/>
              </w:rPr>
              <w:t xml:space="preserve">Број </w:t>
            </w:r>
          </w:p>
          <w:p w14:paraId="592B0F83" w14:textId="77777777" w:rsidR="00F47C5B" w:rsidRPr="003212E0" w:rsidRDefault="00F47C5B" w:rsidP="00C55E7F">
            <w:pPr>
              <w:spacing w:line="20" w:lineRule="atLeast"/>
              <w:jc w:val="center"/>
              <w:rPr>
                <w:bCs/>
                <w:lang w:val="sr-Cyrl-CS"/>
              </w:rPr>
            </w:pPr>
            <w:r w:rsidRPr="003212E0">
              <w:rPr>
                <w:bCs/>
                <w:lang w:val="sr-Cyrl-CS"/>
              </w:rPr>
              <w:t>физичких лица</w:t>
            </w:r>
          </w:p>
        </w:tc>
      </w:tr>
      <w:tr w:rsidR="005233E4" w:rsidRPr="003212E0" w14:paraId="1D82F0D6" w14:textId="77777777" w:rsidTr="009B6876">
        <w:trPr>
          <w:trHeight w:val="706"/>
        </w:trPr>
        <w:tc>
          <w:tcPr>
            <w:tcW w:w="1986" w:type="dxa"/>
            <w:hideMark/>
          </w:tcPr>
          <w:p w14:paraId="460AE3C3" w14:textId="5ABE53AF" w:rsidR="005233E4" w:rsidRPr="003212E0" w:rsidRDefault="005233E4" w:rsidP="005233E4">
            <w:pPr>
              <w:spacing w:line="20" w:lineRule="atLeast"/>
              <w:jc w:val="center"/>
              <w:rPr>
                <w:lang w:val="sr-Cyrl-CS"/>
              </w:rPr>
            </w:pPr>
            <w:r w:rsidRPr="003212E0">
              <w:rPr>
                <w:lang w:val="sr-Cyrl-CS"/>
              </w:rPr>
              <w:t>21в ЗПДГ и 45</w:t>
            </w:r>
            <w:r w:rsidR="004E2ADA" w:rsidRPr="003212E0">
              <w:rPr>
                <w:lang w:val="sr-Cyrl-CS"/>
              </w:rPr>
              <w:t>.</w:t>
            </w:r>
            <w:r w:rsidRPr="003212E0">
              <w:rPr>
                <w:lang w:val="sr-Cyrl-CS"/>
              </w:rPr>
              <w:t xml:space="preserve"> ЗДОСО (укупно)</w:t>
            </w:r>
          </w:p>
        </w:tc>
        <w:tc>
          <w:tcPr>
            <w:tcW w:w="1755" w:type="dxa"/>
            <w:noWrap/>
            <w:hideMark/>
          </w:tcPr>
          <w:p w14:paraId="2AD08D5A" w14:textId="0E1AFC4E" w:rsidR="005233E4" w:rsidRPr="003212E0" w:rsidRDefault="005233E4" w:rsidP="005233E4">
            <w:pPr>
              <w:spacing w:line="20" w:lineRule="atLeast"/>
              <w:jc w:val="center"/>
              <w:rPr>
                <w:lang w:val="sr-Cyrl-CS"/>
              </w:rPr>
            </w:pPr>
            <w:r w:rsidRPr="003212E0">
              <w:rPr>
                <w:lang w:val="sr-Cyrl-CS"/>
              </w:rPr>
              <w:t>19.066</w:t>
            </w:r>
          </w:p>
        </w:tc>
        <w:tc>
          <w:tcPr>
            <w:tcW w:w="1950" w:type="dxa"/>
            <w:noWrap/>
            <w:hideMark/>
          </w:tcPr>
          <w:p w14:paraId="1DCB838C" w14:textId="142F7929" w:rsidR="005233E4" w:rsidRPr="003212E0" w:rsidRDefault="005233E4" w:rsidP="005233E4">
            <w:pPr>
              <w:spacing w:line="20" w:lineRule="atLeast"/>
              <w:jc w:val="center"/>
              <w:rPr>
                <w:lang w:val="sr-Cyrl-CS"/>
              </w:rPr>
            </w:pPr>
            <w:r w:rsidRPr="003212E0">
              <w:rPr>
                <w:lang w:val="sr-Cyrl-CS"/>
              </w:rPr>
              <w:t>49.826</w:t>
            </w:r>
          </w:p>
        </w:tc>
        <w:tc>
          <w:tcPr>
            <w:tcW w:w="1755" w:type="dxa"/>
            <w:noWrap/>
            <w:hideMark/>
          </w:tcPr>
          <w:p w14:paraId="23826123" w14:textId="6BEBCCAB" w:rsidR="005233E4" w:rsidRPr="003212E0" w:rsidRDefault="005233E4" w:rsidP="005233E4">
            <w:pPr>
              <w:spacing w:line="20" w:lineRule="atLeast"/>
              <w:jc w:val="center"/>
              <w:rPr>
                <w:lang w:val="sr-Cyrl-CS"/>
              </w:rPr>
            </w:pPr>
            <w:r w:rsidRPr="003212E0">
              <w:rPr>
                <w:lang w:val="sr-Cyrl-CS"/>
              </w:rPr>
              <w:t>14.240</w:t>
            </w:r>
          </w:p>
        </w:tc>
        <w:tc>
          <w:tcPr>
            <w:tcW w:w="1950" w:type="dxa"/>
            <w:noWrap/>
            <w:hideMark/>
          </w:tcPr>
          <w:p w14:paraId="5BD535EF" w14:textId="39728FF8" w:rsidR="005233E4" w:rsidRPr="003212E0" w:rsidRDefault="005233E4" w:rsidP="005233E4">
            <w:pPr>
              <w:spacing w:line="20" w:lineRule="atLeast"/>
              <w:jc w:val="center"/>
              <w:rPr>
                <w:lang w:val="sr-Cyrl-CS"/>
              </w:rPr>
            </w:pPr>
            <w:r w:rsidRPr="003212E0">
              <w:rPr>
                <w:lang w:val="sr-Cyrl-CS"/>
              </w:rPr>
              <w:t>35.116</w:t>
            </w:r>
          </w:p>
        </w:tc>
      </w:tr>
      <w:tr w:rsidR="005233E4" w:rsidRPr="003212E0" w14:paraId="00FFF682" w14:textId="77777777" w:rsidTr="009B6876">
        <w:trPr>
          <w:trHeight w:val="706"/>
        </w:trPr>
        <w:tc>
          <w:tcPr>
            <w:tcW w:w="1986" w:type="dxa"/>
            <w:hideMark/>
          </w:tcPr>
          <w:p w14:paraId="435E0182" w14:textId="77777777" w:rsidR="005233E4" w:rsidRPr="003212E0" w:rsidRDefault="005233E4" w:rsidP="005233E4">
            <w:pPr>
              <w:spacing w:line="20" w:lineRule="atLeast"/>
              <w:jc w:val="center"/>
              <w:rPr>
                <w:lang w:val="sr-Cyrl-CS"/>
              </w:rPr>
            </w:pPr>
            <w:r w:rsidRPr="003212E0">
              <w:rPr>
                <w:lang w:val="sr-Cyrl-CS"/>
              </w:rPr>
              <w:t>21д ЗПДГ и 45в ЗДОСО (ОЛ 21)</w:t>
            </w:r>
          </w:p>
        </w:tc>
        <w:tc>
          <w:tcPr>
            <w:tcW w:w="1755" w:type="dxa"/>
            <w:noWrap/>
            <w:hideMark/>
          </w:tcPr>
          <w:p w14:paraId="086CA1CF" w14:textId="7024E2AF" w:rsidR="005233E4" w:rsidRPr="003212E0" w:rsidRDefault="005233E4" w:rsidP="005233E4">
            <w:pPr>
              <w:spacing w:line="20" w:lineRule="atLeast"/>
              <w:jc w:val="center"/>
              <w:rPr>
                <w:lang w:val="sr-Cyrl-CS"/>
              </w:rPr>
            </w:pPr>
            <w:r w:rsidRPr="003212E0">
              <w:rPr>
                <w:lang w:val="sr-Cyrl-CS"/>
              </w:rPr>
              <w:t>1.461</w:t>
            </w:r>
          </w:p>
        </w:tc>
        <w:tc>
          <w:tcPr>
            <w:tcW w:w="1950" w:type="dxa"/>
            <w:noWrap/>
            <w:hideMark/>
          </w:tcPr>
          <w:p w14:paraId="4A8843E9" w14:textId="30BB4A86" w:rsidR="005233E4" w:rsidRPr="003212E0" w:rsidRDefault="005233E4" w:rsidP="005233E4">
            <w:pPr>
              <w:spacing w:line="20" w:lineRule="atLeast"/>
              <w:jc w:val="center"/>
              <w:rPr>
                <w:lang w:val="sr-Cyrl-CS"/>
              </w:rPr>
            </w:pPr>
            <w:r w:rsidRPr="003212E0">
              <w:rPr>
                <w:lang w:val="sr-Cyrl-CS"/>
              </w:rPr>
              <w:t>9.223</w:t>
            </w:r>
          </w:p>
        </w:tc>
        <w:tc>
          <w:tcPr>
            <w:tcW w:w="1755" w:type="dxa"/>
            <w:noWrap/>
            <w:hideMark/>
          </w:tcPr>
          <w:p w14:paraId="68A226F2" w14:textId="169C0131" w:rsidR="005233E4" w:rsidRPr="003212E0" w:rsidRDefault="005233E4" w:rsidP="005233E4">
            <w:pPr>
              <w:spacing w:line="20" w:lineRule="atLeast"/>
              <w:jc w:val="center"/>
              <w:rPr>
                <w:lang w:val="sr-Cyrl-CS"/>
              </w:rPr>
            </w:pPr>
            <w:r w:rsidRPr="003212E0">
              <w:rPr>
                <w:lang w:val="sr-Cyrl-CS"/>
              </w:rPr>
              <w:t>1.091</w:t>
            </w:r>
          </w:p>
        </w:tc>
        <w:tc>
          <w:tcPr>
            <w:tcW w:w="1950" w:type="dxa"/>
            <w:noWrap/>
            <w:hideMark/>
          </w:tcPr>
          <w:p w14:paraId="2FBD01EF" w14:textId="18D08B3C" w:rsidR="005233E4" w:rsidRPr="003212E0" w:rsidRDefault="005233E4" w:rsidP="005233E4">
            <w:pPr>
              <w:spacing w:line="20" w:lineRule="atLeast"/>
              <w:jc w:val="center"/>
              <w:rPr>
                <w:lang w:val="sr-Cyrl-CS"/>
              </w:rPr>
            </w:pPr>
            <w:r w:rsidRPr="003212E0">
              <w:rPr>
                <w:lang w:val="sr-Cyrl-CS"/>
              </w:rPr>
              <w:t>6.661</w:t>
            </w:r>
          </w:p>
        </w:tc>
      </w:tr>
    </w:tbl>
    <w:p w14:paraId="76A0940B" w14:textId="77777777" w:rsidR="00F47C5B" w:rsidRPr="003212E0" w:rsidRDefault="00F47C5B" w:rsidP="00C55E7F">
      <w:pPr>
        <w:spacing w:line="20" w:lineRule="atLeast"/>
        <w:ind w:firstLine="709"/>
        <w:jc w:val="both"/>
        <w:rPr>
          <w:lang w:val="sr-Cyrl-CS"/>
        </w:rPr>
      </w:pPr>
    </w:p>
    <w:p w14:paraId="1E6B0360" w14:textId="6710264D" w:rsidR="00C402E8" w:rsidRPr="003212E0" w:rsidRDefault="00C402E8" w:rsidP="00C402E8">
      <w:pPr>
        <w:spacing w:line="20" w:lineRule="atLeast"/>
        <w:ind w:firstLine="709"/>
        <w:jc w:val="both"/>
        <w:rPr>
          <w:lang w:val="sr-Cyrl-CS"/>
        </w:rPr>
      </w:pPr>
      <w:r w:rsidRPr="003212E0">
        <w:rPr>
          <w:lang w:val="sr-Cyrl-CS"/>
        </w:rPr>
        <w:t xml:space="preserve">Имајући у виду наведене податке, </w:t>
      </w:r>
      <w:r w:rsidR="004E2ADA" w:rsidRPr="003212E0">
        <w:rPr>
          <w:lang w:val="sr-Cyrl-CS"/>
        </w:rPr>
        <w:t xml:space="preserve">у погледу броја </w:t>
      </w:r>
      <w:r w:rsidRPr="003212E0">
        <w:rPr>
          <w:lang w:val="sr-Cyrl-CS"/>
        </w:rPr>
        <w:t xml:space="preserve"> послодаваца који су користили олакшице и број</w:t>
      </w:r>
      <w:r w:rsidR="004E2ADA" w:rsidRPr="003212E0">
        <w:rPr>
          <w:lang w:val="sr-Cyrl-CS"/>
        </w:rPr>
        <w:t>а</w:t>
      </w:r>
      <w:r w:rsidRPr="003212E0">
        <w:rPr>
          <w:lang w:val="sr-Cyrl-CS"/>
        </w:rPr>
        <w:t xml:space="preserve"> запослених по основу чијег запошљавања </w:t>
      </w:r>
      <w:r w:rsidR="004E2ADA" w:rsidRPr="003212E0">
        <w:rPr>
          <w:lang w:val="sr-Cyrl-CS"/>
        </w:rPr>
        <w:t xml:space="preserve">су </w:t>
      </w:r>
      <w:r w:rsidRPr="003212E0">
        <w:rPr>
          <w:lang w:val="sr-Cyrl-CS"/>
        </w:rPr>
        <w:t>послодавци користили олакшице</w:t>
      </w:r>
      <w:r w:rsidR="004E2ADA" w:rsidRPr="003212E0">
        <w:rPr>
          <w:lang w:val="sr-Cyrl-CS"/>
        </w:rPr>
        <w:t>, у 2020. и 2021. години није било промена</w:t>
      </w:r>
      <w:r w:rsidRPr="003212E0">
        <w:rPr>
          <w:lang w:val="sr-Cyrl-CS"/>
        </w:rPr>
        <w:t xml:space="preserve">. </w:t>
      </w:r>
      <w:r w:rsidR="00E146C3" w:rsidRPr="003212E0">
        <w:rPr>
          <w:lang w:val="sr-Cyrl-CS"/>
        </w:rPr>
        <w:t xml:space="preserve">Имајући у виду да је у </w:t>
      </w:r>
      <w:r w:rsidRPr="003212E0">
        <w:rPr>
          <w:lang w:val="sr-Cyrl-CS"/>
        </w:rPr>
        <w:t xml:space="preserve">2022. години дошло до одређеног смањења броја послодаваца који </w:t>
      </w:r>
      <w:r w:rsidR="004E2ADA" w:rsidRPr="003212E0">
        <w:rPr>
          <w:lang w:val="sr-Cyrl-CS"/>
        </w:rPr>
        <w:t xml:space="preserve">су </w:t>
      </w:r>
      <w:r w:rsidRPr="003212E0">
        <w:rPr>
          <w:lang w:val="sr-Cyrl-CS"/>
        </w:rPr>
        <w:t>корист</w:t>
      </w:r>
      <w:r w:rsidR="004E2ADA" w:rsidRPr="003212E0">
        <w:rPr>
          <w:lang w:val="sr-Cyrl-CS"/>
        </w:rPr>
        <w:t>или</w:t>
      </w:r>
      <w:r w:rsidRPr="003212E0">
        <w:rPr>
          <w:lang w:val="sr-Cyrl-CS"/>
        </w:rPr>
        <w:t xml:space="preserve"> олакшице и броја запослени</w:t>
      </w:r>
      <w:r w:rsidR="004E2ADA" w:rsidRPr="003212E0">
        <w:rPr>
          <w:lang w:val="sr-Cyrl-CS"/>
        </w:rPr>
        <w:t>х по основу чијег запошљавања су биле</w:t>
      </w:r>
      <w:r w:rsidRPr="003212E0">
        <w:rPr>
          <w:lang w:val="sr-Cyrl-CS"/>
        </w:rPr>
        <w:t xml:space="preserve"> кори</w:t>
      </w:r>
      <w:r w:rsidR="004E2ADA" w:rsidRPr="003212E0">
        <w:rPr>
          <w:lang w:val="sr-Cyrl-CS"/>
        </w:rPr>
        <w:t>шћене</w:t>
      </w:r>
      <w:r w:rsidR="00E146C3" w:rsidRPr="003212E0">
        <w:rPr>
          <w:lang w:val="sr-Cyrl-CS"/>
        </w:rPr>
        <w:t xml:space="preserve">, истичемо </w:t>
      </w:r>
      <w:r w:rsidRPr="003212E0">
        <w:rPr>
          <w:lang w:val="sr-Cyrl-CS"/>
        </w:rPr>
        <w:t xml:space="preserve">да </w:t>
      </w:r>
      <w:r w:rsidR="00E146C3" w:rsidRPr="003212E0">
        <w:rPr>
          <w:lang w:val="sr-Cyrl-CS"/>
        </w:rPr>
        <w:t>су</w:t>
      </w:r>
      <w:r w:rsidRPr="003212E0">
        <w:rPr>
          <w:lang w:val="sr-Cyrl-CS"/>
        </w:rPr>
        <w:t xml:space="preserve"> </w:t>
      </w:r>
      <w:r w:rsidR="00E146C3" w:rsidRPr="003212E0">
        <w:rPr>
          <w:lang w:val="sr-Cyrl-CS"/>
        </w:rPr>
        <w:t>у</w:t>
      </w:r>
      <w:r w:rsidRPr="003212E0">
        <w:rPr>
          <w:lang w:val="sr-Cyrl-CS"/>
        </w:rPr>
        <w:t xml:space="preserve"> 2022. годин</w:t>
      </w:r>
      <w:r w:rsidR="00E146C3" w:rsidRPr="003212E0">
        <w:rPr>
          <w:lang w:val="sr-Cyrl-CS"/>
        </w:rPr>
        <w:t>и</w:t>
      </w:r>
      <w:r w:rsidRPr="003212E0">
        <w:rPr>
          <w:lang w:val="sr-Cyrl-CS"/>
        </w:rPr>
        <w:t xml:space="preserve"> (сходно Закону о изменама и допунама Закона о порезу на доходак грађана - „Службени гласник РС”, број 118/21), у циљу </w:t>
      </w:r>
      <w:r w:rsidR="00E146C3" w:rsidRPr="003212E0">
        <w:rPr>
          <w:lang w:val="sr-Cyrl-CS"/>
        </w:rPr>
        <w:t xml:space="preserve">даљег </w:t>
      </w:r>
      <w:r w:rsidRPr="003212E0">
        <w:rPr>
          <w:lang w:val="sr-Cyrl-CS"/>
        </w:rPr>
        <w:t>подстицања запошљавања</w:t>
      </w:r>
      <w:r w:rsidR="004E2ADA" w:rsidRPr="003212E0">
        <w:rPr>
          <w:lang w:val="sr-Cyrl-CS"/>
        </w:rPr>
        <w:t>,</w:t>
      </w:r>
      <w:r w:rsidR="00E146C3" w:rsidRPr="003212E0">
        <w:rPr>
          <w:lang w:val="sr-Cyrl-CS"/>
        </w:rPr>
        <w:t xml:space="preserve"> у примени</w:t>
      </w:r>
      <w:r w:rsidRPr="003212E0">
        <w:rPr>
          <w:lang w:val="sr-Cyrl-CS"/>
        </w:rPr>
        <w:t xml:space="preserve"> две нове олакшице. Наиме, уведена је </w:t>
      </w:r>
      <w:r w:rsidR="00DA4AA1" w:rsidRPr="003212E0">
        <w:rPr>
          <w:lang w:val="sr-Cyrl-CS"/>
        </w:rPr>
        <w:t>нова олакшица за послодавце</w:t>
      </w:r>
      <w:r w:rsidRPr="003212E0">
        <w:rPr>
          <w:lang w:val="sr-Cyrl-CS"/>
        </w:rPr>
        <w:t xml:space="preserve"> </w:t>
      </w:r>
      <w:r w:rsidR="004E2ADA" w:rsidRPr="003212E0">
        <w:rPr>
          <w:lang w:val="sr-Cyrl-CS"/>
        </w:rPr>
        <w:t xml:space="preserve">по основу зараде </w:t>
      </w:r>
      <w:r w:rsidRPr="003212E0">
        <w:rPr>
          <w:lang w:val="sr-Cyrl-CS"/>
        </w:rPr>
        <w:t>новозапослен</w:t>
      </w:r>
      <w:r w:rsidR="00DA4AA1" w:rsidRPr="003212E0">
        <w:rPr>
          <w:lang w:val="sr-Cyrl-CS"/>
        </w:rPr>
        <w:t>ог лица</w:t>
      </w:r>
      <w:r w:rsidRPr="003212E0">
        <w:rPr>
          <w:lang w:val="sr-Cyrl-CS"/>
        </w:rPr>
        <w:t xml:space="preserve"> (</w:t>
      </w:r>
      <w:r w:rsidR="004E2ADA" w:rsidRPr="003212E0">
        <w:rPr>
          <w:lang w:val="sr-Cyrl-CS"/>
        </w:rPr>
        <w:t>ослобо</w:t>
      </w:r>
      <w:r w:rsidRPr="003212E0">
        <w:rPr>
          <w:lang w:val="sr-Cyrl-CS"/>
        </w:rPr>
        <w:t xml:space="preserve">ђање </w:t>
      </w:r>
      <w:r w:rsidR="004E2ADA" w:rsidRPr="003212E0">
        <w:rPr>
          <w:lang w:val="sr-Cyrl-CS"/>
        </w:rPr>
        <w:t xml:space="preserve">од </w:t>
      </w:r>
      <w:r w:rsidRPr="003212E0">
        <w:rPr>
          <w:lang w:val="sr-Cyrl-CS"/>
        </w:rPr>
        <w:t>обавезе плаћања 70% пореза из зараде новозапосленог лица</w:t>
      </w:r>
      <w:r w:rsidR="004E2ADA" w:rsidRPr="003212E0">
        <w:rPr>
          <w:lang w:val="sr-Cyrl-CS"/>
        </w:rPr>
        <w:t>)</w:t>
      </w:r>
      <w:r w:rsidRPr="003212E0">
        <w:rPr>
          <w:lang w:val="sr-Cyrl-CS"/>
        </w:rPr>
        <w:t xml:space="preserve">, као </w:t>
      </w:r>
      <w:r w:rsidR="00E146C3" w:rsidRPr="003212E0">
        <w:rPr>
          <w:lang w:val="sr-Cyrl-CS"/>
        </w:rPr>
        <w:t xml:space="preserve">и </w:t>
      </w:r>
      <w:r w:rsidRPr="003212E0">
        <w:rPr>
          <w:lang w:val="sr-Cyrl-CS"/>
        </w:rPr>
        <w:t>олакшица</w:t>
      </w:r>
      <w:r w:rsidR="00E146C3" w:rsidRPr="003212E0">
        <w:rPr>
          <w:lang w:val="sr-Cyrl-CS"/>
        </w:rPr>
        <w:t xml:space="preserve"> </w:t>
      </w:r>
      <w:r w:rsidRPr="003212E0">
        <w:rPr>
          <w:lang w:val="sr-Cyrl-CS"/>
        </w:rPr>
        <w:t xml:space="preserve">по основу зараде лица која су непосредно ангажована на пословима истраживања и развоја (ослобођење од плаћања 70% пореза из зараде лица која су непосредно ангажована на пословима истраживања и развоја). </w:t>
      </w:r>
    </w:p>
    <w:p w14:paraId="7D490B68" w14:textId="6FB1F19E" w:rsidR="0051215D" w:rsidRPr="003212E0" w:rsidRDefault="0051215D" w:rsidP="00C55E7F">
      <w:pPr>
        <w:spacing w:line="20" w:lineRule="atLeast"/>
        <w:ind w:firstLine="709"/>
        <w:jc w:val="both"/>
        <w:rPr>
          <w:lang w:val="sr-Cyrl-CS"/>
        </w:rPr>
      </w:pPr>
      <w:r w:rsidRPr="003212E0">
        <w:rPr>
          <w:lang w:val="sr-Cyrl-CS"/>
        </w:rPr>
        <w:t xml:space="preserve">Предложеним </w:t>
      </w:r>
      <w:r w:rsidR="00DA4AA1" w:rsidRPr="003212E0">
        <w:rPr>
          <w:lang w:val="sr-Cyrl-CS"/>
        </w:rPr>
        <w:t xml:space="preserve">законским </w:t>
      </w:r>
      <w:r w:rsidRPr="003212E0">
        <w:rPr>
          <w:lang w:val="sr-Cyrl-CS"/>
        </w:rPr>
        <w:t>решењем постиже се континуитет у коришћењу олакшица, што је нарочито важно за послодавце у планирању трошкова пословања.</w:t>
      </w:r>
    </w:p>
    <w:p w14:paraId="3056F9E3" w14:textId="77777777" w:rsidR="0051215D" w:rsidRPr="003212E0" w:rsidRDefault="0051215D" w:rsidP="00C55E7F">
      <w:pPr>
        <w:spacing w:line="20" w:lineRule="atLeast"/>
        <w:ind w:firstLine="709"/>
        <w:jc w:val="both"/>
        <w:rPr>
          <w:lang w:val="sr-Cyrl-CS"/>
        </w:rPr>
      </w:pPr>
    </w:p>
    <w:p w14:paraId="13BD363C" w14:textId="77777777" w:rsidR="0051215D" w:rsidRPr="003212E0" w:rsidRDefault="0051215D" w:rsidP="00C55E7F">
      <w:pPr>
        <w:pStyle w:val="ListParagraph"/>
        <w:numPr>
          <w:ilvl w:val="0"/>
          <w:numId w:val="2"/>
        </w:numPr>
        <w:spacing w:line="20" w:lineRule="atLeast"/>
        <w:ind w:left="0" w:firstLine="709"/>
        <w:jc w:val="both"/>
        <w:rPr>
          <w:lang w:val="sr-Cyrl-CS"/>
        </w:rPr>
      </w:pPr>
      <w:r w:rsidRPr="003212E0">
        <w:rPr>
          <w:lang w:val="sr-Cyrl-CS"/>
        </w:rPr>
        <w:t>На које циљне групе ће утицати предложена измена? Утврдити и представити циљне групе на које ће промена имати непосредан односно посредан утицај.</w:t>
      </w:r>
    </w:p>
    <w:p w14:paraId="5CD65B2F" w14:textId="77777777" w:rsidR="0051215D" w:rsidRPr="003212E0" w:rsidRDefault="0051215D" w:rsidP="00C55E7F">
      <w:pPr>
        <w:spacing w:line="20" w:lineRule="atLeast"/>
        <w:jc w:val="both"/>
        <w:rPr>
          <w:lang w:val="sr-Cyrl-CS"/>
        </w:rPr>
      </w:pPr>
    </w:p>
    <w:p w14:paraId="26750D8A" w14:textId="77777777" w:rsidR="0051215D" w:rsidRPr="003212E0" w:rsidRDefault="0051215D" w:rsidP="00C55E7F">
      <w:pPr>
        <w:spacing w:line="20" w:lineRule="atLeast"/>
        <w:ind w:firstLine="709"/>
        <w:jc w:val="both"/>
        <w:rPr>
          <w:lang w:val="sr-Cyrl-CS"/>
        </w:rPr>
      </w:pPr>
      <w:r w:rsidRPr="003212E0">
        <w:rPr>
          <w:iCs/>
          <w:lang w:val="sr-Cyrl-CS"/>
        </w:rPr>
        <w:t>П</w:t>
      </w:r>
      <w:r w:rsidRPr="003212E0">
        <w:rPr>
          <w:lang w:val="sr-Cyrl-CS"/>
        </w:rPr>
        <w:t xml:space="preserve">редложена решења утицаће на послодавце као и на физичка лица која нису запослена и радно ангажована. </w:t>
      </w:r>
    </w:p>
    <w:p w14:paraId="73953D73" w14:textId="77777777" w:rsidR="0051215D" w:rsidRPr="003212E0" w:rsidRDefault="0051215D" w:rsidP="00C55E7F">
      <w:pPr>
        <w:spacing w:line="20" w:lineRule="atLeast"/>
        <w:ind w:firstLine="709"/>
        <w:jc w:val="both"/>
        <w:rPr>
          <w:lang w:val="sr-Cyrl-CS"/>
        </w:rPr>
      </w:pPr>
      <w:r w:rsidRPr="003212E0">
        <w:rPr>
          <w:lang w:val="sr-Cyrl-CS"/>
        </w:rPr>
        <w:t xml:space="preserve">Кроз повећање неопорезивог износа зараде створиће се услови за даље фискално растерећење зараде, чиме се стварају претпоставке за стимулисање нових запошљавања и смањења незапослености. </w:t>
      </w:r>
    </w:p>
    <w:p w14:paraId="13FB6CAD" w14:textId="37D0CFCF" w:rsidR="00E63A5E" w:rsidRPr="003212E0" w:rsidRDefault="0051215D" w:rsidP="00274365">
      <w:pPr>
        <w:spacing w:line="20" w:lineRule="atLeast"/>
        <w:ind w:firstLine="709"/>
        <w:contextualSpacing/>
        <w:jc w:val="both"/>
        <w:rPr>
          <w:lang w:val="sr-Cyrl-CS"/>
        </w:rPr>
      </w:pPr>
      <w:r w:rsidRPr="003212E0">
        <w:rPr>
          <w:lang w:val="sr-Cyrl-CS"/>
        </w:rPr>
        <w:t xml:space="preserve">Такође, продужењем постојећих </w:t>
      </w:r>
      <w:r w:rsidR="00311E60" w:rsidRPr="003212E0">
        <w:rPr>
          <w:lang w:val="sr-Cyrl-CS"/>
        </w:rPr>
        <w:t xml:space="preserve">олакшица </w:t>
      </w:r>
      <w:r w:rsidRPr="003212E0">
        <w:rPr>
          <w:lang w:val="sr-Cyrl-CS"/>
        </w:rPr>
        <w:t xml:space="preserve">послодавцима из приватног сектора даје се могућност да наставе са коришћењем постојећих фискалних подстицаја, у циљу стварања </w:t>
      </w:r>
      <w:r w:rsidRPr="003212E0">
        <w:rPr>
          <w:lang w:val="sr-Cyrl-CS"/>
        </w:rPr>
        <w:lastRenderedPageBreak/>
        <w:t>претпоставки како би се инвестирало у радна места и запошљавало више лица.</w:t>
      </w:r>
      <w:r w:rsidR="00507C68" w:rsidRPr="003212E0">
        <w:rPr>
          <w:lang w:val="sr-Cyrl-CS"/>
        </w:rPr>
        <w:t xml:space="preserve"> Овим олакшицама у наредном периоду омогућава се запошљавање нових лица а послодавцима смањење трошкова по основу њихових зарада јер се </w:t>
      </w:r>
      <w:r w:rsidR="007B3F5B" w:rsidRPr="003212E0">
        <w:rPr>
          <w:lang w:val="sr-Cyrl-CS"/>
        </w:rPr>
        <w:t xml:space="preserve">пореско </w:t>
      </w:r>
      <w:r w:rsidR="00507C68" w:rsidRPr="003212E0">
        <w:rPr>
          <w:lang w:val="sr-Cyrl-CS"/>
        </w:rPr>
        <w:t>ослобођење остварује као право на повраћај дела плаћеног пореза на зараде.</w:t>
      </w:r>
    </w:p>
    <w:p w14:paraId="33F29530" w14:textId="77777777" w:rsidR="00BA1D02" w:rsidRPr="003212E0" w:rsidRDefault="00BA1D02" w:rsidP="00C55E7F">
      <w:pPr>
        <w:spacing w:line="20" w:lineRule="atLeast"/>
        <w:ind w:firstLine="720"/>
        <w:jc w:val="both"/>
        <w:rPr>
          <w:lang w:val="sr-Cyrl-CS"/>
        </w:rPr>
      </w:pPr>
    </w:p>
    <w:p w14:paraId="34B16888" w14:textId="77777777" w:rsidR="0051215D" w:rsidRPr="003212E0" w:rsidRDefault="0051215D" w:rsidP="00C55E7F">
      <w:pPr>
        <w:pStyle w:val="ListParagraph"/>
        <w:numPr>
          <w:ilvl w:val="0"/>
          <w:numId w:val="2"/>
        </w:numPr>
        <w:spacing w:line="20" w:lineRule="atLeast"/>
        <w:ind w:left="0" w:firstLine="709"/>
        <w:jc w:val="both"/>
        <w:rPr>
          <w:lang w:val="sr-Cyrl-CS"/>
        </w:rPr>
      </w:pPr>
      <w:r w:rsidRPr="003212E0">
        <w:rPr>
          <w:lang w:val="sr-Cyrl-CS"/>
        </w:rPr>
        <w:t>Да ли постоје важећи документи јавних политика којима би се могла остварити жељена промена и о којим документима се ради?</w:t>
      </w:r>
    </w:p>
    <w:p w14:paraId="1503FF21" w14:textId="77777777" w:rsidR="0051215D" w:rsidRPr="003212E0" w:rsidRDefault="0051215D" w:rsidP="00C55E7F">
      <w:pPr>
        <w:spacing w:line="20" w:lineRule="atLeast"/>
        <w:ind w:firstLine="720"/>
        <w:jc w:val="both"/>
        <w:rPr>
          <w:lang w:val="sr-Cyrl-CS"/>
        </w:rPr>
      </w:pPr>
    </w:p>
    <w:p w14:paraId="555F40AC" w14:textId="77777777" w:rsidR="0051215D" w:rsidRPr="003212E0" w:rsidRDefault="0051215D" w:rsidP="00C55E7F">
      <w:pPr>
        <w:spacing w:line="20" w:lineRule="atLeast"/>
        <w:ind w:firstLine="720"/>
        <w:jc w:val="both"/>
        <w:rPr>
          <w:lang w:val="sr-Cyrl-CS"/>
        </w:rPr>
      </w:pPr>
      <w:r w:rsidRPr="003212E0">
        <w:rPr>
          <w:lang w:val="sr-Cyrl-CS"/>
        </w:rPr>
        <w:t xml:space="preserve">Не постоје важећи документи јавних политика којима би се могла у потпуности остварити промена предложена овим законом. </w:t>
      </w:r>
    </w:p>
    <w:p w14:paraId="4240DC5A" w14:textId="77777777" w:rsidR="0051215D" w:rsidRPr="003212E0" w:rsidRDefault="0051215D" w:rsidP="00C55E7F">
      <w:pPr>
        <w:spacing w:line="20" w:lineRule="atLeast"/>
        <w:ind w:firstLine="720"/>
        <w:jc w:val="both"/>
        <w:rPr>
          <w:lang w:val="sr-Cyrl-CS"/>
        </w:rPr>
      </w:pPr>
    </w:p>
    <w:p w14:paraId="4D5248AE" w14:textId="5B12062D" w:rsidR="0051215D" w:rsidRPr="003212E0" w:rsidRDefault="004D2A87" w:rsidP="00C55E7F">
      <w:pPr>
        <w:pStyle w:val="ListParagraph"/>
        <w:numPr>
          <w:ilvl w:val="0"/>
          <w:numId w:val="2"/>
        </w:numPr>
        <w:spacing w:line="20" w:lineRule="atLeast"/>
        <w:jc w:val="both"/>
        <w:rPr>
          <w:lang w:val="sr-Cyrl-CS"/>
        </w:rPr>
      </w:pPr>
      <w:r w:rsidRPr="003212E0">
        <w:rPr>
          <w:lang w:val="sr-Cyrl-CS"/>
        </w:rPr>
        <w:t xml:space="preserve">     </w:t>
      </w:r>
      <w:r w:rsidR="0051215D" w:rsidRPr="003212E0">
        <w:rPr>
          <w:lang w:val="sr-Cyrl-CS"/>
        </w:rPr>
        <w:t>Да ли је промену могуће остварити применом важећих прописа?</w:t>
      </w:r>
    </w:p>
    <w:p w14:paraId="68BB08D6" w14:textId="77777777" w:rsidR="0051215D" w:rsidRPr="003212E0" w:rsidRDefault="0051215D" w:rsidP="00C55E7F">
      <w:pPr>
        <w:pStyle w:val="ListParagraph"/>
        <w:spacing w:line="20" w:lineRule="atLeast"/>
        <w:ind w:left="1069"/>
        <w:jc w:val="both"/>
        <w:rPr>
          <w:sz w:val="18"/>
          <w:szCs w:val="18"/>
          <w:lang w:val="sr-Cyrl-CS"/>
        </w:rPr>
      </w:pPr>
    </w:p>
    <w:p w14:paraId="6A4EDA79" w14:textId="77777777" w:rsidR="0051215D" w:rsidRPr="003212E0" w:rsidRDefault="0051215D" w:rsidP="00C55E7F">
      <w:pPr>
        <w:spacing w:line="20" w:lineRule="atLeast"/>
        <w:ind w:firstLine="709"/>
        <w:jc w:val="both"/>
        <w:rPr>
          <w:lang w:val="sr-Cyrl-CS"/>
        </w:rPr>
      </w:pPr>
      <w:r w:rsidRPr="003212E0">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Применом важећих прописа немогуће је остваривање жељених измена у потпуности, што је и разлог за доношење овог закона.</w:t>
      </w:r>
    </w:p>
    <w:p w14:paraId="6E2040E6" w14:textId="77777777" w:rsidR="0051215D" w:rsidRPr="003212E0" w:rsidRDefault="0051215D" w:rsidP="00C55E7F">
      <w:pPr>
        <w:spacing w:line="20" w:lineRule="atLeast"/>
        <w:ind w:firstLine="709"/>
        <w:jc w:val="both"/>
        <w:rPr>
          <w:sz w:val="18"/>
          <w:szCs w:val="18"/>
          <w:lang w:val="sr-Cyrl-CS"/>
        </w:rPr>
      </w:pPr>
    </w:p>
    <w:p w14:paraId="6666BBCD" w14:textId="13E2F57D" w:rsidR="0051215D" w:rsidRPr="003212E0" w:rsidRDefault="0051215D" w:rsidP="00C55E7F">
      <w:pPr>
        <w:pStyle w:val="ListParagraph"/>
        <w:numPr>
          <w:ilvl w:val="0"/>
          <w:numId w:val="2"/>
        </w:numPr>
        <w:spacing w:line="20" w:lineRule="atLeast"/>
        <w:ind w:left="0" w:firstLine="709"/>
        <w:jc w:val="both"/>
        <w:rPr>
          <w:lang w:val="sr-Cyrl-CS"/>
        </w:rPr>
      </w:pPr>
      <w:r w:rsidRPr="003212E0">
        <w:rPr>
          <w:lang w:val="sr-Cyrl-CS"/>
        </w:rPr>
        <w:t>Квантитативно (нумерички, статистички) представити очекиване трендове у предметној области, уколико се одустане од интервенције (</w:t>
      </w:r>
      <w:r w:rsidR="00F46B19" w:rsidRPr="003212E0">
        <w:rPr>
          <w:lang w:val="sr-Cyrl-CS"/>
        </w:rPr>
        <w:t>„</w:t>
      </w:r>
      <w:r w:rsidRPr="003212E0">
        <w:rPr>
          <w:lang w:val="sr-Cyrl-CS"/>
        </w:rPr>
        <w:t>status quo</w:t>
      </w:r>
      <w:r w:rsidR="00F46B19" w:rsidRPr="003212E0">
        <w:rPr>
          <w:lang w:val="sr-Cyrl-CS"/>
        </w:rPr>
        <w:t>”</w:t>
      </w:r>
      <w:r w:rsidRPr="003212E0">
        <w:rPr>
          <w:lang w:val="sr-Cyrl-CS"/>
        </w:rPr>
        <w:t>).</w:t>
      </w:r>
    </w:p>
    <w:p w14:paraId="0E3F983E" w14:textId="77777777" w:rsidR="0051215D" w:rsidRPr="003212E0" w:rsidRDefault="0051215D" w:rsidP="00C55E7F">
      <w:pPr>
        <w:spacing w:line="20" w:lineRule="atLeast"/>
        <w:jc w:val="both"/>
        <w:rPr>
          <w:lang w:val="sr-Cyrl-CS"/>
        </w:rPr>
      </w:pPr>
    </w:p>
    <w:p w14:paraId="3A85BEC5" w14:textId="7DB2BD9E" w:rsidR="006D5FA5" w:rsidRPr="003212E0" w:rsidRDefault="0051215D" w:rsidP="00C55E7F">
      <w:pPr>
        <w:spacing w:line="20" w:lineRule="atLeast"/>
        <w:ind w:firstLine="709"/>
        <w:jc w:val="both"/>
        <w:rPr>
          <w:lang w:val="sr-Cyrl-CS"/>
        </w:rPr>
      </w:pPr>
      <w:r w:rsidRPr="003212E0">
        <w:rPr>
          <w:lang w:val="sr-Cyrl-CS"/>
        </w:rPr>
        <w:t xml:space="preserve">У случају недоношења овог закона било би онемогућено даље фискално растерећење </w:t>
      </w:r>
      <w:r w:rsidR="007B3F5B" w:rsidRPr="003212E0">
        <w:rPr>
          <w:lang w:val="sr-Cyrl-CS"/>
        </w:rPr>
        <w:t>зарада</w:t>
      </w:r>
      <w:r w:rsidR="006D5FA5" w:rsidRPr="003212E0">
        <w:rPr>
          <w:lang w:val="sr-Cyrl-CS"/>
        </w:rPr>
        <w:t>, а утицало би се дестимулативно и на запошљавање нових лица. Такође, утицало би се на могућност смањења трошкова по основу зарада код послодаваца који користе или би користили предметне олакшице, као и на стварање подстицајног окружења за пословање привредних субјеката.</w:t>
      </w:r>
    </w:p>
    <w:p w14:paraId="4303B73B" w14:textId="77777777" w:rsidR="0051215D" w:rsidRPr="003212E0" w:rsidRDefault="0051215D" w:rsidP="00C55E7F">
      <w:pPr>
        <w:spacing w:line="20" w:lineRule="atLeast"/>
        <w:ind w:firstLine="709"/>
        <w:jc w:val="both"/>
        <w:rPr>
          <w:sz w:val="18"/>
          <w:szCs w:val="18"/>
          <w:lang w:val="sr-Cyrl-CS"/>
        </w:rPr>
      </w:pPr>
    </w:p>
    <w:p w14:paraId="00992037" w14:textId="77777777" w:rsidR="0051215D" w:rsidRPr="003212E0" w:rsidRDefault="0051215D" w:rsidP="00C55E7F">
      <w:pPr>
        <w:pStyle w:val="ListParagraph"/>
        <w:numPr>
          <w:ilvl w:val="0"/>
          <w:numId w:val="2"/>
        </w:numPr>
        <w:spacing w:line="20" w:lineRule="atLeast"/>
        <w:ind w:left="0" w:firstLine="709"/>
        <w:jc w:val="both"/>
        <w:rPr>
          <w:lang w:val="sr-Cyrl-CS"/>
        </w:rPr>
      </w:pPr>
      <w:r w:rsidRPr="003212E0">
        <w:rPr>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0D757FED" w14:textId="77777777" w:rsidR="0051215D" w:rsidRPr="003212E0" w:rsidRDefault="0051215D" w:rsidP="00C55E7F">
      <w:pPr>
        <w:spacing w:line="20" w:lineRule="atLeast"/>
        <w:jc w:val="both"/>
        <w:rPr>
          <w:sz w:val="18"/>
          <w:szCs w:val="18"/>
          <w:lang w:val="sr-Cyrl-CS"/>
        </w:rPr>
      </w:pPr>
    </w:p>
    <w:p w14:paraId="508367B3" w14:textId="6EEB3020" w:rsidR="0051215D" w:rsidRPr="003212E0" w:rsidRDefault="005A6156" w:rsidP="00C55E7F">
      <w:pPr>
        <w:spacing w:line="20" w:lineRule="atLeast"/>
        <w:ind w:firstLine="709"/>
        <w:jc w:val="both"/>
        <w:rPr>
          <w:lang w:val="sr-Cyrl-CS"/>
        </w:rPr>
      </w:pPr>
      <w:r w:rsidRPr="003212E0">
        <w:rPr>
          <w:lang w:val="sr-Cyrl-CS"/>
        </w:rPr>
        <w:t>У овом тренутку није могуће применити искуство других држава, имајући у виду да се ради о доприносу стварању подстицајног окружења за пословање привредних субјеката различитим олакшица које су прилагођене потребама домаћег привредног амбијента.</w:t>
      </w:r>
    </w:p>
    <w:p w14:paraId="4FA21CBC" w14:textId="77777777" w:rsidR="0086012E" w:rsidRPr="003212E0" w:rsidRDefault="0086012E" w:rsidP="00C55E7F">
      <w:pPr>
        <w:spacing w:line="20" w:lineRule="atLeast"/>
        <w:ind w:firstLine="709"/>
        <w:jc w:val="both"/>
        <w:rPr>
          <w:b/>
          <w:lang w:val="sr-Cyrl-CS"/>
        </w:rPr>
      </w:pPr>
    </w:p>
    <w:p w14:paraId="5C2E13E5" w14:textId="77777777" w:rsidR="0051215D" w:rsidRPr="003212E0" w:rsidRDefault="0051215D" w:rsidP="00C55E7F">
      <w:pPr>
        <w:spacing w:line="20" w:lineRule="atLeast"/>
        <w:ind w:firstLine="709"/>
        <w:jc w:val="both"/>
        <w:rPr>
          <w:b/>
          <w:lang w:val="sr-Cyrl-CS"/>
        </w:rPr>
      </w:pPr>
      <w:r w:rsidRPr="003212E0">
        <w:rPr>
          <w:b/>
          <w:lang w:val="sr-Cyrl-CS"/>
        </w:rPr>
        <w:t>Кључна питања за утврђивање циљева</w:t>
      </w:r>
    </w:p>
    <w:p w14:paraId="6EBE182C" w14:textId="77777777" w:rsidR="0051215D" w:rsidRPr="003212E0" w:rsidRDefault="0051215D" w:rsidP="00C55E7F">
      <w:pPr>
        <w:spacing w:line="20" w:lineRule="atLeast"/>
        <w:jc w:val="both"/>
        <w:rPr>
          <w:lang w:val="sr-Cyrl-CS"/>
        </w:rPr>
      </w:pPr>
    </w:p>
    <w:p w14:paraId="0DB243FA" w14:textId="15449AD9" w:rsidR="0051215D" w:rsidRPr="003212E0" w:rsidRDefault="0051215D" w:rsidP="00C55E7F">
      <w:pPr>
        <w:pStyle w:val="ListParagraph"/>
        <w:numPr>
          <w:ilvl w:val="0"/>
          <w:numId w:val="3"/>
        </w:numPr>
        <w:spacing w:line="20" w:lineRule="atLeast"/>
        <w:ind w:left="0" w:firstLine="709"/>
        <w:jc w:val="both"/>
        <w:rPr>
          <w:lang w:val="sr-Cyrl-CS"/>
        </w:rPr>
      </w:pPr>
      <w:r w:rsidRPr="003212E0">
        <w:rPr>
          <w:lang w:val="sr-Cyrl-CS"/>
        </w:rPr>
        <w:t>Због чега је неопходно постићи жељену промену на нивоу друштва? (одговором на ово питање дефинише се општи циљ).</w:t>
      </w:r>
    </w:p>
    <w:p w14:paraId="03F539E6" w14:textId="77777777" w:rsidR="00A26292" w:rsidRPr="003212E0" w:rsidRDefault="00A26292" w:rsidP="00C55E7F">
      <w:pPr>
        <w:pStyle w:val="ListParagraph"/>
        <w:spacing w:line="20" w:lineRule="atLeast"/>
        <w:ind w:left="709"/>
        <w:jc w:val="both"/>
        <w:rPr>
          <w:lang w:val="sr-Cyrl-CS"/>
        </w:rPr>
      </w:pPr>
    </w:p>
    <w:p w14:paraId="49038662" w14:textId="387AF5AD" w:rsidR="0051215D" w:rsidRPr="003212E0" w:rsidRDefault="0051215D" w:rsidP="00D655C3">
      <w:pPr>
        <w:spacing w:line="20" w:lineRule="atLeast"/>
        <w:ind w:firstLine="709"/>
        <w:jc w:val="both"/>
        <w:rPr>
          <w:lang w:val="sr-Cyrl-CS"/>
        </w:rPr>
      </w:pPr>
      <w:r w:rsidRPr="003212E0">
        <w:rPr>
          <w:lang w:val="sr-Cyrl-CS"/>
        </w:rPr>
        <w:t>Као главни циљеви и смернице економске политике у наредном периоду, имајући у виду поменута основна документа јавне политике, опредељено је да ће ф</w:t>
      </w:r>
      <w:r w:rsidRPr="003212E0">
        <w:rPr>
          <w:bCs/>
          <w:lang w:val="sr-Cyrl-CS"/>
        </w:rPr>
        <w:t>искална политика у наредном периоду бити фокусирана на наставак смањења укупног пореског оптерећења рада чиме се додатно растерећује привреда, односно повећава конкурентност приватног сектора. Мере фискалне природе које су обухваћене кроз предложене измене закона представљају активности чији нормативни оквир треба да створи услове за планирано с</w:t>
      </w:r>
      <w:r w:rsidRPr="003212E0">
        <w:rPr>
          <w:lang w:val="sr-Cyrl-CS"/>
        </w:rPr>
        <w:t>тварање повољног пословног амбијента за пословање привредних субјеката и повећање запослености.</w:t>
      </w:r>
    </w:p>
    <w:p w14:paraId="27473B7D" w14:textId="77777777" w:rsidR="0051215D" w:rsidRPr="003212E0" w:rsidRDefault="0051215D" w:rsidP="00C55E7F">
      <w:pPr>
        <w:pStyle w:val="ListParagraph"/>
        <w:numPr>
          <w:ilvl w:val="0"/>
          <w:numId w:val="3"/>
        </w:numPr>
        <w:spacing w:line="20" w:lineRule="atLeast"/>
        <w:ind w:left="0" w:firstLine="720"/>
        <w:jc w:val="both"/>
        <w:rPr>
          <w:lang w:val="sr-Cyrl-CS"/>
        </w:rPr>
      </w:pPr>
      <w:r w:rsidRPr="003212E0">
        <w:rPr>
          <w:lang w:val="sr-Cyrl-CS"/>
        </w:rPr>
        <w:lastRenderedPageBreak/>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15D6D7B2" w14:textId="522D4C90" w:rsidR="0051215D" w:rsidRPr="003212E0" w:rsidRDefault="0051215D" w:rsidP="00C55E7F">
      <w:pPr>
        <w:spacing w:line="20" w:lineRule="atLeast"/>
        <w:ind w:firstLine="709"/>
        <w:jc w:val="both"/>
        <w:rPr>
          <w:lang w:val="sr-Cyrl-CS"/>
        </w:rPr>
      </w:pPr>
      <w:r w:rsidRPr="003212E0">
        <w:rPr>
          <w:lang w:val="sr-Cyrl-CS"/>
        </w:rPr>
        <w:t>Предметном променом је потребно допринети додатном растерећењу привреде, повећању конкурентности националне економије, стварању услова за приврeдни рaст и рaзвoj, креирањ</w:t>
      </w:r>
      <w:r w:rsidR="00311E60" w:rsidRPr="003212E0">
        <w:rPr>
          <w:lang w:val="sr-Cyrl-CS"/>
        </w:rPr>
        <w:t>у</w:t>
      </w:r>
      <w:r w:rsidRPr="003212E0">
        <w:rPr>
          <w:lang w:val="sr-Cyrl-CS"/>
        </w:rPr>
        <w:t xml:space="preserve"> нових радних места и борби против сиве економије.</w:t>
      </w:r>
    </w:p>
    <w:p w14:paraId="7D5756BF" w14:textId="77777777" w:rsidR="0051215D" w:rsidRPr="003212E0" w:rsidRDefault="0051215D" w:rsidP="00C55E7F">
      <w:pPr>
        <w:spacing w:line="20" w:lineRule="atLeast"/>
        <w:ind w:firstLine="709"/>
        <w:jc w:val="both"/>
        <w:rPr>
          <w:lang w:val="sr-Cyrl-CS"/>
        </w:rPr>
      </w:pPr>
    </w:p>
    <w:p w14:paraId="1AA7CB9C" w14:textId="77777777" w:rsidR="0051215D" w:rsidRPr="003212E0" w:rsidRDefault="0051215D" w:rsidP="00C55E7F">
      <w:pPr>
        <w:pStyle w:val="ListParagraph"/>
        <w:numPr>
          <w:ilvl w:val="0"/>
          <w:numId w:val="3"/>
        </w:numPr>
        <w:spacing w:line="20" w:lineRule="atLeast"/>
        <w:ind w:left="0" w:firstLine="709"/>
        <w:jc w:val="both"/>
        <w:rPr>
          <w:lang w:val="sr-Cyrl-CS"/>
        </w:rPr>
      </w:pPr>
      <w:r w:rsidRPr="003212E0">
        <w:rPr>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23ADAA4" w14:textId="77777777" w:rsidR="0051215D" w:rsidRPr="003212E0" w:rsidRDefault="0051215D" w:rsidP="00C55E7F">
      <w:pPr>
        <w:spacing w:line="20" w:lineRule="atLeast"/>
        <w:jc w:val="both"/>
        <w:rPr>
          <w:lang w:val="sr-Cyrl-CS"/>
        </w:rPr>
      </w:pPr>
    </w:p>
    <w:p w14:paraId="16E29D8C" w14:textId="23090786" w:rsidR="0051215D" w:rsidRPr="003212E0" w:rsidRDefault="0051215D" w:rsidP="00C55E7F">
      <w:pPr>
        <w:spacing w:line="20" w:lineRule="atLeast"/>
        <w:ind w:firstLine="709"/>
        <w:jc w:val="both"/>
        <w:rPr>
          <w:lang w:val="sr-Cyrl-CS"/>
        </w:rPr>
      </w:pPr>
      <w:r w:rsidRPr="003212E0">
        <w:rPr>
          <w:lang w:val="sr-Cyrl-CS"/>
        </w:rPr>
        <w:t xml:space="preserve">Општи и посебни циљеви су усклађени са важећим документима јавних политика, и то првенствено са Ревидираном фискалном стратегијом, Фискалном стратегијом и Програмом економских реформи, као и  Стратегијом запошљавања у Републици Србији за период од 2021. до 2026. године. </w:t>
      </w:r>
    </w:p>
    <w:p w14:paraId="0EC2C0C8" w14:textId="77777777" w:rsidR="0051215D" w:rsidRPr="003212E0" w:rsidRDefault="0051215D" w:rsidP="00C55E7F">
      <w:pPr>
        <w:spacing w:line="20" w:lineRule="atLeast"/>
        <w:ind w:firstLine="709"/>
        <w:jc w:val="both"/>
        <w:rPr>
          <w:lang w:val="sr-Cyrl-CS"/>
        </w:rPr>
      </w:pPr>
    </w:p>
    <w:p w14:paraId="606A5F9E" w14:textId="77777777" w:rsidR="0051215D" w:rsidRPr="003212E0" w:rsidRDefault="0051215D" w:rsidP="00C55E7F">
      <w:pPr>
        <w:pStyle w:val="ListParagraph"/>
        <w:numPr>
          <w:ilvl w:val="0"/>
          <w:numId w:val="3"/>
        </w:numPr>
        <w:spacing w:line="20" w:lineRule="atLeast"/>
        <w:ind w:left="0" w:firstLine="709"/>
        <w:jc w:val="both"/>
        <w:rPr>
          <w:lang w:val="sr-Cyrl-CS"/>
        </w:rPr>
      </w:pPr>
      <w:r w:rsidRPr="003212E0">
        <w:rPr>
          <w:lang w:val="sr-Cyrl-CS"/>
        </w:rPr>
        <w:t>На основу којих показатеља учинка ће бити могуће утврдити да ли је дошло до остваривања општих односно посебних циљева?</w:t>
      </w:r>
    </w:p>
    <w:p w14:paraId="6BE31B9E" w14:textId="77777777" w:rsidR="0051215D" w:rsidRPr="003212E0" w:rsidRDefault="0051215D" w:rsidP="00C55E7F">
      <w:pPr>
        <w:spacing w:line="20" w:lineRule="atLeast"/>
        <w:jc w:val="both"/>
        <w:rPr>
          <w:lang w:val="sr-Cyrl-CS"/>
        </w:rPr>
      </w:pPr>
    </w:p>
    <w:p w14:paraId="446AD155" w14:textId="77777777" w:rsidR="006F6BCB" w:rsidRPr="003212E0" w:rsidRDefault="006F6BCB" w:rsidP="00C55E7F">
      <w:pPr>
        <w:spacing w:line="20" w:lineRule="atLeast"/>
        <w:ind w:firstLine="709"/>
        <w:contextualSpacing/>
        <w:jc w:val="both"/>
        <w:rPr>
          <w:lang w:val="sr-Cyrl-CS"/>
        </w:rPr>
      </w:pPr>
      <w:r w:rsidRPr="003212E0">
        <w:rPr>
          <w:lang w:val="sr-Cyrl-CS"/>
        </w:rPr>
        <w:t>Остваривање општих, односно посебних циљева моћи ће да се оцени праћењем кретања запослености, као и бројем послодаваца који користе или започињу са коришћењем олакшица.</w:t>
      </w:r>
    </w:p>
    <w:p w14:paraId="6DF9968D" w14:textId="77777777" w:rsidR="0051215D" w:rsidRPr="003212E0" w:rsidRDefault="0051215D" w:rsidP="00C55E7F">
      <w:pPr>
        <w:spacing w:line="20" w:lineRule="atLeast"/>
        <w:ind w:firstLine="709"/>
        <w:jc w:val="both"/>
        <w:rPr>
          <w:lang w:val="sr-Cyrl-CS"/>
        </w:rPr>
      </w:pPr>
    </w:p>
    <w:p w14:paraId="1B118594" w14:textId="77777777" w:rsidR="0051215D" w:rsidRPr="003212E0" w:rsidRDefault="0051215D" w:rsidP="00C55E7F">
      <w:pPr>
        <w:spacing w:line="20" w:lineRule="atLeast"/>
        <w:ind w:firstLine="709"/>
        <w:jc w:val="both"/>
        <w:rPr>
          <w:b/>
          <w:lang w:val="sr-Cyrl-CS"/>
        </w:rPr>
      </w:pPr>
      <w:r w:rsidRPr="003212E0">
        <w:rPr>
          <w:b/>
          <w:lang w:val="sr-Cyrl-CS"/>
        </w:rPr>
        <w:t xml:space="preserve"> Кључна питања за идентификовање опција јавних политика</w:t>
      </w:r>
    </w:p>
    <w:p w14:paraId="0A3E4DF8" w14:textId="77777777" w:rsidR="0051215D" w:rsidRPr="003212E0" w:rsidRDefault="0051215D" w:rsidP="00C55E7F">
      <w:pPr>
        <w:spacing w:line="20" w:lineRule="atLeast"/>
        <w:ind w:firstLine="709"/>
        <w:jc w:val="both"/>
        <w:rPr>
          <w:lang w:val="sr-Cyrl-CS"/>
        </w:rPr>
      </w:pPr>
    </w:p>
    <w:p w14:paraId="1341D659" w14:textId="77777777" w:rsidR="0051215D" w:rsidRPr="003212E0" w:rsidRDefault="0051215D" w:rsidP="00C55E7F">
      <w:pPr>
        <w:pStyle w:val="ListParagraph"/>
        <w:numPr>
          <w:ilvl w:val="0"/>
          <w:numId w:val="4"/>
        </w:numPr>
        <w:spacing w:line="20" w:lineRule="atLeast"/>
        <w:ind w:left="0" w:firstLine="709"/>
        <w:jc w:val="both"/>
        <w:rPr>
          <w:lang w:val="sr-Cyrl-CS"/>
        </w:rPr>
      </w:pPr>
      <w:r w:rsidRPr="003212E0">
        <w:rPr>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5FC8D119" w14:textId="77777777" w:rsidR="0051215D" w:rsidRPr="003212E0" w:rsidRDefault="0051215D" w:rsidP="00C55E7F">
      <w:pPr>
        <w:spacing w:line="20" w:lineRule="atLeast"/>
        <w:jc w:val="both"/>
        <w:rPr>
          <w:lang w:val="sr-Cyrl-CS"/>
        </w:rPr>
      </w:pPr>
    </w:p>
    <w:p w14:paraId="360A91D6" w14:textId="61182D70" w:rsidR="0051215D" w:rsidRPr="003212E0" w:rsidRDefault="0051215D" w:rsidP="00C55E7F">
      <w:pPr>
        <w:spacing w:line="20" w:lineRule="atLeast"/>
        <w:ind w:firstLine="709"/>
        <w:jc w:val="both"/>
        <w:rPr>
          <w:lang w:val="sr-Cyrl-CS"/>
        </w:rPr>
      </w:pPr>
      <w:r w:rsidRPr="003212E0">
        <w:rPr>
          <w:lang w:val="sr-Cyrl-CS"/>
        </w:rPr>
        <w:t xml:space="preserve">„Status quo” опција није разматрана, имајући у виду да је потребно даље фискално растерећење </w:t>
      </w:r>
      <w:r w:rsidR="001204B3" w:rsidRPr="003212E0">
        <w:rPr>
          <w:lang w:val="sr-Cyrl-CS"/>
        </w:rPr>
        <w:t xml:space="preserve">прихода по основу рада </w:t>
      </w:r>
      <w:r w:rsidRPr="003212E0">
        <w:rPr>
          <w:lang w:val="sr-Cyrl-CS"/>
        </w:rPr>
        <w:t>и стварање подстицајног окружења за пословање привредних субјеката. У одабиру опција тражило се најоптималније решење за остварење постављених циљева.</w:t>
      </w:r>
    </w:p>
    <w:p w14:paraId="4E898BD8" w14:textId="77777777" w:rsidR="0051215D" w:rsidRPr="003212E0" w:rsidRDefault="0051215D" w:rsidP="00C55E7F">
      <w:pPr>
        <w:spacing w:line="20" w:lineRule="atLeast"/>
        <w:ind w:firstLine="709"/>
        <w:jc w:val="both"/>
        <w:rPr>
          <w:lang w:val="sr-Cyrl-CS"/>
        </w:rPr>
      </w:pPr>
    </w:p>
    <w:p w14:paraId="0DC6B3CA" w14:textId="77777777" w:rsidR="0051215D" w:rsidRPr="003212E0" w:rsidRDefault="0051215D" w:rsidP="00C55E7F">
      <w:pPr>
        <w:pStyle w:val="ListParagraph"/>
        <w:numPr>
          <w:ilvl w:val="0"/>
          <w:numId w:val="4"/>
        </w:numPr>
        <w:spacing w:line="20" w:lineRule="atLeast"/>
        <w:ind w:left="0" w:firstLine="709"/>
        <w:jc w:val="both"/>
        <w:rPr>
          <w:lang w:val="sr-Cyrl-CS"/>
        </w:rPr>
      </w:pPr>
      <w:r w:rsidRPr="003212E0">
        <w:rPr>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1AEC0974" w14:textId="77777777" w:rsidR="0051215D" w:rsidRPr="003212E0" w:rsidRDefault="0051215D" w:rsidP="00C55E7F">
      <w:pPr>
        <w:spacing w:line="20" w:lineRule="atLeast"/>
        <w:jc w:val="both"/>
        <w:rPr>
          <w:lang w:val="sr-Cyrl-CS"/>
        </w:rPr>
      </w:pPr>
    </w:p>
    <w:p w14:paraId="6C335C0A" w14:textId="37AB3BD0" w:rsidR="0051215D" w:rsidRPr="003212E0" w:rsidRDefault="0051215D" w:rsidP="00C55E7F">
      <w:pPr>
        <w:spacing w:line="20" w:lineRule="atLeast"/>
        <w:ind w:firstLine="709"/>
        <w:jc w:val="both"/>
        <w:rPr>
          <w:lang w:val="sr-Cyrl-CS"/>
        </w:rPr>
      </w:pPr>
      <w:r w:rsidRPr="003212E0">
        <w:rPr>
          <w:lang w:val="sr-Cyrl-CS"/>
        </w:rPr>
        <w:t>С обзиром на то да су предложена решења нормативног карактера</w:t>
      </w:r>
      <w:r w:rsidR="001204B3" w:rsidRPr="003212E0">
        <w:rPr>
          <w:lang w:val="sr-Cyrl-CS"/>
        </w:rPr>
        <w:t>,</w:t>
      </w:r>
      <w:r w:rsidRPr="003212E0">
        <w:rPr>
          <w:lang w:val="sr-Cyrl-CS"/>
        </w:rPr>
        <w:t xml:space="preserve"> не постоји могућност да се постављени циљеви остваре без доношења закона, па нису разматране друге опције. </w:t>
      </w:r>
    </w:p>
    <w:p w14:paraId="095ECE9E" w14:textId="6A1FC5B1" w:rsidR="0051215D" w:rsidRPr="003212E0" w:rsidRDefault="0051215D" w:rsidP="00C55E7F">
      <w:pPr>
        <w:spacing w:line="20" w:lineRule="atLeast"/>
        <w:ind w:firstLine="709"/>
        <w:jc w:val="both"/>
        <w:rPr>
          <w:lang w:val="sr-Cyrl-CS"/>
        </w:rPr>
      </w:pPr>
    </w:p>
    <w:p w14:paraId="5119C9DD" w14:textId="612DFB07" w:rsidR="00DE4A5D" w:rsidRPr="003212E0" w:rsidRDefault="00DE4A5D" w:rsidP="00D655C3">
      <w:pPr>
        <w:spacing w:line="20" w:lineRule="atLeast"/>
        <w:jc w:val="both"/>
        <w:rPr>
          <w:lang w:val="sr-Cyrl-CS"/>
        </w:rPr>
      </w:pPr>
    </w:p>
    <w:p w14:paraId="152934EE" w14:textId="77777777" w:rsidR="0051215D" w:rsidRPr="003212E0" w:rsidRDefault="0051215D" w:rsidP="00C55E7F">
      <w:pPr>
        <w:pStyle w:val="ListParagraph"/>
        <w:numPr>
          <w:ilvl w:val="0"/>
          <w:numId w:val="4"/>
        </w:numPr>
        <w:spacing w:line="20" w:lineRule="atLeast"/>
        <w:ind w:left="0" w:firstLine="709"/>
        <w:jc w:val="both"/>
        <w:rPr>
          <w:lang w:val="sr-Cyrl-CS"/>
        </w:rPr>
      </w:pPr>
      <w:r w:rsidRPr="003212E0">
        <w:rPr>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68E04468" w14:textId="77777777" w:rsidR="0051215D" w:rsidRPr="003212E0" w:rsidRDefault="0051215D" w:rsidP="00C55E7F">
      <w:pPr>
        <w:spacing w:line="20" w:lineRule="atLeast"/>
        <w:jc w:val="both"/>
        <w:rPr>
          <w:lang w:val="sr-Cyrl-CS"/>
        </w:rPr>
      </w:pPr>
    </w:p>
    <w:p w14:paraId="29E6F1FF" w14:textId="1DA4330E" w:rsidR="00BA1D02" w:rsidRPr="003212E0" w:rsidRDefault="0051215D" w:rsidP="00C55E7F">
      <w:pPr>
        <w:spacing w:line="20" w:lineRule="atLeast"/>
        <w:ind w:firstLine="709"/>
        <w:jc w:val="both"/>
        <w:rPr>
          <w:strike/>
          <w:lang w:val="sr-Cyrl-CS"/>
        </w:rPr>
      </w:pPr>
      <w:r w:rsidRPr="003212E0">
        <w:rPr>
          <w:lang w:val="sr-Cyrl-CS"/>
        </w:rPr>
        <w:t xml:space="preserve">Све предложене измене су подстицајног карактера. Продужењем </w:t>
      </w:r>
      <w:r w:rsidR="001204B3" w:rsidRPr="003212E0">
        <w:rPr>
          <w:lang w:val="sr-Cyrl-CS"/>
        </w:rPr>
        <w:t xml:space="preserve">периода важења </w:t>
      </w:r>
      <w:r w:rsidRPr="003212E0">
        <w:rPr>
          <w:lang w:val="sr-Cyrl-CS"/>
        </w:rPr>
        <w:t>постојећих олакшица дао би се додатни подстицај послодавцима да запошљавају нова лица. Повећањем неопорезивог дела зараде смањило б</w:t>
      </w:r>
      <w:r w:rsidR="007903EC" w:rsidRPr="003212E0">
        <w:rPr>
          <w:lang w:val="sr-Cyrl-CS"/>
        </w:rPr>
        <w:t xml:space="preserve">и се пореско оптерећење зарада. </w:t>
      </w:r>
    </w:p>
    <w:p w14:paraId="57BA28B4" w14:textId="77777777" w:rsidR="0051215D" w:rsidRPr="003212E0" w:rsidRDefault="0051215D" w:rsidP="00C55E7F">
      <w:pPr>
        <w:spacing w:line="20" w:lineRule="atLeast"/>
        <w:ind w:firstLine="709"/>
        <w:jc w:val="both"/>
        <w:rPr>
          <w:lang w:val="sr-Cyrl-CS"/>
        </w:rPr>
      </w:pPr>
    </w:p>
    <w:p w14:paraId="1BB85C22" w14:textId="77777777" w:rsidR="0051215D" w:rsidRPr="003212E0" w:rsidRDefault="0051215D" w:rsidP="00C55E7F">
      <w:pPr>
        <w:pStyle w:val="ListParagraph"/>
        <w:numPr>
          <w:ilvl w:val="0"/>
          <w:numId w:val="4"/>
        </w:numPr>
        <w:spacing w:line="20" w:lineRule="atLeast"/>
        <w:ind w:left="0" w:firstLine="709"/>
        <w:jc w:val="both"/>
        <w:rPr>
          <w:lang w:val="sr-Cyrl-CS"/>
        </w:rPr>
      </w:pPr>
      <w:r w:rsidRPr="003212E0">
        <w:rPr>
          <w:lang w:val="sr-Cyrl-CS"/>
        </w:rPr>
        <w:lastRenderedPageBreak/>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AB3368F" w14:textId="77777777" w:rsidR="0051215D" w:rsidRPr="003212E0" w:rsidRDefault="0051215D" w:rsidP="00C55E7F">
      <w:pPr>
        <w:spacing w:line="20" w:lineRule="atLeast"/>
        <w:jc w:val="both"/>
        <w:rPr>
          <w:lang w:val="sr-Cyrl-CS"/>
        </w:rPr>
      </w:pPr>
    </w:p>
    <w:p w14:paraId="1840B3E4" w14:textId="77777777" w:rsidR="0051215D" w:rsidRPr="003212E0" w:rsidRDefault="0051215D" w:rsidP="00C55E7F">
      <w:pPr>
        <w:spacing w:line="20" w:lineRule="atLeast"/>
        <w:ind w:firstLine="709"/>
        <w:jc w:val="both"/>
        <w:rPr>
          <w:lang w:val="sr-Cyrl-CS"/>
        </w:rPr>
      </w:pPr>
      <w:r w:rsidRPr="003212E0">
        <w:rPr>
          <w:lang w:val="sr-Cyrl-CS"/>
        </w:rPr>
        <w:t>У оквиру предложених решења нису идентификоване институционално управљачко организационе мере.</w:t>
      </w:r>
    </w:p>
    <w:p w14:paraId="0541DE31" w14:textId="77777777" w:rsidR="0051215D" w:rsidRPr="003212E0" w:rsidRDefault="0051215D" w:rsidP="00C55E7F">
      <w:pPr>
        <w:spacing w:line="20" w:lineRule="atLeast"/>
        <w:ind w:firstLine="709"/>
        <w:jc w:val="both"/>
        <w:rPr>
          <w:lang w:val="sr-Cyrl-CS"/>
        </w:rPr>
      </w:pPr>
    </w:p>
    <w:p w14:paraId="4AF59F4B" w14:textId="77777777" w:rsidR="0051215D" w:rsidRPr="003212E0" w:rsidRDefault="0051215D" w:rsidP="00C55E7F">
      <w:pPr>
        <w:pStyle w:val="ListParagraph"/>
        <w:numPr>
          <w:ilvl w:val="0"/>
          <w:numId w:val="4"/>
        </w:numPr>
        <w:spacing w:line="20" w:lineRule="atLeast"/>
        <w:ind w:left="0" w:firstLine="709"/>
        <w:jc w:val="both"/>
        <w:rPr>
          <w:lang w:val="sr-Cyrl-CS"/>
        </w:rPr>
      </w:pPr>
      <w:r w:rsidRPr="003212E0">
        <w:rPr>
          <w:lang w:val="sr-Cyrl-CS"/>
        </w:rPr>
        <w:t>Да ли се промена може постићи кроз спровођење информативно-едукативних мера?</w:t>
      </w:r>
    </w:p>
    <w:p w14:paraId="4BECE181" w14:textId="77777777" w:rsidR="0051215D" w:rsidRPr="003212E0" w:rsidRDefault="0051215D" w:rsidP="00C55E7F">
      <w:pPr>
        <w:spacing w:line="20" w:lineRule="atLeast"/>
        <w:jc w:val="both"/>
        <w:rPr>
          <w:lang w:val="sr-Cyrl-CS"/>
        </w:rPr>
      </w:pPr>
    </w:p>
    <w:p w14:paraId="5993E2DC" w14:textId="77777777" w:rsidR="0051215D" w:rsidRPr="003212E0" w:rsidRDefault="0051215D" w:rsidP="00C55E7F">
      <w:pPr>
        <w:spacing w:line="20" w:lineRule="atLeast"/>
        <w:ind w:firstLine="709"/>
        <w:jc w:val="both"/>
        <w:rPr>
          <w:lang w:val="sr-Cyrl-CS"/>
        </w:rPr>
      </w:pPr>
      <w:r w:rsidRPr="003212E0">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Промена се не може постићи спровођењем информативно-едукативних мера.</w:t>
      </w:r>
    </w:p>
    <w:p w14:paraId="1972F953" w14:textId="77777777" w:rsidR="0051215D" w:rsidRPr="003212E0" w:rsidRDefault="0051215D" w:rsidP="00C55E7F">
      <w:pPr>
        <w:spacing w:line="20" w:lineRule="atLeast"/>
        <w:ind w:firstLine="709"/>
        <w:jc w:val="both"/>
        <w:rPr>
          <w:lang w:val="sr-Cyrl-CS"/>
        </w:rPr>
      </w:pPr>
    </w:p>
    <w:p w14:paraId="6AD3B21A" w14:textId="77777777" w:rsidR="0051215D" w:rsidRPr="003212E0" w:rsidRDefault="0051215D" w:rsidP="00C55E7F">
      <w:pPr>
        <w:pStyle w:val="ListParagraph"/>
        <w:numPr>
          <w:ilvl w:val="0"/>
          <w:numId w:val="4"/>
        </w:numPr>
        <w:spacing w:line="20" w:lineRule="atLeast"/>
        <w:ind w:left="0" w:firstLine="709"/>
        <w:jc w:val="both"/>
        <w:rPr>
          <w:lang w:val="sr-Cyrl-CS"/>
        </w:rPr>
      </w:pPr>
      <w:r w:rsidRPr="003212E0">
        <w:rPr>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56647E30" w14:textId="77777777" w:rsidR="0051215D" w:rsidRPr="003212E0" w:rsidRDefault="0051215D" w:rsidP="00C55E7F">
      <w:pPr>
        <w:spacing w:line="20" w:lineRule="atLeast"/>
        <w:jc w:val="both"/>
        <w:rPr>
          <w:lang w:val="sr-Cyrl-CS"/>
        </w:rPr>
      </w:pPr>
    </w:p>
    <w:p w14:paraId="6849E342" w14:textId="77777777" w:rsidR="0051215D" w:rsidRPr="003212E0" w:rsidRDefault="0051215D" w:rsidP="00C55E7F">
      <w:pPr>
        <w:spacing w:line="20" w:lineRule="atLeast"/>
        <w:ind w:firstLine="709"/>
        <w:jc w:val="both"/>
        <w:rPr>
          <w:lang w:val="sr-Cyrl-CS"/>
        </w:rPr>
      </w:pPr>
      <w:r w:rsidRPr="003212E0">
        <w:rPr>
          <w:lang w:val="sr-Cyrl-CS"/>
        </w:rPr>
        <w:t>Имајући у виду да су предложена решења нормативна материја, нема могућности да се жељени циљеви постигну без доношења закона, односно без интервенције јавног сектора.</w:t>
      </w:r>
    </w:p>
    <w:p w14:paraId="75A0436C" w14:textId="77777777" w:rsidR="0051215D" w:rsidRPr="003212E0" w:rsidRDefault="0051215D" w:rsidP="00C55E7F">
      <w:pPr>
        <w:spacing w:line="20" w:lineRule="atLeast"/>
        <w:jc w:val="both"/>
        <w:rPr>
          <w:lang w:val="sr-Cyrl-CS"/>
        </w:rPr>
      </w:pPr>
      <w:r w:rsidRPr="003212E0">
        <w:rPr>
          <w:lang w:val="sr-Cyrl-CS"/>
        </w:rPr>
        <w:t xml:space="preserve"> </w:t>
      </w:r>
    </w:p>
    <w:p w14:paraId="20478E62" w14:textId="77777777" w:rsidR="0051215D" w:rsidRPr="003212E0" w:rsidRDefault="0051215D" w:rsidP="00C55E7F">
      <w:pPr>
        <w:pStyle w:val="ListParagraph"/>
        <w:numPr>
          <w:ilvl w:val="0"/>
          <w:numId w:val="4"/>
        </w:numPr>
        <w:spacing w:line="20" w:lineRule="atLeast"/>
        <w:ind w:left="0" w:firstLine="709"/>
        <w:jc w:val="both"/>
        <w:rPr>
          <w:lang w:val="sr-Cyrl-CS"/>
        </w:rPr>
      </w:pPr>
      <w:r w:rsidRPr="003212E0">
        <w:rPr>
          <w:lang w:val="sr-Cyrl-CS"/>
        </w:rPr>
        <w:t>Да ли постоје расположиви, односно потенцијални ресурси за спровођење идентификованих опција?</w:t>
      </w:r>
    </w:p>
    <w:p w14:paraId="742DFAB9" w14:textId="77777777" w:rsidR="0051215D" w:rsidRPr="003212E0" w:rsidRDefault="0051215D" w:rsidP="00C55E7F">
      <w:pPr>
        <w:spacing w:line="20" w:lineRule="atLeast"/>
        <w:jc w:val="both"/>
        <w:rPr>
          <w:lang w:val="sr-Cyrl-CS"/>
        </w:rPr>
      </w:pPr>
    </w:p>
    <w:p w14:paraId="22F88318" w14:textId="77777777" w:rsidR="0051215D" w:rsidRPr="003212E0" w:rsidRDefault="0051215D" w:rsidP="00C55E7F">
      <w:pPr>
        <w:spacing w:line="20" w:lineRule="atLeast"/>
        <w:ind w:left="709"/>
        <w:jc w:val="both"/>
        <w:rPr>
          <w:lang w:val="sr-Cyrl-CS"/>
        </w:rPr>
      </w:pPr>
      <w:r w:rsidRPr="003212E0">
        <w:rPr>
          <w:lang w:val="sr-Cyrl-CS"/>
        </w:rPr>
        <w:t>Надлежни органи поседују ресурсе за спровођење предложених измена.</w:t>
      </w:r>
    </w:p>
    <w:p w14:paraId="32C9FB2C" w14:textId="77777777" w:rsidR="0051215D" w:rsidRPr="003212E0" w:rsidRDefault="0051215D" w:rsidP="00C55E7F">
      <w:pPr>
        <w:spacing w:line="20" w:lineRule="atLeast"/>
        <w:ind w:left="709"/>
        <w:jc w:val="both"/>
        <w:rPr>
          <w:lang w:val="sr-Cyrl-CS"/>
        </w:rPr>
      </w:pPr>
    </w:p>
    <w:p w14:paraId="09B59D75" w14:textId="77777777" w:rsidR="0051215D" w:rsidRPr="003212E0" w:rsidRDefault="0051215D" w:rsidP="00C55E7F">
      <w:pPr>
        <w:pStyle w:val="ListParagraph"/>
        <w:numPr>
          <w:ilvl w:val="0"/>
          <w:numId w:val="4"/>
        </w:numPr>
        <w:spacing w:line="20" w:lineRule="atLeast"/>
        <w:ind w:left="0" w:firstLine="709"/>
        <w:jc w:val="both"/>
        <w:rPr>
          <w:lang w:val="sr-Cyrl-CS"/>
        </w:rPr>
      </w:pPr>
      <w:r w:rsidRPr="003212E0">
        <w:rPr>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17663626" w14:textId="77777777" w:rsidR="0051215D" w:rsidRPr="003212E0" w:rsidRDefault="0051215D" w:rsidP="00C55E7F">
      <w:pPr>
        <w:spacing w:line="20" w:lineRule="atLeast"/>
        <w:jc w:val="both"/>
        <w:rPr>
          <w:lang w:val="sr-Cyrl-CS"/>
        </w:rPr>
      </w:pPr>
    </w:p>
    <w:p w14:paraId="4737FC76" w14:textId="6DCEED57" w:rsidR="0051215D" w:rsidRPr="003212E0" w:rsidRDefault="0051215D" w:rsidP="00C55E7F">
      <w:pPr>
        <w:spacing w:line="20" w:lineRule="atLeast"/>
        <w:ind w:firstLine="709"/>
        <w:contextualSpacing/>
        <w:jc w:val="both"/>
        <w:rPr>
          <w:lang w:val="sr-Cyrl-CS"/>
        </w:rPr>
      </w:pPr>
      <w:r w:rsidRPr="003212E0">
        <w:rPr>
          <w:lang w:val="sr-Cyrl-CS"/>
        </w:rPr>
        <w:t xml:space="preserve">Смањењем фискалног оптерећења прихода по основу рада и </w:t>
      </w:r>
      <w:r w:rsidR="0032253C" w:rsidRPr="003212E0">
        <w:rPr>
          <w:lang w:val="sr-Cyrl-CS"/>
        </w:rPr>
        <w:t>продужењем периода примене подстицајних мера постигло би се даље стварање повољног амбијента за пословање привредних субјеката.</w:t>
      </w:r>
    </w:p>
    <w:p w14:paraId="49DD1E99" w14:textId="77777777" w:rsidR="0051215D" w:rsidRPr="003212E0" w:rsidRDefault="0051215D" w:rsidP="00C55E7F">
      <w:pPr>
        <w:spacing w:line="20" w:lineRule="atLeast"/>
        <w:ind w:firstLine="709"/>
        <w:jc w:val="both"/>
        <w:rPr>
          <w:lang w:val="sr-Cyrl-CS"/>
        </w:rPr>
      </w:pPr>
    </w:p>
    <w:p w14:paraId="42EBA45B" w14:textId="77777777" w:rsidR="0051215D" w:rsidRPr="003212E0" w:rsidRDefault="0051215D" w:rsidP="00C55E7F">
      <w:pPr>
        <w:spacing w:line="20" w:lineRule="atLeast"/>
        <w:ind w:firstLine="709"/>
        <w:rPr>
          <w:b/>
          <w:lang w:val="sr-Cyrl-CS"/>
        </w:rPr>
      </w:pPr>
      <w:r w:rsidRPr="003212E0">
        <w:rPr>
          <w:b/>
          <w:lang w:val="sr-Cyrl-CS"/>
        </w:rPr>
        <w:t>Кључна питања за анализу финансијских ефеката</w:t>
      </w:r>
    </w:p>
    <w:p w14:paraId="650D098D" w14:textId="77777777" w:rsidR="0051215D" w:rsidRPr="003212E0" w:rsidRDefault="0051215D" w:rsidP="00C55E7F">
      <w:pPr>
        <w:spacing w:line="20" w:lineRule="atLeast"/>
        <w:jc w:val="center"/>
        <w:rPr>
          <w:lang w:val="sr-Cyrl-CS"/>
        </w:rPr>
      </w:pPr>
    </w:p>
    <w:p w14:paraId="403465E7" w14:textId="77777777" w:rsidR="0051215D" w:rsidRPr="003212E0" w:rsidRDefault="0051215D" w:rsidP="00C55E7F">
      <w:pPr>
        <w:pStyle w:val="ListParagraph"/>
        <w:numPr>
          <w:ilvl w:val="0"/>
          <w:numId w:val="5"/>
        </w:numPr>
        <w:spacing w:line="20" w:lineRule="atLeast"/>
        <w:ind w:left="0" w:firstLine="709"/>
        <w:jc w:val="both"/>
        <w:rPr>
          <w:lang w:val="sr-Cyrl-CS"/>
        </w:rPr>
      </w:pPr>
      <w:r w:rsidRPr="003212E0">
        <w:rPr>
          <w:lang w:val="sr-Cyrl-CS"/>
        </w:rPr>
        <w:t>Какве ће ефекте изабрана опција имати на јавне приходе и расходе у средњем и дугом року?</w:t>
      </w:r>
    </w:p>
    <w:p w14:paraId="3536162D" w14:textId="77777777" w:rsidR="0051215D" w:rsidRPr="003212E0" w:rsidRDefault="0051215D" w:rsidP="00C55E7F">
      <w:pPr>
        <w:pStyle w:val="ListParagraph"/>
        <w:spacing w:line="20" w:lineRule="atLeast"/>
        <w:ind w:left="1080"/>
        <w:jc w:val="both"/>
        <w:rPr>
          <w:lang w:val="sr-Cyrl-CS"/>
        </w:rPr>
      </w:pPr>
    </w:p>
    <w:p w14:paraId="5DFF3A33" w14:textId="17E766FE" w:rsidR="00BA1D02" w:rsidRPr="003212E0" w:rsidRDefault="006B7A19" w:rsidP="00C55E7F">
      <w:pPr>
        <w:spacing w:line="20" w:lineRule="atLeast"/>
        <w:ind w:firstLine="720"/>
        <w:jc w:val="both"/>
        <w:rPr>
          <w:lang w:val="sr-Cyrl-CS"/>
        </w:rPr>
      </w:pPr>
      <w:r w:rsidRPr="003212E0">
        <w:rPr>
          <w:lang w:val="sr-Cyrl-CS"/>
        </w:rPr>
        <w:t>Повећање неопорезивог износа зараде</w:t>
      </w:r>
      <w:r w:rsidR="0051215D" w:rsidRPr="003212E0">
        <w:rPr>
          <w:lang w:val="sr-Cyrl-CS"/>
        </w:rPr>
        <w:t xml:space="preserve"> </w:t>
      </w:r>
      <w:r w:rsidRPr="003212E0">
        <w:rPr>
          <w:lang w:val="sr-Cyrl-CS"/>
        </w:rPr>
        <w:t xml:space="preserve">и продужење периода примене подстицајне мере ослобођења од плаћања пореза на зараде имаће </w:t>
      </w:r>
      <w:r w:rsidR="0051215D" w:rsidRPr="003212E0">
        <w:rPr>
          <w:lang w:val="sr-Cyrl-CS"/>
        </w:rPr>
        <w:t xml:space="preserve">негативан ефекат </w:t>
      </w:r>
      <w:r w:rsidR="008223DF" w:rsidRPr="003212E0">
        <w:rPr>
          <w:lang w:val="sr-Cyrl-CS"/>
        </w:rPr>
        <w:t>на буџетске приходе</w:t>
      </w:r>
      <w:r w:rsidR="0051215D" w:rsidRPr="003212E0">
        <w:rPr>
          <w:lang w:val="sr-Cyrl-CS"/>
        </w:rPr>
        <w:t>, али се очекује да кроз повећање зарада и раст запослености и с тим у вези плаћањем јавних прихода буде надокнађен овај губитак.</w:t>
      </w:r>
    </w:p>
    <w:p w14:paraId="77F9324E" w14:textId="77777777" w:rsidR="0051215D" w:rsidRPr="003212E0" w:rsidRDefault="0051215D" w:rsidP="00C55E7F">
      <w:pPr>
        <w:spacing w:line="20" w:lineRule="atLeast"/>
        <w:ind w:firstLine="720"/>
        <w:jc w:val="both"/>
        <w:rPr>
          <w:lang w:val="sr-Cyrl-CS"/>
        </w:rPr>
      </w:pPr>
    </w:p>
    <w:p w14:paraId="2E0BE52E" w14:textId="77777777" w:rsidR="0051215D" w:rsidRPr="003212E0" w:rsidRDefault="0051215D" w:rsidP="00C55E7F">
      <w:pPr>
        <w:pStyle w:val="ListParagraph"/>
        <w:numPr>
          <w:ilvl w:val="0"/>
          <w:numId w:val="5"/>
        </w:numPr>
        <w:spacing w:line="20" w:lineRule="atLeast"/>
        <w:ind w:left="0" w:firstLine="709"/>
        <w:jc w:val="both"/>
        <w:rPr>
          <w:lang w:val="sr-Cyrl-CS"/>
        </w:rPr>
      </w:pPr>
      <w:r w:rsidRPr="003212E0">
        <w:rPr>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1963DF85" w14:textId="77777777" w:rsidR="0051215D" w:rsidRPr="003212E0" w:rsidRDefault="0051215D" w:rsidP="00C55E7F">
      <w:pPr>
        <w:spacing w:line="20" w:lineRule="atLeast"/>
        <w:jc w:val="both"/>
        <w:rPr>
          <w:lang w:val="sr-Cyrl-CS"/>
        </w:rPr>
      </w:pPr>
    </w:p>
    <w:p w14:paraId="2782A192" w14:textId="77777777" w:rsidR="0051215D" w:rsidRPr="003212E0" w:rsidRDefault="0051215D" w:rsidP="00C55E7F">
      <w:pPr>
        <w:spacing w:line="20" w:lineRule="atLeast"/>
        <w:ind w:firstLine="709"/>
        <w:jc w:val="both"/>
        <w:rPr>
          <w:lang w:val="sr-Cyrl-CS"/>
        </w:rPr>
      </w:pPr>
      <w:r w:rsidRPr="003212E0">
        <w:rPr>
          <w:lang w:val="sr-Cyrl-CS"/>
        </w:rPr>
        <w:lastRenderedPageBreak/>
        <w:t>За спровођење овог закона није потребно обезбедити додатна средства у буџету Републике Србије.</w:t>
      </w:r>
    </w:p>
    <w:p w14:paraId="597D36FA" w14:textId="77777777" w:rsidR="0051215D" w:rsidRPr="003212E0" w:rsidRDefault="0051215D" w:rsidP="00C55E7F">
      <w:pPr>
        <w:spacing w:line="20" w:lineRule="atLeast"/>
        <w:jc w:val="both"/>
        <w:rPr>
          <w:lang w:val="sr-Cyrl-CS"/>
        </w:rPr>
      </w:pPr>
    </w:p>
    <w:p w14:paraId="33B305F7" w14:textId="77777777" w:rsidR="0051215D" w:rsidRPr="003212E0" w:rsidRDefault="0051215D" w:rsidP="00C55E7F">
      <w:pPr>
        <w:pStyle w:val="ListParagraph"/>
        <w:numPr>
          <w:ilvl w:val="0"/>
          <w:numId w:val="5"/>
        </w:numPr>
        <w:spacing w:line="20" w:lineRule="atLeast"/>
        <w:ind w:left="0" w:firstLine="720"/>
        <w:jc w:val="both"/>
        <w:rPr>
          <w:lang w:val="sr-Cyrl-CS"/>
        </w:rPr>
      </w:pPr>
      <w:r w:rsidRPr="003212E0">
        <w:rPr>
          <w:lang w:val="sr-Cyrl-CS"/>
        </w:rPr>
        <w:t>Како ће спровођење изабране опције утицати на међународне финансијске обавезе?</w:t>
      </w:r>
    </w:p>
    <w:p w14:paraId="5C26588F" w14:textId="77777777" w:rsidR="0051215D" w:rsidRPr="003212E0" w:rsidRDefault="0051215D" w:rsidP="00C55E7F">
      <w:pPr>
        <w:spacing w:line="20" w:lineRule="atLeast"/>
        <w:jc w:val="center"/>
        <w:rPr>
          <w:lang w:val="sr-Cyrl-CS"/>
        </w:rPr>
      </w:pPr>
      <w:r w:rsidRPr="003212E0">
        <w:rPr>
          <w:lang w:val="sr-Cyrl-CS"/>
        </w:rPr>
        <w:t>/</w:t>
      </w:r>
    </w:p>
    <w:p w14:paraId="46205BF6" w14:textId="77777777" w:rsidR="0051215D" w:rsidRPr="003212E0" w:rsidRDefault="0051215D" w:rsidP="00C55E7F">
      <w:pPr>
        <w:spacing w:line="20" w:lineRule="atLeast"/>
        <w:jc w:val="both"/>
        <w:rPr>
          <w:lang w:val="sr-Cyrl-CS"/>
        </w:rPr>
      </w:pPr>
    </w:p>
    <w:p w14:paraId="6274C96D" w14:textId="77777777" w:rsidR="0051215D" w:rsidRPr="003212E0" w:rsidRDefault="0051215D" w:rsidP="00C55E7F">
      <w:pPr>
        <w:pStyle w:val="ListParagraph"/>
        <w:numPr>
          <w:ilvl w:val="0"/>
          <w:numId w:val="5"/>
        </w:numPr>
        <w:spacing w:line="20" w:lineRule="atLeast"/>
        <w:ind w:left="0" w:firstLine="709"/>
        <w:jc w:val="both"/>
        <w:rPr>
          <w:lang w:val="sr-Cyrl-CS"/>
        </w:rPr>
      </w:pPr>
      <w:r w:rsidRPr="003212E0">
        <w:rPr>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4A3816C9" w14:textId="77777777" w:rsidR="0051215D" w:rsidRPr="003212E0" w:rsidRDefault="0051215D" w:rsidP="00C55E7F">
      <w:pPr>
        <w:spacing w:line="20" w:lineRule="atLeast"/>
        <w:jc w:val="center"/>
        <w:rPr>
          <w:lang w:val="sr-Cyrl-CS"/>
        </w:rPr>
      </w:pPr>
      <w:r w:rsidRPr="003212E0">
        <w:rPr>
          <w:lang w:val="sr-Cyrl-CS"/>
        </w:rPr>
        <w:t>/</w:t>
      </w:r>
    </w:p>
    <w:p w14:paraId="64CEFB5A" w14:textId="77777777" w:rsidR="0051215D" w:rsidRPr="003212E0" w:rsidRDefault="0051215D" w:rsidP="00C55E7F">
      <w:pPr>
        <w:spacing w:line="20" w:lineRule="atLeast"/>
        <w:jc w:val="center"/>
        <w:rPr>
          <w:lang w:val="sr-Cyrl-CS"/>
        </w:rPr>
      </w:pPr>
    </w:p>
    <w:p w14:paraId="738D9FD5" w14:textId="77777777" w:rsidR="0051215D" w:rsidRPr="003212E0" w:rsidRDefault="0051215D" w:rsidP="00C55E7F">
      <w:pPr>
        <w:spacing w:line="20" w:lineRule="atLeast"/>
        <w:ind w:firstLine="720"/>
        <w:jc w:val="both"/>
        <w:rPr>
          <w:lang w:val="sr-Cyrl-CS"/>
        </w:rPr>
      </w:pPr>
      <w:r w:rsidRPr="003212E0">
        <w:rPr>
          <w:lang w:val="sr-Cyrl-CS"/>
        </w:rPr>
        <w:t>5) Да ли је могуће финансирати расходе изабране опције кроз редистрибуцију постојећих средстава?</w:t>
      </w:r>
    </w:p>
    <w:p w14:paraId="1B399D0D" w14:textId="77777777" w:rsidR="0051215D" w:rsidRPr="003212E0" w:rsidRDefault="0051215D" w:rsidP="00C55E7F">
      <w:pPr>
        <w:spacing w:line="20" w:lineRule="atLeast"/>
        <w:jc w:val="center"/>
        <w:rPr>
          <w:lang w:val="sr-Cyrl-CS"/>
        </w:rPr>
      </w:pPr>
      <w:r w:rsidRPr="003212E0">
        <w:rPr>
          <w:lang w:val="sr-Cyrl-CS"/>
        </w:rPr>
        <w:t>/</w:t>
      </w:r>
    </w:p>
    <w:p w14:paraId="0C4ABA24" w14:textId="77777777" w:rsidR="0051215D" w:rsidRPr="003212E0" w:rsidRDefault="0051215D" w:rsidP="00C55E7F">
      <w:pPr>
        <w:spacing w:line="20" w:lineRule="atLeast"/>
        <w:jc w:val="both"/>
        <w:rPr>
          <w:lang w:val="sr-Cyrl-CS"/>
        </w:rPr>
      </w:pPr>
    </w:p>
    <w:p w14:paraId="3A0626F4" w14:textId="767B271C" w:rsidR="0051215D" w:rsidRPr="003212E0" w:rsidRDefault="0051215D" w:rsidP="00BE7092">
      <w:pPr>
        <w:spacing w:line="20" w:lineRule="atLeast"/>
        <w:ind w:firstLine="720"/>
        <w:jc w:val="both"/>
        <w:rPr>
          <w:lang w:val="sr-Cyrl-CS"/>
        </w:rPr>
      </w:pPr>
      <w:r w:rsidRPr="003212E0">
        <w:rPr>
          <w:lang w:val="sr-Cyrl-CS"/>
        </w:rPr>
        <w:t>6) Какви ће бити ефекти спровођења изабране опције на расходе других институција?</w:t>
      </w:r>
    </w:p>
    <w:p w14:paraId="19113D34" w14:textId="77777777" w:rsidR="0051215D" w:rsidRPr="003212E0" w:rsidRDefault="0051215D" w:rsidP="00C55E7F">
      <w:pPr>
        <w:spacing w:line="20" w:lineRule="atLeast"/>
        <w:jc w:val="center"/>
        <w:rPr>
          <w:lang w:val="sr-Cyrl-CS"/>
        </w:rPr>
      </w:pPr>
      <w:r w:rsidRPr="003212E0">
        <w:rPr>
          <w:lang w:val="sr-Cyrl-CS"/>
        </w:rPr>
        <w:t>/</w:t>
      </w:r>
    </w:p>
    <w:p w14:paraId="4565B035" w14:textId="77777777" w:rsidR="0051215D" w:rsidRPr="003212E0" w:rsidRDefault="0051215D" w:rsidP="00C55E7F">
      <w:pPr>
        <w:spacing w:line="20" w:lineRule="atLeast"/>
        <w:ind w:firstLine="709"/>
        <w:jc w:val="both"/>
        <w:rPr>
          <w:lang w:val="sr-Cyrl-CS"/>
        </w:rPr>
      </w:pPr>
    </w:p>
    <w:p w14:paraId="6925C38F" w14:textId="77777777" w:rsidR="0051215D" w:rsidRPr="003212E0" w:rsidRDefault="0051215D" w:rsidP="00C55E7F">
      <w:pPr>
        <w:spacing w:line="20" w:lineRule="atLeast"/>
        <w:ind w:firstLine="709"/>
        <w:rPr>
          <w:b/>
          <w:lang w:val="sr-Cyrl-CS"/>
        </w:rPr>
      </w:pPr>
      <w:r w:rsidRPr="003212E0">
        <w:rPr>
          <w:b/>
          <w:lang w:val="sr-Cyrl-CS"/>
        </w:rPr>
        <w:t>Кључна питања за анализу економских ефеката</w:t>
      </w:r>
    </w:p>
    <w:p w14:paraId="68CC2AC6" w14:textId="77777777" w:rsidR="0051215D" w:rsidRPr="003212E0" w:rsidRDefault="0051215D" w:rsidP="00C55E7F">
      <w:pPr>
        <w:spacing w:line="20" w:lineRule="atLeast"/>
        <w:ind w:firstLine="709"/>
        <w:rPr>
          <w:b/>
          <w:lang w:val="sr-Cyrl-CS"/>
        </w:rPr>
      </w:pPr>
    </w:p>
    <w:p w14:paraId="7B91E85C" w14:textId="77777777" w:rsidR="0051215D" w:rsidRPr="003212E0" w:rsidRDefault="0051215D" w:rsidP="00C55E7F">
      <w:pPr>
        <w:pStyle w:val="ListParagraph"/>
        <w:numPr>
          <w:ilvl w:val="0"/>
          <w:numId w:val="6"/>
        </w:numPr>
        <w:spacing w:line="20" w:lineRule="atLeast"/>
        <w:ind w:left="0" w:firstLine="709"/>
        <w:jc w:val="both"/>
        <w:rPr>
          <w:lang w:val="sr-Cyrl-CS"/>
        </w:rPr>
      </w:pPr>
      <w:r w:rsidRPr="003212E0">
        <w:rPr>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278C09FC" w14:textId="77777777" w:rsidR="0051215D" w:rsidRPr="003212E0" w:rsidRDefault="0051215D" w:rsidP="00C55E7F">
      <w:pPr>
        <w:spacing w:line="20" w:lineRule="atLeast"/>
        <w:jc w:val="both"/>
        <w:rPr>
          <w:lang w:val="sr-Cyrl-CS"/>
        </w:rPr>
      </w:pPr>
    </w:p>
    <w:p w14:paraId="4267C610" w14:textId="77777777" w:rsidR="0051215D" w:rsidRPr="003212E0" w:rsidRDefault="0051215D" w:rsidP="00C55E7F">
      <w:pPr>
        <w:spacing w:line="20" w:lineRule="atLeast"/>
        <w:ind w:firstLine="709"/>
        <w:jc w:val="both"/>
        <w:rPr>
          <w:lang w:val="sr-Cyrl-CS"/>
        </w:rPr>
      </w:pPr>
      <w:r w:rsidRPr="003212E0">
        <w:rPr>
          <w:lang w:val="sr-Cyrl-CS"/>
        </w:rPr>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14:paraId="28D98F73" w14:textId="77777777" w:rsidR="001A5BE9" w:rsidRPr="003212E0" w:rsidRDefault="0051215D" w:rsidP="00C55E7F">
      <w:pPr>
        <w:spacing w:line="20" w:lineRule="atLeast"/>
        <w:ind w:firstLine="709"/>
        <w:jc w:val="both"/>
        <w:rPr>
          <w:lang w:val="sr-Cyrl-CS"/>
        </w:rPr>
      </w:pPr>
      <w:r w:rsidRPr="003212E0">
        <w:rPr>
          <w:lang w:val="sr-Cyrl-CS"/>
        </w:rPr>
        <w:t xml:space="preserve">Поред тога, предложеним продужењем периода примене постојећих олакшица за запошљавање такође ће се утицати на смањење трошкова у привреди, тј. за послодавце који буду користили те мере. </w:t>
      </w:r>
    </w:p>
    <w:p w14:paraId="784DC517" w14:textId="62AD23F4" w:rsidR="00B06D40" w:rsidRPr="003212E0" w:rsidRDefault="00B06D40" w:rsidP="00C55E7F">
      <w:pPr>
        <w:spacing w:line="20" w:lineRule="atLeast"/>
        <w:ind w:firstLine="720"/>
        <w:jc w:val="both"/>
        <w:rPr>
          <w:lang w:val="sr-Cyrl-CS"/>
        </w:rPr>
      </w:pPr>
    </w:p>
    <w:p w14:paraId="27FC92E4" w14:textId="171DBBBC" w:rsidR="0051215D" w:rsidRPr="003212E0" w:rsidRDefault="0051215D" w:rsidP="00C55E7F">
      <w:pPr>
        <w:spacing w:line="20" w:lineRule="atLeast"/>
        <w:ind w:firstLine="709"/>
        <w:jc w:val="both"/>
        <w:rPr>
          <w:lang w:val="sr-Cyrl-CS"/>
        </w:rPr>
      </w:pPr>
      <w:r w:rsidRPr="003212E0">
        <w:rPr>
          <w:lang w:val="sr-Cyrl-CS"/>
        </w:rPr>
        <w:t xml:space="preserve">2) </w:t>
      </w:r>
      <w:r w:rsidR="002D2DE7" w:rsidRPr="003212E0">
        <w:rPr>
          <w:lang w:val="sr-Cyrl-CS"/>
        </w:rPr>
        <w:t xml:space="preserve">     </w:t>
      </w:r>
      <w:r w:rsidRPr="003212E0">
        <w:rPr>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1F9BF50B" w14:textId="77777777" w:rsidR="0051215D" w:rsidRPr="003212E0" w:rsidRDefault="0051215D" w:rsidP="00C55E7F">
      <w:pPr>
        <w:spacing w:line="20" w:lineRule="atLeast"/>
        <w:jc w:val="center"/>
        <w:rPr>
          <w:lang w:val="sr-Cyrl-CS"/>
        </w:rPr>
      </w:pPr>
    </w:p>
    <w:p w14:paraId="476520EE" w14:textId="126D2F3C" w:rsidR="00606225" w:rsidRPr="003212E0" w:rsidRDefault="0051215D" w:rsidP="00C55E7F">
      <w:pPr>
        <w:spacing w:line="20" w:lineRule="atLeast"/>
        <w:jc w:val="both"/>
        <w:rPr>
          <w:lang w:val="sr-Cyrl-CS"/>
        </w:rPr>
      </w:pPr>
      <w:r w:rsidRPr="003212E0">
        <w:rPr>
          <w:lang w:val="sr-Cyrl-CS"/>
        </w:rPr>
        <w:tab/>
        <w:t>Смањењем фискалног оптерећења прихода по основу рада и продужењем периода примене постојећих олакшица за запошљавање послодавци ће имати мањи трошак пословања, што би требало да има повољан ефекат на конкурентност привредних субјеката на домаћем и иностраном тржишту.</w:t>
      </w:r>
      <w:r w:rsidR="00606225" w:rsidRPr="003212E0">
        <w:rPr>
          <w:lang w:val="sr-Cyrl-CS"/>
        </w:rPr>
        <w:t xml:space="preserve"> </w:t>
      </w:r>
    </w:p>
    <w:p w14:paraId="54B3D987" w14:textId="13439010" w:rsidR="0051215D" w:rsidRPr="003212E0" w:rsidRDefault="00606225" w:rsidP="00C55E7F">
      <w:pPr>
        <w:spacing w:line="20" w:lineRule="atLeast"/>
        <w:jc w:val="both"/>
        <w:rPr>
          <w:lang w:val="sr-Cyrl-CS"/>
        </w:rPr>
      </w:pPr>
      <w:r w:rsidRPr="003212E0">
        <w:rPr>
          <w:lang w:val="sr-Cyrl-CS"/>
        </w:rPr>
        <w:t xml:space="preserve"> </w:t>
      </w:r>
    </w:p>
    <w:p w14:paraId="12ACF799" w14:textId="2B10463D" w:rsidR="0051215D" w:rsidRPr="003212E0" w:rsidRDefault="0051215D" w:rsidP="00C55E7F">
      <w:pPr>
        <w:spacing w:line="20" w:lineRule="atLeast"/>
        <w:ind w:firstLine="720"/>
        <w:jc w:val="both"/>
        <w:rPr>
          <w:lang w:val="sr-Cyrl-CS"/>
        </w:rPr>
      </w:pPr>
      <w:r w:rsidRPr="003212E0">
        <w:rPr>
          <w:lang w:val="sr-Cyrl-CS"/>
        </w:rPr>
        <w:t xml:space="preserve">3) </w:t>
      </w:r>
      <w:r w:rsidR="00246498" w:rsidRPr="003212E0">
        <w:rPr>
          <w:lang w:val="sr-Cyrl-CS"/>
        </w:rPr>
        <w:t xml:space="preserve">      </w:t>
      </w:r>
      <w:r w:rsidRPr="003212E0">
        <w:rPr>
          <w:lang w:val="sr-Cyrl-CS"/>
        </w:rPr>
        <w:t>Да ли изабране опције утичу на услове конкуренције и на који начин?</w:t>
      </w:r>
    </w:p>
    <w:p w14:paraId="10A35D1C" w14:textId="77777777" w:rsidR="0051215D" w:rsidRPr="003212E0" w:rsidRDefault="0051215D" w:rsidP="00C55E7F">
      <w:pPr>
        <w:pStyle w:val="ListParagraph"/>
        <w:spacing w:line="20" w:lineRule="atLeast"/>
        <w:ind w:left="1080"/>
        <w:jc w:val="both"/>
        <w:rPr>
          <w:lang w:val="sr-Cyrl-CS"/>
        </w:rPr>
      </w:pPr>
    </w:p>
    <w:p w14:paraId="6637BB4F" w14:textId="77777777" w:rsidR="0051215D" w:rsidRPr="003212E0" w:rsidRDefault="0051215D" w:rsidP="00C55E7F">
      <w:pPr>
        <w:spacing w:line="20" w:lineRule="atLeast"/>
        <w:ind w:firstLine="720"/>
        <w:jc w:val="both"/>
        <w:rPr>
          <w:lang w:val="sr-Cyrl-CS"/>
        </w:rPr>
      </w:pPr>
      <w:r w:rsidRPr="003212E0">
        <w:rPr>
          <w:lang w:val="sr-Cyrl-CS"/>
        </w:rPr>
        <w:t>Предложене измене би требало да имају повољан утицај на конкурентност привредних субјеката на домаћем и иностраном тржишту.</w:t>
      </w:r>
    </w:p>
    <w:p w14:paraId="0319B220" w14:textId="77777777" w:rsidR="0051215D" w:rsidRPr="003212E0" w:rsidRDefault="0051215D" w:rsidP="00C55E7F">
      <w:pPr>
        <w:spacing w:line="20" w:lineRule="atLeast"/>
        <w:jc w:val="both"/>
        <w:rPr>
          <w:lang w:val="sr-Cyrl-CS"/>
        </w:rPr>
      </w:pPr>
      <w:r w:rsidRPr="003212E0">
        <w:rPr>
          <w:lang w:val="sr-Cyrl-CS"/>
        </w:rPr>
        <w:tab/>
      </w:r>
    </w:p>
    <w:p w14:paraId="0BD322BC" w14:textId="18B5FA2B" w:rsidR="0051215D" w:rsidRPr="003212E0" w:rsidRDefault="0051215D" w:rsidP="00C55E7F">
      <w:pPr>
        <w:pStyle w:val="ListParagraph"/>
        <w:spacing w:line="20" w:lineRule="atLeast"/>
        <w:ind w:left="0" w:firstLine="720"/>
        <w:jc w:val="both"/>
        <w:rPr>
          <w:lang w:val="sr-Cyrl-CS"/>
        </w:rPr>
      </w:pPr>
      <w:r w:rsidRPr="003212E0">
        <w:rPr>
          <w:lang w:val="sr-Cyrl-CS"/>
        </w:rPr>
        <w:lastRenderedPageBreak/>
        <w:t xml:space="preserve">4) </w:t>
      </w:r>
      <w:r w:rsidR="00246498" w:rsidRPr="003212E0">
        <w:rPr>
          <w:lang w:val="sr-Cyrl-CS"/>
        </w:rPr>
        <w:t xml:space="preserve">     </w:t>
      </w:r>
      <w:r w:rsidRPr="003212E0">
        <w:rPr>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3DE8471D" w14:textId="77777777" w:rsidR="0051215D" w:rsidRPr="003212E0" w:rsidRDefault="0051215D" w:rsidP="00C55E7F">
      <w:pPr>
        <w:spacing w:line="20" w:lineRule="atLeast"/>
        <w:jc w:val="both"/>
        <w:rPr>
          <w:lang w:val="sr-Cyrl-CS"/>
        </w:rPr>
      </w:pPr>
    </w:p>
    <w:p w14:paraId="3C936719" w14:textId="77777777" w:rsidR="002E3CF7" w:rsidRPr="003212E0" w:rsidRDefault="0051215D" w:rsidP="00C55E7F">
      <w:pPr>
        <w:spacing w:line="20" w:lineRule="atLeast"/>
        <w:ind w:firstLine="720"/>
        <w:jc w:val="both"/>
        <w:rPr>
          <w:lang w:val="sr-Cyrl-CS"/>
        </w:rPr>
      </w:pPr>
      <w:r w:rsidRPr="003212E0">
        <w:rPr>
          <w:lang w:val="sr-Cyrl-CS"/>
        </w:rPr>
        <w:t xml:space="preserve">Продужење периода примене постојећих олакшица </w:t>
      </w:r>
      <w:r w:rsidR="002E3CF7" w:rsidRPr="003212E0">
        <w:rPr>
          <w:lang w:val="sr-Cyrl-CS"/>
        </w:rPr>
        <w:t xml:space="preserve">требало би да подстицајно утиче на развој  иновационих делатности, као и делатности истраживања и развоја. </w:t>
      </w:r>
    </w:p>
    <w:p w14:paraId="5DE791E5" w14:textId="27492815" w:rsidR="001D0173" w:rsidRPr="003212E0" w:rsidRDefault="001D0173" w:rsidP="00C55E7F">
      <w:pPr>
        <w:spacing w:line="20" w:lineRule="atLeast"/>
        <w:ind w:firstLine="720"/>
        <w:jc w:val="both"/>
        <w:rPr>
          <w:lang w:val="sr-Cyrl-CS"/>
        </w:rPr>
      </w:pPr>
    </w:p>
    <w:p w14:paraId="5AC1EBCE" w14:textId="22AED478" w:rsidR="0051215D" w:rsidRPr="003212E0" w:rsidRDefault="0051215D" w:rsidP="00C55E7F">
      <w:pPr>
        <w:spacing w:line="20" w:lineRule="atLeast"/>
        <w:ind w:firstLine="720"/>
        <w:jc w:val="both"/>
        <w:rPr>
          <w:lang w:val="sr-Cyrl-CS"/>
        </w:rPr>
      </w:pPr>
      <w:r w:rsidRPr="003212E0">
        <w:rPr>
          <w:lang w:val="sr-Cyrl-CS"/>
        </w:rPr>
        <w:t xml:space="preserve">5) </w:t>
      </w:r>
      <w:r w:rsidR="00246498" w:rsidRPr="003212E0">
        <w:rPr>
          <w:lang w:val="sr-Cyrl-CS"/>
        </w:rPr>
        <w:t xml:space="preserve">     </w:t>
      </w:r>
      <w:r w:rsidRPr="003212E0">
        <w:rPr>
          <w:lang w:val="sr-Cyrl-CS"/>
        </w:rPr>
        <w:t>Да ли изабрана опција утиче на друштвено богатство и његову расподелу и на који начин?</w:t>
      </w:r>
    </w:p>
    <w:p w14:paraId="5C801F8A" w14:textId="77777777" w:rsidR="0051215D" w:rsidRPr="003212E0" w:rsidRDefault="0051215D" w:rsidP="00C55E7F">
      <w:pPr>
        <w:spacing w:line="20" w:lineRule="atLeast"/>
        <w:jc w:val="center"/>
        <w:rPr>
          <w:lang w:val="sr-Cyrl-CS"/>
        </w:rPr>
      </w:pPr>
      <w:r w:rsidRPr="003212E0">
        <w:rPr>
          <w:lang w:val="sr-Cyrl-CS"/>
        </w:rPr>
        <w:t>/</w:t>
      </w:r>
    </w:p>
    <w:p w14:paraId="3A46EBF1" w14:textId="77777777" w:rsidR="0051215D" w:rsidRPr="003212E0" w:rsidRDefault="0051215D" w:rsidP="00C55E7F">
      <w:pPr>
        <w:spacing w:line="20" w:lineRule="atLeast"/>
        <w:jc w:val="center"/>
        <w:rPr>
          <w:lang w:val="sr-Cyrl-CS"/>
        </w:rPr>
      </w:pPr>
    </w:p>
    <w:p w14:paraId="4DD64B3A" w14:textId="60EBD818" w:rsidR="0051215D" w:rsidRPr="003212E0" w:rsidRDefault="0051215D" w:rsidP="00C55E7F">
      <w:pPr>
        <w:spacing w:line="20" w:lineRule="atLeast"/>
        <w:ind w:firstLine="720"/>
        <w:jc w:val="both"/>
        <w:rPr>
          <w:lang w:val="sr-Cyrl-CS"/>
        </w:rPr>
      </w:pPr>
      <w:r w:rsidRPr="003212E0">
        <w:rPr>
          <w:lang w:val="sr-Cyrl-CS"/>
        </w:rPr>
        <w:t xml:space="preserve">6) </w:t>
      </w:r>
      <w:r w:rsidR="00246498" w:rsidRPr="003212E0">
        <w:rPr>
          <w:lang w:val="sr-Cyrl-CS"/>
        </w:rPr>
        <w:t xml:space="preserve">     </w:t>
      </w:r>
      <w:r w:rsidRPr="003212E0">
        <w:rPr>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3110BF45" w14:textId="77777777" w:rsidR="0051215D" w:rsidRPr="003212E0" w:rsidRDefault="0051215D" w:rsidP="00C55E7F">
      <w:pPr>
        <w:spacing w:line="20" w:lineRule="atLeast"/>
        <w:jc w:val="both"/>
        <w:rPr>
          <w:lang w:val="sr-Cyrl-CS"/>
        </w:rPr>
      </w:pPr>
      <w:r w:rsidRPr="003212E0">
        <w:rPr>
          <w:lang w:val="sr-Cyrl-CS"/>
        </w:rPr>
        <w:tab/>
      </w:r>
    </w:p>
    <w:p w14:paraId="6A8693AE" w14:textId="77777777" w:rsidR="0051215D" w:rsidRPr="003212E0" w:rsidRDefault="0051215D" w:rsidP="00C55E7F">
      <w:pPr>
        <w:spacing w:line="20" w:lineRule="atLeast"/>
        <w:jc w:val="both"/>
        <w:rPr>
          <w:lang w:val="sr-Cyrl-CS"/>
        </w:rPr>
      </w:pPr>
      <w:r w:rsidRPr="003212E0">
        <w:rPr>
          <w:lang w:val="sr-Cyrl-CS"/>
        </w:rPr>
        <w:tab/>
        <w:t>Предметним законом не уређује се радноправни статус запослених и послодаваца.</w:t>
      </w:r>
    </w:p>
    <w:p w14:paraId="6BF5B85B" w14:textId="192D65A0" w:rsidR="0051215D" w:rsidRPr="003212E0" w:rsidRDefault="0051215D" w:rsidP="001B47BA">
      <w:pPr>
        <w:spacing w:line="20" w:lineRule="atLeast"/>
        <w:ind w:firstLine="720"/>
        <w:jc w:val="both"/>
        <w:rPr>
          <w:b/>
          <w:lang w:val="sr-Cyrl-CS"/>
        </w:rPr>
      </w:pPr>
      <w:r w:rsidRPr="003212E0">
        <w:rPr>
          <w:lang w:val="sr-Cyrl-CS"/>
        </w:rPr>
        <w:t xml:space="preserve">Један од циљева измена закона је борба против „сиве економије”, односно стварање услова за ефикасније сузбијање нелегалног рада физичких лица подстицањем запошљавања. Постојеће олакшице за запошљавање којима је продужен период примене помоћи ће у остварењу тог циља. </w:t>
      </w:r>
    </w:p>
    <w:p w14:paraId="01787E8C" w14:textId="77777777" w:rsidR="00A215D5" w:rsidRPr="003212E0" w:rsidRDefault="00A215D5" w:rsidP="00C55E7F">
      <w:pPr>
        <w:spacing w:line="20" w:lineRule="atLeast"/>
        <w:ind w:firstLine="709"/>
        <w:rPr>
          <w:b/>
          <w:lang w:val="sr-Cyrl-CS"/>
        </w:rPr>
      </w:pPr>
    </w:p>
    <w:p w14:paraId="4CAE6E86" w14:textId="741C6C6D" w:rsidR="0051215D" w:rsidRPr="003212E0" w:rsidRDefault="0051215D" w:rsidP="00C55E7F">
      <w:pPr>
        <w:spacing w:line="20" w:lineRule="atLeast"/>
        <w:ind w:firstLine="709"/>
        <w:rPr>
          <w:b/>
          <w:lang w:val="sr-Cyrl-CS"/>
        </w:rPr>
      </w:pPr>
      <w:r w:rsidRPr="003212E0">
        <w:rPr>
          <w:b/>
          <w:lang w:val="sr-Cyrl-CS"/>
        </w:rPr>
        <w:t>Кључна питања за анализу ефеката на друштво</w:t>
      </w:r>
    </w:p>
    <w:p w14:paraId="5AD2E112" w14:textId="77777777" w:rsidR="0051215D" w:rsidRPr="003212E0" w:rsidRDefault="0051215D" w:rsidP="00C55E7F">
      <w:pPr>
        <w:spacing w:line="20" w:lineRule="atLeast"/>
        <w:jc w:val="both"/>
        <w:rPr>
          <w:b/>
          <w:lang w:val="sr-Cyrl-CS"/>
        </w:rPr>
      </w:pPr>
    </w:p>
    <w:p w14:paraId="671159EF" w14:textId="77777777" w:rsidR="0051215D" w:rsidRPr="003212E0" w:rsidRDefault="0051215D" w:rsidP="00C55E7F">
      <w:pPr>
        <w:pStyle w:val="ListParagraph"/>
        <w:numPr>
          <w:ilvl w:val="0"/>
          <w:numId w:val="7"/>
        </w:numPr>
        <w:spacing w:line="20" w:lineRule="atLeast"/>
        <w:ind w:left="0" w:firstLine="709"/>
        <w:jc w:val="both"/>
        <w:rPr>
          <w:lang w:val="sr-Cyrl-CS"/>
        </w:rPr>
      </w:pPr>
      <w:r w:rsidRPr="003212E0">
        <w:rPr>
          <w:lang w:val="sr-Cyrl-CS"/>
        </w:rPr>
        <w:t>Колике трошкове и користи (материјалне и нематеријалне) ће изабрана опција проузроковати грађанима?</w:t>
      </w:r>
    </w:p>
    <w:p w14:paraId="1FB42355" w14:textId="77777777" w:rsidR="0051215D" w:rsidRPr="003212E0" w:rsidRDefault="0051215D" w:rsidP="00C55E7F">
      <w:pPr>
        <w:pStyle w:val="ListParagraph"/>
        <w:spacing w:line="20" w:lineRule="atLeast"/>
        <w:ind w:left="735"/>
        <w:jc w:val="both"/>
        <w:rPr>
          <w:lang w:val="sr-Cyrl-CS"/>
        </w:rPr>
      </w:pPr>
    </w:p>
    <w:p w14:paraId="5CBC30DE" w14:textId="77777777" w:rsidR="0051215D" w:rsidRPr="003212E0" w:rsidRDefault="0051215D" w:rsidP="00BE7092">
      <w:pPr>
        <w:spacing w:line="20" w:lineRule="atLeast"/>
        <w:ind w:firstLine="709"/>
        <w:jc w:val="both"/>
        <w:rPr>
          <w:lang w:val="sr-Cyrl-CS"/>
        </w:rPr>
      </w:pPr>
      <w:r w:rsidRPr="003212E0">
        <w:rPr>
          <w:lang w:val="sr-Cyrl-CS"/>
        </w:rPr>
        <w:t>Предложена законска решења не стварају додатне трошкове грађанима и привреди.</w:t>
      </w:r>
    </w:p>
    <w:p w14:paraId="3AABAF4F" w14:textId="77777777" w:rsidR="0051215D" w:rsidRPr="003212E0" w:rsidRDefault="0051215D" w:rsidP="00BE7092">
      <w:pPr>
        <w:spacing w:line="20" w:lineRule="atLeast"/>
        <w:ind w:firstLine="709"/>
        <w:jc w:val="both"/>
        <w:rPr>
          <w:lang w:val="sr-Cyrl-CS"/>
        </w:rPr>
      </w:pPr>
      <w:r w:rsidRPr="003212E0">
        <w:rPr>
          <w:lang w:val="sr-Cyrl-CS"/>
        </w:rPr>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14:paraId="5DCCE9BD" w14:textId="468F97FC" w:rsidR="007F2F13" w:rsidRPr="003212E0" w:rsidRDefault="007F2F13" w:rsidP="00C55E7F">
      <w:pPr>
        <w:spacing w:line="20" w:lineRule="atLeast"/>
        <w:ind w:firstLine="709"/>
        <w:contextualSpacing/>
        <w:jc w:val="both"/>
        <w:rPr>
          <w:lang w:val="sr-Cyrl-CS"/>
        </w:rPr>
      </w:pPr>
      <w:r w:rsidRPr="003212E0">
        <w:rPr>
          <w:lang w:val="sr-Cyrl-CS"/>
        </w:rPr>
        <w:t>Поред тога, предложеним продужењем периода примене постојећих пореских олакшица такође ће се утицати на смањење трошкова у привреди, тј. за послодавце који буду користили те мере.</w:t>
      </w:r>
    </w:p>
    <w:p w14:paraId="7B75E220" w14:textId="77777777" w:rsidR="0051215D" w:rsidRPr="003212E0" w:rsidRDefault="0051215D" w:rsidP="00C55E7F">
      <w:pPr>
        <w:spacing w:line="20" w:lineRule="atLeast"/>
        <w:jc w:val="center"/>
        <w:rPr>
          <w:lang w:val="sr-Cyrl-CS"/>
        </w:rPr>
      </w:pPr>
    </w:p>
    <w:p w14:paraId="7470E4DA" w14:textId="2635BACE" w:rsidR="0051215D" w:rsidRPr="003212E0" w:rsidRDefault="0051215D" w:rsidP="00C55E7F">
      <w:pPr>
        <w:spacing w:line="20" w:lineRule="atLeast"/>
        <w:ind w:firstLine="720"/>
        <w:jc w:val="both"/>
        <w:rPr>
          <w:lang w:val="sr-Cyrl-CS"/>
        </w:rPr>
      </w:pPr>
      <w:r w:rsidRPr="003212E0">
        <w:rPr>
          <w:lang w:val="sr-Cyrl-CS"/>
        </w:rPr>
        <w:t xml:space="preserve">2) </w:t>
      </w:r>
      <w:r w:rsidR="00246498" w:rsidRPr="003212E0">
        <w:rPr>
          <w:lang w:val="sr-Cyrl-CS"/>
        </w:rPr>
        <w:t xml:space="preserve">    </w:t>
      </w:r>
      <w:r w:rsidRPr="003212E0">
        <w:rPr>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2A086985" w14:textId="77777777" w:rsidR="0051215D" w:rsidRPr="003212E0" w:rsidRDefault="0051215D" w:rsidP="00C55E7F">
      <w:pPr>
        <w:spacing w:line="20" w:lineRule="atLeast"/>
        <w:jc w:val="center"/>
        <w:rPr>
          <w:lang w:val="sr-Cyrl-CS"/>
        </w:rPr>
      </w:pPr>
    </w:p>
    <w:p w14:paraId="1FC4E391" w14:textId="77777777" w:rsidR="0051215D" w:rsidRPr="003212E0" w:rsidRDefault="0051215D" w:rsidP="00C55E7F">
      <w:pPr>
        <w:spacing w:line="20" w:lineRule="atLeast"/>
        <w:jc w:val="both"/>
        <w:rPr>
          <w:lang w:val="sr-Cyrl-CS"/>
        </w:rPr>
      </w:pPr>
      <w:r w:rsidRPr="003212E0">
        <w:rPr>
          <w:lang w:val="sr-Cyrl-CS"/>
        </w:rPr>
        <w:tab/>
        <w:t>Предложена решења нису конципирана тако да подстичу неку специфичну групу популације и имају за циљ развој повољног пословног амбијента за пословање привредних субјеката.</w:t>
      </w:r>
    </w:p>
    <w:p w14:paraId="5F5AF9C1" w14:textId="6120E5B9" w:rsidR="0051215D" w:rsidRPr="003212E0" w:rsidRDefault="0051215D" w:rsidP="00C55E7F">
      <w:pPr>
        <w:spacing w:line="20" w:lineRule="atLeast"/>
        <w:jc w:val="center"/>
        <w:rPr>
          <w:lang w:val="sr-Cyrl-CS"/>
        </w:rPr>
      </w:pPr>
    </w:p>
    <w:p w14:paraId="4619D069" w14:textId="77777777" w:rsidR="00BE7092" w:rsidRPr="003212E0" w:rsidRDefault="00BE7092" w:rsidP="00C55E7F">
      <w:pPr>
        <w:spacing w:line="20" w:lineRule="atLeast"/>
        <w:jc w:val="center"/>
        <w:rPr>
          <w:lang w:val="sr-Cyrl-CS"/>
        </w:rPr>
      </w:pPr>
    </w:p>
    <w:p w14:paraId="402C5747" w14:textId="29FDD321" w:rsidR="0051215D" w:rsidRPr="003212E0" w:rsidRDefault="0051215D" w:rsidP="00C55E7F">
      <w:pPr>
        <w:spacing w:line="20" w:lineRule="atLeast"/>
        <w:ind w:firstLine="720"/>
        <w:jc w:val="both"/>
        <w:rPr>
          <w:lang w:val="sr-Cyrl-CS"/>
        </w:rPr>
      </w:pPr>
      <w:r w:rsidRPr="003212E0">
        <w:rPr>
          <w:lang w:val="sr-Cyrl-CS"/>
        </w:rPr>
        <w:t xml:space="preserve">3) </w:t>
      </w:r>
      <w:r w:rsidR="00246498" w:rsidRPr="003212E0">
        <w:rPr>
          <w:lang w:val="sr-Cyrl-CS"/>
        </w:rPr>
        <w:t xml:space="preserve">    </w:t>
      </w:r>
      <w:r w:rsidRPr="003212E0">
        <w:rPr>
          <w:lang w:val="sr-Cyrl-CS"/>
        </w:rPr>
        <w:t>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01D036E" w14:textId="77777777" w:rsidR="0051215D" w:rsidRPr="003212E0" w:rsidRDefault="0051215D" w:rsidP="00C55E7F">
      <w:pPr>
        <w:spacing w:line="20" w:lineRule="atLeast"/>
        <w:jc w:val="center"/>
        <w:rPr>
          <w:lang w:val="sr-Cyrl-CS"/>
        </w:rPr>
      </w:pPr>
      <w:r w:rsidRPr="003212E0">
        <w:rPr>
          <w:lang w:val="sr-Cyrl-CS"/>
        </w:rPr>
        <w:lastRenderedPageBreak/>
        <w:t>/</w:t>
      </w:r>
    </w:p>
    <w:p w14:paraId="7419551F" w14:textId="77777777" w:rsidR="0051215D" w:rsidRPr="003212E0" w:rsidRDefault="0051215D" w:rsidP="00C55E7F">
      <w:pPr>
        <w:spacing w:line="20" w:lineRule="atLeast"/>
        <w:jc w:val="center"/>
        <w:rPr>
          <w:lang w:val="sr-Cyrl-CS"/>
        </w:rPr>
      </w:pPr>
    </w:p>
    <w:p w14:paraId="0AE36F04" w14:textId="585E6B69" w:rsidR="0051215D" w:rsidRPr="003212E0" w:rsidRDefault="0051215D" w:rsidP="00C55E7F">
      <w:pPr>
        <w:spacing w:line="20" w:lineRule="atLeast"/>
        <w:ind w:firstLine="720"/>
        <w:jc w:val="both"/>
        <w:rPr>
          <w:lang w:val="sr-Cyrl-CS"/>
        </w:rPr>
      </w:pPr>
      <w:r w:rsidRPr="003212E0">
        <w:rPr>
          <w:lang w:val="sr-Cyrl-CS"/>
        </w:rPr>
        <w:t xml:space="preserve">4) </w:t>
      </w:r>
      <w:r w:rsidR="00246498" w:rsidRPr="003212E0">
        <w:rPr>
          <w:lang w:val="sr-Cyrl-CS"/>
        </w:rPr>
        <w:t xml:space="preserve">   </w:t>
      </w:r>
      <w:r w:rsidRPr="003212E0">
        <w:rPr>
          <w:lang w:val="sr-Cyrl-CS"/>
        </w:rPr>
        <w:t>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5226ABC4" w14:textId="77777777" w:rsidR="0051215D" w:rsidRPr="003212E0" w:rsidRDefault="0051215D" w:rsidP="00C55E7F">
      <w:pPr>
        <w:spacing w:line="20" w:lineRule="atLeast"/>
        <w:jc w:val="both"/>
        <w:rPr>
          <w:lang w:val="sr-Cyrl-CS"/>
        </w:rPr>
      </w:pPr>
    </w:p>
    <w:p w14:paraId="30986AB3" w14:textId="77777777" w:rsidR="0051215D" w:rsidRPr="003212E0" w:rsidRDefault="0051215D" w:rsidP="00C55E7F">
      <w:pPr>
        <w:spacing w:line="20" w:lineRule="atLeast"/>
        <w:ind w:firstLine="720"/>
        <w:jc w:val="both"/>
        <w:rPr>
          <w:lang w:val="sr-Cyrl-CS"/>
        </w:rPr>
      </w:pPr>
      <w:r w:rsidRPr="003212E0">
        <w:rPr>
          <w:lang w:val="sr-Cyrl-C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p>
    <w:p w14:paraId="2023CB4A" w14:textId="77777777" w:rsidR="0051215D" w:rsidRPr="003212E0" w:rsidRDefault="0051215D" w:rsidP="00C55E7F">
      <w:pPr>
        <w:spacing w:line="20" w:lineRule="atLeast"/>
        <w:ind w:firstLine="720"/>
        <w:jc w:val="both"/>
        <w:rPr>
          <w:lang w:val="sr-Cyrl-CS"/>
        </w:rPr>
      </w:pPr>
      <w:r w:rsidRPr="003212E0">
        <w:rPr>
          <w:lang w:val="sr-Cyrl-CS"/>
        </w:rPr>
        <w:t>Поред тога, предложеним решењима подстиче се легално запошљавање и самим тим побољшање положаја лица која су незапослена.</w:t>
      </w:r>
    </w:p>
    <w:p w14:paraId="183A8E4E" w14:textId="77777777" w:rsidR="0051215D" w:rsidRPr="003212E0" w:rsidRDefault="0051215D" w:rsidP="00C55E7F">
      <w:pPr>
        <w:spacing w:line="20" w:lineRule="atLeast"/>
        <w:ind w:firstLine="720"/>
        <w:jc w:val="both"/>
        <w:rPr>
          <w:lang w:val="sr-Cyrl-CS"/>
        </w:rPr>
      </w:pPr>
    </w:p>
    <w:p w14:paraId="19721790" w14:textId="1499721F" w:rsidR="0051215D" w:rsidRPr="003212E0" w:rsidRDefault="0051215D" w:rsidP="00C55E7F">
      <w:pPr>
        <w:spacing w:line="20" w:lineRule="atLeast"/>
        <w:ind w:firstLine="720"/>
        <w:jc w:val="both"/>
        <w:rPr>
          <w:lang w:val="sr-Cyrl-CS"/>
        </w:rPr>
      </w:pPr>
      <w:r w:rsidRPr="003212E0">
        <w:rPr>
          <w:lang w:val="sr-Cyrl-CS"/>
        </w:rPr>
        <w:t xml:space="preserve">5) </w:t>
      </w:r>
      <w:r w:rsidR="00246498" w:rsidRPr="003212E0">
        <w:rPr>
          <w:lang w:val="sr-Cyrl-CS"/>
        </w:rPr>
        <w:t xml:space="preserve">    </w:t>
      </w:r>
      <w:r w:rsidRPr="003212E0">
        <w:rPr>
          <w:lang w:val="sr-Cyrl-CS"/>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48FE9EE4" w14:textId="77777777" w:rsidR="0051215D" w:rsidRPr="003212E0" w:rsidRDefault="0051215D" w:rsidP="00C55E7F">
      <w:pPr>
        <w:spacing w:line="20" w:lineRule="atLeast"/>
        <w:ind w:firstLine="720"/>
        <w:jc w:val="both"/>
        <w:rPr>
          <w:lang w:val="sr-Cyrl-CS"/>
        </w:rPr>
      </w:pPr>
    </w:p>
    <w:p w14:paraId="6B2277C7" w14:textId="77777777" w:rsidR="0051215D" w:rsidRPr="003212E0" w:rsidRDefault="0051215D" w:rsidP="00C55E7F">
      <w:pPr>
        <w:spacing w:line="20" w:lineRule="atLeast"/>
        <w:ind w:firstLine="720"/>
        <w:jc w:val="both"/>
        <w:rPr>
          <w:lang w:val="sr-Cyrl-CS"/>
        </w:rPr>
      </w:pPr>
      <w:r w:rsidRPr="003212E0">
        <w:rPr>
          <w:lang w:val="sr-Cyrl-CS"/>
        </w:rPr>
        <w:t>Предложена решења омогућавају равноправан третман и не доводе до дискриминације.</w:t>
      </w:r>
    </w:p>
    <w:p w14:paraId="2459FD2A" w14:textId="77777777" w:rsidR="0051215D" w:rsidRPr="003212E0" w:rsidRDefault="0051215D" w:rsidP="00C55E7F">
      <w:pPr>
        <w:spacing w:line="20" w:lineRule="atLeast"/>
        <w:jc w:val="center"/>
        <w:rPr>
          <w:lang w:val="sr-Cyrl-CS"/>
        </w:rPr>
      </w:pPr>
    </w:p>
    <w:p w14:paraId="06D4364A" w14:textId="5F8447DE" w:rsidR="00DE4A5D" w:rsidRPr="003212E0" w:rsidRDefault="0051215D" w:rsidP="00C55E7F">
      <w:pPr>
        <w:spacing w:line="20" w:lineRule="atLeast"/>
        <w:ind w:firstLine="720"/>
        <w:jc w:val="both"/>
        <w:rPr>
          <w:lang w:val="sr-Cyrl-CS"/>
        </w:rPr>
      </w:pPr>
      <w:r w:rsidRPr="003212E0">
        <w:rPr>
          <w:lang w:val="sr-Cyrl-CS"/>
        </w:rPr>
        <w:t xml:space="preserve">6) </w:t>
      </w:r>
      <w:r w:rsidR="00246498" w:rsidRPr="003212E0">
        <w:rPr>
          <w:lang w:val="sr-Cyrl-CS"/>
        </w:rPr>
        <w:t xml:space="preserve">   </w:t>
      </w:r>
      <w:r w:rsidRPr="003212E0">
        <w:rPr>
          <w:lang w:val="sr-Cyrl-CS"/>
        </w:rPr>
        <w:t>Да ли би изабрана опција могла да утиче на цене роба и услуга и животни стандард становништва, на који начин и у којем обиму?</w:t>
      </w:r>
    </w:p>
    <w:p w14:paraId="1971D4C5" w14:textId="77777777" w:rsidR="0051215D" w:rsidRPr="003212E0" w:rsidRDefault="0051215D" w:rsidP="00C55E7F">
      <w:pPr>
        <w:spacing w:line="20" w:lineRule="atLeast"/>
        <w:jc w:val="center"/>
        <w:rPr>
          <w:lang w:val="sr-Cyrl-CS"/>
        </w:rPr>
      </w:pPr>
      <w:r w:rsidRPr="003212E0">
        <w:rPr>
          <w:lang w:val="sr-Cyrl-CS"/>
        </w:rPr>
        <w:t>/</w:t>
      </w:r>
    </w:p>
    <w:p w14:paraId="3EFC5625" w14:textId="77777777" w:rsidR="0051215D" w:rsidRPr="003212E0" w:rsidRDefault="0051215D" w:rsidP="00C55E7F">
      <w:pPr>
        <w:spacing w:line="20" w:lineRule="atLeast"/>
        <w:jc w:val="center"/>
        <w:rPr>
          <w:lang w:val="sr-Cyrl-CS"/>
        </w:rPr>
      </w:pPr>
    </w:p>
    <w:p w14:paraId="7181A0D8" w14:textId="5BA4098E" w:rsidR="0051215D" w:rsidRPr="003212E0" w:rsidRDefault="0051215D" w:rsidP="00C55E7F">
      <w:pPr>
        <w:spacing w:line="20" w:lineRule="atLeast"/>
        <w:ind w:firstLine="720"/>
        <w:jc w:val="both"/>
        <w:rPr>
          <w:lang w:val="sr-Cyrl-CS"/>
        </w:rPr>
      </w:pPr>
      <w:r w:rsidRPr="003212E0">
        <w:rPr>
          <w:lang w:val="sr-Cyrl-CS"/>
        </w:rPr>
        <w:t xml:space="preserve">7) </w:t>
      </w:r>
      <w:r w:rsidR="00246498" w:rsidRPr="003212E0">
        <w:rPr>
          <w:lang w:val="sr-Cyrl-CS"/>
        </w:rPr>
        <w:t xml:space="preserve">   </w:t>
      </w:r>
      <w:r w:rsidRPr="003212E0">
        <w:rPr>
          <w:lang w:val="sr-Cyrl-CS"/>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15046712" w14:textId="77777777" w:rsidR="0051215D" w:rsidRPr="003212E0" w:rsidRDefault="0051215D" w:rsidP="00C55E7F">
      <w:pPr>
        <w:spacing w:line="20" w:lineRule="atLeast"/>
        <w:ind w:firstLine="720"/>
        <w:jc w:val="both"/>
        <w:rPr>
          <w:lang w:val="sr-Cyrl-CS"/>
        </w:rPr>
      </w:pPr>
    </w:p>
    <w:p w14:paraId="64F2E6E4" w14:textId="77777777" w:rsidR="0051215D" w:rsidRPr="003212E0" w:rsidRDefault="0051215D" w:rsidP="00C55E7F">
      <w:pPr>
        <w:spacing w:line="20" w:lineRule="atLeast"/>
        <w:ind w:firstLine="720"/>
        <w:jc w:val="both"/>
        <w:rPr>
          <w:lang w:val="sr-Cyrl-CS"/>
        </w:rPr>
      </w:pPr>
      <w:r w:rsidRPr="003212E0">
        <w:rPr>
          <w:lang w:val="sr-Cyrl-CS"/>
        </w:rPr>
        <w:t>Предложена решења нису конципирана тако да подстичу развој одређеног региона, већ тако да се примењују на целокупној територији Републике Србије.</w:t>
      </w:r>
    </w:p>
    <w:p w14:paraId="5590B25C" w14:textId="77777777" w:rsidR="0051215D" w:rsidRPr="003212E0" w:rsidRDefault="0051215D" w:rsidP="00C55E7F">
      <w:pPr>
        <w:spacing w:line="20" w:lineRule="atLeast"/>
        <w:jc w:val="center"/>
        <w:rPr>
          <w:lang w:val="sr-Cyrl-CS"/>
        </w:rPr>
      </w:pPr>
    </w:p>
    <w:p w14:paraId="2B176517" w14:textId="3F4758D1" w:rsidR="0051215D" w:rsidRPr="003212E0" w:rsidRDefault="0051215D" w:rsidP="00C55E7F">
      <w:pPr>
        <w:spacing w:line="20" w:lineRule="atLeast"/>
        <w:ind w:firstLine="720"/>
        <w:jc w:val="both"/>
        <w:rPr>
          <w:lang w:val="sr-Cyrl-CS"/>
        </w:rPr>
      </w:pPr>
      <w:r w:rsidRPr="003212E0">
        <w:rPr>
          <w:lang w:val="sr-Cyrl-CS"/>
        </w:rPr>
        <w:t xml:space="preserve">8) </w:t>
      </w:r>
      <w:r w:rsidR="00246498" w:rsidRPr="003212E0">
        <w:rPr>
          <w:lang w:val="sr-Cyrl-CS"/>
        </w:rPr>
        <w:t xml:space="preserve">    </w:t>
      </w:r>
      <w:r w:rsidRPr="003212E0">
        <w:rPr>
          <w:lang w:val="sr-Cyrl-CS"/>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3B8DEBE3" w14:textId="77777777" w:rsidR="0051215D" w:rsidRPr="003212E0" w:rsidRDefault="0051215D" w:rsidP="00C55E7F">
      <w:pPr>
        <w:spacing w:line="20" w:lineRule="atLeast"/>
        <w:jc w:val="center"/>
        <w:rPr>
          <w:lang w:val="sr-Cyrl-CS"/>
        </w:rPr>
      </w:pPr>
    </w:p>
    <w:p w14:paraId="4E9F36B6" w14:textId="77777777" w:rsidR="0051215D" w:rsidRPr="003212E0" w:rsidRDefault="0051215D" w:rsidP="00C55E7F">
      <w:pPr>
        <w:spacing w:line="20" w:lineRule="atLeast"/>
        <w:jc w:val="both"/>
        <w:rPr>
          <w:lang w:val="sr-Cyrl-CS"/>
        </w:rPr>
      </w:pPr>
      <w:r w:rsidRPr="003212E0">
        <w:rPr>
          <w:lang w:val="sr-Cyrl-CS"/>
        </w:rPr>
        <w:tab/>
        <w:t>Не очекује се утицај на промене у финансирању, квалитету или доступности система социјалне заштите, здравственог система или система образовања.</w:t>
      </w:r>
    </w:p>
    <w:p w14:paraId="7D79B38B" w14:textId="7417BF7F" w:rsidR="00BE7092" w:rsidRPr="003212E0" w:rsidRDefault="00BE7092" w:rsidP="00D655C3">
      <w:pPr>
        <w:spacing w:line="20" w:lineRule="atLeast"/>
        <w:outlineLvl w:val="2"/>
        <w:rPr>
          <w:b/>
          <w:bCs/>
          <w:lang w:val="sr-Cyrl-CS"/>
        </w:rPr>
      </w:pPr>
    </w:p>
    <w:p w14:paraId="7C1BDEBC" w14:textId="179D029B" w:rsidR="0051215D" w:rsidRPr="003212E0" w:rsidRDefault="0051215D" w:rsidP="00C55E7F">
      <w:pPr>
        <w:spacing w:line="20" w:lineRule="atLeast"/>
        <w:ind w:firstLine="720"/>
        <w:outlineLvl w:val="2"/>
        <w:rPr>
          <w:b/>
          <w:bCs/>
          <w:lang w:val="sr-Cyrl-CS"/>
        </w:rPr>
      </w:pPr>
      <w:r w:rsidRPr="003212E0">
        <w:rPr>
          <w:b/>
          <w:bCs/>
          <w:lang w:val="sr-Cyrl-CS"/>
        </w:rPr>
        <w:t>Кључна питања за анализу управљачких ефеката</w:t>
      </w:r>
    </w:p>
    <w:p w14:paraId="264DB4DB" w14:textId="77777777" w:rsidR="00DE4A5D" w:rsidRPr="003212E0" w:rsidRDefault="00DE4A5D" w:rsidP="00C55E7F">
      <w:pPr>
        <w:spacing w:line="20" w:lineRule="atLeast"/>
        <w:ind w:firstLine="720"/>
        <w:outlineLvl w:val="2"/>
        <w:rPr>
          <w:b/>
          <w:bCs/>
          <w:lang w:val="sr-Cyrl-CS"/>
        </w:rPr>
      </w:pPr>
    </w:p>
    <w:p w14:paraId="543CCC47" w14:textId="6E31568C" w:rsidR="0051215D" w:rsidRPr="003212E0" w:rsidRDefault="0051215D" w:rsidP="00C55E7F">
      <w:pPr>
        <w:spacing w:line="20" w:lineRule="atLeast"/>
        <w:ind w:firstLine="720"/>
        <w:jc w:val="both"/>
        <w:rPr>
          <w:lang w:val="sr-Cyrl-CS"/>
        </w:rPr>
      </w:pPr>
      <w:r w:rsidRPr="003212E0">
        <w:rPr>
          <w:lang w:val="sr-Cyrl-CS"/>
        </w:rPr>
        <w:t xml:space="preserve">1) </w:t>
      </w:r>
      <w:r w:rsidR="00246498" w:rsidRPr="003212E0">
        <w:rPr>
          <w:lang w:val="sr-Cyrl-CS"/>
        </w:rPr>
        <w:t xml:space="preserve">  </w:t>
      </w:r>
      <w:r w:rsidRPr="003212E0">
        <w:rPr>
          <w:lang w:val="sr-Cyrl-CS"/>
        </w:rPr>
        <w:t>Да ли се изабраном опцијом уводе организационе, управљачке или институционалне промене и које су то промене?</w:t>
      </w:r>
    </w:p>
    <w:p w14:paraId="3B75B4E8" w14:textId="77777777" w:rsidR="0051215D" w:rsidRPr="003212E0" w:rsidRDefault="0051215D" w:rsidP="00C55E7F">
      <w:pPr>
        <w:spacing w:line="20" w:lineRule="atLeast"/>
        <w:ind w:firstLine="720"/>
        <w:jc w:val="both"/>
        <w:rPr>
          <w:lang w:val="sr-Cyrl-CS"/>
        </w:rPr>
      </w:pPr>
    </w:p>
    <w:p w14:paraId="2DA9FE73" w14:textId="77777777" w:rsidR="0051215D" w:rsidRPr="003212E0" w:rsidRDefault="0051215D" w:rsidP="00C55E7F">
      <w:pPr>
        <w:spacing w:line="20" w:lineRule="atLeast"/>
        <w:ind w:firstLine="720"/>
        <w:jc w:val="both"/>
        <w:rPr>
          <w:lang w:val="sr-Cyrl-CS"/>
        </w:rPr>
      </w:pPr>
      <w:r w:rsidRPr="003212E0">
        <w:rPr>
          <w:lang w:val="sr-Cyrl-CS"/>
        </w:rPr>
        <w:t>Изабраном опцијом не уводе се организационе, управљачке или институционалне промене.</w:t>
      </w:r>
    </w:p>
    <w:p w14:paraId="6D935745" w14:textId="77777777" w:rsidR="0051215D" w:rsidRPr="003212E0" w:rsidRDefault="0051215D" w:rsidP="00C55E7F">
      <w:pPr>
        <w:spacing w:line="20" w:lineRule="atLeast"/>
        <w:ind w:firstLine="720"/>
        <w:jc w:val="both"/>
        <w:rPr>
          <w:lang w:val="sr-Cyrl-CS"/>
        </w:rPr>
      </w:pPr>
    </w:p>
    <w:p w14:paraId="4887D592" w14:textId="06AA31A0" w:rsidR="0051215D" w:rsidRPr="003212E0" w:rsidRDefault="0051215D" w:rsidP="00C55E7F">
      <w:pPr>
        <w:spacing w:line="20" w:lineRule="atLeast"/>
        <w:ind w:firstLine="720"/>
        <w:jc w:val="both"/>
        <w:rPr>
          <w:lang w:val="sr-Cyrl-CS"/>
        </w:rPr>
      </w:pPr>
      <w:r w:rsidRPr="003212E0">
        <w:rPr>
          <w:lang w:val="sr-Cyrl-CS"/>
        </w:rPr>
        <w:t xml:space="preserve">2) </w:t>
      </w:r>
      <w:r w:rsidR="00246498" w:rsidRPr="003212E0">
        <w:rPr>
          <w:lang w:val="sr-Cyrl-CS"/>
        </w:rPr>
        <w:t xml:space="preserve">    </w:t>
      </w:r>
      <w:r w:rsidRPr="003212E0">
        <w:rPr>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E192446" w14:textId="77777777" w:rsidR="0051215D" w:rsidRPr="003212E0" w:rsidRDefault="0051215D" w:rsidP="00C55E7F">
      <w:pPr>
        <w:spacing w:line="20" w:lineRule="atLeast"/>
        <w:ind w:firstLine="720"/>
        <w:jc w:val="both"/>
        <w:rPr>
          <w:lang w:val="sr-Cyrl-CS"/>
        </w:rPr>
      </w:pPr>
    </w:p>
    <w:p w14:paraId="459149ED" w14:textId="5982ED64" w:rsidR="0051215D" w:rsidRPr="003212E0" w:rsidRDefault="00075A30" w:rsidP="001B47BA">
      <w:pPr>
        <w:spacing w:line="20" w:lineRule="atLeast"/>
        <w:ind w:firstLine="709"/>
        <w:contextualSpacing/>
        <w:jc w:val="both"/>
        <w:rPr>
          <w:lang w:val="sr-Cyrl-CS"/>
        </w:rPr>
      </w:pPr>
      <w:r w:rsidRPr="003212E0">
        <w:rPr>
          <w:lang w:val="sr-Cyrl-CS"/>
        </w:rPr>
        <w:t xml:space="preserve">Пореска управа има капацитет за спровођење изабране опције имајући у виду да се продужава период примене подстицајних мера које су већ у примени. </w:t>
      </w:r>
    </w:p>
    <w:p w14:paraId="71CDE149" w14:textId="77777777" w:rsidR="0051215D" w:rsidRPr="003212E0" w:rsidRDefault="0051215D" w:rsidP="00C55E7F">
      <w:pPr>
        <w:spacing w:line="20" w:lineRule="atLeast"/>
        <w:ind w:firstLine="720"/>
        <w:jc w:val="both"/>
        <w:rPr>
          <w:lang w:val="sr-Cyrl-CS"/>
        </w:rPr>
      </w:pPr>
    </w:p>
    <w:p w14:paraId="0248A5B5" w14:textId="7795DC7C" w:rsidR="0051215D" w:rsidRPr="003212E0" w:rsidRDefault="0051215D" w:rsidP="00C55E7F">
      <w:pPr>
        <w:spacing w:line="20" w:lineRule="atLeast"/>
        <w:ind w:firstLine="720"/>
        <w:jc w:val="both"/>
        <w:rPr>
          <w:lang w:val="sr-Cyrl-CS"/>
        </w:rPr>
      </w:pPr>
      <w:r w:rsidRPr="003212E0">
        <w:rPr>
          <w:lang w:val="sr-Cyrl-CS"/>
        </w:rPr>
        <w:t xml:space="preserve">3) </w:t>
      </w:r>
      <w:r w:rsidR="00246498" w:rsidRPr="003212E0">
        <w:rPr>
          <w:lang w:val="sr-Cyrl-CS"/>
        </w:rPr>
        <w:t xml:space="preserve">  </w:t>
      </w:r>
      <w:r w:rsidRPr="003212E0">
        <w:rPr>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3809D1B8" w14:textId="77777777" w:rsidR="0051215D" w:rsidRPr="003212E0" w:rsidRDefault="0051215D" w:rsidP="00C55E7F">
      <w:pPr>
        <w:spacing w:line="20" w:lineRule="atLeast"/>
        <w:ind w:firstLine="720"/>
        <w:jc w:val="both"/>
        <w:rPr>
          <w:lang w:val="sr-Cyrl-CS"/>
        </w:rPr>
      </w:pPr>
    </w:p>
    <w:p w14:paraId="6BBF45D4" w14:textId="77777777" w:rsidR="0051215D" w:rsidRPr="003212E0" w:rsidRDefault="0051215D" w:rsidP="00C55E7F">
      <w:pPr>
        <w:spacing w:line="20" w:lineRule="atLeast"/>
        <w:ind w:firstLine="720"/>
        <w:jc w:val="both"/>
        <w:rPr>
          <w:lang w:val="sr-Cyrl-CS"/>
        </w:rPr>
      </w:pPr>
      <w:r w:rsidRPr="003212E0">
        <w:rPr>
          <w:lang w:val="sr-Cyrl-CS"/>
        </w:rPr>
        <w:t>За реализацију није било потребно извршити реструктурирање постојећег државног органа, односно другог субјекта јавног сектора.</w:t>
      </w:r>
    </w:p>
    <w:p w14:paraId="23E6B986" w14:textId="77777777" w:rsidR="0051215D" w:rsidRPr="003212E0" w:rsidRDefault="0051215D" w:rsidP="00C55E7F">
      <w:pPr>
        <w:spacing w:line="20" w:lineRule="atLeast"/>
        <w:ind w:firstLine="720"/>
        <w:jc w:val="both"/>
        <w:rPr>
          <w:lang w:val="sr-Cyrl-CS"/>
        </w:rPr>
      </w:pPr>
    </w:p>
    <w:p w14:paraId="6568058C" w14:textId="09A0E853" w:rsidR="0051215D" w:rsidRPr="003212E0" w:rsidRDefault="0051215D" w:rsidP="00C55E7F">
      <w:pPr>
        <w:spacing w:line="20" w:lineRule="atLeast"/>
        <w:ind w:firstLine="720"/>
        <w:jc w:val="both"/>
        <w:rPr>
          <w:lang w:val="sr-Cyrl-CS"/>
        </w:rPr>
      </w:pPr>
      <w:r w:rsidRPr="003212E0">
        <w:rPr>
          <w:lang w:val="sr-Cyrl-CS"/>
        </w:rPr>
        <w:t xml:space="preserve">4) </w:t>
      </w:r>
      <w:r w:rsidR="00246498" w:rsidRPr="003212E0">
        <w:rPr>
          <w:lang w:val="sr-Cyrl-CS"/>
        </w:rPr>
        <w:t xml:space="preserve">     </w:t>
      </w:r>
      <w:r w:rsidRPr="003212E0">
        <w:rPr>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62A9AAB8" w14:textId="77777777" w:rsidR="0051215D" w:rsidRPr="003212E0" w:rsidRDefault="0051215D" w:rsidP="00C55E7F">
      <w:pPr>
        <w:spacing w:line="20" w:lineRule="atLeast"/>
        <w:ind w:firstLine="720"/>
        <w:jc w:val="both"/>
        <w:rPr>
          <w:lang w:val="sr-Cyrl-CS"/>
        </w:rPr>
      </w:pPr>
    </w:p>
    <w:p w14:paraId="22072D09" w14:textId="0846DAC8" w:rsidR="0051215D" w:rsidRPr="003212E0" w:rsidRDefault="0051215D" w:rsidP="00C55E7F">
      <w:pPr>
        <w:spacing w:line="20" w:lineRule="atLeast"/>
        <w:ind w:firstLine="720"/>
        <w:jc w:val="both"/>
        <w:rPr>
          <w:lang w:val="sr-Cyrl-CS"/>
        </w:rPr>
      </w:pPr>
      <w:r w:rsidRPr="003212E0">
        <w:rPr>
          <w:lang w:val="sr-Cyrl-CS"/>
        </w:rPr>
        <w:t>Изабрана опција је у сагласности са важећим прописима, међународним споразумима и усвојеним документима јавних политика.</w:t>
      </w:r>
    </w:p>
    <w:p w14:paraId="2143EC25" w14:textId="2B5D71F7" w:rsidR="001A5C44" w:rsidRPr="003212E0" w:rsidRDefault="001A5C44" w:rsidP="00C55E7F">
      <w:pPr>
        <w:spacing w:line="20" w:lineRule="atLeast"/>
        <w:ind w:firstLine="720"/>
        <w:jc w:val="both"/>
        <w:rPr>
          <w:lang w:val="sr-Cyrl-CS"/>
        </w:rPr>
      </w:pPr>
    </w:p>
    <w:p w14:paraId="20734DAF" w14:textId="4F840CD5" w:rsidR="0051215D" w:rsidRPr="003212E0" w:rsidRDefault="0051215D" w:rsidP="00C55E7F">
      <w:pPr>
        <w:spacing w:line="20" w:lineRule="atLeast"/>
        <w:ind w:firstLine="720"/>
        <w:jc w:val="both"/>
        <w:rPr>
          <w:lang w:val="sr-Cyrl-CS"/>
        </w:rPr>
      </w:pPr>
      <w:r w:rsidRPr="003212E0">
        <w:rPr>
          <w:lang w:val="sr-Cyrl-CS"/>
        </w:rPr>
        <w:t xml:space="preserve">5) </w:t>
      </w:r>
      <w:r w:rsidR="00246498" w:rsidRPr="003212E0">
        <w:rPr>
          <w:lang w:val="sr-Cyrl-CS"/>
        </w:rPr>
        <w:t xml:space="preserve">      </w:t>
      </w:r>
      <w:r w:rsidRPr="003212E0">
        <w:rPr>
          <w:lang w:val="sr-Cyrl-CS"/>
        </w:rPr>
        <w:t>Да ли изабрана опција утиче на владавину права и безбедност?</w:t>
      </w:r>
    </w:p>
    <w:p w14:paraId="0277F890" w14:textId="77777777" w:rsidR="0051215D" w:rsidRPr="003212E0" w:rsidRDefault="0051215D" w:rsidP="00C55E7F">
      <w:pPr>
        <w:spacing w:line="20" w:lineRule="atLeast"/>
        <w:ind w:firstLine="720"/>
        <w:jc w:val="both"/>
        <w:rPr>
          <w:lang w:val="sr-Cyrl-CS"/>
        </w:rPr>
      </w:pPr>
    </w:p>
    <w:p w14:paraId="4F875273" w14:textId="77777777" w:rsidR="0051215D" w:rsidRPr="003212E0" w:rsidRDefault="0051215D" w:rsidP="00C55E7F">
      <w:pPr>
        <w:spacing w:line="20" w:lineRule="atLeast"/>
        <w:ind w:firstLine="720"/>
        <w:jc w:val="both"/>
        <w:rPr>
          <w:lang w:val="sr-Cyrl-CS"/>
        </w:rPr>
      </w:pPr>
      <w:r w:rsidRPr="003212E0">
        <w:rPr>
          <w:lang w:val="sr-Cyrl-CS"/>
        </w:rPr>
        <w:t xml:space="preserve">Изабраном опцијом повећава се правна сигурност обвезника. Дефинисањем јасних услова за остваривање олакшица за запошљавање доприноси се већој правној сигурности пореских обвезника и извесности у погледу елемената порескоправног односа.  </w:t>
      </w:r>
    </w:p>
    <w:p w14:paraId="1572F114" w14:textId="77777777" w:rsidR="0051215D" w:rsidRPr="003212E0" w:rsidRDefault="0051215D" w:rsidP="00C55E7F">
      <w:pPr>
        <w:spacing w:line="20" w:lineRule="atLeast"/>
        <w:ind w:firstLine="720"/>
        <w:jc w:val="both"/>
        <w:rPr>
          <w:lang w:val="sr-Cyrl-CS"/>
        </w:rPr>
      </w:pPr>
    </w:p>
    <w:p w14:paraId="75975AF0" w14:textId="5B57409A" w:rsidR="0051215D" w:rsidRPr="003212E0" w:rsidRDefault="0051215D" w:rsidP="00C55E7F">
      <w:pPr>
        <w:spacing w:line="20" w:lineRule="atLeast"/>
        <w:ind w:firstLine="720"/>
        <w:jc w:val="both"/>
        <w:rPr>
          <w:lang w:val="sr-Cyrl-CS"/>
        </w:rPr>
      </w:pPr>
      <w:r w:rsidRPr="003212E0">
        <w:rPr>
          <w:lang w:val="sr-Cyrl-CS"/>
        </w:rPr>
        <w:t xml:space="preserve">6) </w:t>
      </w:r>
      <w:r w:rsidR="00246498" w:rsidRPr="003212E0">
        <w:rPr>
          <w:lang w:val="sr-Cyrl-CS"/>
        </w:rPr>
        <w:t xml:space="preserve">      </w:t>
      </w:r>
      <w:r w:rsidRPr="003212E0">
        <w:rPr>
          <w:lang w:val="sr-Cyrl-CS"/>
        </w:rPr>
        <w:t>Да ли изабрана опција утиче на одговорност и транспарентност рада јавне управе и на који начин?</w:t>
      </w:r>
    </w:p>
    <w:p w14:paraId="4A889EC0" w14:textId="77777777" w:rsidR="0051215D" w:rsidRPr="003212E0" w:rsidRDefault="0051215D" w:rsidP="00C55E7F">
      <w:pPr>
        <w:spacing w:line="20" w:lineRule="atLeast"/>
        <w:ind w:firstLine="720"/>
        <w:jc w:val="both"/>
        <w:rPr>
          <w:lang w:val="sr-Cyrl-CS"/>
        </w:rPr>
      </w:pPr>
    </w:p>
    <w:p w14:paraId="7FEAD2A7" w14:textId="27EEE548" w:rsidR="00BA1D02" w:rsidRPr="003212E0" w:rsidRDefault="00075A30" w:rsidP="00BE7092">
      <w:pPr>
        <w:spacing w:line="20" w:lineRule="atLeast"/>
        <w:ind w:firstLine="709"/>
        <w:contextualSpacing/>
        <w:jc w:val="both"/>
        <w:rPr>
          <w:lang w:val="sr-Cyrl-CS"/>
        </w:rPr>
      </w:pPr>
      <w:r w:rsidRPr="003212E0">
        <w:rPr>
          <w:lang w:val="sr-Cyrl-CS"/>
        </w:rPr>
        <w:t xml:space="preserve">Изабрана опција, којом се јасно уређује остваривање права и обавеза обвезника, утиче се на одговорност и транспарентност рада јавне управе која у погледу права и обавезе из порескоправног односа примењује одредбе закона и других прописа сагласно начелу законитости. </w:t>
      </w:r>
    </w:p>
    <w:p w14:paraId="417CE351" w14:textId="77777777" w:rsidR="00BA1D02" w:rsidRPr="003212E0" w:rsidRDefault="00BA1D02" w:rsidP="00C55E7F">
      <w:pPr>
        <w:spacing w:line="20" w:lineRule="atLeast"/>
        <w:ind w:firstLine="720"/>
        <w:jc w:val="both"/>
        <w:rPr>
          <w:lang w:val="sr-Cyrl-CS"/>
        </w:rPr>
      </w:pPr>
    </w:p>
    <w:p w14:paraId="768C97A6" w14:textId="789540FC" w:rsidR="0051215D" w:rsidRPr="003212E0" w:rsidRDefault="0051215D" w:rsidP="00C55E7F">
      <w:pPr>
        <w:spacing w:line="20" w:lineRule="atLeast"/>
        <w:ind w:firstLine="720"/>
        <w:jc w:val="both"/>
        <w:rPr>
          <w:lang w:val="sr-Cyrl-CS"/>
        </w:rPr>
      </w:pPr>
      <w:r w:rsidRPr="003212E0">
        <w:rPr>
          <w:lang w:val="sr-Cyrl-CS"/>
        </w:rPr>
        <w:t xml:space="preserve">7) </w:t>
      </w:r>
      <w:r w:rsidR="00246498" w:rsidRPr="003212E0">
        <w:rPr>
          <w:lang w:val="sr-Cyrl-CS"/>
        </w:rPr>
        <w:t xml:space="preserve">      </w:t>
      </w:r>
      <w:r w:rsidRPr="003212E0">
        <w:rPr>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AA2AF26" w14:textId="77777777" w:rsidR="0051215D" w:rsidRPr="003212E0" w:rsidRDefault="0051215D" w:rsidP="00C55E7F">
      <w:pPr>
        <w:spacing w:line="20" w:lineRule="atLeast"/>
        <w:ind w:firstLine="720"/>
        <w:jc w:val="both"/>
        <w:rPr>
          <w:lang w:val="sr-Cyrl-CS"/>
        </w:rPr>
      </w:pPr>
    </w:p>
    <w:p w14:paraId="052BCDB1" w14:textId="77777777" w:rsidR="004201BE" w:rsidRPr="003212E0" w:rsidRDefault="004201BE" w:rsidP="00C55E7F">
      <w:pPr>
        <w:spacing w:line="20" w:lineRule="atLeast"/>
        <w:ind w:firstLine="709"/>
        <w:contextualSpacing/>
        <w:jc w:val="both"/>
        <w:rPr>
          <w:lang w:val="sr-Cyrl-CS"/>
        </w:rPr>
      </w:pPr>
      <w:r w:rsidRPr="003212E0">
        <w:rPr>
          <w:lang w:val="sr-Cyrl-CS"/>
        </w:rPr>
        <w:t>Није потребно спровести додатне мере, као и сачињавање одговарајућих упутстава, инструкција и др.</w:t>
      </w:r>
    </w:p>
    <w:p w14:paraId="30AA3FBA" w14:textId="77777777" w:rsidR="0051215D" w:rsidRPr="003212E0" w:rsidRDefault="0051215D" w:rsidP="00C55E7F">
      <w:pPr>
        <w:spacing w:line="20" w:lineRule="atLeast"/>
        <w:ind w:firstLine="720"/>
        <w:jc w:val="both"/>
        <w:rPr>
          <w:lang w:val="sr-Cyrl-CS"/>
        </w:rPr>
      </w:pPr>
    </w:p>
    <w:p w14:paraId="0E5B9778" w14:textId="77777777" w:rsidR="0051215D" w:rsidRPr="003212E0" w:rsidRDefault="0051215D" w:rsidP="00C55E7F">
      <w:pPr>
        <w:spacing w:line="20" w:lineRule="atLeast"/>
        <w:ind w:firstLine="720"/>
        <w:rPr>
          <w:b/>
          <w:lang w:val="sr-Cyrl-CS"/>
        </w:rPr>
      </w:pPr>
      <w:r w:rsidRPr="003212E0">
        <w:rPr>
          <w:b/>
          <w:lang w:val="sr-Cyrl-CS"/>
        </w:rPr>
        <w:t>Кључна питања за анализу ризика</w:t>
      </w:r>
    </w:p>
    <w:p w14:paraId="6ACE8259" w14:textId="77777777" w:rsidR="0051215D" w:rsidRPr="003212E0" w:rsidRDefault="0051215D" w:rsidP="00C55E7F">
      <w:pPr>
        <w:spacing w:line="20" w:lineRule="atLeast"/>
        <w:ind w:firstLine="720"/>
        <w:jc w:val="center"/>
        <w:rPr>
          <w:b/>
          <w:lang w:val="sr-Cyrl-CS"/>
        </w:rPr>
      </w:pPr>
    </w:p>
    <w:p w14:paraId="0F6B9389" w14:textId="31A94233" w:rsidR="0051215D" w:rsidRPr="003212E0" w:rsidRDefault="0051215D" w:rsidP="00C55E7F">
      <w:pPr>
        <w:spacing w:line="20" w:lineRule="atLeast"/>
        <w:ind w:firstLine="720"/>
        <w:jc w:val="both"/>
        <w:rPr>
          <w:lang w:val="sr-Cyrl-CS"/>
        </w:rPr>
      </w:pPr>
      <w:r w:rsidRPr="003212E0">
        <w:rPr>
          <w:lang w:val="sr-Cyrl-CS"/>
        </w:rPr>
        <w:t xml:space="preserve">1) </w:t>
      </w:r>
      <w:r w:rsidR="00246498" w:rsidRPr="003212E0">
        <w:rPr>
          <w:lang w:val="sr-Cyrl-CS"/>
        </w:rPr>
        <w:t xml:space="preserve">   </w:t>
      </w:r>
      <w:r w:rsidRPr="003212E0">
        <w:rPr>
          <w:lang w:val="sr-Cyrl-CS"/>
        </w:rPr>
        <w:t xml:space="preserve">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w:t>
      </w:r>
      <w:r w:rsidRPr="003212E0">
        <w:rPr>
          <w:lang w:val="sr-Cyrl-CS"/>
        </w:rPr>
        <w:lastRenderedPageBreak/>
        <w:t>доносиоце одлука у наредном периоду (Народну скупштину, Владу, државне органе и слично)?</w:t>
      </w:r>
    </w:p>
    <w:p w14:paraId="2D07A458" w14:textId="77777777" w:rsidR="0051215D" w:rsidRPr="003212E0" w:rsidRDefault="0051215D" w:rsidP="00C55E7F">
      <w:pPr>
        <w:spacing w:line="20" w:lineRule="atLeast"/>
        <w:jc w:val="both"/>
        <w:rPr>
          <w:lang w:val="sr-Cyrl-CS"/>
        </w:rPr>
      </w:pPr>
    </w:p>
    <w:p w14:paraId="193898F1" w14:textId="484F3C9D" w:rsidR="0051215D" w:rsidRPr="003212E0" w:rsidRDefault="0051215D" w:rsidP="00C55E7F">
      <w:pPr>
        <w:spacing w:line="20" w:lineRule="atLeast"/>
        <w:ind w:firstLine="720"/>
        <w:jc w:val="both"/>
        <w:rPr>
          <w:strike/>
          <w:lang w:val="sr-Cyrl-CS"/>
        </w:rPr>
      </w:pPr>
      <w:r w:rsidRPr="003212E0">
        <w:rPr>
          <w:lang w:val="sr-Cyrl-CS"/>
        </w:rPr>
        <w:t xml:space="preserve">Предложена решења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Поред тога, предложеним решењима подстиче се легално запошљавање и самим тим побољшање положаја лица која су незапослена. </w:t>
      </w:r>
    </w:p>
    <w:p w14:paraId="2B500847" w14:textId="77777777" w:rsidR="0051215D" w:rsidRPr="003212E0" w:rsidRDefault="0051215D" w:rsidP="00C55E7F">
      <w:pPr>
        <w:spacing w:line="20" w:lineRule="atLeast"/>
        <w:jc w:val="both"/>
        <w:rPr>
          <w:lang w:val="sr-Cyrl-CS"/>
        </w:rPr>
      </w:pPr>
      <w:r w:rsidRPr="003212E0">
        <w:rPr>
          <w:lang w:val="sr-Cyrl-CS"/>
        </w:rPr>
        <w:tab/>
      </w:r>
    </w:p>
    <w:p w14:paraId="385A6482" w14:textId="2459D68B" w:rsidR="0051215D" w:rsidRPr="003212E0" w:rsidRDefault="0051215D" w:rsidP="00C55E7F">
      <w:pPr>
        <w:spacing w:line="20" w:lineRule="atLeast"/>
        <w:ind w:firstLine="720"/>
        <w:jc w:val="both"/>
        <w:rPr>
          <w:lang w:val="sr-Cyrl-CS"/>
        </w:rPr>
      </w:pPr>
      <w:r w:rsidRPr="003212E0">
        <w:rPr>
          <w:lang w:val="sr-Cyrl-CS"/>
        </w:rPr>
        <w:t xml:space="preserve">2) </w:t>
      </w:r>
      <w:r w:rsidR="00246498" w:rsidRPr="003212E0">
        <w:rPr>
          <w:lang w:val="sr-Cyrl-CS"/>
        </w:rPr>
        <w:t xml:space="preserve">    </w:t>
      </w:r>
      <w:r w:rsidRPr="003212E0">
        <w:rPr>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7ECEAB76" w14:textId="77777777" w:rsidR="0051215D" w:rsidRPr="003212E0" w:rsidRDefault="0051215D" w:rsidP="00C55E7F">
      <w:pPr>
        <w:spacing w:line="20" w:lineRule="atLeast"/>
        <w:jc w:val="center"/>
        <w:rPr>
          <w:lang w:val="sr-Cyrl-CS"/>
        </w:rPr>
      </w:pPr>
      <w:r w:rsidRPr="003212E0">
        <w:rPr>
          <w:lang w:val="sr-Cyrl-CS"/>
        </w:rPr>
        <w:t>/</w:t>
      </w:r>
    </w:p>
    <w:p w14:paraId="50290FFE" w14:textId="77777777" w:rsidR="002E6B73" w:rsidRPr="003212E0" w:rsidRDefault="002E6B73" w:rsidP="00C55E7F">
      <w:pPr>
        <w:spacing w:line="20" w:lineRule="atLeast"/>
        <w:jc w:val="center"/>
        <w:rPr>
          <w:lang w:val="sr-Cyrl-CS"/>
        </w:rPr>
      </w:pPr>
    </w:p>
    <w:p w14:paraId="52DE9729" w14:textId="4F941706" w:rsidR="0051215D" w:rsidRPr="003212E0" w:rsidRDefault="00D87000" w:rsidP="00BE7092">
      <w:pPr>
        <w:spacing w:line="20" w:lineRule="atLeast"/>
        <w:ind w:left="360"/>
        <w:jc w:val="both"/>
        <w:rPr>
          <w:lang w:val="sr-Cyrl-CS"/>
        </w:rPr>
      </w:pPr>
      <w:r w:rsidRPr="003212E0">
        <w:rPr>
          <w:lang w:val="sr-Cyrl-CS"/>
        </w:rPr>
        <w:t xml:space="preserve">         3) </w:t>
      </w:r>
      <w:r w:rsidR="00246498" w:rsidRPr="003212E0">
        <w:rPr>
          <w:lang w:val="sr-Cyrl-CS"/>
        </w:rPr>
        <w:t xml:space="preserve">    </w:t>
      </w:r>
      <w:r w:rsidR="0051215D" w:rsidRPr="003212E0">
        <w:rPr>
          <w:lang w:val="sr-Cyrl-CS"/>
        </w:rPr>
        <w:t>Да ли постоји још неки ризик за спровођење изабране опције?</w:t>
      </w:r>
    </w:p>
    <w:p w14:paraId="4059EC2B" w14:textId="1F612688" w:rsidR="0051215D" w:rsidRPr="003212E0" w:rsidRDefault="00D87000" w:rsidP="00C55E7F">
      <w:pPr>
        <w:spacing w:line="20" w:lineRule="atLeast"/>
        <w:jc w:val="center"/>
        <w:rPr>
          <w:lang w:val="sr-Cyrl-CS"/>
        </w:rPr>
      </w:pPr>
      <w:r w:rsidRPr="003212E0">
        <w:rPr>
          <w:lang w:val="sr-Cyrl-CS"/>
        </w:rPr>
        <w:t>/</w:t>
      </w:r>
    </w:p>
    <w:p w14:paraId="54C5F327" w14:textId="77777777" w:rsidR="0051215D" w:rsidRPr="003212E0" w:rsidRDefault="0051215D" w:rsidP="00C55E7F">
      <w:pPr>
        <w:spacing w:line="20" w:lineRule="atLeast"/>
        <w:ind w:firstLine="720"/>
        <w:jc w:val="both"/>
        <w:rPr>
          <w:b/>
          <w:lang w:val="sr-Cyrl-CS"/>
        </w:rPr>
      </w:pPr>
    </w:p>
    <w:p w14:paraId="490E0E96" w14:textId="77777777" w:rsidR="0051215D" w:rsidRPr="003212E0" w:rsidRDefault="0051215D" w:rsidP="00C55E7F">
      <w:pPr>
        <w:spacing w:line="20" w:lineRule="atLeast"/>
        <w:ind w:firstLine="720"/>
        <w:jc w:val="both"/>
        <w:rPr>
          <w:b/>
          <w:lang w:val="sr-Cyrl-CS"/>
        </w:rPr>
      </w:pPr>
      <w:r w:rsidRPr="003212E0">
        <w:rPr>
          <w:b/>
          <w:lang w:val="sr-Cyrl-CS"/>
        </w:rPr>
        <w:t>Информације о спроведеним консултацијама:</w:t>
      </w:r>
    </w:p>
    <w:p w14:paraId="3B526E27" w14:textId="77777777" w:rsidR="0051215D" w:rsidRPr="003212E0" w:rsidRDefault="0051215D" w:rsidP="00C55E7F">
      <w:pPr>
        <w:spacing w:line="20" w:lineRule="atLeast"/>
        <w:ind w:firstLine="720"/>
        <w:jc w:val="both"/>
        <w:rPr>
          <w:lang w:val="sr-Cyrl-CS"/>
        </w:rPr>
      </w:pPr>
    </w:p>
    <w:p w14:paraId="6458A9F4" w14:textId="77777777" w:rsidR="0051215D" w:rsidRPr="003212E0" w:rsidRDefault="0051215D" w:rsidP="00C55E7F">
      <w:pPr>
        <w:spacing w:line="20" w:lineRule="atLeast"/>
        <w:ind w:firstLine="720"/>
        <w:jc w:val="both"/>
        <w:rPr>
          <w:lang w:val="sr-Cyrl-CS"/>
        </w:rPr>
      </w:pPr>
      <w:r w:rsidRPr="003212E0">
        <w:rPr>
          <w:lang w:val="sr-Cyrl-CS"/>
        </w:rPr>
        <w:t>У погледу примене предложених законских решења у току израде Нацрта закона извршене су консултације са Пореском управом, као релевантним органом државне управе  од које је добијено позитивно мишљење.</w:t>
      </w:r>
    </w:p>
    <w:p w14:paraId="387CE309" w14:textId="77777777" w:rsidR="0051215D" w:rsidRPr="003212E0" w:rsidRDefault="0051215D" w:rsidP="00C55E7F">
      <w:pPr>
        <w:spacing w:line="20" w:lineRule="atLeast"/>
        <w:ind w:firstLine="720"/>
        <w:jc w:val="both"/>
        <w:rPr>
          <w:lang w:val="sr-Cyrl-CS"/>
        </w:rPr>
      </w:pPr>
      <w:r w:rsidRPr="003212E0">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14:paraId="2A1EB19A" w14:textId="77777777" w:rsidR="0051215D" w:rsidRPr="003212E0" w:rsidRDefault="0051215D" w:rsidP="00C55E7F">
      <w:pPr>
        <w:spacing w:line="20" w:lineRule="atLeast"/>
        <w:jc w:val="center"/>
        <w:rPr>
          <w:lang w:val="sr-Cyrl-CS"/>
        </w:rPr>
      </w:pPr>
    </w:p>
    <w:p w14:paraId="769038E8" w14:textId="77777777" w:rsidR="0051215D" w:rsidRPr="003212E0" w:rsidRDefault="0051215D" w:rsidP="00C55E7F">
      <w:pPr>
        <w:spacing w:line="20" w:lineRule="atLeast"/>
        <w:jc w:val="both"/>
        <w:rPr>
          <w:b/>
          <w:lang w:val="sr-Cyrl-CS"/>
        </w:rPr>
      </w:pPr>
      <w:r w:rsidRPr="003212E0">
        <w:rPr>
          <w:lang w:val="sr-Cyrl-CS"/>
        </w:rPr>
        <w:tab/>
      </w:r>
      <w:r w:rsidRPr="003212E0">
        <w:rPr>
          <w:b/>
          <w:lang w:val="sr-Cyrl-CS"/>
        </w:rPr>
        <w:t>Информације о битним елементима административног поступка који се уређује прописом:</w:t>
      </w:r>
      <w:bookmarkStart w:id="0" w:name="_GoBack"/>
      <w:bookmarkEnd w:id="0"/>
    </w:p>
    <w:p w14:paraId="15E425ED" w14:textId="77777777" w:rsidR="0051215D" w:rsidRPr="003212E0" w:rsidRDefault="0051215D" w:rsidP="00C55E7F">
      <w:pPr>
        <w:spacing w:line="20" w:lineRule="atLeast"/>
        <w:jc w:val="both"/>
        <w:rPr>
          <w:b/>
          <w:lang w:val="sr-Cyrl-CS"/>
        </w:rPr>
      </w:pPr>
    </w:p>
    <w:p w14:paraId="62257453" w14:textId="7E23E72E" w:rsidR="0051215D" w:rsidRPr="003212E0" w:rsidRDefault="0051215D" w:rsidP="00C55E7F">
      <w:pPr>
        <w:spacing w:line="20" w:lineRule="atLeast"/>
        <w:jc w:val="both"/>
        <w:rPr>
          <w:lang w:val="sr-Cyrl-CS"/>
        </w:rPr>
      </w:pPr>
      <w:r w:rsidRPr="003212E0">
        <w:rPr>
          <w:b/>
          <w:lang w:val="sr-Cyrl-CS"/>
        </w:rPr>
        <w:tab/>
      </w:r>
      <w:r w:rsidR="00D87000" w:rsidRPr="003212E0">
        <w:rPr>
          <w:lang w:val="sr-Cyrl-CS"/>
        </w:rPr>
        <w:t>Предложеним изменама Закона о порезу на доходак грађана не врши се измена постојећих административних поступака, нити се уводе нови административни поступци.</w:t>
      </w:r>
    </w:p>
    <w:p w14:paraId="51EC8D76" w14:textId="77777777" w:rsidR="0051215D" w:rsidRPr="003212E0" w:rsidRDefault="0051215D" w:rsidP="00C55E7F">
      <w:pPr>
        <w:spacing w:line="20" w:lineRule="atLeast"/>
        <w:jc w:val="center"/>
        <w:rPr>
          <w:lang w:val="sr-Cyrl-CS"/>
        </w:rPr>
      </w:pPr>
    </w:p>
    <w:p w14:paraId="02F2D04C" w14:textId="78349BA4" w:rsidR="001C5BF2" w:rsidRPr="003212E0" w:rsidRDefault="001C5BF2" w:rsidP="00C55E7F">
      <w:pPr>
        <w:spacing w:line="20" w:lineRule="atLeast"/>
        <w:jc w:val="center"/>
        <w:rPr>
          <w:lang w:val="sr-Cyrl-CS"/>
        </w:rPr>
      </w:pPr>
    </w:p>
    <w:sectPr w:rsidR="001C5BF2" w:rsidRPr="003212E0" w:rsidSect="009820D2">
      <w:footerReference w:type="default" r:id="rId8"/>
      <w:footerReference w:type="first" r:id="rId9"/>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19A8B" w14:textId="77777777" w:rsidR="0071308C" w:rsidRDefault="0071308C">
      <w:r>
        <w:separator/>
      </w:r>
    </w:p>
  </w:endnote>
  <w:endnote w:type="continuationSeparator" w:id="0">
    <w:p w14:paraId="233F5EEF" w14:textId="77777777" w:rsidR="0071308C" w:rsidRDefault="00713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480381"/>
      <w:docPartObj>
        <w:docPartGallery w:val="Page Numbers (Bottom of Page)"/>
        <w:docPartUnique/>
      </w:docPartObj>
    </w:sdtPr>
    <w:sdtEndPr>
      <w:rPr>
        <w:noProof/>
      </w:rPr>
    </w:sdtEndPr>
    <w:sdtContent>
      <w:p w14:paraId="3F2E896D" w14:textId="44FF7AF1" w:rsidR="001C05C0" w:rsidRDefault="001C05C0">
        <w:pPr>
          <w:pStyle w:val="Footer"/>
          <w:jc w:val="center"/>
        </w:pPr>
        <w:r>
          <w:fldChar w:fldCharType="begin"/>
        </w:r>
        <w:r>
          <w:instrText xml:space="preserve"> PAGE   \* MERGEFORMAT </w:instrText>
        </w:r>
        <w:r>
          <w:fldChar w:fldCharType="separate"/>
        </w:r>
        <w:r w:rsidR="003212E0">
          <w:rPr>
            <w:noProof/>
          </w:rPr>
          <w:t>14</w:t>
        </w:r>
        <w:r>
          <w:rPr>
            <w:noProof/>
          </w:rPr>
          <w:fldChar w:fldCharType="end"/>
        </w:r>
      </w:p>
    </w:sdtContent>
  </w:sdt>
  <w:p w14:paraId="775ADE7B" w14:textId="77777777" w:rsidR="001C05C0" w:rsidRDefault="001C05C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DF6ED" w14:textId="77777777" w:rsidR="001C05C0" w:rsidRDefault="001C05C0">
    <w:pPr>
      <w:pStyle w:val="Footer"/>
      <w:jc w:val="center"/>
    </w:pPr>
  </w:p>
  <w:p w14:paraId="2BE69653" w14:textId="77777777" w:rsidR="001C05C0" w:rsidRDefault="001C05C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44477" w14:textId="77777777" w:rsidR="0071308C" w:rsidRDefault="0071308C">
      <w:r>
        <w:separator/>
      </w:r>
    </w:p>
  </w:footnote>
  <w:footnote w:type="continuationSeparator" w:id="0">
    <w:p w14:paraId="5686BB78" w14:textId="77777777" w:rsidR="0071308C" w:rsidRDefault="007130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1688E"/>
    <w:multiLevelType w:val="hybridMultilevel"/>
    <w:tmpl w:val="ECAC0BC4"/>
    <w:lvl w:ilvl="0" w:tplc="526EC3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27D410C"/>
    <w:multiLevelType w:val="hybridMultilevel"/>
    <w:tmpl w:val="25E88A5C"/>
    <w:lvl w:ilvl="0" w:tplc="4B427DE4">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B30E6"/>
    <w:multiLevelType w:val="hybridMultilevel"/>
    <w:tmpl w:val="019AD5AC"/>
    <w:lvl w:ilvl="0" w:tplc="1A8EFDE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315F55E1"/>
    <w:multiLevelType w:val="hybridMultilevel"/>
    <w:tmpl w:val="920C4502"/>
    <w:lvl w:ilvl="0" w:tplc="A81E1A5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1A308D4"/>
    <w:multiLevelType w:val="hybridMultilevel"/>
    <w:tmpl w:val="9F7E0D60"/>
    <w:lvl w:ilvl="0" w:tplc="D3AAD136">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6CF54FD9"/>
    <w:multiLevelType w:val="hybridMultilevel"/>
    <w:tmpl w:val="B396023A"/>
    <w:lvl w:ilvl="0" w:tplc="867E30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75231C73"/>
    <w:multiLevelType w:val="hybridMultilevel"/>
    <w:tmpl w:val="4DAE68C6"/>
    <w:lvl w:ilvl="0" w:tplc="EC0AE2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4"/>
  </w:num>
  <w:num w:numId="3">
    <w:abstractNumId w:val="5"/>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BF2"/>
    <w:rsid w:val="00000996"/>
    <w:rsid w:val="00001852"/>
    <w:rsid w:val="00006FBA"/>
    <w:rsid w:val="00010E4B"/>
    <w:rsid w:val="00010E67"/>
    <w:rsid w:val="00013C58"/>
    <w:rsid w:val="0001646B"/>
    <w:rsid w:val="000211A7"/>
    <w:rsid w:val="00025AC5"/>
    <w:rsid w:val="0002651D"/>
    <w:rsid w:val="00026DB2"/>
    <w:rsid w:val="00032449"/>
    <w:rsid w:val="00042D55"/>
    <w:rsid w:val="000556E8"/>
    <w:rsid w:val="00071885"/>
    <w:rsid w:val="00075A30"/>
    <w:rsid w:val="00081254"/>
    <w:rsid w:val="000870EB"/>
    <w:rsid w:val="000A20E0"/>
    <w:rsid w:val="000A51F6"/>
    <w:rsid w:val="000C1181"/>
    <w:rsid w:val="000C4E56"/>
    <w:rsid w:val="000D4A3D"/>
    <w:rsid w:val="000E312A"/>
    <w:rsid w:val="000E3B87"/>
    <w:rsid w:val="000F1D5D"/>
    <w:rsid w:val="000F2F2D"/>
    <w:rsid w:val="000F3771"/>
    <w:rsid w:val="001204B3"/>
    <w:rsid w:val="001243E7"/>
    <w:rsid w:val="00133159"/>
    <w:rsid w:val="00134959"/>
    <w:rsid w:val="001406C9"/>
    <w:rsid w:val="001437B0"/>
    <w:rsid w:val="0014673D"/>
    <w:rsid w:val="001515D9"/>
    <w:rsid w:val="001559FC"/>
    <w:rsid w:val="00157150"/>
    <w:rsid w:val="00161A03"/>
    <w:rsid w:val="0017690A"/>
    <w:rsid w:val="0018570B"/>
    <w:rsid w:val="001945EC"/>
    <w:rsid w:val="0019595C"/>
    <w:rsid w:val="001A035C"/>
    <w:rsid w:val="001A1054"/>
    <w:rsid w:val="001A2294"/>
    <w:rsid w:val="001A3853"/>
    <w:rsid w:val="001A5BE9"/>
    <w:rsid w:val="001A5C44"/>
    <w:rsid w:val="001A63A2"/>
    <w:rsid w:val="001A6BE5"/>
    <w:rsid w:val="001B1657"/>
    <w:rsid w:val="001B47BA"/>
    <w:rsid w:val="001C05C0"/>
    <w:rsid w:val="001C1238"/>
    <w:rsid w:val="001C19C3"/>
    <w:rsid w:val="001C43FA"/>
    <w:rsid w:val="001C5BF2"/>
    <w:rsid w:val="001D0173"/>
    <w:rsid w:val="001E4353"/>
    <w:rsid w:val="001F3876"/>
    <w:rsid w:val="001F4E7C"/>
    <w:rsid w:val="001F681C"/>
    <w:rsid w:val="001F7357"/>
    <w:rsid w:val="00201428"/>
    <w:rsid w:val="00205C46"/>
    <w:rsid w:val="0021082D"/>
    <w:rsid w:val="00214EC6"/>
    <w:rsid w:val="00216722"/>
    <w:rsid w:val="00235C0B"/>
    <w:rsid w:val="00235E2F"/>
    <w:rsid w:val="00246498"/>
    <w:rsid w:val="00246A4E"/>
    <w:rsid w:val="002504A6"/>
    <w:rsid w:val="00251105"/>
    <w:rsid w:val="00252FB1"/>
    <w:rsid w:val="00263A5F"/>
    <w:rsid w:val="00271F2B"/>
    <w:rsid w:val="00272A48"/>
    <w:rsid w:val="00274365"/>
    <w:rsid w:val="002A11F9"/>
    <w:rsid w:val="002B0369"/>
    <w:rsid w:val="002C1E47"/>
    <w:rsid w:val="002C4950"/>
    <w:rsid w:val="002C6EE5"/>
    <w:rsid w:val="002D2DE7"/>
    <w:rsid w:val="002D4A87"/>
    <w:rsid w:val="002D4B07"/>
    <w:rsid w:val="002D5084"/>
    <w:rsid w:val="002E2B31"/>
    <w:rsid w:val="002E3CF7"/>
    <w:rsid w:val="002E47C7"/>
    <w:rsid w:val="002E6B73"/>
    <w:rsid w:val="002F29AD"/>
    <w:rsid w:val="003112C5"/>
    <w:rsid w:val="00311E60"/>
    <w:rsid w:val="003177B5"/>
    <w:rsid w:val="003212E0"/>
    <w:rsid w:val="00321EEE"/>
    <w:rsid w:val="0032253C"/>
    <w:rsid w:val="00332702"/>
    <w:rsid w:val="003331EB"/>
    <w:rsid w:val="00345988"/>
    <w:rsid w:val="00353376"/>
    <w:rsid w:val="00353B79"/>
    <w:rsid w:val="00355ADC"/>
    <w:rsid w:val="00361C78"/>
    <w:rsid w:val="00363871"/>
    <w:rsid w:val="00370BAF"/>
    <w:rsid w:val="003753C5"/>
    <w:rsid w:val="003768C8"/>
    <w:rsid w:val="00377100"/>
    <w:rsid w:val="00381962"/>
    <w:rsid w:val="00393AA5"/>
    <w:rsid w:val="003A04AA"/>
    <w:rsid w:val="003A40A1"/>
    <w:rsid w:val="003A5726"/>
    <w:rsid w:val="003B43A2"/>
    <w:rsid w:val="003B43C2"/>
    <w:rsid w:val="003B4A79"/>
    <w:rsid w:val="003C42CE"/>
    <w:rsid w:val="003C47BB"/>
    <w:rsid w:val="003D2689"/>
    <w:rsid w:val="003D41E2"/>
    <w:rsid w:val="003F13E1"/>
    <w:rsid w:val="003F5E2C"/>
    <w:rsid w:val="00404FA9"/>
    <w:rsid w:val="00410FC4"/>
    <w:rsid w:val="004163AC"/>
    <w:rsid w:val="004173C8"/>
    <w:rsid w:val="0042011D"/>
    <w:rsid w:val="004201BE"/>
    <w:rsid w:val="004249EB"/>
    <w:rsid w:val="00436F09"/>
    <w:rsid w:val="0044349F"/>
    <w:rsid w:val="0044592D"/>
    <w:rsid w:val="00450237"/>
    <w:rsid w:val="00453746"/>
    <w:rsid w:val="00455A6B"/>
    <w:rsid w:val="004567BA"/>
    <w:rsid w:val="00457915"/>
    <w:rsid w:val="00460B0C"/>
    <w:rsid w:val="00465286"/>
    <w:rsid w:val="004711DE"/>
    <w:rsid w:val="00485F79"/>
    <w:rsid w:val="004865FC"/>
    <w:rsid w:val="00486D92"/>
    <w:rsid w:val="00491570"/>
    <w:rsid w:val="004B413F"/>
    <w:rsid w:val="004D2A87"/>
    <w:rsid w:val="004E24C7"/>
    <w:rsid w:val="004E2ADA"/>
    <w:rsid w:val="004E3927"/>
    <w:rsid w:val="004F272E"/>
    <w:rsid w:val="004F3E28"/>
    <w:rsid w:val="004F5FC1"/>
    <w:rsid w:val="005074BF"/>
    <w:rsid w:val="00507861"/>
    <w:rsid w:val="00507C68"/>
    <w:rsid w:val="0051215D"/>
    <w:rsid w:val="00517460"/>
    <w:rsid w:val="00520FED"/>
    <w:rsid w:val="005233E4"/>
    <w:rsid w:val="00532DE3"/>
    <w:rsid w:val="00534168"/>
    <w:rsid w:val="00535A1B"/>
    <w:rsid w:val="00553BE3"/>
    <w:rsid w:val="00556E96"/>
    <w:rsid w:val="00561B03"/>
    <w:rsid w:val="00563E00"/>
    <w:rsid w:val="00565491"/>
    <w:rsid w:val="00567980"/>
    <w:rsid w:val="00573753"/>
    <w:rsid w:val="00590B04"/>
    <w:rsid w:val="005921B7"/>
    <w:rsid w:val="005A5928"/>
    <w:rsid w:val="005A6156"/>
    <w:rsid w:val="005A7F7E"/>
    <w:rsid w:val="005B1262"/>
    <w:rsid w:val="005B2451"/>
    <w:rsid w:val="005B3C05"/>
    <w:rsid w:val="005B3C24"/>
    <w:rsid w:val="005B4FC7"/>
    <w:rsid w:val="005C25EF"/>
    <w:rsid w:val="005C6955"/>
    <w:rsid w:val="005D0EC5"/>
    <w:rsid w:val="005E2CF1"/>
    <w:rsid w:val="005F16B2"/>
    <w:rsid w:val="005F3D82"/>
    <w:rsid w:val="005F4029"/>
    <w:rsid w:val="005F6C27"/>
    <w:rsid w:val="00601967"/>
    <w:rsid w:val="00606225"/>
    <w:rsid w:val="006218DC"/>
    <w:rsid w:val="00642C70"/>
    <w:rsid w:val="00653989"/>
    <w:rsid w:val="00654D32"/>
    <w:rsid w:val="00656043"/>
    <w:rsid w:val="00656BE2"/>
    <w:rsid w:val="00661E4F"/>
    <w:rsid w:val="00662595"/>
    <w:rsid w:val="006636F3"/>
    <w:rsid w:val="00670D84"/>
    <w:rsid w:val="00677394"/>
    <w:rsid w:val="00681ED2"/>
    <w:rsid w:val="0068212D"/>
    <w:rsid w:val="006845FE"/>
    <w:rsid w:val="00685603"/>
    <w:rsid w:val="006867C8"/>
    <w:rsid w:val="0069098E"/>
    <w:rsid w:val="00695280"/>
    <w:rsid w:val="006961DF"/>
    <w:rsid w:val="006A0066"/>
    <w:rsid w:val="006A79D5"/>
    <w:rsid w:val="006B05E8"/>
    <w:rsid w:val="006B402E"/>
    <w:rsid w:val="006B4787"/>
    <w:rsid w:val="006B4D33"/>
    <w:rsid w:val="006B7A19"/>
    <w:rsid w:val="006C4BB8"/>
    <w:rsid w:val="006C64E0"/>
    <w:rsid w:val="006C6547"/>
    <w:rsid w:val="006C65E0"/>
    <w:rsid w:val="006D5FA5"/>
    <w:rsid w:val="006D6F8E"/>
    <w:rsid w:val="006E6336"/>
    <w:rsid w:val="006F0A60"/>
    <w:rsid w:val="006F133E"/>
    <w:rsid w:val="006F6BCB"/>
    <w:rsid w:val="00700927"/>
    <w:rsid w:val="007076DC"/>
    <w:rsid w:val="007078AC"/>
    <w:rsid w:val="0071213D"/>
    <w:rsid w:val="0071308C"/>
    <w:rsid w:val="007206BE"/>
    <w:rsid w:val="00723A13"/>
    <w:rsid w:val="007263C6"/>
    <w:rsid w:val="00726B21"/>
    <w:rsid w:val="00727731"/>
    <w:rsid w:val="0073748E"/>
    <w:rsid w:val="007453CA"/>
    <w:rsid w:val="007526B0"/>
    <w:rsid w:val="00752CC7"/>
    <w:rsid w:val="0075572F"/>
    <w:rsid w:val="00755848"/>
    <w:rsid w:val="00767F2B"/>
    <w:rsid w:val="0077521B"/>
    <w:rsid w:val="0077631E"/>
    <w:rsid w:val="00780934"/>
    <w:rsid w:val="007903EC"/>
    <w:rsid w:val="00796C06"/>
    <w:rsid w:val="00797EEE"/>
    <w:rsid w:val="007A5BFA"/>
    <w:rsid w:val="007A7571"/>
    <w:rsid w:val="007B02BD"/>
    <w:rsid w:val="007B136B"/>
    <w:rsid w:val="007B3F5B"/>
    <w:rsid w:val="007B56BF"/>
    <w:rsid w:val="007B5D1F"/>
    <w:rsid w:val="007C065C"/>
    <w:rsid w:val="007D1A8D"/>
    <w:rsid w:val="007E31B7"/>
    <w:rsid w:val="007E7782"/>
    <w:rsid w:val="007F2F13"/>
    <w:rsid w:val="007F3095"/>
    <w:rsid w:val="007F3707"/>
    <w:rsid w:val="007F564A"/>
    <w:rsid w:val="00806BDD"/>
    <w:rsid w:val="0082147C"/>
    <w:rsid w:val="008223DF"/>
    <w:rsid w:val="00823475"/>
    <w:rsid w:val="0083043F"/>
    <w:rsid w:val="00834559"/>
    <w:rsid w:val="00843860"/>
    <w:rsid w:val="00846F2D"/>
    <w:rsid w:val="0086012E"/>
    <w:rsid w:val="00866995"/>
    <w:rsid w:val="00873415"/>
    <w:rsid w:val="00873FFF"/>
    <w:rsid w:val="008750BB"/>
    <w:rsid w:val="008766CC"/>
    <w:rsid w:val="00885DBE"/>
    <w:rsid w:val="0089132F"/>
    <w:rsid w:val="00891A34"/>
    <w:rsid w:val="00891EE4"/>
    <w:rsid w:val="008A2F41"/>
    <w:rsid w:val="008A4DB9"/>
    <w:rsid w:val="008A5023"/>
    <w:rsid w:val="008B1E5C"/>
    <w:rsid w:val="008B23B7"/>
    <w:rsid w:val="008B2EAF"/>
    <w:rsid w:val="008B3999"/>
    <w:rsid w:val="008B3D58"/>
    <w:rsid w:val="008B4BB9"/>
    <w:rsid w:val="008C0F08"/>
    <w:rsid w:val="008D3669"/>
    <w:rsid w:val="008D3B51"/>
    <w:rsid w:val="008D6CF1"/>
    <w:rsid w:val="008D730D"/>
    <w:rsid w:val="008E0D4B"/>
    <w:rsid w:val="008E0E39"/>
    <w:rsid w:val="008E13FD"/>
    <w:rsid w:val="008E5E95"/>
    <w:rsid w:val="008F01D7"/>
    <w:rsid w:val="008F0FE4"/>
    <w:rsid w:val="00902D9D"/>
    <w:rsid w:val="00905D8A"/>
    <w:rsid w:val="00911239"/>
    <w:rsid w:val="00914133"/>
    <w:rsid w:val="00915877"/>
    <w:rsid w:val="00915EE6"/>
    <w:rsid w:val="00922A99"/>
    <w:rsid w:val="00923942"/>
    <w:rsid w:val="00924483"/>
    <w:rsid w:val="00934158"/>
    <w:rsid w:val="00942236"/>
    <w:rsid w:val="00955517"/>
    <w:rsid w:val="00961CF1"/>
    <w:rsid w:val="009642D1"/>
    <w:rsid w:val="0096678C"/>
    <w:rsid w:val="00967191"/>
    <w:rsid w:val="009813A4"/>
    <w:rsid w:val="009820D2"/>
    <w:rsid w:val="00984202"/>
    <w:rsid w:val="00985A33"/>
    <w:rsid w:val="00987CCE"/>
    <w:rsid w:val="00994F1D"/>
    <w:rsid w:val="00995085"/>
    <w:rsid w:val="00997EE4"/>
    <w:rsid w:val="009A1971"/>
    <w:rsid w:val="009A2660"/>
    <w:rsid w:val="009A5BAB"/>
    <w:rsid w:val="009B18D0"/>
    <w:rsid w:val="009B6876"/>
    <w:rsid w:val="009B7827"/>
    <w:rsid w:val="009B7B09"/>
    <w:rsid w:val="009C2D91"/>
    <w:rsid w:val="009C6513"/>
    <w:rsid w:val="009D4A82"/>
    <w:rsid w:val="009F75DD"/>
    <w:rsid w:val="00A046D2"/>
    <w:rsid w:val="00A06AFF"/>
    <w:rsid w:val="00A07067"/>
    <w:rsid w:val="00A1329D"/>
    <w:rsid w:val="00A215D5"/>
    <w:rsid w:val="00A23E8D"/>
    <w:rsid w:val="00A2434A"/>
    <w:rsid w:val="00A26292"/>
    <w:rsid w:val="00A26507"/>
    <w:rsid w:val="00A27F3D"/>
    <w:rsid w:val="00A318AF"/>
    <w:rsid w:val="00A333B9"/>
    <w:rsid w:val="00A407AB"/>
    <w:rsid w:val="00A43500"/>
    <w:rsid w:val="00A44C9E"/>
    <w:rsid w:val="00A54A0A"/>
    <w:rsid w:val="00A730B0"/>
    <w:rsid w:val="00A76813"/>
    <w:rsid w:val="00A80622"/>
    <w:rsid w:val="00A900CB"/>
    <w:rsid w:val="00AA0495"/>
    <w:rsid w:val="00AA7916"/>
    <w:rsid w:val="00AC19D3"/>
    <w:rsid w:val="00AC44AB"/>
    <w:rsid w:val="00AC76F0"/>
    <w:rsid w:val="00AD23D8"/>
    <w:rsid w:val="00AE1401"/>
    <w:rsid w:val="00AE1613"/>
    <w:rsid w:val="00AE3737"/>
    <w:rsid w:val="00AF1AD7"/>
    <w:rsid w:val="00B0403C"/>
    <w:rsid w:val="00B05B38"/>
    <w:rsid w:val="00B06D40"/>
    <w:rsid w:val="00B111E6"/>
    <w:rsid w:val="00B139B4"/>
    <w:rsid w:val="00B17BED"/>
    <w:rsid w:val="00B348B6"/>
    <w:rsid w:val="00B36BF7"/>
    <w:rsid w:val="00B514D9"/>
    <w:rsid w:val="00B51693"/>
    <w:rsid w:val="00B65577"/>
    <w:rsid w:val="00B715C7"/>
    <w:rsid w:val="00B80503"/>
    <w:rsid w:val="00B83A88"/>
    <w:rsid w:val="00B87E19"/>
    <w:rsid w:val="00B9093D"/>
    <w:rsid w:val="00B927D1"/>
    <w:rsid w:val="00BA1D02"/>
    <w:rsid w:val="00BA6749"/>
    <w:rsid w:val="00BB0085"/>
    <w:rsid w:val="00BB2847"/>
    <w:rsid w:val="00BB3841"/>
    <w:rsid w:val="00BC2F09"/>
    <w:rsid w:val="00BC3BDE"/>
    <w:rsid w:val="00BC5198"/>
    <w:rsid w:val="00BC69A5"/>
    <w:rsid w:val="00BD18EC"/>
    <w:rsid w:val="00BD3E10"/>
    <w:rsid w:val="00BD752B"/>
    <w:rsid w:val="00BE7092"/>
    <w:rsid w:val="00BF3C17"/>
    <w:rsid w:val="00BF6160"/>
    <w:rsid w:val="00C20F8C"/>
    <w:rsid w:val="00C21206"/>
    <w:rsid w:val="00C22165"/>
    <w:rsid w:val="00C32777"/>
    <w:rsid w:val="00C36AD5"/>
    <w:rsid w:val="00C402E8"/>
    <w:rsid w:val="00C500DA"/>
    <w:rsid w:val="00C525C7"/>
    <w:rsid w:val="00C55085"/>
    <w:rsid w:val="00C55E7F"/>
    <w:rsid w:val="00C610D4"/>
    <w:rsid w:val="00C620D1"/>
    <w:rsid w:val="00C66B02"/>
    <w:rsid w:val="00C71A7F"/>
    <w:rsid w:val="00C96AC2"/>
    <w:rsid w:val="00C97B73"/>
    <w:rsid w:val="00CA2E0E"/>
    <w:rsid w:val="00CA6A52"/>
    <w:rsid w:val="00CB2002"/>
    <w:rsid w:val="00CB359F"/>
    <w:rsid w:val="00CB3657"/>
    <w:rsid w:val="00CB5E85"/>
    <w:rsid w:val="00CC41AE"/>
    <w:rsid w:val="00CD0049"/>
    <w:rsid w:val="00CD6566"/>
    <w:rsid w:val="00CE2ACC"/>
    <w:rsid w:val="00CE5AAD"/>
    <w:rsid w:val="00CE5F50"/>
    <w:rsid w:val="00CF165B"/>
    <w:rsid w:val="00CF6069"/>
    <w:rsid w:val="00CF6134"/>
    <w:rsid w:val="00D02781"/>
    <w:rsid w:val="00D02D11"/>
    <w:rsid w:val="00D040D6"/>
    <w:rsid w:val="00D0769C"/>
    <w:rsid w:val="00D1233C"/>
    <w:rsid w:val="00D14CE0"/>
    <w:rsid w:val="00D209CE"/>
    <w:rsid w:val="00D21229"/>
    <w:rsid w:val="00D24A57"/>
    <w:rsid w:val="00D44361"/>
    <w:rsid w:val="00D555DA"/>
    <w:rsid w:val="00D56718"/>
    <w:rsid w:val="00D655C3"/>
    <w:rsid w:val="00D66A90"/>
    <w:rsid w:val="00D679E6"/>
    <w:rsid w:val="00D814F4"/>
    <w:rsid w:val="00D87000"/>
    <w:rsid w:val="00D928D1"/>
    <w:rsid w:val="00DA4AA1"/>
    <w:rsid w:val="00DA5FED"/>
    <w:rsid w:val="00DA7995"/>
    <w:rsid w:val="00DB57E4"/>
    <w:rsid w:val="00DC3581"/>
    <w:rsid w:val="00DC501C"/>
    <w:rsid w:val="00DC6538"/>
    <w:rsid w:val="00DD2998"/>
    <w:rsid w:val="00DD6052"/>
    <w:rsid w:val="00DE4A5D"/>
    <w:rsid w:val="00DE5B51"/>
    <w:rsid w:val="00DF13A3"/>
    <w:rsid w:val="00DF25B8"/>
    <w:rsid w:val="00DF3843"/>
    <w:rsid w:val="00E0067A"/>
    <w:rsid w:val="00E00D76"/>
    <w:rsid w:val="00E146C3"/>
    <w:rsid w:val="00E15701"/>
    <w:rsid w:val="00E15B0A"/>
    <w:rsid w:val="00E26260"/>
    <w:rsid w:val="00E32A03"/>
    <w:rsid w:val="00E46760"/>
    <w:rsid w:val="00E5233E"/>
    <w:rsid w:val="00E60610"/>
    <w:rsid w:val="00E636CA"/>
    <w:rsid w:val="00E63A2A"/>
    <w:rsid w:val="00E63A5E"/>
    <w:rsid w:val="00E646C6"/>
    <w:rsid w:val="00E7471F"/>
    <w:rsid w:val="00E8302E"/>
    <w:rsid w:val="00E835C8"/>
    <w:rsid w:val="00E96055"/>
    <w:rsid w:val="00EA002C"/>
    <w:rsid w:val="00EB13B1"/>
    <w:rsid w:val="00EB3263"/>
    <w:rsid w:val="00EB4072"/>
    <w:rsid w:val="00EC11B4"/>
    <w:rsid w:val="00EC19D4"/>
    <w:rsid w:val="00EC3B50"/>
    <w:rsid w:val="00EC3EA9"/>
    <w:rsid w:val="00EC40FD"/>
    <w:rsid w:val="00ED048A"/>
    <w:rsid w:val="00EE26F2"/>
    <w:rsid w:val="00EF6D4E"/>
    <w:rsid w:val="00F04EAB"/>
    <w:rsid w:val="00F11DF5"/>
    <w:rsid w:val="00F1288C"/>
    <w:rsid w:val="00F12FCF"/>
    <w:rsid w:val="00F14A4B"/>
    <w:rsid w:val="00F25598"/>
    <w:rsid w:val="00F31C0D"/>
    <w:rsid w:val="00F43A34"/>
    <w:rsid w:val="00F46B19"/>
    <w:rsid w:val="00F47C5B"/>
    <w:rsid w:val="00F50FF2"/>
    <w:rsid w:val="00F5318D"/>
    <w:rsid w:val="00F56F7F"/>
    <w:rsid w:val="00F65334"/>
    <w:rsid w:val="00F86852"/>
    <w:rsid w:val="00F917DA"/>
    <w:rsid w:val="00F9573D"/>
    <w:rsid w:val="00FB2FE8"/>
    <w:rsid w:val="00FB506F"/>
    <w:rsid w:val="00FB6FEE"/>
    <w:rsid w:val="00FC3CC3"/>
    <w:rsid w:val="00FC638D"/>
    <w:rsid w:val="00FC6712"/>
    <w:rsid w:val="00FC77A7"/>
    <w:rsid w:val="00FE4D7B"/>
    <w:rsid w:val="00FE66C1"/>
    <w:rsid w:val="00FF7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AFA66"/>
  <w15:chartTrackingRefBased/>
  <w15:docId w15:val="{1FEDDD58-49A2-4E90-8F1B-6703DD3A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BF2"/>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link w:val="Heading3Char"/>
    <w:uiPriority w:val="9"/>
    <w:qFormat/>
    <w:rsid w:val="00520FE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C5BF2"/>
    <w:pPr>
      <w:spacing w:after="83"/>
    </w:pPr>
  </w:style>
  <w:style w:type="paragraph" w:styleId="Footer">
    <w:name w:val="footer"/>
    <w:basedOn w:val="Normal"/>
    <w:link w:val="FooterChar"/>
    <w:uiPriority w:val="99"/>
    <w:unhideWhenUsed/>
    <w:rsid w:val="001C5BF2"/>
    <w:pPr>
      <w:tabs>
        <w:tab w:val="center" w:pos="4536"/>
        <w:tab w:val="right" w:pos="9072"/>
      </w:tabs>
    </w:pPr>
    <w:rPr>
      <w:lang w:val="x-none" w:eastAsia="x-none"/>
    </w:rPr>
  </w:style>
  <w:style w:type="character" w:customStyle="1" w:styleId="FooterChar">
    <w:name w:val="Footer Char"/>
    <w:basedOn w:val="DefaultParagraphFont"/>
    <w:link w:val="Footer"/>
    <w:uiPriority w:val="99"/>
    <w:rsid w:val="001C5BF2"/>
    <w:rPr>
      <w:rFonts w:ascii="Times New Roman" w:eastAsia="Times New Roman" w:hAnsi="Times New Roman" w:cs="Times New Roman"/>
      <w:sz w:val="24"/>
      <w:szCs w:val="24"/>
      <w:lang w:val="x-none" w:eastAsia="x-none"/>
    </w:rPr>
  </w:style>
  <w:style w:type="paragraph" w:customStyle="1" w:styleId="Default">
    <w:name w:val="Default"/>
    <w:uiPriority w:val="99"/>
    <w:rsid w:val="001C5BF2"/>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PlainText">
    <w:name w:val="Plain Text"/>
    <w:basedOn w:val="Normal"/>
    <w:link w:val="PlainTextChar"/>
    <w:uiPriority w:val="99"/>
    <w:unhideWhenUsed/>
    <w:rsid w:val="001C5BF2"/>
    <w:rPr>
      <w:rFonts w:ascii="Verdana" w:eastAsiaTheme="minorHAnsi" w:hAnsi="Verdana" w:cstheme="minorBidi"/>
      <w:sz w:val="20"/>
      <w:szCs w:val="21"/>
    </w:rPr>
  </w:style>
  <w:style w:type="character" w:customStyle="1" w:styleId="PlainTextChar">
    <w:name w:val="Plain Text Char"/>
    <w:basedOn w:val="DefaultParagraphFont"/>
    <w:link w:val="PlainText"/>
    <w:uiPriority w:val="99"/>
    <w:rsid w:val="001C5BF2"/>
    <w:rPr>
      <w:rFonts w:ascii="Verdana" w:hAnsi="Verdana"/>
      <w:sz w:val="20"/>
      <w:szCs w:val="21"/>
      <w:lang w:val="en-US"/>
    </w:rPr>
  </w:style>
  <w:style w:type="paragraph" w:styleId="ListParagraph">
    <w:name w:val="List Paragraph"/>
    <w:basedOn w:val="Normal"/>
    <w:uiPriority w:val="34"/>
    <w:qFormat/>
    <w:rsid w:val="00026DB2"/>
    <w:pPr>
      <w:ind w:left="720"/>
      <w:contextualSpacing/>
    </w:pPr>
  </w:style>
  <w:style w:type="paragraph" w:styleId="BalloonText">
    <w:name w:val="Balloon Text"/>
    <w:basedOn w:val="Normal"/>
    <w:link w:val="BalloonTextChar"/>
    <w:uiPriority w:val="99"/>
    <w:semiHidden/>
    <w:unhideWhenUsed/>
    <w:rsid w:val="00D212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229"/>
    <w:rPr>
      <w:rFonts w:ascii="Segoe UI" w:eastAsia="Times New Roman" w:hAnsi="Segoe UI" w:cs="Segoe UI"/>
      <w:sz w:val="18"/>
      <w:szCs w:val="18"/>
      <w:lang w:val="en-US"/>
    </w:rPr>
  </w:style>
  <w:style w:type="character" w:customStyle="1" w:styleId="Heading3Char">
    <w:name w:val="Heading 3 Char"/>
    <w:basedOn w:val="DefaultParagraphFont"/>
    <w:link w:val="Heading3"/>
    <w:uiPriority w:val="9"/>
    <w:rsid w:val="00520FED"/>
    <w:rPr>
      <w:rFonts w:ascii="Times New Roman" w:eastAsia="Times New Roman" w:hAnsi="Times New Roman" w:cs="Times New Roman"/>
      <w:b/>
      <w:bCs/>
      <w:sz w:val="27"/>
      <w:szCs w:val="27"/>
      <w:lang w:val="en-US"/>
    </w:rPr>
  </w:style>
  <w:style w:type="table" w:styleId="TableGrid">
    <w:name w:val="Table Grid"/>
    <w:basedOn w:val="TableNormal"/>
    <w:uiPriority w:val="39"/>
    <w:rsid w:val="00F47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398096">
      <w:bodyDiv w:val="1"/>
      <w:marLeft w:val="0"/>
      <w:marRight w:val="0"/>
      <w:marTop w:val="0"/>
      <w:marBottom w:val="0"/>
      <w:divBdr>
        <w:top w:val="none" w:sz="0" w:space="0" w:color="auto"/>
        <w:left w:val="none" w:sz="0" w:space="0" w:color="auto"/>
        <w:bottom w:val="none" w:sz="0" w:space="0" w:color="auto"/>
        <w:right w:val="none" w:sz="0" w:space="0" w:color="auto"/>
      </w:divBdr>
    </w:div>
    <w:div w:id="1763333278">
      <w:bodyDiv w:val="1"/>
      <w:marLeft w:val="0"/>
      <w:marRight w:val="0"/>
      <w:marTop w:val="0"/>
      <w:marBottom w:val="0"/>
      <w:divBdr>
        <w:top w:val="none" w:sz="0" w:space="0" w:color="auto"/>
        <w:left w:val="none" w:sz="0" w:space="0" w:color="auto"/>
        <w:bottom w:val="none" w:sz="0" w:space="0" w:color="auto"/>
        <w:right w:val="none" w:sz="0" w:space="0" w:color="auto"/>
      </w:divBdr>
    </w:div>
    <w:div w:id="1894582849">
      <w:bodyDiv w:val="1"/>
      <w:marLeft w:val="0"/>
      <w:marRight w:val="0"/>
      <w:marTop w:val="0"/>
      <w:marBottom w:val="0"/>
      <w:divBdr>
        <w:top w:val="none" w:sz="0" w:space="0" w:color="auto"/>
        <w:left w:val="none" w:sz="0" w:space="0" w:color="auto"/>
        <w:bottom w:val="none" w:sz="0" w:space="0" w:color="auto"/>
        <w:right w:val="none" w:sz="0" w:space="0" w:color="auto"/>
      </w:divBdr>
    </w:div>
    <w:div w:id="196627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6CF7A-E90D-4F12-BE10-913E27C35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4970</Words>
  <Characters>28331</Characters>
  <Application>Microsoft Office Word</Application>
  <DocSecurity>0</DocSecurity>
  <Lines>236</Lines>
  <Paragraphs>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Andjelka Opacic</cp:lastModifiedBy>
  <cp:revision>4</cp:revision>
  <cp:lastPrinted>2023-09-19T12:43:00Z</cp:lastPrinted>
  <dcterms:created xsi:type="dcterms:W3CDTF">2023-09-28T05:46:00Z</dcterms:created>
  <dcterms:modified xsi:type="dcterms:W3CDTF">2023-09-28T12:50:00Z</dcterms:modified>
</cp:coreProperties>
</file>