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F0B" w:rsidRPr="00B83D95" w:rsidRDefault="00E46F0B" w:rsidP="00E46F0B">
      <w:pPr>
        <w:jc w:val="center"/>
        <w:rPr>
          <w:lang w:val="sr-Cyrl-CS"/>
        </w:rPr>
      </w:pPr>
      <w:bookmarkStart w:id="0" w:name="m_5194723974921667800__Hlk55852154"/>
      <w:r w:rsidRPr="00B83D95">
        <w:rPr>
          <w:b/>
          <w:bCs/>
          <w:lang w:val="sr-Cyrl-CS"/>
        </w:rPr>
        <w:t>О Б Р А З Л О Ж Е Њ Е</w:t>
      </w:r>
      <w:r w:rsidR="000E47D5" w:rsidRPr="00B83D95">
        <w:rPr>
          <w:b/>
          <w:bCs/>
          <w:lang w:val="sr-Cyrl-CS"/>
        </w:rPr>
        <w:t xml:space="preserve">       </w:t>
      </w:r>
      <w:r w:rsidR="004148B3" w:rsidRPr="00B83D95">
        <w:rPr>
          <w:b/>
          <w:bCs/>
          <w:lang w:val="sr-Cyrl-CS"/>
        </w:rPr>
        <w:t xml:space="preserve">   </w:t>
      </w:r>
      <w:r w:rsidR="000E47D5" w:rsidRPr="00B83D95">
        <w:rPr>
          <w:b/>
          <w:bCs/>
          <w:lang w:val="sr-Cyrl-CS"/>
        </w:rPr>
        <w:t xml:space="preserve">     </w:t>
      </w:r>
    </w:p>
    <w:p w:rsidR="00E46F0B" w:rsidRPr="00B83D95" w:rsidRDefault="00E46F0B" w:rsidP="00E46F0B">
      <w:pPr>
        <w:ind w:firstLine="709"/>
        <w:jc w:val="center"/>
        <w:rPr>
          <w:lang w:val="sr-Cyrl-CS"/>
        </w:rPr>
      </w:pPr>
      <w:r w:rsidRPr="00B83D95">
        <w:rPr>
          <w:b/>
          <w:bCs/>
          <w:lang w:val="sr-Cyrl-CS"/>
        </w:rPr>
        <w:t> </w:t>
      </w:r>
    </w:p>
    <w:p w:rsidR="00E46F0B" w:rsidRPr="00B83D95" w:rsidRDefault="00E46F0B" w:rsidP="00E46F0B">
      <w:pPr>
        <w:jc w:val="center"/>
        <w:rPr>
          <w:lang w:val="sr-Cyrl-CS"/>
        </w:rPr>
      </w:pPr>
      <w:r w:rsidRPr="00B83D95">
        <w:rPr>
          <w:b/>
          <w:bCs/>
          <w:lang w:val="sr-Cyrl-CS"/>
        </w:rPr>
        <w:t>I. УСТАВНИ ОСНОВ ЗА ДОНОШЕЊЕ ЗАКОНА</w:t>
      </w:r>
    </w:p>
    <w:p w:rsidR="00E46F0B" w:rsidRPr="00B83D95" w:rsidRDefault="00E46F0B" w:rsidP="00E46F0B">
      <w:pPr>
        <w:ind w:firstLine="709"/>
        <w:jc w:val="both"/>
        <w:rPr>
          <w:lang w:val="sr-Cyrl-CS"/>
        </w:rPr>
      </w:pPr>
      <w:r w:rsidRPr="00B83D95">
        <w:rPr>
          <w:lang w:val="sr-Cyrl-CS"/>
        </w:rPr>
        <w:t xml:space="preserve">Уставни основ за доношење овог закона садржан је у одредби члана 97. </w:t>
      </w:r>
      <w:proofErr w:type="spellStart"/>
      <w:r w:rsidRPr="00B83D95">
        <w:rPr>
          <w:lang w:val="sr-Cyrl-CS"/>
        </w:rPr>
        <w:t>тач</w:t>
      </w:r>
      <w:proofErr w:type="spellEnd"/>
      <w:r w:rsidRPr="00B83D95">
        <w:rPr>
          <w:lang w:val="sr-Cyrl-CS"/>
        </w:rPr>
        <w:t>. 6. и 15. Устава Републике Србије, којим је предвиђено да Република Србија, поред осталог, уређује и обезбеђује, порески систем и финансирање остваривања права и дужности Републике Србије утврђених Уставом и законом.</w:t>
      </w:r>
    </w:p>
    <w:p w:rsidR="00E46F0B" w:rsidRPr="00B83D95" w:rsidRDefault="00E46F0B" w:rsidP="00E46F0B">
      <w:pPr>
        <w:ind w:firstLine="709"/>
        <w:jc w:val="both"/>
        <w:rPr>
          <w:lang w:val="sr-Cyrl-CS"/>
        </w:rPr>
      </w:pPr>
    </w:p>
    <w:p w:rsidR="00E46F0B" w:rsidRPr="00B83D95" w:rsidRDefault="00E46F0B" w:rsidP="00E46F0B">
      <w:pPr>
        <w:jc w:val="center"/>
        <w:rPr>
          <w:lang w:val="sr-Cyrl-CS"/>
        </w:rPr>
      </w:pPr>
      <w:r w:rsidRPr="00B83D95">
        <w:rPr>
          <w:b/>
          <w:bCs/>
          <w:lang w:val="sr-Cyrl-CS"/>
        </w:rPr>
        <w:t>II. РАЗЛОЗИ ЗА ДОНОШЕЊЕ ЗАКОНА</w:t>
      </w:r>
    </w:p>
    <w:p w:rsidR="00E46F0B" w:rsidRPr="00B83D95" w:rsidRDefault="00E46F0B" w:rsidP="00E46F0B">
      <w:pPr>
        <w:ind w:firstLine="709"/>
        <w:jc w:val="both"/>
        <w:rPr>
          <w:lang w:val="sr-Cyrl-CS"/>
        </w:rPr>
      </w:pPr>
      <w:r w:rsidRPr="00B83D95">
        <w:rPr>
          <w:b/>
          <w:bCs/>
          <w:i/>
          <w:iCs/>
          <w:lang w:val="sr-Cyrl-CS"/>
        </w:rPr>
        <w:t xml:space="preserve">• Проблеми које овај закон треба да реши, односно циљеви који се овим законом постижу </w:t>
      </w:r>
    </w:p>
    <w:p w:rsidR="00E46F0B" w:rsidRPr="00B83D95" w:rsidRDefault="00E46F0B" w:rsidP="00E46F0B">
      <w:pPr>
        <w:jc w:val="both"/>
        <w:rPr>
          <w:lang w:val="sr-Cyrl-CS"/>
        </w:rPr>
      </w:pPr>
    </w:p>
    <w:p w:rsidR="00E46F0B" w:rsidRPr="00B83D95" w:rsidRDefault="00E46F0B" w:rsidP="00E46F0B">
      <w:pPr>
        <w:ind w:firstLine="709"/>
        <w:jc w:val="both"/>
        <w:rPr>
          <w:lang w:val="sr-Cyrl-CS"/>
        </w:rPr>
      </w:pPr>
      <w:r w:rsidRPr="00B83D95">
        <w:rPr>
          <w:lang w:val="sr-Cyrl-CS"/>
        </w:rPr>
        <w:t xml:space="preserve">Разлози за доношење овог закона садржани су у потреби да се, у домену политике акциза, када се ради о опорезивању акцизом </w:t>
      </w:r>
      <w:r w:rsidR="00273649" w:rsidRPr="00B83D95">
        <w:rPr>
          <w:lang w:val="sr-Cyrl-CS"/>
        </w:rPr>
        <w:t xml:space="preserve">енергената, </w:t>
      </w:r>
      <w:r w:rsidRPr="00B83D95">
        <w:rPr>
          <w:lang w:val="sr-Cyrl-CS"/>
        </w:rPr>
        <w:t xml:space="preserve">дуванских производа и алкохолних пића постигне даља хармонизација </w:t>
      </w:r>
      <w:proofErr w:type="spellStart"/>
      <w:r w:rsidRPr="00B83D95">
        <w:rPr>
          <w:lang w:val="sr-Cyrl-CS"/>
        </w:rPr>
        <w:t>акцизне</w:t>
      </w:r>
      <w:proofErr w:type="spellEnd"/>
      <w:r w:rsidRPr="00B83D95">
        <w:rPr>
          <w:lang w:val="sr-Cyrl-CS"/>
        </w:rPr>
        <w:t xml:space="preserve"> политике са стандардима Европске уније, како </w:t>
      </w:r>
      <w:r w:rsidR="00273649" w:rsidRPr="00B83D95">
        <w:rPr>
          <w:lang w:val="sr-Cyrl-CS"/>
        </w:rPr>
        <w:t>у погледу обухвата предмета о</w:t>
      </w:r>
      <w:r w:rsidR="00B26D7A" w:rsidRPr="00B83D95">
        <w:rPr>
          <w:lang w:val="sr-Cyrl-CS"/>
        </w:rPr>
        <w:t>порезивања акцизо</w:t>
      </w:r>
      <w:r w:rsidR="00273649" w:rsidRPr="00B83D95">
        <w:rPr>
          <w:lang w:val="sr-Cyrl-CS"/>
        </w:rPr>
        <w:t>м, тако и у погледу достизања</w:t>
      </w:r>
      <w:r w:rsidRPr="00B83D95">
        <w:rPr>
          <w:lang w:val="sr-Cyrl-CS"/>
        </w:rPr>
        <w:t xml:space="preserve"> ми</w:t>
      </w:r>
      <w:r w:rsidR="00273649" w:rsidRPr="00B83D95">
        <w:rPr>
          <w:lang w:val="sr-Cyrl-CS"/>
        </w:rPr>
        <w:t>нималног нивоа</w:t>
      </w:r>
      <w:r w:rsidRPr="00B83D95">
        <w:rPr>
          <w:lang w:val="sr-Cyrl-CS"/>
        </w:rPr>
        <w:t xml:space="preserve"> опорезивања акцизом предвиђен</w:t>
      </w:r>
      <w:r w:rsidR="003C3659" w:rsidRPr="00B83D95">
        <w:rPr>
          <w:lang w:val="sr-Cyrl-CS"/>
        </w:rPr>
        <w:t xml:space="preserve">им прописима </w:t>
      </w:r>
      <w:proofErr w:type="spellStart"/>
      <w:r w:rsidR="003C3659" w:rsidRPr="00B83D95">
        <w:rPr>
          <w:lang w:val="sr-Cyrl-CS"/>
        </w:rPr>
        <w:t>ЕУ</w:t>
      </w:r>
      <w:proofErr w:type="spellEnd"/>
      <w:r w:rsidR="003C3659" w:rsidRPr="00B83D95">
        <w:rPr>
          <w:lang w:val="sr-Cyrl-CS"/>
        </w:rPr>
        <w:t xml:space="preserve">. Такође, циљ доношења овог закона је увећање буџетских прихода, уз истовремено повећање олакшица за привредне субјекте који остварују право на </w:t>
      </w:r>
      <w:proofErr w:type="spellStart"/>
      <w:r w:rsidR="003C3659" w:rsidRPr="00B83D95">
        <w:rPr>
          <w:lang w:val="sr-Cyrl-CS"/>
        </w:rPr>
        <w:t>рефакцију</w:t>
      </w:r>
      <w:proofErr w:type="spellEnd"/>
      <w:r w:rsidR="003C3659" w:rsidRPr="00B83D95">
        <w:rPr>
          <w:lang w:val="sr-Cyrl-CS"/>
        </w:rPr>
        <w:t xml:space="preserve"> акцизе и увођење </w:t>
      </w:r>
      <w:proofErr w:type="spellStart"/>
      <w:r w:rsidR="003C3659" w:rsidRPr="00B83D95">
        <w:rPr>
          <w:lang w:val="sr-Cyrl-CS"/>
        </w:rPr>
        <w:t>рефакције</w:t>
      </w:r>
      <w:proofErr w:type="spellEnd"/>
      <w:r w:rsidR="003C3659" w:rsidRPr="00B83D95">
        <w:rPr>
          <w:lang w:val="sr-Cyrl-CS"/>
        </w:rPr>
        <w:t xml:space="preserve"> у области пољопривредне производње</w:t>
      </w:r>
      <w:r w:rsidRPr="00B83D95">
        <w:rPr>
          <w:lang w:val="sr-Cyrl-CS"/>
        </w:rPr>
        <w:t>.</w:t>
      </w:r>
    </w:p>
    <w:p w:rsidR="00C33699" w:rsidRPr="00B83D95" w:rsidRDefault="00273649" w:rsidP="00682BA2">
      <w:pPr>
        <w:ind w:firstLine="709"/>
        <w:jc w:val="both"/>
        <w:rPr>
          <w:lang w:val="sr-Cyrl-CS"/>
        </w:rPr>
      </w:pPr>
      <w:r w:rsidRPr="00B83D95">
        <w:rPr>
          <w:lang w:val="sr-Cyrl-CS"/>
        </w:rPr>
        <w:t>Наиме</w:t>
      </w:r>
      <w:r w:rsidR="00E46F0B" w:rsidRPr="00B83D95">
        <w:rPr>
          <w:lang w:val="sr-Cyrl-CS"/>
        </w:rPr>
        <w:t xml:space="preserve">, </w:t>
      </w:r>
      <w:r w:rsidRPr="00B83D95">
        <w:rPr>
          <w:lang w:val="sr-Cyrl-CS"/>
        </w:rPr>
        <w:t xml:space="preserve">овим законом </w:t>
      </w:r>
      <w:r w:rsidR="00E46F0B" w:rsidRPr="00B83D95">
        <w:rPr>
          <w:lang w:val="sr-Cyrl-CS"/>
        </w:rPr>
        <w:t>предложено је повећање специфичних износа акцизе на деривате нафте, дуванск</w:t>
      </w:r>
      <w:r w:rsidR="00B83D95">
        <w:rPr>
          <w:lang w:val="sr-Cyrl-CS"/>
        </w:rPr>
        <w:t>е прера</w:t>
      </w:r>
      <w:r w:rsidR="00754AA8" w:rsidRPr="00B83D95">
        <w:rPr>
          <w:lang w:val="sr-Cyrl-CS"/>
        </w:rPr>
        <w:t>ђевине и алкохолна пића</w:t>
      </w:r>
      <w:r w:rsidR="00E46F0B" w:rsidRPr="00B83D95">
        <w:rPr>
          <w:lang w:val="sr-Cyrl-CS"/>
        </w:rPr>
        <w:t>, кафу и течности за пуњење електронских цигарета за 8% у односу</w:t>
      </w:r>
      <w:r w:rsidR="00A37022" w:rsidRPr="00B83D95">
        <w:rPr>
          <w:lang w:val="sr-Cyrl-CS"/>
        </w:rPr>
        <w:t xml:space="preserve"> на</w:t>
      </w:r>
      <w:r w:rsidR="00E46F0B" w:rsidRPr="00B83D95">
        <w:rPr>
          <w:lang w:val="sr-Cyrl-CS"/>
        </w:rPr>
        <w:t xml:space="preserve"> важеће износе акциза</w:t>
      </w:r>
      <w:r w:rsidR="00754AA8" w:rsidRPr="00B83D95">
        <w:rPr>
          <w:lang w:val="sr-Cyrl-CS"/>
        </w:rPr>
        <w:t xml:space="preserve">, с тим да се акциза на биогориво и </w:t>
      </w:r>
      <w:proofErr w:type="spellStart"/>
      <w:r w:rsidR="00754AA8" w:rsidRPr="00B83D95">
        <w:rPr>
          <w:lang w:val="sr-Cyrl-CS"/>
        </w:rPr>
        <w:t>биотечности</w:t>
      </w:r>
      <w:proofErr w:type="spellEnd"/>
      <w:r w:rsidR="00754AA8" w:rsidRPr="00B83D95">
        <w:rPr>
          <w:lang w:val="sr-Cyrl-CS"/>
        </w:rPr>
        <w:t xml:space="preserve"> не увећава, имајући у виду да је регулатор</w:t>
      </w:r>
      <w:r w:rsidR="00FE7FF1" w:rsidRPr="00B83D95">
        <w:rPr>
          <w:lang w:val="sr-Cyrl-CS"/>
        </w:rPr>
        <w:t>ни оквир који уређује ову мате</w:t>
      </w:r>
      <w:r w:rsidR="00754AA8" w:rsidRPr="00B83D95">
        <w:rPr>
          <w:lang w:val="sr-Cyrl-CS"/>
        </w:rPr>
        <w:t xml:space="preserve">рију још увек у развоју, </w:t>
      </w:r>
      <w:r w:rsidR="00FE7FF1" w:rsidRPr="00B83D95">
        <w:rPr>
          <w:lang w:val="sr-Cyrl-CS"/>
        </w:rPr>
        <w:t>те ће се пореска политика опорезивања ових производа детаљније</w:t>
      </w:r>
      <w:r w:rsidR="007D66DD" w:rsidRPr="00B83D95">
        <w:rPr>
          <w:lang w:val="sr-Cyrl-CS"/>
        </w:rPr>
        <w:t xml:space="preserve"> уредити након доношења свих релевантних стратешких докумената.</w:t>
      </w:r>
      <w:r w:rsidR="00754AA8" w:rsidRPr="00B83D95">
        <w:rPr>
          <w:lang w:val="sr-Cyrl-CS"/>
        </w:rPr>
        <w:t xml:space="preserve"> </w:t>
      </w:r>
      <w:r w:rsidR="00C33699" w:rsidRPr="00B83D95">
        <w:rPr>
          <w:lang w:val="sr-Cyrl-CS"/>
        </w:rPr>
        <w:t>Истовремено са повећањем износа ак</w:t>
      </w:r>
      <w:r w:rsidR="004148B3" w:rsidRPr="00B83D95">
        <w:rPr>
          <w:lang w:val="sr-Cyrl-CS"/>
        </w:rPr>
        <w:t xml:space="preserve">цизе на деривате нафте не мења </w:t>
      </w:r>
      <w:r w:rsidR="00C33699" w:rsidRPr="00B83D95">
        <w:rPr>
          <w:lang w:val="sr-Cyrl-CS"/>
        </w:rPr>
        <w:t>се износ ак</w:t>
      </w:r>
      <w:r w:rsidR="00682BA2" w:rsidRPr="00B83D95">
        <w:rPr>
          <w:lang w:val="sr-Cyrl-CS"/>
        </w:rPr>
        <w:t>цизе до кога се остварује пр</w:t>
      </w:r>
      <w:r w:rsidR="0040548E" w:rsidRPr="00B83D95">
        <w:rPr>
          <w:lang w:val="sr-Cyrl-CS"/>
        </w:rPr>
        <w:t xml:space="preserve">аво на </w:t>
      </w:r>
      <w:proofErr w:type="spellStart"/>
      <w:r w:rsidR="0040548E" w:rsidRPr="00B83D95">
        <w:rPr>
          <w:lang w:val="sr-Cyrl-CS"/>
        </w:rPr>
        <w:t>рефакцију</w:t>
      </w:r>
      <w:proofErr w:type="spellEnd"/>
      <w:r w:rsidR="0040548E" w:rsidRPr="00B83D95">
        <w:rPr>
          <w:lang w:val="sr-Cyrl-CS"/>
        </w:rPr>
        <w:t xml:space="preserve"> плаћене акцизе</w:t>
      </w:r>
      <w:r w:rsidR="00682BA2" w:rsidRPr="00B83D95">
        <w:rPr>
          <w:lang w:val="sr-Cyrl-CS"/>
        </w:rPr>
        <w:t xml:space="preserve"> за деривате нафте који се користе у транспортне сврхе, грејање, као и у индустријске сврхе, чиме се износ </w:t>
      </w:r>
      <w:proofErr w:type="spellStart"/>
      <w:r w:rsidR="00682BA2" w:rsidRPr="00B83D95">
        <w:rPr>
          <w:lang w:val="sr-Cyrl-CS"/>
        </w:rPr>
        <w:t>рефакције</w:t>
      </w:r>
      <w:proofErr w:type="spellEnd"/>
      <w:r w:rsidR="00682BA2" w:rsidRPr="00B83D95">
        <w:rPr>
          <w:lang w:val="sr-Cyrl-CS"/>
        </w:rPr>
        <w:t xml:space="preserve"> крајњим корисницима увећава</w:t>
      </w:r>
      <w:r w:rsidR="0040548E" w:rsidRPr="00B83D95">
        <w:rPr>
          <w:lang w:val="sr-Cyrl-CS"/>
        </w:rPr>
        <w:t>, односно избегава се повећање трошкова због увећања акцизе</w:t>
      </w:r>
      <w:r w:rsidR="00682BA2" w:rsidRPr="00B83D95">
        <w:rPr>
          <w:lang w:val="sr-Cyrl-CS"/>
        </w:rPr>
        <w:t xml:space="preserve">. </w:t>
      </w:r>
      <w:r w:rsidR="00E46F0B" w:rsidRPr="00B83D95">
        <w:rPr>
          <w:lang w:val="sr-Cyrl-CS"/>
        </w:rPr>
        <w:t xml:space="preserve">Такође, у циљу смањења трошкова пољопривредних произвођача - </w:t>
      </w:r>
      <w:r w:rsidR="00E46F0B" w:rsidRPr="00B83D95">
        <w:rPr>
          <w:color w:val="000000"/>
          <w:lang w:val="sr-Cyrl-CS"/>
        </w:rPr>
        <w:t>пољопривредн</w:t>
      </w:r>
      <w:r w:rsidR="0040548E" w:rsidRPr="00B83D95">
        <w:rPr>
          <w:color w:val="000000"/>
          <w:lang w:val="sr-Cyrl-CS"/>
        </w:rPr>
        <w:t>их</w:t>
      </w:r>
      <w:r w:rsidR="00E46F0B" w:rsidRPr="00B83D95">
        <w:rPr>
          <w:color w:val="000000"/>
          <w:lang w:val="sr-Cyrl-CS"/>
        </w:rPr>
        <w:t xml:space="preserve"> газдинст</w:t>
      </w:r>
      <w:r w:rsidR="0040548E" w:rsidRPr="00B83D95">
        <w:rPr>
          <w:color w:val="000000"/>
          <w:lang w:val="sr-Cyrl-CS"/>
        </w:rPr>
        <w:t>ав</w:t>
      </w:r>
      <w:r w:rsidR="00E46F0B" w:rsidRPr="00B83D95">
        <w:rPr>
          <w:color w:val="000000"/>
          <w:lang w:val="sr-Cyrl-CS"/>
        </w:rPr>
        <w:t>а</w:t>
      </w:r>
      <w:r w:rsidR="0040548E" w:rsidRPr="00B83D95">
        <w:rPr>
          <w:color w:val="000000"/>
          <w:lang w:val="sr-Cyrl-CS"/>
        </w:rPr>
        <w:t xml:space="preserve"> и физичких лица – носилаца</w:t>
      </w:r>
      <w:r w:rsidR="00E46F0B" w:rsidRPr="00B83D95">
        <w:rPr>
          <w:color w:val="000000"/>
          <w:lang w:val="sr-Cyrl-CS"/>
        </w:rPr>
        <w:t xml:space="preserve"> породичног пољопривредног газдинства, </w:t>
      </w:r>
      <w:r w:rsidR="00E46F0B" w:rsidRPr="00B83D95">
        <w:rPr>
          <w:lang w:val="sr-Cyrl-CS"/>
        </w:rPr>
        <w:t xml:space="preserve">који су уписани у регистар пољопривредних газдинстава, предлаже се увођење </w:t>
      </w:r>
      <w:proofErr w:type="spellStart"/>
      <w:r w:rsidR="00E46F0B" w:rsidRPr="00B83D95">
        <w:rPr>
          <w:lang w:val="sr-Cyrl-CS"/>
        </w:rPr>
        <w:t>рефакције</w:t>
      </w:r>
      <w:proofErr w:type="spellEnd"/>
      <w:r w:rsidR="00E46F0B" w:rsidRPr="00B83D95">
        <w:rPr>
          <w:lang w:val="sr-Cyrl-CS"/>
        </w:rPr>
        <w:t xml:space="preserve"> плаћене акцизе на деривате нафте – дизел гориво и биогориво, које се као моторно гориво користи у пољопривредне сврхе за погон пољопривредних машина.</w:t>
      </w:r>
    </w:p>
    <w:p w:rsidR="00682BA2" w:rsidRPr="00B83D95" w:rsidRDefault="00E46F0B" w:rsidP="00E46F0B">
      <w:pPr>
        <w:ind w:firstLine="709"/>
        <w:jc w:val="both"/>
        <w:rPr>
          <w:lang w:val="sr-Cyrl-CS"/>
        </w:rPr>
      </w:pPr>
      <w:r w:rsidRPr="00B83D95">
        <w:rPr>
          <w:lang w:val="sr-Cyrl-CS"/>
        </w:rPr>
        <w:t xml:space="preserve">Приликом утврђивања предложених специфичних износа акцизе и </w:t>
      </w:r>
      <w:proofErr w:type="spellStart"/>
      <w:r w:rsidRPr="00B83D95">
        <w:rPr>
          <w:lang w:val="sr-Cyrl-CS"/>
        </w:rPr>
        <w:t>рефакције</w:t>
      </w:r>
      <w:proofErr w:type="spellEnd"/>
      <w:r w:rsidRPr="00B83D95">
        <w:rPr>
          <w:lang w:val="sr-Cyrl-CS"/>
        </w:rPr>
        <w:t xml:space="preserve"> на горе наведене </w:t>
      </w:r>
      <w:proofErr w:type="spellStart"/>
      <w:r w:rsidRPr="00B83D95">
        <w:rPr>
          <w:lang w:val="sr-Cyrl-CS"/>
        </w:rPr>
        <w:t>акцизне</w:t>
      </w:r>
      <w:proofErr w:type="spellEnd"/>
      <w:r w:rsidRPr="00B83D95">
        <w:rPr>
          <w:lang w:val="sr-Cyrl-CS"/>
        </w:rPr>
        <w:t xml:space="preserve"> производе, предложене законске измене с</w:t>
      </w:r>
      <w:r w:rsidR="00682BA2" w:rsidRPr="00B83D95">
        <w:rPr>
          <w:lang w:val="sr-Cyrl-CS"/>
        </w:rPr>
        <w:t xml:space="preserve">у пажљиво одмерене, како не би </w:t>
      </w:r>
      <w:r w:rsidRPr="00B83D95">
        <w:rPr>
          <w:lang w:val="sr-Cyrl-CS"/>
        </w:rPr>
        <w:t xml:space="preserve">изазвале нежељене поремећаје на тржишту Републике Србије, </w:t>
      </w:r>
      <w:r w:rsidR="003968B6" w:rsidRPr="00B83D95">
        <w:rPr>
          <w:lang w:val="sr-Cyrl-CS"/>
        </w:rPr>
        <w:t>уз увећање</w:t>
      </w:r>
      <w:r w:rsidRPr="00B83D95">
        <w:rPr>
          <w:lang w:val="sr-Cyrl-CS"/>
        </w:rPr>
        <w:t xml:space="preserve"> буџетски</w:t>
      </w:r>
      <w:r w:rsidR="003968B6" w:rsidRPr="00B83D95">
        <w:rPr>
          <w:lang w:val="sr-Cyrl-CS"/>
        </w:rPr>
        <w:t>х</w:t>
      </w:r>
      <w:r w:rsidRPr="00B83D95">
        <w:rPr>
          <w:lang w:val="sr-Cyrl-CS"/>
        </w:rPr>
        <w:t xml:space="preserve"> приход</w:t>
      </w:r>
      <w:r w:rsidR="003968B6" w:rsidRPr="00B83D95">
        <w:rPr>
          <w:lang w:val="sr-Cyrl-CS"/>
        </w:rPr>
        <w:t>а</w:t>
      </w:r>
      <w:r w:rsidRPr="00B83D95">
        <w:rPr>
          <w:lang w:val="sr-Cyrl-CS"/>
        </w:rPr>
        <w:t>. Када је реч о опорезивању акцизом цигарета, напомињемо да се модел опорезивања акцизом цигарета (повећање специфичног износа акцизе на сваких шест месеци, при чем</w:t>
      </w:r>
      <w:r w:rsidR="00B83D95">
        <w:rPr>
          <w:lang w:val="sr-Cyrl-CS"/>
        </w:rPr>
        <w:t>у</w:t>
      </w:r>
      <w:r w:rsidRPr="00B83D95">
        <w:rPr>
          <w:lang w:val="sr-Cyrl-CS"/>
        </w:rPr>
        <w:t xml:space="preserve"> се ад </w:t>
      </w:r>
      <w:proofErr w:type="spellStart"/>
      <w:r w:rsidRPr="00B83D95">
        <w:rPr>
          <w:lang w:val="sr-Cyrl-CS"/>
        </w:rPr>
        <w:t>валорем</w:t>
      </w:r>
      <w:proofErr w:type="spellEnd"/>
      <w:r w:rsidRPr="00B83D95">
        <w:rPr>
          <w:lang w:val="sr-Cyrl-CS"/>
        </w:rPr>
        <w:t xml:space="preserve"> компонента акцизе не мења) примењивао и у претходном периоду и прихватљив је са становиш</w:t>
      </w:r>
      <w:r w:rsidR="00682BA2" w:rsidRPr="00B83D95">
        <w:rPr>
          <w:lang w:val="sr-Cyrl-CS"/>
        </w:rPr>
        <w:t>т</w:t>
      </w:r>
      <w:r w:rsidRPr="00B83D95">
        <w:rPr>
          <w:lang w:val="sr-Cyrl-CS"/>
        </w:rPr>
        <w:t xml:space="preserve">а планираних буџетских прихода од акциза на цигарете, с обзиром на то да је буџетски приход у великој мери независан од ценовне политике произвођача, односно увозника цигарета. Истовремено, предложена законска решења могу да утичу на повећање малопродајних цена цигарета, што за последицу може да има смањење потрошње цигарета, чиме се спроводи Оквирна </w:t>
      </w:r>
      <w:proofErr w:type="spellStart"/>
      <w:r w:rsidRPr="00B83D95">
        <w:rPr>
          <w:lang w:val="sr-Cyrl-CS"/>
        </w:rPr>
        <w:t>конвенцијa</w:t>
      </w:r>
      <w:proofErr w:type="spellEnd"/>
      <w:r w:rsidRPr="00B83D95">
        <w:rPr>
          <w:lang w:val="sr-Cyrl-CS"/>
        </w:rPr>
        <w:t xml:space="preserve"> о контроли дувана и спроводе циљеви јавне здравствене политике. </w:t>
      </w:r>
    </w:p>
    <w:p w:rsidR="00733A8D" w:rsidRPr="00B83D95" w:rsidRDefault="00733A8D" w:rsidP="00A566A4">
      <w:pPr>
        <w:ind w:firstLine="709"/>
        <w:jc w:val="both"/>
        <w:rPr>
          <w:rFonts w:eastAsia="Times New Roman"/>
          <w:i/>
          <w:sz w:val="22"/>
          <w:szCs w:val="22"/>
          <w:lang w:val="sr-Cyrl-CS" w:eastAsia="hr-HR"/>
        </w:rPr>
      </w:pPr>
      <w:r w:rsidRPr="00B83D95">
        <w:rPr>
          <w:lang w:val="sr-Cyrl-CS"/>
        </w:rPr>
        <w:lastRenderedPageBreak/>
        <w:t xml:space="preserve">У вези са опорезивањем енергената, </w:t>
      </w:r>
      <w:r w:rsidR="00A566A4" w:rsidRPr="00B83D95">
        <w:rPr>
          <w:lang w:val="sr-Cyrl-CS"/>
        </w:rPr>
        <w:t xml:space="preserve">напомињемо да је </w:t>
      </w:r>
      <w:r w:rsidRPr="00B83D95">
        <w:rPr>
          <w:lang w:val="sr-Cyrl-CS"/>
        </w:rPr>
        <w:t xml:space="preserve">Закон о акцизама делимично </w:t>
      </w:r>
      <w:r w:rsidR="00A566A4" w:rsidRPr="00B83D95">
        <w:rPr>
          <w:lang w:val="sr-Cyrl-CS"/>
        </w:rPr>
        <w:t xml:space="preserve"> усклађен са тзв. </w:t>
      </w:r>
      <w:proofErr w:type="spellStart"/>
      <w:r w:rsidR="00A566A4" w:rsidRPr="00B83D95">
        <w:rPr>
          <w:lang w:val="sr-Cyrl-CS"/>
        </w:rPr>
        <w:t>Енертском</w:t>
      </w:r>
      <w:proofErr w:type="spellEnd"/>
      <w:r w:rsidR="00A566A4" w:rsidRPr="00B83D95">
        <w:rPr>
          <w:lang w:val="sr-Cyrl-CS"/>
        </w:rPr>
        <w:t xml:space="preserve"> директивом </w:t>
      </w:r>
      <w:r w:rsidR="00E40DDF" w:rsidRPr="00B83D95">
        <w:rPr>
          <w:lang w:val="sr-Cyrl-CS"/>
        </w:rPr>
        <w:t>–</w:t>
      </w:r>
      <w:r w:rsidR="00A566A4" w:rsidRPr="00B83D95">
        <w:rPr>
          <w:lang w:val="sr-Cyrl-CS"/>
        </w:rPr>
        <w:t xml:space="preserve"> </w:t>
      </w:r>
      <w:r w:rsidRPr="00B83D95">
        <w:rPr>
          <w:lang w:val="sr-Cyrl-CS"/>
        </w:rPr>
        <w:t xml:space="preserve">Директивом о </w:t>
      </w:r>
      <w:proofErr w:type="spellStart"/>
      <w:r w:rsidRPr="00B83D95">
        <w:rPr>
          <w:lang w:val="sr-Cyrl-CS"/>
        </w:rPr>
        <w:t>реструкту</w:t>
      </w:r>
      <w:r w:rsidR="00B83D95">
        <w:rPr>
          <w:lang w:val="sr-Cyrl-CS"/>
        </w:rPr>
        <w:t>р</w:t>
      </w:r>
      <w:r w:rsidRPr="00B83D95">
        <w:rPr>
          <w:lang w:val="sr-Cyrl-CS"/>
        </w:rPr>
        <w:t>ирању</w:t>
      </w:r>
      <w:proofErr w:type="spellEnd"/>
      <w:r w:rsidRPr="00B83D95">
        <w:rPr>
          <w:lang w:val="sr-Cyrl-CS"/>
        </w:rPr>
        <w:t xml:space="preserve"> основа Заједнице за опорезивање енергената и електричне енергије 2003/96/</w:t>
      </w:r>
      <w:proofErr w:type="spellStart"/>
      <w:r w:rsidRPr="00B83D95">
        <w:rPr>
          <w:lang w:val="sr-Cyrl-CS"/>
        </w:rPr>
        <w:t>ЕЗ</w:t>
      </w:r>
      <w:proofErr w:type="spellEnd"/>
      <w:r w:rsidR="00A566A4" w:rsidRPr="00B83D95">
        <w:rPr>
          <w:lang w:val="sr-Cyrl-CS"/>
        </w:rPr>
        <w:t xml:space="preserve"> </w:t>
      </w:r>
      <w:r w:rsidRPr="00B83D95">
        <w:rPr>
          <w:lang w:val="sr-Cyrl-CS"/>
        </w:rPr>
        <w:t xml:space="preserve">од 27. октобра 2003. године </w:t>
      </w:r>
      <w:r w:rsidR="00A566A4" w:rsidRPr="00B83D95">
        <w:rPr>
          <w:lang w:val="sr-Cyrl-CS"/>
        </w:rPr>
        <w:t>(</w:t>
      </w:r>
      <w:proofErr w:type="spellStart"/>
      <w:r w:rsidR="00A566A4" w:rsidRPr="00B83D95">
        <w:rPr>
          <w:rFonts w:eastAsia="Times New Roman"/>
          <w:lang w:val="sr-Cyrl-CS" w:eastAsia="hr-HR"/>
        </w:rPr>
        <w:t>Council</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Directive</w:t>
      </w:r>
      <w:proofErr w:type="spellEnd"/>
      <w:r w:rsidR="00A566A4" w:rsidRPr="00B83D95">
        <w:rPr>
          <w:rFonts w:eastAsia="Times New Roman"/>
          <w:lang w:val="sr-Cyrl-CS" w:eastAsia="hr-HR"/>
        </w:rPr>
        <w:t xml:space="preserve"> 2003/96/</w:t>
      </w:r>
      <w:proofErr w:type="spellStart"/>
      <w:r w:rsidR="00A566A4" w:rsidRPr="00B83D95">
        <w:rPr>
          <w:rFonts w:eastAsia="Times New Roman"/>
          <w:lang w:val="sr-Cyrl-CS" w:eastAsia="hr-HR"/>
        </w:rPr>
        <w:t>EC</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of</w:t>
      </w:r>
      <w:proofErr w:type="spellEnd"/>
      <w:r w:rsidR="00A566A4" w:rsidRPr="00B83D95">
        <w:rPr>
          <w:rFonts w:eastAsia="Times New Roman"/>
          <w:lang w:val="sr-Cyrl-CS" w:eastAsia="hr-HR"/>
        </w:rPr>
        <w:t xml:space="preserve"> 27 </w:t>
      </w:r>
      <w:proofErr w:type="spellStart"/>
      <w:r w:rsidR="00A566A4" w:rsidRPr="00B83D95">
        <w:rPr>
          <w:rFonts w:eastAsia="Times New Roman"/>
          <w:lang w:val="sr-Cyrl-CS" w:eastAsia="hr-HR"/>
        </w:rPr>
        <w:t>October</w:t>
      </w:r>
      <w:proofErr w:type="spellEnd"/>
      <w:r w:rsidR="00A566A4" w:rsidRPr="00B83D95">
        <w:rPr>
          <w:rFonts w:eastAsia="Times New Roman"/>
          <w:lang w:val="sr-Cyrl-CS" w:eastAsia="hr-HR"/>
        </w:rPr>
        <w:t xml:space="preserve"> 2003 </w:t>
      </w:r>
      <w:proofErr w:type="spellStart"/>
      <w:r w:rsidR="00A566A4" w:rsidRPr="00B83D95">
        <w:rPr>
          <w:rFonts w:eastAsia="Times New Roman"/>
          <w:lang w:val="sr-Cyrl-CS" w:eastAsia="hr-HR"/>
        </w:rPr>
        <w:t>restructuring</w:t>
      </w:r>
      <w:proofErr w:type="spellEnd"/>
      <w:r w:rsidR="00A566A4" w:rsidRPr="00B83D95">
        <w:rPr>
          <w:rFonts w:eastAsia="Times New Roman"/>
          <w:lang w:val="sr-Cyrl-CS" w:eastAsia="hr-HR"/>
        </w:rPr>
        <w:t xml:space="preserve"> the </w:t>
      </w:r>
      <w:proofErr w:type="spellStart"/>
      <w:r w:rsidR="00A566A4" w:rsidRPr="00B83D95">
        <w:rPr>
          <w:rFonts w:eastAsia="Times New Roman"/>
          <w:lang w:val="sr-Cyrl-CS" w:eastAsia="hr-HR"/>
        </w:rPr>
        <w:t>Community</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framework</w:t>
      </w:r>
      <w:proofErr w:type="spellEnd"/>
      <w:r w:rsidR="00A566A4" w:rsidRPr="00B83D95">
        <w:rPr>
          <w:rFonts w:eastAsia="Times New Roman"/>
          <w:lang w:val="sr-Cyrl-CS" w:eastAsia="hr-HR"/>
        </w:rPr>
        <w:t xml:space="preserve"> for the </w:t>
      </w:r>
      <w:proofErr w:type="spellStart"/>
      <w:r w:rsidR="00A566A4" w:rsidRPr="00B83D95">
        <w:rPr>
          <w:rFonts w:eastAsia="Times New Roman"/>
          <w:lang w:val="sr-Cyrl-CS" w:eastAsia="hr-HR"/>
        </w:rPr>
        <w:t>taxation</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of</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energy</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products</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and</w:t>
      </w:r>
      <w:proofErr w:type="spellEnd"/>
      <w:r w:rsidR="00A566A4" w:rsidRPr="00B83D95">
        <w:rPr>
          <w:rFonts w:eastAsia="Times New Roman"/>
          <w:lang w:val="sr-Cyrl-CS" w:eastAsia="hr-HR"/>
        </w:rPr>
        <w:t xml:space="preserve"> </w:t>
      </w:r>
      <w:proofErr w:type="spellStart"/>
      <w:r w:rsidR="00A566A4" w:rsidRPr="00B83D95">
        <w:rPr>
          <w:rFonts w:eastAsia="Times New Roman"/>
          <w:lang w:val="sr-Cyrl-CS" w:eastAsia="hr-HR"/>
        </w:rPr>
        <w:t>electricity</w:t>
      </w:r>
      <w:proofErr w:type="spellEnd"/>
      <w:r w:rsidR="00A566A4" w:rsidRPr="00B83D95">
        <w:rPr>
          <w:rFonts w:eastAsia="Times New Roman"/>
          <w:lang w:val="sr-Cyrl-CS" w:eastAsia="hr-HR"/>
        </w:rPr>
        <w:t>).</w:t>
      </w:r>
      <w:r w:rsidRPr="00B83D95">
        <w:rPr>
          <w:lang w:val="sr-Cyrl-CS"/>
        </w:rPr>
        <w:t xml:space="preserve"> Наиме, према Закону о акцизама предмет опорезивања акцизом су и енергетски производи, то јест деривати нафте (оловни бензин, безоловни бензин, гасна уља, керозин, течни нафтни гас и остали деривати нафте који се добијају од фракција нафте к</w:t>
      </w:r>
      <w:r w:rsidR="007A0692" w:rsidRPr="00B83D95">
        <w:rPr>
          <w:lang w:val="sr-Cyrl-CS"/>
        </w:rPr>
        <w:t xml:space="preserve">оје имају распон дестилације до </w:t>
      </w:r>
      <w:r w:rsidRPr="00B83D95">
        <w:rPr>
          <w:rStyle w:val="m-5291313157701549262lat"/>
          <w:lang w:val="sr-Cyrl-CS"/>
        </w:rPr>
        <w:t>380°C</w:t>
      </w:r>
      <w:r w:rsidRPr="00B83D95">
        <w:rPr>
          <w:lang w:val="sr-Cyrl-CS"/>
        </w:rPr>
        <w:t xml:space="preserve">),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и електри</w:t>
      </w:r>
      <w:r w:rsidR="0040548E" w:rsidRPr="00B83D95">
        <w:rPr>
          <w:lang w:val="sr-Cyrl-CS"/>
        </w:rPr>
        <w:t>чна енергија за крајњу потрошњу</w:t>
      </w:r>
      <w:r w:rsidRPr="00B83D95">
        <w:rPr>
          <w:lang w:val="sr-Cyrl-CS"/>
        </w:rPr>
        <w:t>.</w:t>
      </w:r>
    </w:p>
    <w:p w:rsidR="00733A8D" w:rsidRPr="00B83D95" w:rsidRDefault="00733A8D" w:rsidP="00393EEF">
      <w:pPr>
        <w:shd w:val="clear" w:color="auto" w:fill="FFFFFF"/>
        <w:ind w:firstLine="709"/>
        <w:jc w:val="both"/>
        <w:rPr>
          <w:rFonts w:ascii="Arial" w:hAnsi="Arial" w:cs="Arial"/>
          <w:lang w:val="sr-Cyrl-CS"/>
        </w:rPr>
      </w:pPr>
      <w:r w:rsidRPr="00B83D95">
        <w:rPr>
          <w:lang w:val="sr-Cyrl-CS"/>
        </w:rPr>
        <w:t>Имајући у виду да је обим производа који подлежу опорезивању акцизама у Републици Србији мањи од оног који захтева Директива о опорезивању енергената и електричне енергије, овим законом предлаже се даље</w:t>
      </w:r>
      <w:r w:rsidR="003B4321" w:rsidRPr="00B83D95">
        <w:rPr>
          <w:lang w:val="sr-Cyrl-CS"/>
        </w:rPr>
        <w:t xml:space="preserve"> усклађивање са </w:t>
      </w:r>
      <w:proofErr w:type="spellStart"/>
      <w:r w:rsidR="003B4321" w:rsidRPr="00B83D95">
        <w:rPr>
          <w:lang w:val="sr-Cyrl-CS"/>
        </w:rPr>
        <w:t>наведном</w:t>
      </w:r>
      <w:proofErr w:type="spellEnd"/>
      <w:r w:rsidR="003B4321" w:rsidRPr="00B83D95">
        <w:rPr>
          <w:lang w:val="sr-Cyrl-CS"/>
        </w:rPr>
        <w:t xml:space="preserve"> директи</w:t>
      </w:r>
      <w:r w:rsidRPr="00B83D95">
        <w:rPr>
          <w:lang w:val="sr-Cyrl-CS"/>
        </w:rPr>
        <w:t>вом, тако што се предлаже увођење акцизе на природни гас</w:t>
      </w:r>
      <w:r w:rsidR="00DF4FE1" w:rsidRPr="00B83D95">
        <w:rPr>
          <w:lang w:val="sr-Cyrl-CS"/>
        </w:rPr>
        <w:t xml:space="preserve"> </w:t>
      </w:r>
      <w:r w:rsidR="008F5799" w:rsidRPr="00B83D95">
        <w:rPr>
          <w:lang w:val="sr-Cyrl-CS"/>
        </w:rPr>
        <w:t xml:space="preserve">за крајњу потрошњу </w:t>
      </w:r>
      <w:r w:rsidR="00DF4FE1" w:rsidRPr="00B83D95">
        <w:rPr>
          <w:lang w:val="sr-Cyrl-CS"/>
        </w:rPr>
        <w:t>који се користи као гориво</w:t>
      </w:r>
      <w:r w:rsidR="00393EEF" w:rsidRPr="00B83D95">
        <w:rPr>
          <w:lang w:val="sr-Cyrl-CS"/>
        </w:rPr>
        <w:t xml:space="preserve"> за погон мот</w:t>
      </w:r>
      <w:r w:rsidR="0040548E" w:rsidRPr="00B83D95">
        <w:rPr>
          <w:lang w:val="sr-Cyrl-CS"/>
        </w:rPr>
        <w:t>о</w:t>
      </w:r>
      <w:r w:rsidR="00393EEF" w:rsidRPr="00B83D95">
        <w:rPr>
          <w:lang w:val="sr-Cyrl-CS"/>
        </w:rPr>
        <w:t xml:space="preserve">рних возила </w:t>
      </w:r>
      <w:r w:rsidR="00DF4FE1" w:rsidRPr="00B83D95">
        <w:rPr>
          <w:lang w:val="sr-Cyrl-CS"/>
        </w:rPr>
        <w:t xml:space="preserve">и за грејање, </w:t>
      </w:r>
      <w:r w:rsidRPr="00B83D95">
        <w:rPr>
          <w:lang w:val="sr-Cyrl-CS"/>
        </w:rPr>
        <w:t>утврђују се</w:t>
      </w:r>
      <w:r w:rsidR="00DF4FE1" w:rsidRPr="00B83D95">
        <w:rPr>
          <w:lang w:val="sr-Cyrl-CS"/>
        </w:rPr>
        <w:t xml:space="preserve"> обвезник акцизе, основица акцизе, </w:t>
      </w:r>
      <w:r w:rsidRPr="00B83D95">
        <w:rPr>
          <w:lang w:val="sr-Cyrl-CS"/>
        </w:rPr>
        <w:t xml:space="preserve">износи акцизе на наведени производ у зависности од намене коришћења истог, </w:t>
      </w:r>
      <w:r w:rsidR="00393EEF" w:rsidRPr="00B83D95">
        <w:rPr>
          <w:lang w:val="sr-Cyrl-CS"/>
        </w:rPr>
        <w:t xml:space="preserve">ослобођења и др, </w:t>
      </w:r>
      <w:r w:rsidRPr="00B83D95">
        <w:rPr>
          <w:lang w:val="sr-Cyrl-CS"/>
        </w:rPr>
        <w:t xml:space="preserve">као и </w:t>
      </w:r>
      <w:r w:rsidR="00393EEF" w:rsidRPr="00B83D95">
        <w:rPr>
          <w:lang w:val="sr-Cyrl-CS"/>
        </w:rPr>
        <w:t>овлашћење Владе да ближе уреди начин и поступак опорезивања акциз</w:t>
      </w:r>
      <w:r w:rsidR="003968B6" w:rsidRPr="00B83D95">
        <w:rPr>
          <w:lang w:val="sr-Cyrl-CS"/>
        </w:rPr>
        <w:t>ом</w:t>
      </w:r>
      <w:r w:rsidR="00393EEF" w:rsidRPr="00B83D95">
        <w:rPr>
          <w:lang w:val="sr-Cyrl-CS"/>
        </w:rPr>
        <w:t xml:space="preserve"> природног гаса. С обзиром на то да се ради о новом </w:t>
      </w:r>
      <w:proofErr w:type="spellStart"/>
      <w:r w:rsidR="00393EEF" w:rsidRPr="00B83D95">
        <w:rPr>
          <w:lang w:val="sr-Cyrl-CS"/>
        </w:rPr>
        <w:t>ак</w:t>
      </w:r>
      <w:r w:rsidR="003968B6" w:rsidRPr="00B83D95">
        <w:rPr>
          <w:lang w:val="sr-Cyrl-CS"/>
        </w:rPr>
        <w:t>ци</w:t>
      </w:r>
      <w:r w:rsidR="00393EEF" w:rsidRPr="00B83D95">
        <w:rPr>
          <w:lang w:val="sr-Cyrl-CS"/>
        </w:rPr>
        <w:t>зном</w:t>
      </w:r>
      <w:proofErr w:type="spellEnd"/>
      <w:r w:rsidR="00393EEF" w:rsidRPr="00B83D95">
        <w:rPr>
          <w:lang w:val="sr-Cyrl-CS"/>
        </w:rPr>
        <w:t xml:space="preserve"> производу, у циљу стварања услова за им</w:t>
      </w:r>
      <w:r w:rsidR="003968B6" w:rsidRPr="00B83D95">
        <w:rPr>
          <w:lang w:val="sr-Cyrl-CS"/>
        </w:rPr>
        <w:t>п</w:t>
      </w:r>
      <w:r w:rsidR="00393EEF" w:rsidRPr="00B83D95">
        <w:rPr>
          <w:lang w:val="sr-Cyrl-CS"/>
        </w:rPr>
        <w:t>лементацију овог законског решења, пр</w:t>
      </w:r>
      <w:r w:rsidR="003968B6" w:rsidRPr="00B83D95">
        <w:rPr>
          <w:lang w:val="sr-Cyrl-CS"/>
        </w:rPr>
        <w:t>е</w:t>
      </w:r>
      <w:r w:rsidR="00393EEF" w:rsidRPr="00B83D95">
        <w:rPr>
          <w:lang w:val="sr-Cyrl-CS"/>
        </w:rPr>
        <w:t xml:space="preserve">длаже се да </w:t>
      </w:r>
      <w:r w:rsidRPr="00B83D95">
        <w:rPr>
          <w:lang w:val="sr-Cyrl-CS"/>
        </w:rPr>
        <w:t>почетак приме</w:t>
      </w:r>
      <w:r w:rsidR="00393EEF" w:rsidRPr="00B83D95">
        <w:rPr>
          <w:lang w:val="sr-Cyrl-CS"/>
        </w:rPr>
        <w:t>не</w:t>
      </w:r>
      <w:r w:rsidRPr="00B83D95">
        <w:rPr>
          <w:lang w:val="sr-Cyrl-CS"/>
        </w:rPr>
        <w:t xml:space="preserve">  опор</w:t>
      </w:r>
      <w:r w:rsidR="00393EEF" w:rsidRPr="00B83D95">
        <w:rPr>
          <w:lang w:val="sr-Cyrl-CS"/>
        </w:rPr>
        <w:t>езивања акцизом природног гаса буде од 1. јануара 2025. године.</w:t>
      </w:r>
    </w:p>
    <w:p w:rsidR="00E46F0B" w:rsidRPr="00B83D95" w:rsidRDefault="00E46F0B" w:rsidP="00733A8D">
      <w:pPr>
        <w:ind w:firstLine="851"/>
        <w:jc w:val="both"/>
        <w:rPr>
          <w:lang w:val="sr-Cyrl-CS"/>
        </w:rPr>
      </w:pPr>
      <w:r w:rsidRPr="00B83D95">
        <w:rPr>
          <w:lang w:val="sr-Cyrl-CS"/>
        </w:rPr>
        <w:t xml:space="preserve">Такође, с обзиром на то да се тржиште дувана и дуванских производа континуирано мења, идући у смеру развоја нових и алтернативних производа, који у свом саставу не садрже дуван, али садрже никотин, овим законом предлаже се увођење новог </w:t>
      </w:r>
      <w:proofErr w:type="spellStart"/>
      <w:r w:rsidRPr="00B83D95">
        <w:rPr>
          <w:lang w:val="sr-Cyrl-CS"/>
        </w:rPr>
        <w:t>акцизног</w:t>
      </w:r>
      <w:proofErr w:type="spellEnd"/>
      <w:r w:rsidRPr="00B83D95">
        <w:rPr>
          <w:lang w:val="sr-Cyrl-CS"/>
        </w:rPr>
        <w:t xml:space="preserve"> производа </w:t>
      </w:r>
      <w:r w:rsidR="00E40DDF" w:rsidRPr="00B83D95">
        <w:rPr>
          <w:lang w:val="sr-Cyrl-CS"/>
        </w:rPr>
        <w:t>–</w:t>
      </w:r>
      <w:r w:rsidRPr="00B83D95">
        <w:rPr>
          <w:lang w:val="sr-Cyrl-CS"/>
        </w:rPr>
        <w:t xml:space="preserve"> никотинске врећице, којим се, у смислу овог закона, сматрају производи за једнократну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 а који се стављају у промет у складу са нормативима прописаним за тржиште Републике Србије. </w:t>
      </w:r>
      <w:r w:rsidR="00E52DC9" w:rsidRPr="00B83D95">
        <w:rPr>
          <w:lang w:val="sr-Cyrl-CS"/>
        </w:rPr>
        <w:t>И</w:t>
      </w:r>
      <w:r w:rsidR="003968B6" w:rsidRPr="00B83D95">
        <w:rPr>
          <w:lang w:val="sr-Cyrl-CS"/>
        </w:rPr>
        <w:t>мајући у виду да ови производи представљају</w:t>
      </w:r>
      <w:r w:rsidR="00E52DC9" w:rsidRPr="00B83D95">
        <w:rPr>
          <w:lang w:val="sr-Cyrl-CS"/>
        </w:rPr>
        <w:t xml:space="preserve"> и</w:t>
      </w:r>
      <w:r w:rsidRPr="00B83D95">
        <w:rPr>
          <w:lang w:val="sr-Cyrl-CS"/>
        </w:rPr>
        <w:t xml:space="preserve"> супститут </w:t>
      </w:r>
      <w:r w:rsidR="003968B6" w:rsidRPr="00B83D95">
        <w:rPr>
          <w:lang w:val="sr-Cyrl-CS"/>
        </w:rPr>
        <w:t xml:space="preserve">за </w:t>
      </w:r>
      <w:r w:rsidRPr="00B83D95">
        <w:rPr>
          <w:lang w:val="sr-Cyrl-CS"/>
        </w:rPr>
        <w:t>цигарет</w:t>
      </w:r>
      <w:r w:rsidR="003968B6" w:rsidRPr="00B83D95">
        <w:rPr>
          <w:lang w:val="sr-Cyrl-CS"/>
        </w:rPr>
        <w:t>е</w:t>
      </w:r>
      <w:r w:rsidRPr="00B83D95">
        <w:rPr>
          <w:lang w:val="sr-Cyrl-CS"/>
        </w:rPr>
        <w:t xml:space="preserve"> и остал</w:t>
      </w:r>
      <w:r w:rsidR="003968B6" w:rsidRPr="00B83D95">
        <w:rPr>
          <w:lang w:val="sr-Cyrl-CS"/>
        </w:rPr>
        <w:t>е</w:t>
      </w:r>
      <w:r w:rsidRPr="00B83D95">
        <w:rPr>
          <w:lang w:val="sr-Cyrl-CS"/>
        </w:rPr>
        <w:t xml:space="preserve"> дув</w:t>
      </w:r>
      <w:r w:rsidR="002252E9" w:rsidRPr="00B83D95">
        <w:rPr>
          <w:lang w:val="sr-Cyrl-CS"/>
        </w:rPr>
        <w:t>ан</w:t>
      </w:r>
      <w:r w:rsidRPr="00B83D95">
        <w:rPr>
          <w:lang w:val="sr-Cyrl-CS"/>
        </w:rPr>
        <w:t>ск</w:t>
      </w:r>
      <w:r w:rsidR="003968B6" w:rsidRPr="00B83D95">
        <w:rPr>
          <w:lang w:val="sr-Cyrl-CS"/>
        </w:rPr>
        <w:t>е</w:t>
      </w:r>
      <w:r w:rsidRPr="00B83D95">
        <w:rPr>
          <w:lang w:val="sr-Cyrl-CS"/>
        </w:rPr>
        <w:t xml:space="preserve"> прерађевин</w:t>
      </w:r>
      <w:r w:rsidR="003968B6" w:rsidRPr="00B83D95">
        <w:rPr>
          <w:lang w:val="sr-Cyrl-CS"/>
        </w:rPr>
        <w:t>е</w:t>
      </w:r>
      <w:r w:rsidRPr="00B83D95">
        <w:rPr>
          <w:lang w:val="sr-Cyrl-CS"/>
        </w:rPr>
        <w:t>, нарочито међу млађом популацијом, овим законом предлаже се опорезивање истог акцизом, при чему би основица за обрачун акцизе била килограм нето масе никотинских врећица. Предл</w:t>
      </w:r>
      <w:r w:rsidR="003E556D" w:rsidRPr="00B83D95">
        <w:rPr>
          <w:lang w:val="sr-Cyrl-CS"/>
        </w:rPr>
        <w:t>о</w:t>
      </w:r>
      <w:r w:rsidRPr="00B83D95">
        <w:rPr>
          <w:lang w:val="sr-Cyrl-CS"/>
        </w:rPr>
        <w:t>жена је одложена примена норми везане</w:t>
      </w:r>
      <w:r w:rsidR="004C65AB" w:rsidRPr="00B83D95">
        <w:rPr>
          <w:lang w:val="sr-Cyrl-CS"/>
        </w:rPr>
        <w:t xml:space="preserve"> за опорезивање овог производа </w:t>
      </w:r>
      <w:r w:rsidRPr="00B83D95">
        <w:rPr>
          <w:lang w:val="sr-Cyrl-CS"/>
        </w:rPr>
        <w:t>о</w:t>
      </w:r>
      <w:r w:rsidR="004C65AB" w:rsidRPr="00B83D95">
        <w:rPr>
          <w:lang w:val="sr-Cyrl-CS"/>
        </w:rPr>
        <w:t>д</w:t>
      </w:r>
      <w:r w:rsidRPr="00B83D95">
        <w:rPr>
          <w:lang w:val="sr-Cyrl-CS"/>
        </w:rPr>
        <w:t xml:space="preserve"> 1. јануара </w:t>
      </w:r>
      <w:proofErr w:type="spellStart"/>
      <w:r w:rsidRPr="00B83D95">
        <w:rPr>
          <w:lang w:val="sr-Cyrl-CS"/>
        </w:rPr>
        <w:t>2024.године</w:t>
      </w:r>
      <w:proofErr w:type="spellEnd"/>
      <w:r w:rsidRPr="00B83D95">
        <w:rPr>
          <w:lang w:val="sr-Cyrl-CS"/>
        </w:rPr>
        <w:t>.</w:t>
      </w:r>
    </w:p>
    <w:p w:rsidR="00E46F0B" w:rsidRPr="00B83D95" w:rsidRDefault="00E46F0B" w:rsidP="00E46F0B">
      <w:pPr>
        <w:ind w:firstLine="851"/>
        <w:jc w:val="both"/>
        <w:rPr>
          <w:lang w:val="sr-Cyrl-CS"/>
        </w:rPr>
      </w:pPr>
      <w:r w:rsidRPr="00B83D95">
        <w:rPr>
          <w:lang w:val="sr-Cyrl-CS"/>
        </w:rPr>
        <w:t xml:space="preserve">Поред тога, овим законом предлаже се увођење система </w:t>
      </w:r>
      <w:proofErr w:type="spellStart"/>
      <w:r w:rsidRPr="00B83D95">
        <w:rPr>
          <w:lang w:val="sr-Cyrl-CS"/>
        </w:rPr>
        <w:t>е-акциза</w:t>
      </w:r>
      <w:proofErr w:type="spellEnd"/>
      <w:r w:rsidRPr="00B83D95">
        <w:rPr>
          <w:lang w:val="sr-Cyrl-CS"/>
        </w:rPr>
        <w:t xml:space="preserve"> који је централизовани информациони систем којим управља министарство надлежно за послове финансија, а који преузима податке из других регистара који се воде код надлежних органа, као и податке у вези са </w:t>
      </w:r>
      <w:proofErr w:type="spellStart"/>
      <w:r w:rsidRPr="00B83D95">
        <w:rPr>
          <w:lang w:val="sr-Cyrl-CS"/>
        </w:rPr>
        <w:t>акцизним</w:t>
      </w:r>
      <w:proofErr w:type="spellEnd"/>
      <w:r w:rsidRPr="00B83D95">
        <w:rPr>
          <w:lang w:val="sr-Cyrl-CS"/>
        </w:rPr>
        <w:t xml:space="preserve"> производима, обвезницима акцизе и учесницима у промету, омогућава подношење електронских захтева за издавање контролних </w:t>
      </w:r>
      <w:proofErr w:type="spellStart"/>
      <w:r w:rsidRPr="00B83D95">
        <w:rPr>
          <w:lang w:val="sr-Cyrl-CS"/>
        </w:rPr>
        <w:t>акцизних</w:t>
      </w:r>
      <w:proofErr w:type="spellEnd"/>
      <w:r w:rsidRPr="00B83D95">
        <w:rPr>
          <w:lang w:val="sr-Cyrl-CS"/>
        </w:rPr>
        <w:t xml:space="preserve"> маркица, електронских захтева за издавање и обнављање дозвола за </w:t>
      </w:r>
      <w:proofErr w:type="spellStart"/>
      <w:r w:rsidRPr="00B83D95">
        <w:rPr>
          <w:lang w:val="sr-Cyrl-CS"/>
        </w:rPr>
        <w:t>акцизна</w:t>
      </w:r>
      <w:proofErr w:type="spellEnd"/>
      <w:r w:rsidRPr="00B83D95">
        <w:rPr>
          <w:lang w:val="sr-Cyrl-CS"/>
        </w:rPr>
        <w:t xml:space="preserve"> складишта, управљање пословним процесима и комуникацију између корисника система </w:t>
      </w:r>
      <w:proofErr w:type="spellStart"/>
      <w:r w:rsidRPr="00B83D95">
        <w:rPr>
          <w:lang w:val="sr-Cyrl-CS"/>
        </w:rPr>
        <w:t>е-акциза</w:t>
      </w:r>
      <w:proofErr w:type="spellEnd"/>
      <w:r w:rsidRPr="00B83D95">
        <w:rPr>
          <w:lang w:val="sr-Cyrl-CS"/>
        </w:rPr>
        <w:t xml:space="preserve"> у вези са </w:t>
      </w:r>
      <w:proofErr w:type="spellStart"/>
      <w:r w:rsidRPr="00B83D95">
        <w:rPr>
          <w:lang w:val="sr-Cyrl-CS"/>
        </w:rPr>
        <w:t>акцизним</w:t>
      </w:r>
      <w:proofErr w:type="spellEnd"/>
      <w:r w:rsidRPr="00B83D95">
        <w:rPr>
          <w:lang w:val="sr-Cyrl-CS"/>
        </w:rPr>
        <w:t xml:space="preserve"> производима и који евидентира, чува и обрађује податке у вези са кретањем </w:t>
      </w:r>
      <w:proofErr w:type="spellStart"/>
      <w:r w:rsidRPr="00B83D95">
        <w:rPr>
          <w:lang w:val="sr-Cyrl-CS"/>
        </w:rPr>
        <w:t>акцизних</w:t>
      </w:r>
      <w:proofErr w:type="spellEnd"/>
      <w:r w:rsidRPr="00B83D95">
        <w:rPr>
          <w:lang w:val="sr-Cyrl-CS"/>
        </w:rPr>
        <w:t xml:space="preserve"> производа. У оквиру система </w:t>
      </w:r>
      <w:proofErr w:type="spellStart"/>
      <w:r w:rsidRPr="00B83D95">
        <w:rPr>
          <w:lang w:val="sr-Cyrl-CS"/>
        </w:rPr>
        <w:t>е-акциза</w:t>
      </w:r>
      <w:proofErr w:type="spellEnd"/>
      <w:r w:rsidRPr="00B83D95">
        <w:rPr>
          <w:lang w:val="sr-Cyrl-CS"/>
        </w:rPr>
        <w:t xml:space="preserve"> уводе се контролне </w:t>
      </w:r>
      <w:proofErr w:type="spellStart"/>
      <w:r w:rsidRPr="00B83D95">
        <w:rPr>
          <w:lang w:val="sr-Cyrl-CS"/>
        </w:rPr>
        <w:t>акцизне</w:t>
      </w:r>
      <w:proofErr w:type="spellEnd"/>
      <w:r w:rsidR="007A1E5E" w:rsidRPr="00B83D95">
        <w:rPr>
          <w:lang w:val="sr-Cyrl-CS"/>
        </w:rPr>
        <w:t xml:space="preserve"> </w:t>
      </w:r>
      <w:proofErr w:type="spellStart"/>
      <w:r w:rsidR="007A1E5E" w:rsidRPr="00B83D95">
        <w:rPr>
          <w:lang w:val="sr-Cyrl-CS"/>
        </w:rPr>
        <w:t>маркцице</w:t>
      </w:r>
      <w:proofErr w:type="spellEnd"/>
      <w:r w:rsidRPr="00B83D95">
        <w:rPr>
          <w:lang w:val="sr-Cyrl-CS"/>
        </w:rPr>
        <w:t xml:space="preserve"> са </w:t>
      </w:r>
      <w:proofErr w:type="spellStart"/>
      <w:r w:rsidRPr="00B83D95">
        <w:rPr>
          <w:lang w:val="sr-Cyrl-CS"/>
        </w:rPr>
        <w:t>QR</w:t>
      </w:r>
      <w:proofErr w:type="spellEnd"/>
      <w:r w:rsidRPr="00B83D95">
        <w:rPr>
          <w:lang w:val="sr-Cyrl-CS"/>
        </w:rPr>
        <w:t xml:space="preserve"> кодом. С тим у вези </w:t>
      </w:r>
      <w:r w:rsidR="007A1E5E" w:rsidRPr="00B83D95">
        <w:rPr>
          <w:lang w:val="sr-Cyrl-CS"/>
        </w:rPr>
        <w:t>прецизира се који</w:t>
      </w:r>
      <w:r w:rsidRPr="00B83D95">
        <w:rPr>
          <w:lang w:val="sr-Cyrl-CS"/>
        </w:rPr>
        <w:t xml:space="preserve"> учесници у промету </w:t>
      </w:r>
      <w:proofErr w:type="spellStart"/>
      <w:r w:rsidRPr="00B83D95">
        <w:rPr>
          <w:lang w:val="sr-Cyrl-CS"/>
        </w:rPr>
        <w:t>акцизних</w:t>
      </w:r>
      <w:proofErr w:type="spellEnd"/>
      <w:r w:rsidRPr="00B83D95">
        <w:rPr>
          <w:lang w:val="sr-Cyrl-CS"/>
        </w:rPr>
        <w:t xml:space="preserve"> производа су у обавези да скенирају </w:t>
      </w:r>
      <w:proofErr w:type="spellStart"/>
      <w:r w:rsidRPr="00B83D95">
        <w:rPr>
          <w:lang w:val="sr-Cyrl-CS"/>
        </w:rPr>
        <w:t>акцизну</w:t>
      </w:r>
      <w:proofErr w:type="spellEnd"/>
      <w:r w:rsidRPr="00B83D95">
        <w:rPr>
          <w:lang w:val="sr-Cyrl-CS"/>
        </w:rPr>
        <w:t xml:space="preserve"> маркицу обележену са </w:t>
      </w:r>
      <w:proofErr w:type="spellStart"/>
      <w:r w:rsidRPr="00B83D95">
        <w:rPr>
          <w:lang w:val="sr-Cyrl-CS"/>
        </w:rPr>
        <w:t>QR</w:t>
      </w:r>
      <w:proofErr w:type="spellEnd"/>
      <w:r w:rsidRPr="00B83D95">
        <w:rPr>
          <w:lang w:val="sr-Cyrl-CS"/>
        </w:rPr>
        <w:t xml:space="preserve"> кодом. Овај систем ће омогућити праћење </w:t>
      </w:r>
      <w:proofErr w:type="spellStart"/>
      <w:r w:rsidRPr="00B83D95">
        <w:rPr>
          <w:lang w:val="sr-Cyrl-CS"/>
        </w:rPr>
        <w:t>акцизних</w:t>
      </w:r>
      <w:proofErr w:type="spellEnd"/>
      <w:r w:rsidRPr="00B83D95">
        <w:rPr>
          <w:lang w:val="sr-Cyrl-CS"/>
        </w:rPr>
        <w:t xml:space="preserve"> производа, цигарета и дуванских прерађевин</w:t>
      </w:r>
      <w:r w:rsidR="007A1E5E" w:rsidRPr="00B83D95">
        <w:rPr>
          <w:lang w:val="sr-Cyrl-CS"/>
        </w:rPr>
        <w:t>а</w:t>
      </w:r>
      <w:r w:rsidRPr="00B83D95">
        <w:rPr>
          <w:lang w:val="sr-Cyrl-CS"/>
        </w:rPr>
        <w:t xml:space="preserve"> које се при употреби греју али не сагоревају (</w:t>
      </w:r>
      <w:proofErr w:type="spellStart"/>
      <w:r w:rsidRPr="00B83D95">
        <w:rPr>
          <w:lang w:val="sr-Cyrl-CS"/>
        </w:rPr>
        <w:t>несагоревајући</w:t>
      </w:r>
      <w:proofErr w:type="spellEnd"/>
      <w:r w:rsidRPr="00B83D95">
        <w:rPr>
          <w:lang w:val="sr-Cyrl-CS"/>
        </w:rPr>
        <w:t xml:space="preserve"> дуван) чија потрошња је у константном порасту, од произвођача/увозника до крајњег корисника </w:t>
      </w:r>
      <w:proofErr w:type="spellStart"/>
      <w:r w:rsidRPr="00B83D95">
        <w:rPr>
          <w:lang w:val="sr-Cyrl-CS"/>
        </w:rPr>
        <w:t>акцизних</w:t>
      </w:r>
      <w:proofErr w:type="spellEnd"/>
      <w:r w:rsidRPr="00B83D95">
        <w:rPr>
          <w:lang w:val="sr-Cyrl-CS"/>
        </w:rPr>
        <w:t xml:space="preserve"> производа </w:t>
      </w:r>
      <w:r w:rsidR="007A1E5E" w:rsidRPr="00B83D95">
        <w:rPr>
          <w:lang w:val="sr-Cyrl-CS"/>
        </w:rPr>
        <w:t>у циљу спречавања нелегалне трговине овим производима</w:t>
      </w:r>
      <w:r w:rsidRPr="00B83D95">
        <w:rPr>
          <w:lang w:val="sr-Cyrl-CS"/>
        </w:rPr>
        <w:t>, што ће имати утицај на повећа</w:t>
      </w:r>
      <w:r w:rsidR="007A1E5E" w:rsidRPr="00B83D95">
        <w:rPr>
          <w:lang w:val="sr-Cyrl-CS"/>
        </w:rPr>
        <w:t>њ</w:t>
      </w:r>
      <w:r w:rsidRPr="00B83D95">
        <w:rPr>
          <w:lang w:val="sr-Cyrl-CS"/>
        </w:rPr>
        <w:t>е прихода у буџету Републике Србије</w:t>
      </w:r>
      <w:r w:rsidR="0043627C" w:rsidRPr="00B83D95">
        <w:rPr>
          <w:lang w:val="sr-Cyrl-CS"/>
        </w:rPr>
        <w:t xml:space="preserve"> и смањење</w:t>
      </w:r>
      <w:r w:rsidR="00E52DC9" w:rsidRPr="00B83D95">
        <w:rPr>
          <w:lang w:val="sr-Cyrl-CS"/>
        </w:rPr>
        <w:t xml:space="preserve"> сиве економије</w:t>
      </w:r>
      <w:r w:rsidRPr="00B83D95">
        <w:rPr>
          <w:lang w:val="sr-Cyrl-CS"/>
        </w:rPr>
        <w:t>.</w:t>
      </w:r>
    </w:p>
    <w:p w:rsidR="005F042B" w:rsidRPr="00B83D95" w:rsidRDefault="00E46F0B" w:rsidP="005F042B">
      <w:pPr>
        <w:ind w:firstLine="900"/>
        <w:jc w:val="both"/>
        <w:rPr>
          <w:lang w:val="sr-Cyrl-CS"/>
        </w:rPr>
      </w:pPr>
      <w:r w:rsidRPr="00B83D95">
        <w:rPr>
          <w:lang w:val="sr-Cyrl-CS"/>
        </w:rPr>
        <w:lastRenderedPageBreak/>
        <w:t>Овим законом предлаже се да Управ</w:t>
      </w:r>
      <w:r w:rsidR="007A1E5E" w:rsidRPr="00B83D95">
        <w:rPr>
          <w:lang w:val="sr-Cyrl-CS"/>
        </w:rPr>
        <w:t>а</w:t>
      </w:r>
      <w:r w:rsidRPr="00B83D95">
        <w:rPr>
          <w:lang w:val="sr-Cyrl-CS"/>
        </w:rPr>
        <w:t xml:space="preserve"> царина води регистар увозника алкохолних пића и кафе</w:t>
      </w:r>
      <w:r w:rsidR="00E40DDF" w:rsidRPr="00B83D95">
        <w:rPr>
          <w:lang w:val="sr-Cyrl-CS"/>
        </w:rPr>
        <w:t>,</w:t>
      </w:r>
      <w:r w:rsidRPr="00B83D95">
        <w:rPr>
          <w:lang w:val="sr-Cyrl-CS"/>
        </w:rPr>
        <w:t xml:space="preserve"> а све у циљу што адекватнијег праћења </w:t>
      </w:r>
      <w:proofErr w:type="spellStart"/>
      <w:r w:rsidRPr="00B83D95">
        <w:rPr>
          <w:lang w:val="sr-Cyrl-CS"/>
        </w:rPr>
        <w:t>акцизних</w:t>
      </w:r>
      <w:proofErr w:type="spellEnd"/>
      <w:r w:rsidRPr="00B83D95">
        <w:rPr>
          <w:lang w:val="sr-Cyrl-CS"/>
        </w:rPr>
        <w:t xml:space="preserve"> производа у свим фазама промета.</w:t>
      </w:r>
    </w:p>
    <w:p w:rsidR="00682BA2" w:rsidRPr="00B83D95" w:rsidRDefault="00682BA2" w:rsidP="00682BA2">
      <w:pPr>
        <w:ind w:firstLine="900"/>
        <w:jc w:val="both"/>
        <w:rPr>
          <w:iCs/>
          <w:lang w:val="sr-Cyrl-CS"/>
        </w:rPr>
      </w:pPr>
      <w:r w:rsidRPr="00B83D95">
        <w:rPr>
          <w:iCs/>
          <w:lang w:val="sr-Cyrl-CS"/>
        </w:rPr>
        <w:t>П</w:t>
      </w:r>
      <w:r w:rsidR="00806BED" w:rsidRPr="00B83D95">
        <w:rPr>
          <w:iCs/>
          <w:lang w:val="sr-Cyrl-CS"/>
        </w:rPr>
        <w:t>редложеним повећањем акцизе, оче</w:t>
      </w:r>
      <w:r w:rsidRPr="00B83D95">
        <w:rPr>
          <w:iCs/>
          <w:lang w:val="sr-Cyrl-CS"/>
        </w:rPr>
        <w:t xml:space="preserve">кује се </w:t>
      </w:r>
      <w:r w:rsidR="004A1FE9" w:rsidRPr="00B83D95">
        <w:rPr>
          <w:iCs/>
          <w:lang w:val="sr-Cyrl-CS"/>
        </w:rPr>
        <w:t xml:space="preserve">повећање </w:t>
      </w:r>
      <w:r w:rsidRPr="00B83D95">
        <w:rPr>
          <w:iCs/>
          <w:lang w:val="sr-Cyrl-CS"/>
        </w:rPr>
        <w:t>приход</w:t>
      </w:r>
      <w:r w:rsidR="004A1FE9" w:rsidRPr="00B83D95">
        <w:rPr>
          <w:iCs/>
          <w:lang w:val="sr-Cyrl-CS"/>
        </w:rPr>
        <w:t>а</w:t>
      </w:r>
      <w:r w:rsidRPr="00B83D95">
        <w:rPr>
          <w:iCs/>
          <w:lang w:val="sr-Cyrl-CS"/>
        </w:rPr>
        <w:t xml:space="preserve"> од акциза, пре свега, од деривата нафте и цигарета од</w:t>
      </w:r>
      <w:r w:rsidR="0043627C" w:rsidRPr="00B83D95">
        <w:rPr>
          <w:iCs/>
          <w:lang w:val="sr-Cyrl-CS"/>
        </w:rPr>
        <w:t xml:space="preserve"> око</w:t>
      </w:r>
      <w:r w:rsidRPr="00B83D95">
        <w:rPr>
          <w:iCs/>
          <w:lang w:val="sr-Cyrl-CS"/>
        </w:rPr>
        <w:t xml:space="preserve"> </w:t>
      </w:r>
      <w:r w:rsidR="00E40DDF" w:rsidRPr="00B83D95">
        <w:rPr>
          <w:iCs/>
          <w:lang w:val="sr-Cyrl-CS"/>
        </w:rPr>
        <w:t>четири</w:t>
      </w:r>
      <w:r w:rsidRPr="00B83D95">
        <w:rPr>
          <w:iCs/>
          <w:lang w:val="sr-Cyrl-CS"/>
        </w:rPr>
        <w:t xml:space="preserve"> милијарде динара</w:t>
      </w:r>
      <w:r w:rsidR="004A1FE9" w:rsidRPr="00B83D95">
        <w:rPr>
          <w:iCs/>
          <w:lang w:val="sr-Cyrl-CS"/>
        </w:rPr>
        <w:t xml:space="preserve"> до краја 2023. године</w:t>
      </w:r>
      <w:r w:rsidRPr="00B83D95">
        <w:rPr>
          <w:iCs/>
          <w:lang w:val="sr-Cyrl-CS"/>
        </w:rPr>
        <w:t>.</w:t>
      </w:r>
    </w:p>
    <w:p w:rsidR="00E46F0B" w:rsidRPr="00B83D95" w:rsidRDefault="00E46F0B" w:rsidP="00E46F0B">
      <w:pPr>
        <w:ind w:firstLine="900"/>
        <w:jc w:val="both"/>
        <w:rPr>
          <w:lang w:val="sr-Cyrl-CS"/>
        </w:rPr>
      </w:pPr>
    </w:p>
    <w:p w:rsidR="00E46F0B" w:rsidRPr="00B83D95" w:rsidRDefault="00E46F0B" w:rsidP="00E46F0B">
      <w:pPr>
        <w:ind w:firstLine="709"/>
        <w:jc w:val="both"/>
        <w:rPr>
          <w:lang w:val="sr-Cyrl-CS"/>
        </w:rPr>
      </w:pPr>
      <w:r w:rsidRPr="00B83D95">
        <w:rPr>
          <w:b/>
          <w:bCs/>
          <w:i/>
          <w:iCs/>
          <w:lang w:val="sr-Cyrl-CS"/>
        </w:rPr>
        <w:t xml:space="preserve">• Разматране могућности да се проблеми реше и без доношења закона </w:t>
      </w:r>
    </w:p>
    <w:p w:rsidR="00E46F0B" w:rsidRPr="00B83D95" w:rsidRDefault="00E46F0B" w:rsidP="00E46F0B">
      <w:pPr>
        <w:ind w:firstLine="709"/>
        <w:jc w:val="both"/>
        <w:rPr>
          <w:lang w:val="sr-Cyrl-CS"/>
        </w:rPr>
      </w:pPr>
    </w:p>
    <w:p w:rsidR="00E46F0B" w:rsidRPr="00B83D95" w:rsidRDefault="00E46F0B" w:rsidP="00E46F0B">
      <w:pPr>
        <w:ind w:firstLine="709"/>
        <w:jc w:val="both"/>
        <w:rPr>
          <w:lang w:val="sr-Cyrl-CS"/>
        </w:rPr>
      </w:pPr>
      <w:r w:rsidRPr="00B83D95">
        <w:rPr>
          <w:lang w:val="sr-Cyrl-CS"/>
        </w:rPr>
        <w:t xml:space="preserve">Имајући у виду да је реч о елементима система и политике јавних прихода који се, сагласно одредбама Закона о буџетском систему </w:t>
      </w:r>
      <w:r w:rsidR="00021578" w:rsidRPr="00B83D95">
        <w:rPr>
          <w:lang w:val="sr-Cyrl-CS"/>
        </w:rPr>
        <w:t xml:space="preserve">(„Службени гласник РС”, бр. 54/09, 73/10, 101/10, 101/11, 93/12, 62/13, 63/13 – исправка, 108/13, 142/14, 68/15 – др. закон, 103/15, 99/16, 113/17, 95/18, 31/19, 72/19, 149/20, 118/21, 118/21 – др. закон и 138/22) </w:t>
      </w:r>
      <w:r w:rsidRPr="00B83D95">
        <w:rPr>
          <w:lang w:val="sr-Cyrl-CS"/>
        </w:rPr>
        <w:t xml:space="preserve">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акцизом </w:t>
      </w:r>
      <w:proofErr w:type="spellStart"/>
      <w:r w:rsidRPr="00B83D95">
        <w:rPr>
          <w:lang w:val="sr-Cyrl-CS"/>
        </w:rPr>
        <w:t>акцизних</w:t>
      </w:r>
      <w:proofErr w:type="spellEnd"/>
      <w:r w:rsidRPr="00B83D95">
        <w:rPr>
          <w:lang w:val="sr-Cyrl-CS"/>
        </w:rPr>
        <w:t xml:space="preserve"> производа, није разматрано, нити је било основа за разматрање њеног уређења другим законом или подзаконским актом.</w:t>
      </w:r>
    </w:p>
    <w:p w:rsidR="00E46F0B" w:rsidRPr="00B83D95" w:rsidRDefault="00E46F0B" w:rsidP="00E46F0B">
      <w:pPr>
        <w:ind w:firstLine="709"/>
        <w:jc w:val="both"/>
        <w:rPr>
          <w:lang w:val="sr-Cyrl-CS"/>
        </w:rPr>
      </w:pPr>
    </w:p>
    <w:p w:rsidR="00E46F0B" w:rsidRPr="00B83D95" w:rsidRDefault="00E46F0B" w:rsidP="00E46F0B">
      <w:pPr>
        <w:ind w:firstLine="709"/>
        <w:jc w:val="both"/>
        <w:rPr>
          <w:lang w:val="sr-Cyrl-CS"/>
        </w:rPr>
      </w:pPr>
      <w:r w:rsidRPr="00B83D95">
        <w:rPr>
          <w:b/>
          <w:bCs/>
          <w:i/>
          <w:iCs/>
          <w:lang w:val="sr-Cyrl-CS"/>
        </w:rPr>
        <w:t xml:space="preserve">• Зашто је доношење закона најбољи начин за решавање проблема </w:t>
      </w:r>
    </w:p>
    <w:p w:rsidR="00E46F0B" w:rsidRPr="00B83D95" w:rsidRDefault="00E46F0B" w:rsidP="00E46F0B">
      <w:pPr>
        <w:ind w:firstLine="709"/>
        <w:jc w:val="both"/>
        <w:rPr>
          <w:lang w:val="sr-Cyrl-CS"/>
        </w:rPr>
      </w:pPr>
    </w:p>
    <w:p w:rsidR="00E46F0B" w:rsidRPr="00B83D95" w:rsidRDefault="00E46F0B" w:rsidP="00E46F0B">
      <w:pPr>
        <w:ind w:firstLine="709"/>
        <w:jc w:val="both"/>
        <w:rPr>
          <w:lang w:val="sr-Cyrl-CS"/>
        </w:rPr>
      </w:pPr>
      <w:r w:rsidRPr="00B83D95">
        <w:rPr>
          <w:lang w:val="sr-Cyrl-CS"/>
        </w:rPr>
        <w:t xml:space="preserve">С обзиром на то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rsidR="00E46F0B" w:rsidRPr="00B83D95" w:rsidRDefault="00E46F0B" w:rsidP="008F5799">
      <w:pPr>
        <w:ind w:firstLine="709"/>
        <w:jc w:val="both"/>
        <w:rPr>
          <w:lang w:val="sr-Cyrl-CS"/>
        </w:rPr>
      </w:pPr>
      <w:r w:rsidRPr="00B83D95">
        <w:rPr>
          <w:lang w:val="sr-Cyrl-CS"/>
        </w:rPr>
        <w:t xml:space="preserve">Уређивањем </w:t>
      </w:r>
      <w:proofErr w:type="spellStart"/>
      <w:r w:rsidRPr="00B83D95">
        <w:rPr>
          <w:lang w:val="sr-Cyrl-CS"/>
        </w:rPr>
        <w:t>порескоправне</w:t>
      </w:r>
      <w:proofErr w:type="spellEnd"/>
      <w:r w:rsidRPr="00B83D95">
        <w:rPr>
          <w:lang w:val="sr-Cyrl-CS"/>
        </w:rPr>
        <w:t xml:space="preserve"> материје, овим законом даје се допринос правној сигурности и обезбеђује јавност у погледу вођења пореске политике, с обзиром на то да се овај закон као општи правни акт објављује и ствара једнака права и обавезе за све субјекте који се нађу у истој </w:t>
      </w:r>
      <w:proofErr w:type="spellStart"/>
      <w:r w:rsidRPr="00B83D95">
        <w:rPr>
          <w:lang w:val="sr-Cyrl-CS"/>
        </w:rPr>
        <w:t>порескоправној</w:t>
      </w:r>
      <w:proofErr w:type="spellEnd"/>
      <w:r w:rsidRPr="00B83D95">
        <w:rPr>
          <w:lang w:val="sr-Cyrl-CS"/>
        </w:rPr>
        <w:t xml:space="preserve"> ситуацији.</w:t>
      </w:r>
    </w:p>
    <w:p w:rsidR="00E46F0B" w:rsidRPr="00B83D95" w:rsidRDefault="00E46F0B" w:rsidP="008F5799">
      <w:pPr>
        <w:jc w:val="both"/>
        <w:rPr>
          <w:lang w:val="sr-Cyrl-CS"/>
        </w:rPr>
      </w:pPr>
    </w:p>
    <w:p w:rsidR="00E46F0B" w:rsidRPr="00B83D95" w:rsidRDefault="00E46F0B" w:rsidP="008F5799">
      <w:pPr>
        <w:ind w:firstLine="709"/>
        <w:jc w:val="center"/>
        <w:rPr>
          <w:lang w:val="sr-Cyrl-CS"/>
        </w:rPr>
      </w:pPr>
      <w:proofErr w:type="spellStart"/>
      <w:r w:rsidRPr="00B83D95">
        <w:rPr>
          <w:b/>
          <w:bCs/>
          <w:lang w:val="sr-Cyrl-CS"/>
        </w:rPr>
        <w:t>III</w:t>
      </w:r>
      <w:proofErr w:type="spellEnd"/>
      <w:r w:rsidRPr="00B83D95">
        <w:rPr>
          <w:b/>
          <w:bCs/>
          <w:lang w:val="sr-Cyrl-CS"/>
        </w:rPr>
        <w:t>. ОБЈАШЊЕЊЕ ОСНОВНИХ ПРАВНИХ ИНСТИТУТА И ПОЈЕДИНАЧНИХ РЕШЕЊА</w:t>
      </w:r>
    </w:p>
    <w:p w:rsidR="00E46F0B" w:rsidRPr="00B83D95" w:rsidRDefault="00E46F0B" w:rsidP="008F5799">
      <w:pPr>
        <w:ind w:firstLine="709"/>
        <w:rPr>
          <w:lang w:val="sr-Cyrl-CS"/>
        </w:rPr>
      </w:pPr>
    </w:p>
    <w:p w:rsidR="00E46F0B" w:rsidRPr="00B83D95" w:rsidRDefault="00E46F0B" w:rsidP="008F5799">
      <w:pPr>
        <w:pStyle w:val="gmail-msonospacing"/>
        <w:spacing w:before="0" w:beforeAutospacing="0" w:after="0" w:afterAutospacing="0"/>
        <w:ind w:firstLine="851"/>
        <w:jc w:val="both"/>
        <w:rPr>
          <w:lang w:val="sr-Cyrl-CS"/>
        </w:rPr>
      </w:pPr>
      <w:r w:rsidRPr="00B83D95">
        <w:rPr>
          <w:bCs/>
          <w:lang w:val="sr-Cyrl-CS"/>
        </w:rPr>
        <w:t>У члану 1</w:t>
      </w:r>
      <w:r w:rsidRPr="00B83D95">
        <w:rPr>
          <w:lang w:val="sr-Cyrl-CS"/>
        </w:rPr>
        <w:t xml:space="preserve">. </w:t>
      </w:r>
      <w:r w:rsidR="004C3A55" w:rsidRPr="00B83D95">
        <w:rPr>
          <w:lang w:val="sr-Cyrl-CS"/>
        </w:rPr>
        <w:t>Предлога</w:t>
      </w:r>
      <w:r w:rsidR="008F5799" w:rsidRPr="00B83D95">
        <w:rPr>
          <w:lang w:val="sr-Cyrl-CS"/>
        </w:rPr>
        <w:t xml:space="preserve"> закона </w:t>
      </w:r>
      <w:r w:rsidR="004A1FE9" w:rsidRPr="00B83D95">
        <w:rPr>
          <w:lang w:val="sr-Cyrl-CS"/>
        </w:rPr>
        <w:t>уводе</w:t>
      </w:r>
      <w:r w:rsidR="008F5799" w:rsidRPr="00B83D95">
        <w:rPr>
          <w:lang w:val="sr-Cyrl-CS"/>
        </w:rPr>
        <w:t xml:space="preserve"> се </w:t>
      </w:r>
      <w:r w:rsidRPr="00B83D95">
        <w:rPr>
          <w:lang w:val="sr-Cyrl-CS"/>
        </w:rPr>
        <w:t xml:space="preserve">нови појмови и </w:t>
      </w:r>
      <w:r w:rsidR="004A1FE9" w:rsidRPr="00B83D95">
        <w:rPr>
          <w:lang w:val="sr-Cyrl-CS"/>
        </w:rPr>
        <w:t xml:space="preserve">дефинише </w:t>
      </w:r>
      <w:r w:rsidRPr="00B83D95">
        <w:rPr>
          <w:lang w:val="sr-Cyrl-CS"/>
        </w:rPr>
        <w:t xml:space="preserve">њихово значење </w:t>
      </w:r>
      <w:r w:rsidR="008F5799" w:rsidRPr="00B83D95">
        <w:rPr>
          <w:lang w:val="sr-Cyrl-CS"/>
        </w:rPr>
        <w:t xml:space="preserve">везано за </w:t>
      </w:r>
      <w:r w:rsidRPr="00B83D95">
        <w:rPr>
          <w:lang w:val="sr-Cyrl-CS"/>
        </w:rPr>
        <w:t xml:space="preserve">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од стране обвезника акциза, односно других учесника у промету у </w:t>
      </w:r>
      <w:r w:rsidR="0043627C" w:rsidRPr="00B83D95">
        <w:rPr>
          <w:lang w:val="sr-Cyrl-CS"/>
        </w:rPr>
        <w:t>складу са одредбама овог закона,</w:t>
      </w:r>
      <w:r w:rsidRPr="00B83D95">
        <w:rPr>
          <w:lang w:val="sr-Cyrl-CS"/>
        </w:rPr>
        <w:t xml:space="preserve"> дефинише се „</w:t>
      </w:r>
      <w:proofErr w:type="spellStart"/>
      <w:r w:rsidRPr="00B83D95">
        <w:rPr>
          <w:lang w:val="sr-Cyrl-CS"/>
        </w:rPr>
        <w:t>QR</w:t>
      </w:r>
      <w:proofErr w:type="spellEnd"/>
      <w:r w:rsidRPr="00B83D95">
        <w:rPr>
          <w:lang w:val="sr-Cyrl-CS"/>
        </w:rPr>
        <w:t xml:space="preserve"> код” као дводимензионални </w:t>
      </w:r>
      <w:proofErr w:type="spellStart"/>
      <w:r w:rsidRPr="00B83D95">
        <w:rPr>
          <w:lang w:val="sr-Cyrl-CS"/>
        </w:rPr>
        <w:t>бар-кôд</w:t>
      </w:r>
      <w:proofErr w:type="spellEnd"/>
      <w:r w:rsidRPr="00B83D95">
        <w:rPr>
          <w:lang w:val="sr-Cyrl-CS"/>
        </w:rPr>
        <w:t xml:space="preserve"> који се налази на контролној </w:t>
      </w:r>
      <w:proofErr w:type="spellStart"/>
      <w:r w:rsidRPr="00B83D95">
        <w:rPr>
          <w:lang w:val="sr-Cyrl-CS"/>
        </w:rPr>
        <w:t>акцизној</w:t>
      </w:r>
      <w:proofErr w:type="spellEnd"/>
      <w:r w:rsidRPr="00B83D95">
        <w:rPr>
          <w:lang w:val="sr-Cyrl-CS"/>
        </w:rPr>
        <w:t xml:space="preserve"> маркици и садржи јединствени </w:t>
      </w:r>
      <w:proofErr w:type="spellStart"/>
      <w:r w:rsidRPr="00B83D95">
        <w:rPr>
          <w:lang w:val="sr-Cyrl-CS"/>
        </w:rPr>
        <w:t>идентификатор</w:t>
      </w:r>
      <w:proofErr w:type="spellEnd"/>
      <w:r w:rsidRPr="00B83D95">
        <w:rPr>
          <w:lang w:val="sr-Cyrl-CS"/>
        </w:rPr>
        <w:t xml:space="preserve"> путем ког се генеришу подаци о </w:t>
      </w:r>
      <w:proofErr w:type="spellStart"/>
      <w:r w:rsidRPr="00B83D95">
        <w:rPr>
          <w:lang w:val="sr-Cyrl-CS"/>
        </w:rPr>
        <w:t>акцизном</w:t>
      </w:r>
      <w:proofErr w:type="spellEnd"/>
      <w:r w:rsidRPr="00B83D95">
        <w:rPr>
          <w:lang w:val="sr-Cyrl-CS"/>
        </w:rPr>
        <w:t xml:space="preserve"> производу у различитим тачкама његовог кретања, дефинишу се сви учесници у промету који за потребе даљег промета прима</w:t>
      </w:r>
      <w:r w:rsidR="004A1FE9" w:rsidRPr="00B83D95">
        <w:rPr>
          <w:lang w:val="sr-Cyrl-CS"/>
        </w:rPr>
        <w:t>ју</w:t>
      </w:r>
      <w:r w:rsidRPr="00B83D95">
        <w:rPr>
          <w:lang w:val="sr-Cyrl-CS"/>
        </w:rPr>
        <w:t xml:space="preserve"> и држ</w:t>
      </w:r>
      <w:r w:rsidR="004A1FE9" w:rsidRPr="00B83D95">
        <w:rPr>
          <w:lang w:val="sr-Cyrl-CS"/>
        </w:rPr>
        <w:t>е</w:t>
      </w:r>
      <w:r w:rsidRPr="00B83D95">
        <w:rPr>
          <w:lang w:val="sr-Cyrl-CS"/>
        </w:rPr>
        <w:t xml:space="preserve"> производе који се обележавају контролном </w:t>
      </w:r>
      <w:proofErr w:type="spellStart"/>
      <w:r w:rsidRPr="00B83D95">
        <w:rPr>
          <w:lang w:val="sr-Cyrl-CS"/>
        </w:rPr>
        <w:t>акцизном</w:t>
      </w:r>
      <w:proofErr w:type="spellEnd"/>
      <w:r w:rsidRPr="00B83D95">
        <w:rPr>
          <w:lang w:val="sr-Cyrl-CS"/>
        </w:rPr>
        <w:t xml:space="preserve"> маркицом са </w:t>
      </w:r>
      <w:proofErr w:type="spellStart"/>
      <w:r w:rsidRPr="00B83D95">
        <w:rPr>
          <w:lang w:val="sr-Cyrl-CS"/>
        </w:rPr>
        <w:t>QR</w:t>
      </w:r>
      <w:proofErr w:type="spellEnd"/>
      <w:r w:rsidRPr="00B83D95">
        <w:rPr>
          <w:lang w:val="sr-Cyrl-CS"/>
        </w:rPr>
        <w:t xml:space="preserve"> кодом на територији Републике Србије, осим крајњег корисника, односно потрошача, дефинишу се корисници система </w:t>
      </w:r>
      <w:proofErr w:type="spellStart"/>
      <w:r w:rsidRPr="00B83D95">
        <w:rPr>
          <w:lang w:val="sr-Cyrl-CS"/>
        </w:rPr>
        <w:t>е-акциза</w:t>
      </w:r>
      <w:proofErr w:type="spellEnd"/>
      <w:r w:rsidRPr="00B83D95">
        <w:rPr>
          <w:lang w:val="sr-Cyrl-CS"/>
        </w:rPr>
        <w:t xml:space="preserve"> који учествуј</w:t>
      </w:r>
      <w:r w:rsidR="004A1FE9" w:rsidRPr="00B83D95">
        <w:rPr>
          <w:lang w:val="sr-Cyrl-CS"/>
        </w:rPr>
        <w:t>у</w:t>
      </w:r>
      <w:r w:rsidRPr="00B83D95">
        <w:rPr>
          <w:lang w:val="sr-Cyrl-CS"/>
        </w:rPr>
        <w:t xml:space="preserve"> у поступку одобравања, штампања и издавања контролних </w:t>
      </w:r>
      <w:proofErr w:type="spellStart"/>
      <w:r w:rsidRPr="00B83D95">
        <w:rPr>
          <w:lang w:val="sr-Cyrl-CS"/>
        </w:rPr>
        <w:t>акцизних</w:t>
      </w:r>
      <w:proofErr w:type="spellEnd"/>
      <w:r w:rsidRPr="00B83D95">
        <w:rPr>
          <w:lang w:val="sr-Cyrl-CS"/>
        </w:rPr>
        <w:t xml:space="preserve"> маркица, вођења евиденције о одобреним и издатим маркицама, обележавања </w:t>
      </w:r>
      <w:proofErr w:type="spellStart"/>
      <w:r w:rsidRPr="00B83D95">
        <w:rPr>
          <w:lang w:val="sr-Cyrl-CS"/>
        </w:rPr>
        <w:t>акцизних</w:t>
      </w:r>
      <w:proofErr w:type="spellEnd"/>
      <w:r w:rsidRPr="00B83D95">
        <w:rPr>
          <w:lang w:val="sr-Cyrl-CS"/>
        </w:rPr>
        <w:t xml:space="preserve"> производа и скенирања </w:t>
      </w:r>
      <w:proofErr w:type="spellStart"/>
      <w:r w:rsidRPr="00B83D95">
        <w:rPr>
          <w:lang w:val="sr-Cyrl-CS"/>
        </w:rPr>
        <w:t>QR</w:t>
      </w:r>
      <w:proofErr w:type="spellEnd"/>
      <w:r w:rsidRPr="00B83D95">
        <w:rPr>
          <w:lang w:val="sr-Cyrl-CS"/>
        </w:rPr>
        <w:t xml:space="preserve"> кодова на контролним </w:t>
      </w:r>
      <w:proofErr w:type="spellStart"/>
      <w:r w:rsidRPr="00B83D95">
        <w:rPr>
          <w:lang w:val="sr-Cyrl-CS"/>
        </w:rPr>
        <w:t>акцизним</w:t>
      </w:r>
      <w:proofErr w:type="spellEnd"/>
      <w:r w:rsidRPr="00B83D95">
        <w:rPr>
          <w:lang w:val="sr-Cyrl-CS"/>
        </w:rPr>
        <w:t xml:space="preserve"> маркицама, добијањ</w:t>
      </w:r>
      <w:r w:rsidR="004A1FE9" w:rsidRPr="00B83D95">
        <w:rPr>
          <w:lang w:val="sr-Cyrl-CS"/>
        </w:rPr>
        <w:t>а</w:t>
      </w:r>
      <w:r w:rsidRPr="00B83D95">
        <w:rPr>
          <w:lang w:val="sr-Cyrl-CS"/>
        </w:rPr>
        <w:t>, обнављањ</w:t>
      </w:r>
      <w:r w:rsidR="005C7980" w:rsidRPr="00B83D95">
        <w:rPr>
          <w:lang w:val="sr-Cyrl-CS"/>
        </w:rPr>
        <w:t>а</w:t>
      </w:r>
      <w:r w:rsidRPr="00B83D95">
        <w:rPr>
          <w:lang w:val="sr-Cyrl-CS"/>
        </w:rPr>
        <w:t xml:space="preserve"> и одузимањ</w:t>
      </w:r>
      <w:r w:rsidR="005C7980" w:rsidRPr="00B83D95">
        <w:rPr>
          <w:lang w:val="sr-Cyrl-CS"/>
        </w:rPr>
        <w:t>а</w:t>
      </w:r>
      <w:r w:rsidRPr="00B83D95">
        <w:rPr>
          <w:lang w:val="sr-Cyrl-CS"/>
        </w:rPr>
        <w:t xml:space="preserve"> </w:t>
      </w:r>
      <w:proofErr w:type="spellStart"/>
      <w:r w:rsidRPr="00B83D95">
        <w:rPr>
          <w:lang w:val="sr-Cyrl-CS"/>
        </w:rPr>
        <w:t>акцизне</w:t>
      </w:r>
      <w:proofErr w:type="spellEnd"/>
      <w:r w:rsidRPr="00B83D95">
        <w:rPr>
          <w:lang w:val="sr-Cyrl-CS"/>
        </w:rPr>
        <w:t xml:space="preserve"> дозволе и</w:t>
      </w:r>
      <w:r w:rsidR="0056562C" w:rsidRPr="00B83D95">
        <w:rPr>
          <w:lang w:val="sr-Cyrl-CS"/>
        </w:rPr>
        <w:t xml:space="preserve"> </w:t>
      </w:r>
      <w:r w:rsidRPr="00B83D95">
        <w:rPr>
          <w:lang w:val="sr-Cyrl-CS"/>
        </w:rPr>
        <w:t>во</w:t>
      </w:r>
      <w:r w:rsidR="005C7980" w:rsidRPr="00B83D95">
        <w:rPr>
          <w:lang w:val="sr-Cyrl-CS"/>
        </w:rPr>
        <w:t>ђења</w:t>
      </w:r>
      <w:r w:rsidRPr="00B83D95">
        <w:rPr>
          <w:lang w:val="sr-Cyrl-CS"/>
        </w:rPr>
        <w:t xml:space="preserve"> регист</w:t>
      </w:r>
      <w:r w:rsidR="005C7980" w:rsidRPr="00B83D95">
        <w:rPr>
          <w:lang w:val="sr-Cyrl-CS"/>
        </w:rPr>
        <w:t>ара</w:t>
      </w:r>
      <w:r w:rsidRPr="00B83D95">
        <w:rPr>
          <w:lang w:val="sr-Cyrl-CS"/>
        </w:rPr>
        <w:t xml:space="preserve"> произвођача и увозника алкохолних пића и кафе, као и друг</w:t>
      </w:r>
      <w:r w:rsidR="005C7980" w:rsidRPr="00B83D95">
        <w:rPr>
          <w:lang w:val="sr-Cyrl-CS"/>
        </w:rPr>
        <w:t>их</w:t>
      </w:r>
      <w:r w:rsidRPr="00B83D95">
        <w:rPr>
          <w:lang w:val="sr-Cyrl-CS"/>
        </w:rPr>
        <w:t xml:space="preserve"> регист</w:t>
      </w:r>
      <w:r w:rsidR="005C7980" w:rsidRPr="00B83D95">
        <w:rPr>
          <w:lang w:val="sr-Cyrl-CS"/>
        </w:rPr>
        <w:t>а</w:t>
      </w:r>
      <w:r w:rsidRPr="00B83D95">
        <w:rPr>
          <w:lang w:val="sr-Cyrl-CS"/>
        </w:rPr>
        <w:t>р</w:t>
      </w:r>
      <w:r w:rsidR="005C7980" w:rsidRPr="00B83D95">
        <w:rPr>
          <w:lang w:val="sr-Cyrl-CS"/>
        </w:rPr>
        <w:t>а</w:t>
      </w:r>
      <w:r w:rsidRPr="00B83D95">
        <w:rPr>
          <w:lang w:val="sr-Cyrl-CS"/>
        </w:rPr>
        <w:t xml:space="preserve"> у вези са </w:t>
      </w:r>
      <w:proofErr w:type="spellStart"/>
      <w:r w:rsidRPr="00B83D95">
        <w:rPr>
          <w:lang w:val="sr-Cyrl-CS"/>
        </w:rPr>
        <w:t>акцизним</w:t>
      </w:r>
      <w:proofErr w:type="spellEnd"/>
      <w:r w:rsidRPr="00B83D95">
        <w:rPr>
          <w:lang w:val="sr-Cyrl-CS"/>
        </w:rPr>
        <w:t xml:space="preserve"> производима.</w:t>
      </w:r>
    </w:p>
    <w:p w:rsidR="00E46F0B" w:rsidRPr="00B83D95" w:rsidRDefault="00E46F0B" w:rsidP="00E46F0B">
      <w:pPr>
        <w:pStyle w:val="gmail-msonospacing"/>
        <w:spacing w:before="0" w:beforeAutospacing="0" w:after="0" w:afterAutospacing="0"/>
        <w:ind w:firstLine="851"/>
        <w:jc w:val="both"/>
        <w:rPr>
          <w:lang w:val="sr-Cyrl-CS"/>
        </w:rPr>
      </w:pPr>
      <w:r w:rsidRPr="00B83D95">
        <w:rPr>
          <w:lang w:val="sr-Cyrl-CS"/>
        </w:rPr>
        <w:t xml:space="preserve">Такође се дефинише систем </w:t>
      </w:r>
      <w:proofErr w:type="spellStart"/>
      <w:r w:rsidRPr="00B83D95">
        <w:rPr>
          <w:lang w:val="sr-Cyrl-CS"/>
        </w:rPr>
        <w:t>е-акциза</w:t>
      </w:r>
      <w:proofErr w:type="spellEnd"/>
      <w:r w:rsidRPr="00B83D95">
        <w:rPr>
          <w:lang w:val="sr-Cyrl-CS"/>
        </w:rPr>
        <w:t xml:space="preserve"> као централизовани информациони систем којим управља министарство надлежно за послове финансија, а који преузима податке из других регистара који се воде код надлежних органа, као и податке у вези са </w:t>
      </w:r>
      <w:proofErr w:type="spellStart"/>
      <w:r w:rsidRPr="00B83D95">
        <w:rPr>
          <w:lang w:val="sr-Cyrl-CS"/>
        </w:rPr>
        <w:t>акцизним</w:t>
      </w:r>
      <w:proofErr w:type="spellEnd"/>
      <w:r w:rsidRPr="00B83D95">
        <w:rPr>
          <w:lang w:val="sr-Cyrl-CS"/>
        </w:rPr>
        <w:t xml:space="preserve"> производима, обвезницима акцизе и учесницима у промету, омогућава подношење </w:t>
      </w:r>
      <w:r w:rsidRPr="00B83D95">
        <w:rPr>
          <w:lang w:val="sr-Cyrl-CS"/>
        </w:rPr>
        <w:lastRenderedPageBreak/>
        <w:t xml:space="preserve">електронских захтева за издавање контролних </w:t>
      </w:r>
      <w:proofErr w:type="spellStart"/>
      <w:r w:rsidRPr="00B83D95">
        <w:rPr>
          <w:lang w:val="sr-Cyrl-CS"/>
        </w:rPr>
        <w:t>акцизних</w:t>
      </w:r>
      <w:proofErr w:type="spellEnd"/>
      <w:r w:rsidRPr="00B83D95">
        <w:rPr>
          <w:lang w:val="sr-Cyrl-CS"/>
        </w:rPr>
        <w:t xml:space="preserve"> маркица, електронских захтева за издавање и обнављање дозвола за </w:t>
      </w:r>
      <w:proofErr w:type="spellStart"/>
      <w:r w:rsidRPr="00B83D95">
        <w:rPr>
          <w:lang w:val="sr-Cyrl-CS"/>
        </w:rPr>
        <w:t>акцизна</w:t>
      </w:r>
      <w:proofErr w:type="spellEnd"/>
      <w:r w:rsidRPr="00B83D95">
        <w:rPr>
          <w:lang w:val="sr-Cyrl-CS"/>
        </w:rPr>
        <w:t xml:space="preserve"> складишта, управљање пословним процесима и комуникацију између корисника система </w:t>
      </w:r>
      <w:proofErr w:type="spellStart"/>
      <w:r w:rsidRPr="00B83D95">
        <w:rPr>
          <w:lang w:val="sr-Cyrl-CS"/>
        </w:rPr>
        <w:t>е-акциза</w:t>
      </w:r>
      <w:proofErr w:type="spellEnd"/>
      <w:r w:rsidRPr="00B83D95">
        <w:rPr>
          <w:lang w:val="sr-Cyrl-CS"/>
        </w:rPr>
        <w:t xml:space="preserve"> у вези са </w:t>
      </w:r>
      <w:proofErr w:type="spellStart"/>
      <w:r w:rsidRPr="00B83D95">
        <w:rPr>
          <w:lang w:val="sr-Cyrl-CS"/>
        </w:rPr>
        <w:t>акцизним</w:t>
      </w:r>
      <w:proofErr w:type="spellEnd"/>
      <w:r w:rsidRPr="00B83D95">
        <w:rPr>
          <w:lang w:val="sr-Cyrl-CS"/>
        </w:rPr>
        <w:t xml:space="preserve"> производима и који евидентира, чува и обрађује податке у вези са кретањем </w:t>
      </w:r>
      <w:proofErr w:type="spellStart"/>
      <w:r w:rsidRPr="00B83D95">
        <w:rPr>
          <w:lang w:val="sr-Cyrl-CS"/>
        </w:rPr>
        <w:t>акцизних</w:t>
      </w:r>
      <w:proofErr w:type="spellEnd"/>
      <w:r w:rsidRPr="00B83D95">
        <w:rPr>
          <w:lang w:val="sr-Cyrl-CS"/>
        </w:rPr>
        <w:t xml:space="preserve"> производа</w:t>
      </w:r>
      <w:r w:rsidR="00672C32" w:rsidRPr="00B83D95">
        <w:rPr>
          <w:lang w:val="sr-Cyrl-CS"/>
        </w:rPr>
        <w:t>.</w:t>
      </w:r>
    </w:p>
    <w:p w:rsidR="00E46F0B" w:rsidRPr="00B83D95" w:rsidRDefault="00E46F0B" w:rsidP="00AA18E6">
      <w:pPr>
        <w:ind w:firstLine="709"/>
        <w:jc w:val="both"/>
        <w:rPr>
          <w:lang w:val="sr-Cyrl-CS"/>
        </w:rPr>
      </w:pPr>
      <w:bookmarkStart w:id="1" w:name="_Hlk54566210"/>
      <w:r w:rsidRPr="00B83D95">
        <w:rPr>
          <w:bCs/>
          <w:lang w:val="sr-Cyrl-CS"/>
        </w:rPr>
        <w:t>У члан</w:t>
      </w:r>
      <w:bookmarkEnd w:id="1"/>
      <w:r w:rsidRPr="00B83D95">
        <w:rPr>
          <w:bCs/>
          <w:lang w:val="sr-Cyrl-CS"/>
        </w:rPr>
        <w:t>у 2</w:t>
      </w:r>
      <w:r w:rsidRPr="00B83D95">
        <w:rPr>
          <w:lang w:val="sr-Cyrl-CS"/>
        </w:rPr>
        <w:t xml:space="preserve">. </w:t>
      </w:r>
      <w:r w:rsidR="004C3A55" w:rsidRPr="00B83D95">
        <w:rPr>
          <w:lang w:val="sr-Cyrl-CS"/>
        </w:rPr>
        <w:t xml:space="preserve">Предлога закона </w:t>
      </w:r>
      <w:r w:rsidR="008F5799" w:rsidRPr="00B83D95">
        <w:rPr>
          <w:lang w:val="sr-Cyrl-CS"/>
        </w:rPr>
        <w:t>предлаже се увођење</w:t>
      </w:r>
      <w:r w:rsidRPr="00B83D95">
        <w:rPr>
          <w:lang w:val="sr-Cyrl-CS"/>
        </w:rPr>
        <w:t xml:space="preserve"> нови</w:t>
      </w:r>
      <w:r w:rsidR="008F5799" w:rsidRPr="00B83D95">
        <w:rPr>
          <w:lang w:val="sr-Cyrl-CS"/>
        </w:rPr>
        <w:t>х</w:t>
      </w:r>
      <w:r w:rsidRPr="00B83D95">
        <w:rPr>
          <w:lang w:val="sr-Cyrl-CS"/>
        </w:rPr>
        <w:t xml:space="preserve"> производи који су предмет опорезивања акцизом</w:t>
      </w:r>
      <w:r w:rsidR="004C3A55" w:rsidRPr="00B83D95">
        <w:rPr>
          <w:lang w:val="sr-Cyrl-CS"/>
        </w:rPr>
        <w:t>,</w:t>
      </w:r>
      <w:r w:rsidRPr="00B83D95">
        <w:rPr>
          <w:lang w:val="sr-Cyrl-CS"/>
        </w:rPr>
        <w:t xml:space="preserve"> и то: никотинске врећице</w:t>
      </w:r>
      <w:r w:rsidR="0052709E" w:rsidRPr="00B83D95">
        <w:rPr>
          <w:lang w:val="sr-Cyrl-CS"/>
        </w:rPr>
        <w:t xml:space="preserve"> и природни гас за крајњу потрошњу</w:t>
      </w:r>
      <w:r w:rsidRPr="00B83D95">
        <w:rPr>
          <w:lang w:val="sr-Cyrl-CS"/>
        </w:rPr>
        <w:t>.</w:t>
      </w:r>
    </w:p>
    <w:p w:rsidR="008F5799" w:rsidRPr="00B83D95" w:rsidRDefault="008F5799" w:rsidP="008F5799">
      <w:pPr>
        <w:ind w:firstLine="709"/>
        <w:jc w:val="both"/>
        <w:rPr>
          <w:lang w:val="sr-Cyrl-CS"/>
        </w:rPr>
      </w:pPr>
      <w:r w:rsidRPr="00B83D95">
        <w:rPr>
          <w:bCs/>
          <w:lang w:val="sr-Cyrl-CS"/>
        </w:rPr>
        <w:t xml:space="preserve">У члану 3. </w:t>
      </w:r>
      <w:r w:rsidR="004C3A55" w:rsidRPr="00B83D95">
        <w:rPr>
          <w:lang w:val="sr-Cyrl-CS"/>
        </w:rPr>
        <w:t xml:space="preserve">Предлога закона </w:t>
      </w:r>
      <w:r w:rsidRPr="00B83D95">
        <w:rPr>
          <w:lang w:val="sr-Cyrl-CS"/>
        </w:rPr>
        <w:t>предлаже</w:t>
      </w:r>
      <w:r w:rsidR="00E46F0B" w:rsidRPr="00B83D95">
        <w:rPr>
          <w:lang w:val="sr-Cyrl-CS"/>
        </w:rPr>
        <w:t xml:space="preserve"> се пове</w:t>
      </w:r>
      <w:r w:rsidRPr="00B83D95">
        <w:rPr>
          <w:lang w:val="sr-Cyrl-CS"/>
        </w:rPr>
        <w:t>ћање</w:t>
      </w:r>
      <w:r w:rsidR="005C7980" w:rsidRPr="00B83D95">
        <w:rPr>
          <w:lang w:val="sr-Cyrl-CS"/>
        </w:rPr>
        <w:t xml:space="preserve"> специфичне</w:t>
      </w:r>
      <w:r w:rsidRPr="00B83D95">
        <w:rPr>
          <w:lang w:val="sr-Cyrl-CS"/>
        </w:rPr>
        <w:t xml:space="preserve"> акцизе на деривате нафте, </w:t>
      </w:r>
      <w:proofErr w:type="spellStart"/>
      <w:r w:rsidR="00E46F0B" w:rsidRPr="00B83D95">
        <w:rPr>
          <w:lang w:val="sr-Cyrl-CS"/>
        </w:rPr>
        <w:t>биогорива</w:t>
      </w:r>
      <w:proofErr w:type="spellEnd"/>
      <w:r w:rsidR="00E46F0B" w:rsidRPr="00B83D95">
        <w:rPr>
          <w:lang w:val="sr-Cyrl-CS"/>
        </w:rPr>
        <w:t xml:space="preserve"> и </w:t>
      </w:r>
      <w:proofErr w:type="spellStart"/>
      <w:r w:rsidR="00E46F0B" w:rsidRPr="00B83D95">
        <w:rPr>
          <w:lang w:val="sr-Cyrl-CS"/>
        </w:rPr>
        <w:t>биотечности</w:t>
      </w:r>
      <w:proofErr w:type="spellEnd"/>
      <w:r w:rsidR="00E46F0B" w:rsidRPr="00B83D95">
        <w:rPr>
          <w:lang w:val="sr-Cyrl-CS"/>
        </w:rPr>
        <w:t xml:space="preserve"> за 8%</w:t>
      </w:r>
      <w:r w:rsidR="00B93A1A" w:rsidRPr="00B83D95">
        <w:rPr>
          <w:lang w:val="sr-Cyrl-CS"/>
        </w:rPr>
        <w:t>.</w:t>
      </w:r>
      <w:r w:rsidR="00E46F0B" w:rsidRPr="00B83D95">
        <w:rPr>
          <w:lang w:val="sr-Cyrl-CS"/>
        </w:rPr>
        <w:t xml:space="preserve"> </w:t>
      </w:r>
      <w:r w:rsidR="00B93A1A" w:rsidRPr="00B83D95">
        <w:rPr>
          <w:lang w:val="sr-Cyrl-CS"/>
        </w:rPr>
        <w:t xml:space="preserve">Такође, додатно у односу на постојећи режим прописан за </w:t>
      </w:r>
      <w:proofErr w:type="spellStart"/>
      <w:r w:rsidR="00B93A1A" w:rsidRPr="00B83D95">
        <w:rPr>
          <w:lang w:val="sr-Cyrl-CS"/>
        </w:rPr>
        <w:t>рефакцију</w:t>
      </w:r>
      <w:proofErr w:type="spellEnd"/>
      <w:r w:rsidR="00B93A1A" w:rsidRPr="00B83D95">
        <w:rPr>
          <w:lang w:val="sr-Cyrl-CS"/>
        </w:rPr>
        <w:t xml:space="preserve"> акцизе уређује се</w:t>
      </w:r>
      <w:r w:rsidR="00E46F0B" w:rsidRPr="00B83D95">
        <w:rPr>
          <w:lang w:val="sr-Cyrl-CS"/>
        </w:rPr>
        <w:t xml:space="preserve"> да</w:t>
      </w:r>
      <w:r w:rsidR="00B93A1A" w:rsidRPr="00B83D95">
        <w:rPr>
          <w:lang w:val="sr-Cyrl-CS"/>
        </w:rPr>
        <w:t xml:space="preserve"> за пољопривредне сврхе</w:t>
      </w:r>
      <w:r w:rsidR="00E46F0B" w:rsidRPr="00B83D95">
        <w:rPr>
          <w:lang w:val="sr-Cyrl-CS"/>
        </w:rPr>
        <w:t xml:space="preserve"> </w:t>
      </w:r>
      <w:r w:rsidR="00E52DC9" w:rsidRPr="00B83D95">
        <w:rPr>
          <w:color w:val="000000" w:themeColor="text1"/>
          <w:lang w:val="sr-Cyrl-CS"/>
        </w:rPr>
        <w:t xml:space="preserve">пољопривредно газдинство и </w:t>
      </w:r>
      <w:r w:rsidR="00E46F0B" w:rsidRPr="00B83D95">
        <w:rPr>
          <w:color w:val="000000" w:themeColor="text1"/>
          <w:lang w:val="sr-Cyrl-CS"/>
        </w:rPr>
        <w:t xml:space="preserve">носилац </w:t>
      </w:r>
      <w:r w:rsidR="00E46F0B" w:rsidRPr="00B83D95">
        <w:rPr>
          <w:color w:val="000000"/>
          <w:lang w:val="sr-Cyrl-CS"/>
        </w:rPr>
        <w:t>породичног пољопривредног газдинства које је уписано у регистар пољопривредних газдинстава у складу са прописом којим се уређује регистар пољопривредних газдинстава,</w:t>
      </w:r>
      <w:r w:rsidR="00E46F0B" w:rsidRPr="00B83D95">
        <w:rPr>
          <w:lang w:val="sr-Cyrl-CS"/>
        </w:rPr>
        <w:t xml:space="preserve"> односно физичко лице</w:t>
      </w:r>
      <w:r w:rsidR="005C7980" w:rsidRPr="00B83D95">
        <w:rPr>
          <w:lang w:val="sr-Cyrl-CS"/>
        </w:rPr>
        <w:t xml:space="preserve"> који</w:t>
      </w:r>
      <w:r w:rsidR="00E46F0B" w:rsidRPr="00B83D95">
        <w:rPr>
          <w:lang w:val="sr-Cyrl-CS"/>
        </w:rPr>
        <w:t xml:space="preserve"> кроз купопродајну цену деривата нафте</w:t>
      </w:r>
      <w:r w:rsidRPr="00B83D95">
        <w:rPr>
          <w:lang w:val="sr-Cyrl-CS"/>
        </w:rPr>
        <w:t xml:space="preserve">,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w:t>
      </w:r>
      <w:r w:rsidR="00E46F0B" w:rsidRPr="00B83D95">
        <w:rPr>
          <w:lang w:val="sr-Cyrl-CS"/>
        </w:rPr>
        <w:t>снос</w:t>
      </w:r>
      <w:r w:rsidR="005C7980" w:rsidRPr="00B83D95">
        <w:rPr>
          <w:lang w:val="sr-Cyrl-CS"/>
        </w:rPr>
        <w:t>е</w:t>
      </w:r>
      <w:r w:rsidR="00E46F0B" w:rsidRPr="00B83D95">
        <w:rPr>
          <w:lang w:val="sr-Cyrl-CS"/>
        </w:rPr>
        <w:t xml:space="preserve"> трошак пуног износа акцизе који је прописан овим чланом има</w:t>
      </w:r>
      <w:r w:rsidR="00B93A1A" w:rsidRPr="00B83D95">
        <w:rPr>
          <w:lang w:val="sr-Cyrl-CS"/>
        </w:rPr>
        <w:t>ју</w:t>
      </w:r>
      <w:r w:rsidR="00E46F0B" w:rsidRPr="00B83D95">
        <w:rPr>
          <w:lang w:val="sr-Cyrl-CS"/>
        </w:rPr>
        <w:t xml:space="preserve"> право да остварује </w:t>
      </w:r>
      <w:proofErr w:type="spellStart"/>
      <w:r w:rsidR="00E46F0B" w:rsidRPr="00B83D95">
        <w:rPr>
          <w:lang w:val="sr-Cyrl-CS"/>
        </w:rPr>
        <w:t>рефакцију</w:t>
      </w:r>
      <w:proofErr w:type="spellEnd"/>
      <w:r w:rsidR="00E46F0B" w:rsidRPr="00B83D95">
        <w:rPr>
          <w:lang w:val="sr-Cyrl-CS"/>
        </w:rPr>
        <w:t xml:space="preserve"> плаћене акцизе</w:t>
      </w:r>
      <w:r w:rsidR="00E52DC9" w:rsidRPr="00B83D95">
        <w:rPr>
          <w:lang w:val="sr-Cyrl-CS"/>
        </w:rPr>
        <w:t xml:space="preserve"> под прописаним условима.</w:t>
      </w:r>
    </w:p>
    <w:p w:rsidR="00E46F0B" w:rsidRPr="00B83D95" w:rsidRDefault="00034637" w:rsidP="00E46F0B">
      <w:pPr>
        <w:ind w:firstLine="709"/>
        <w:jc w:val="both"/>
        <w:rPr>
          <w:lang w:val="sr-Cyrl-CS"/>
        </w:rPr>
      </w:pPr>
      <w:r w:rsidRPr="00B83D95">
        <w:rPr>
          <w:bCs/>
          <w:lang w:val="sr-Cyrl-CS"/>
        </w:rPr>
        <w:t xml:space="preserve">У </w:t>
      </w:r>
      <w:r w:rsidR="00E46F0B" w:rsidRPr="00B83D95">
        <w:rPr>
          <w:bCs/>
          <w:lang w:val="sr-Cyrl-CS"/>
        </w:rPr>
        <w:t>члан</w:t>
      </w:r>
      <w:r w:rsidR="00AA18E6" w:rsidRPr="00B83D95">
        <w:rPr>
          <w:bCs/>
          <w:lang w:val="sr-Cyrl-CS"/>
        </w:rPr>
        <w:t>у 4</w:t>
      </w:r>
      <w:r w:rsidR="00E46F0B" w:rsidRPr="00B83D95">
        <w:rPr>
          <w:bCs/>
          <w:lang w:val="sr-Cyrl-CS"/>
        </w:rPr>
        <w:t>.</w:t>
      </w:r>
      <w:r w:rsidR="00E46F0B" w:rsidRPr="00B83D95">
        <w:rPr>
          <w:lang w:val="sr-Cyrl-CS"/>
        </w:rPr>
        <w:t xml:space="preserve"> </w:t>
      </w:r>
      <w:r w:rsidR="004C3A55" w:rsidRPr="00B83D95">
        <w:rPr>
          <w:lang w:val="sr-Cyrl-CS"/>
        </w:rPr>
        <w:t xml:space="preserve">Предлога закона </w:t>
      </w:r>
      <w:r w:rsidR="00E46F0B" w:rsidRPr="00B83D95">
        <w:rPr>
          <w:lang w:val="sr-Cyrl-CS"/>
        </w:rPr>
        <w:t xml:space="preserve">предлажу се нови износи акцизе на све врсте алкохолних пића. </w:t>
      </w:r>
      <w:bookmarkStart w:id="2" w:name="_Hlk54567402"/>
      <w:bookmarkEnd w:id="2"/>
    </w:p>
    <w:p w:rsidR="00E46F0B" w:rsidRPr="00B83D95" w:rsidRDefault="00E46F0B" w:rsidP="00E46F0B">
      <w:pPr>
        <w:ind w:firstLine="709"/>
        <w:jc w:val="both"/>
        <w:rPr>
          <w:lang w:val="sr-Cyrl-CS"/>
        </w:rPr>
      </w:pPr>
      <w:r w:rsidRPr="00B83D95">
        <w:rPr>
          <w:bCs/>
          <w:lang w:val="sr-Cyrl-CS"/>
        </w:rPr>
        <w:t>У ч</w:t>
      </w:r>
      <w:r w:rsidR="008F5799" w:rsidRPr="00B83D95">
        <w:rPr>
          <w:bCs/>
          <w:lang w:val="sr-Cyrl-CS"/>
        </w:rPr>
        <w:t>л</w:t>
      </w:r>
      <w:r w:rsidRPr="00B83D95">
        <w:rPr>
          <w:bCs/>
          <w:lang w:val="sr-Cyrl-CS"/>
        </w:rPr>
        <w:t xml:space="preserve">ану </w:t>
      </w:r>
      <w:r w:rsidR="00AA18E6" w:rsidRPr="00B83D95">
        <w:rPr>
          <w:bCs/>
          <w:lang w:val="sr-Cyrl-CS"/>
        </w:rPr>
        <w:t>5</w:t>
      </w:r>
      <w:r w:rsidRPr="00B83D95">
        <w:rPr>
          <w:bCs/>
          <w:lang w:val="sr-Cyrl-CS"/>
        </w:rPr>
        <w:t>.</w:t>
      </w:r>
      <w:r w:rsidRPr="00B83D95">
        <w:rPr>
          <w:lang w:val="sr-Cyrl-CS"/>
        </w:rPr>
        <w:t xml:space="preserve"> </w:t>
      </w:r>
      <w:r w:rsidR="004C3A55" w:rsidRPr="00B83D95">
        <w:rPr>
          <w:lang w:val="sr-Cyrl-CS"/>
        </w:rPr>
        <w:t xml:space="preserve">Предлога закона </w:t>
      </w:r>
      <w:r w:rsidR="008F5799" w:rsidRPr="00B83D95">
        <w:rPr>
          <w:lang w:val="sr-Cyrl-CS"/>
        </w:rPr>
        <w:t>предлажу се нови износи акцизе</w:t>
      </w:r>
      <w:r w:rsidRPr="00B83D95">
        <w:rPr>
          <w:lang w:val="sr-Cyrl-CS"/>
        </w:rPr>
        <w:t xml:space="preserve"> </w:t>
      </w:r>
      <w:r w:rsidR="008F5799" w:rsidRPr="00B83D95">
        <w:rPr>
          <w:lang w:val="sr-Cyrl-CS"/>
        </w:rPr>
        <w:t>на све врсте кафе</w:t>
      </w:r>
      <w:r w:rsidRPr="00B83D95">
        <w:rPr>
          <w:lang w:val="sr-Cyrl-CS"/>
        </w:rPr>
        <w:t>.</w:t>
      </w:r>
    </w:p>
    <w:p w:rsidR="00E46F0B" w:rsidRPr="00B83D95" w:rsidRDefault="00E46F0B" w:rsidP="00E46F0B">
      <w:pPr>
        <w:ind w:firstLine="709"/>
        <w:jc w:val="both"/>
        <w:rPr>
          <w:lang w:val="sr-Cyrl-CS"/>
        </w:rPr>
      </w:pPr>
      <w:bookmarkStart w:id="3" w:name="_Hlk143724207"/>
      <w:r w:rsidRPr="00B83D95">
        <w:rPr>
          <w:bCs/>
          <w:lang w:val="sr-Cyrl-CS"/>
        </w:rPr>
        <w:t>У члан</w:t>
      </w:r>
      <w:bookmarkEnd w:id="3"/>
      <w:r w:rsidR="00AA18E6" w:rsidRPr="00B83D95">
        <w:rPr>
          <w:bCs/>
          <w:lang w:val="sr-Cyrl-CS"/>
        </w:rPr>
        <w:t>у 6</w:t>
      </w:r>
      <w:r w:rsidRPr="00B83D95">
        <w:rPr>
          <w:bCs/>
          <w:lang w:val="sr-Cyrl-CS"/>
        </w:rPr>
        <w:t>.</w:t>
      </w:r>
      <w:r w:rsidRPr="00B83D95">
        <w:rPr>
          <w:color w:val="8EAADB"/>
          <w:lang w:val="sr-Cyrl-CS"/>
        </w:rPr>
        <w:t xml:space="preserve"> </w:t>
      </w:r>
      <w:r w:rsidR="004C3A55" w:rsidRPr="00B83D95">
        <w:rPr>
          <w:lang w:val="sr-Cyrl-CS"/>
        </w:rPr>
        <w:t xml:space="preserve">Предлога закона </w:t>
      </w:r>
      <w:r w:rsidR="008F5799" w:rsidRPr="00B83D95">
        <w:rPr>
          <w:lang w:val="sr-Cyrl-CS"/>
        </w:rPr>
        <w:t xml:space="preserve">предлажу се нови износи акцизе </w:t>
      </w:r>
      <w:r w:rsidRPr="00B83D95">
        <w:rPr>
          <w:lang w:val="sr-Cyrl-CS"/>
        </w:rPr>
        <w:t>на течности за пуњењ</w:t>
      </w:r>
      <w:r w:rsidR="006C7A61" w:rsidRPr="00B83D95">
        <w:rPr>
          <w:lang w:val="sr-Cyrl-CS"/>
        </w:rPr>
        <w:t>е</w:t>
      </w:r>
      <w:r w:rsidR="008F5799" w:rsidRPr="00B83D95">
        <w:rPr>
          <w:lang w:val="sr-Cyrl-CS"/>
        </w:rPr>
        <w:t xml:space="preserve"> </w:t>
      </w:r>
      <w:r w:rsidRPr="00B83D95">
        <w:rPr>
          <w:lang w:val="sr-Cyrl-CS"/>
        </w:rPr>
        <w:t>електронских цигарета</w:t>
      </w:r>
      <w:r w:rsidR="008F5799" w:rsidRPr="00B83D95">
        <w:rPr>
          <w:lang w:val="sr-Cyrl-CS"/>
        </w:rPr>
        <w:t xml:space="preserve"> </w:t>
      </w:r>
      <w:r w:rsidR="00034637" w:rsidRPr="00B83D95">
        <w:rPr>
          <w:lang w:val="sr-Cyrl-CS"/>
        </w:rPr>
        <w:t>по периодима примене</w:t>
      </w:r>
    </w:p>
    <w:p w:rsidR="00E46F0B" w:rsidRPr="00B83D95" w:rsidRDefault="00E46F0B" w:rsidP="00034637">
      <w:pPr>
        <w:ind w:firstLine="709"/>
        <w:jc w:val="both"/>
        <w:rPr>
          <w:lang w:val="sr-Cyrl-CS"/>
        </w:rPr>
      </w:pPr>
      <w:r w:rsidRPr="00B83D95">
        <w:rPr>
          <w:bCs/>
          <w:lang w:val="sr-Cyrl-CS"/>
        </w:rPr>
        <w:t>У члан</w:t>
      </w:r>
      <w:r w:rsidR="008F5799" w:rsidRPr="00B83D95">
        <w:rPr>
          <w:bCs/>
          <w:lang w:val="sr-Cyrl-CS"/>
        </w:rPr>
        <w:t xml:space="preserve">у </w:t>
      </w:r>
      <w:r w:rsidR="00AA18E6" w:rsidRPr="00B83D95">
        <w:rPr>
          <w:bCs/>
          <w:lang w:val="sr-Cyrl-CS"/>
        </w:rPr>
        <w:t>7</w:t>
      </w:r>
      <w:r w:rsidRPr="00B83D95">
        <w:rPr>
          <w:bCs/>
          <w:lang w:val="sr-Cyrl-CS"/>
        </w:rPr>
        <w:t>.</w:t>
      </w:r>
      <w:r w:rsidRPr="00B83D95">
        <w:rPr>
          <w:color w:val="8EAADB"/>
          <w:lang w:val="sr-Cyrl-CS"/>
        </w:rPr>
        <w:t xml:space="preserve"> </w:t>
      </w:r>
      <w:r w:rsidR="004C3A55" w:rsidRPr="00B83D95">
        <w:rPr>
          <w:lang w:val="sr-Cyrl-CS"/>
        </w:rPr>
        <w:t xml:space="preserve">Предлога закона </w:t>
      </w:r>
      <w:r w:rsidRPr="00B83D95">
        <w:rPr>
          <w:lang w:val="sr-Cyrl-CS"/>
        </w:rPr>
        <w:t>пр</w:t>
      </w:r>
      <w:r w:rsidR="004C3A55" w:rsidRPr="00B83D95">
        <w:rPr>
          <w:lang w:val="sr-Cyrl-CS"/>
        </w:rPr>
        <w:t>едвиђено</w:t>
      </w:r>
      <w:r w:rsidRPr="00B83D95">
        <w:rPr>
          <w:lang w:val="sr-Cyrl-CS"/>
        </w:rPr>
        <w:t xml:space="preserve"> је да се</w:t>
      </w:r>
      <w:r w:rsidRPr="00B83D95">
        <w:rPr>
          <w:b/>
          <w:bCs/>
          <w:lang w:val="sr-Cyrl-CS"/>
        </w:rPr>
        <w:t xml:space="preserve"> </w:t>
      </w:r>
      <w:r w:rsidRPr="00B83D95">
        <w:rPr>
          <w:lang w:val="sr-Cyrl-CS"/>
        </w:rPr>
        <w:t xml:space="preserve">никотинским врећицама, у смислу овог закона, </w:t>
      </w:r>
      <w:r w:rsidR="00034637" w:rsidRPr="00B83D95">
        <w:rPr>
          <w:lang w:val="sr-Cyrl-CS"/>
        </w:rPr>
        <w:t>с</w:t>
      </w:r>
      <w:r w:rsidRPr="00B83D95">
        <w:rPr>
          <w:lang w:val="sr-Cyrl-CS"/>
        </w:rPr>
        <w:t>матрају производи за једнократну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 а који се стављају у промет у складу са нормативима прописа</w:t>
      </w:r>
      <w:r w:rsidR="00635A51" w:rsidRPr="00B83D95">
        <w:rPr>
          <w:lang w:val="sr-Cyrl-CS"/>
        </w:rPr>
        <w:t>ним за тржиште Републике Србије.</w:t>
      </w:r>
      <w:r w:rsidR="00E52DC9" w:rsidRPr="00B83D95">
        <w:rPr>
          <w:lang w:val="sr-Cyrl-CS"/>
        </w:rPr>
        <w:t xml:space="preserve"> </w:t>
      </w:r>
      <w:r w:rsidRPr="00B83D95">
        <w:rPr>
          <w:lang w:val="sr-Cyrl-CS"/>
        </w:rPr>
        <w:t>Такође</w:t>
      </w:r>
      <w:r w:rsidR="008F5799" w:rsidRPr="00B83D95">
        <w:rPr>
          <w:lang w:val="sr-Cyrl-CS"/>
        </w:rPr>
        <w:t xml:space="preserve">, предлаже се да се </w:t>
      </w:r>
      <w:r w:rsidRPr="00B83D95">
        <w:rPr>
          <w:lang w:val="sr-Cyrl-CS"/>
        </w:rPr>
        <w:t xml:space="preserve">акциза на </w:t>
      </w:r>
      <w:r w:rsidR="008F5799" w:rsidRPr="00B83D95">
        <w:rPr>
          <w:lang w:val="sr-Cyrl-CS"/>
        </w:rPr>
        <w:t>никотинске врећице</w:t>
      </w:r>
      <w:r w:rsidR="006C7A61" w:rsidRPr="00B83D95">
        <w:rPr>
          <w:lang w:val="sr-Cyrl-CS"/>
        </w:rPr>
        <w:t xml:space="preserve"> </w:t>
      </w:r>
      <w:r w:rsidR="00DC1D0F" w:rsidRPr="00B83D95">
        <w:rPr>
          <w:lang w:val="sr-Cyrl-CS"/>
        </w:rPr>
        <w:t>плаћа</w:t>
      </w:r>
      <w:r w:rsidRPr="00B83D95">
        <w:rPr>
          <w:lang w:val="sr-Cyrl-CS"/>
        </w:rPr>
        <w:t xml:space="preserve"> на један килограм нето масе садржане у никотинским врећицама. </w:t>
      </w:r>
    </w:p>
    <w:p w:rsidR="00AA18E6" w:rsidRPr="00B83D95" w:rsidRDefault="00AA18E6" w:rsidP="00034637">
      <w:pPr>
        <w:ind w:firstLine="709"/>
        <w:jc w:val="both"/>
        <w:rPr>
          <w:lang w:val="sr-Cyrl-CS"/>
        </w:rPr>
      </w:pPr>
      <w:r w:rsidRPr="00B83D95">
        <w:rPr>
          <w:bCs/>
          <w:lang w:val="sr-Cyrl-CS"/>
        </w:rPr>
        <w:t>У члан</w:t>
      </w:r>
      <w:r w:rsidR="00DF7CB8" w:rsidRPr="00B83D95">
        <w:rPr>
          <w:bCs/>
          <w:lang w:val="sr-Cyrl-CS"/>
        </w:rPr>
        <w:t>у</w:t>
      </w:r>
      <w:r w:rsidR="008F5799" w:rsidRPr="00B83D95">
        <w:rPr>
          <w:bCs/>
          <w:lang w:val="sr-Cyrl-CS"/>
        </w:rPr>
        <w:t xml:space="preserve"> </w:t>
      </w:r>
      <w:r w:rsidRPr="00B83D95">
        <w:rPr>
          <w:bCs/>
          <w:lang w:val="sr-Cyrl-CS"/>
        </w:rPr>
        <w:t>8.</w:t>
      </w:r>
      <w:r w:rsidRPr="00B83D95">
        <w:rPr>
          <w:lang w:val="sr-Cyrl-CS"/>
        </w:rPr>
        <w:t xml:space="preserve"> </w:t>
      </w:r>
      <w:r w:rsidR="004C3A55" w:rsidRPr="00B83D95">
        <w:rPr>
          <w:lang w:val="sr-Cyrl-CS"/>
        </w:rPr>
        <w:t xml:space="preserve">Предлога закона </w:t>
      </w:r>
      <w:r w:rsidRPr="00B83D95">
        <w:rPr>
          <w:lang w:val="sr-Cyrl-CS"/>
        </w:rPr>
        <w:t>вр</w:t>
      </w:r>
      <w:r w:rsidR="005C253D" w:rsidRPr="00B83D95">
        <w:rPr>
          <w:lang w:val="sr-Cyrl-CS"/>
        </w:rPr>
        <w:t>ш</w:t>
      </w:r>
      <w:r w:rsidRPr="00B83D95">
        <w:rPr>
          <w:lang w:val="sr-Cyrl-CS"/>
        </w:rPr>
        <w:t>и се уса</w:t>
      </w:r>
      <w:r w:rsidR="005C253D" w:rsidRPr="00B83D95">
        <w:rPr>
          <w:lang w:val="sr-Cyrl-CS"/>
        </w:rPr>
        <w:t xml:space="preserve">глашавање одредби </w:t>
      </w:r>
      <w:r w:rsidR="00DF7CB8" w:rsidRPr="00B83D95">
        <w:rPr>
          <w:lang w:val="sr-Cyrl-CS"/>
        </w:rPr>
        <w:t xml:space="preserve">са предложеним изменама </w:t>
      </w:r>
      <w:r w:rsidR="008F5799" w:rsidRPr="00B83D95">
        <w:rPr>
          <w:lang w:val="sr-Cyrl-CS"/>
        </w:rPr>
        <w:t>у овом зак</w:t>
      </w:r>
      <w:r w:rsidR="00BF5B6D" w:rsidRPr="00B83D95">
        <w:rPr>
          <w:lang w:val="sr-Cyrl-CS"/>
        </w:rPr>
        <w:t>о</w:t>
      </w:r>
      <w:r w:rsidR="008F5799" w:rsidRPr="00B83D95">
        <w:rPr>
          <w:lang w:val="sr-Cyrl-CS"/>
        </w:rPr>
        <w:t>ну</w:t>
      </w:r>
      <w:r w:rsidR="00DF7CB8" w:rsidRPr="00B83D95">
        <w:rPr>
          <w:lang w:val="sr-Cyrl-CS"/>
        </w:rPr>
        <w:t>.</w:t>
      </w:r>
      <w:r w:rsidR="005C253D" w:rsidRPr="00B83D95">
        <w:rPr>
          <w:lang w:val="sr-Cyrl-CS"/>
        </w:rPr>
        <w:t xml:space="preserve"> </w:t>
      </w:r>
    </w:p>
    <w:p w:rsidR="00C47337" w:rsidRPr="00B83D95" w:rsidRDefault="00E46F0B" w:rsidP="004F530B">
      <w:pPr>
        <w:ind w:firstLine="709"/>
        <w:jc w:val="both"/>
        <w:rPr>
          <w:lang w:val="sr-Cyrl-CS"/>
        </w:rPr>
      </w:pPr>
      <w:r w:rsidRPr="00B83D95">
        <w:rPr>
          <w:bCs/>
          <w:lang w:val="sr-Cyrl-CS"/>
        </w:rPr>
        <w:t>У члан</w:t>
      </w:r>
      <w:r w:rsidR="00892DB6" w:rsidRPr="00B83D95">
        <w:rPr>
          <w:bCs/>
          <w:lang w:val="sr-Cyrl-CS"/>
        </w:rPr>
        <w:t>у</w:t>
      </w:r>
      <w:r w:rsidR="008F5799" w:rsidRPr="00B83D95">
        <w:rPr>
          <w:bCs/>
          <w:lang w:val="sr-Cyrl-CS"/>
        </w:rPr>
        <w:t xml:space="preserve"> </w:t>
      </w:r>
      <w:r w:rsidRPr="00B83D95">
        <w:rPr>
          <w:bCs/>
          <w:lang w:val="sr-Cyrl-CS"/>
        </w:rPr>
        <w:t>9.</w:t>
      </w:r>
      <w:r w:rsidRPr="00B83D95">
        <w:rPr>
          <w:color w:val="8EAADB"/>
          <w:lang w:val="sr-Cyrl-CS"/>
        </w:rPr>
        <w:t xml:space="preserve"> </w:t>
      </w:r>
      <w:r w:rsidR="004C3A55" w:rsidRPr="00B83D95">
        <w:rPr>
          <w:lang w:val="sr-Cyrl-CS"/>
        </w:rPr>
        <w:t xml:space="preserve">Предлога закона </w:t>
      </w:r>
      <w:r w:rsidR="004F530B" w:rsidRPr="00B83D95">
        <w:rPr>
          <w:lang w:val="sr-Cyrl-CS"/>
        </w:rPr>
        <w:t xml:space="preserve">врше се измене члана 18. Закона о акцизама, којим се регулише обележавање </w:t>
      </w:r>
      <w:proofErr w:type="spellStart"/>
      <w:r w:rsidR="004F530B" w:rsidRPr="00B83D95">
        <w:rPr>
          <w:lang w:val="sr-Cyrl-CS"/>
        </w:rPr>
        <w:t>акцизних</w:t>
      </w:r>
      <w:proofErr w:type="spellEnd"/>
      <w:r w:rsidR="004F530B" w:rsidRPr="00B83D95">
        <w:rPr>
          <w:lang w:val="sr-Cyrl-CS"/>
        </w:rPr>
        <w:t xml:space="preserve"> производа контролним </w:t>
      </w:r>
      <w:proofErr w:type="spellStart"/>
      <w:r w:rsidR="004F530B" w:rsidRPr="00B83D95">
        <w:rPr>
          <w:lang w:val="sr-Cyrl-CS"/>
        </w:rPr>
        <w:t>акцизним</w:t>
      </w:r>
      <w:proofErr w:type="spellEnd"/>
      <w:r w:rsidR="004F530B" w:rsidRPr="00B83D95">
        <w:rPr>
          <w:lang w:val="sr-Cyrl-CS"/>
        </w:rPr>
        <w:t xml:space="preserve"> маркицама, тако што се предлаже да се од дана када је то прописано овим законом врши обележавање </w:t>
      </w:r>
      <w:proofErr w:type="spellStart"/>
      <w:r w:rsidR="004F530B" w:rsidRPr="00B83D95">
        <w:rPr>
          <w:lang w:val="sr-Cyrl-CS"/>
        </w:rPr>
        <w:t>акцизних</w:t>
      </w:r>
      <w:proofErr w:type="spellEnd"/>
      <w:r w:rsidR="004F530B" w:rsidRPr="00B83D95">
        <w:rPr>
          <w:lang w:val="sr-Cyrl-CS"/>
        </w:rPr>
        <w:t xml:space="preserve"> производа контролном </w:t>
      </w:r>
      <w:proofErr w:type="spellStart"/>
      <w:r w:rsidR="004F530B" w:rsidRPr="00B83D95">
        <w:rPr>
          <w:lang w:val="sr-Cyrl-CS"/>
        </w:rPr>
        <w:t>акцизном</w:t>
      </w:r>
      <w:proofErr w:type="spellEnd"/>
      <w:r w:rsidR="004F530B" w:rsidRPr="00B83D95">
        <w:rPr>
          <w:lang w:val="sr-Cyrl-CS"/>
        </w:rPr>
        <w:t xml:space="preserve"> маркицом са </w:t>
      </w:r>
      <w:proofErr w:type="spellStart"/>
      <w:r w:rsidR="004F530B" w:rsidRPr="00B83D95">
        <w:rPr>
          <w:lang w:val="sr-Cyrl-CS"/>
        </w:rPr>
        <w:t>QR</w:t>
      </w:r>
      <w:proofErr w:type="spellEnd"/>
      <w:r w:rsidR="004F530B" w:rsidRPr="00B83D95">
        <w:rPr>
          <w:lang w:val="sr-Cyrl-CS"/>
        </w:rPr>
        <w:t xml:space="preserve"> кодом. Предлаже се да се одредбе овог члана примењују и на контролне </w:t>
      </w:r>
      <w:proofErr w:type="spellStart"/>
      <w:r w:rsidR="004F530B" w:rsidRPr="00B83D95">
        <w:rPr>
          <w:lang w:val="sr-Cyrl-CS"/>
        </w:rPr>
        <w:t>акцизне</w:t>
      </w:r>
      <w:proofErr w:type="spellEnd"/>
      <w:r w:rsidR="004F530B" w:rsidRPr="00B83D95">
        <w:rPr>
          <w:lang w:val="sr-Cyrl-CS"/>
        </w:rPr>
        <w:t xml:space="preserve"> маркице са </w:t>
      </w:r>
      <w:proofErr w:type="spellStart"/>
      <w:r w:rsidR="004F530B" w:rsidRPr="00B83D95">
        <w:rPr>
          <w:lang w:val="sr-Cyrl-CS"/>
        </w:rPr>
        <w:t>QR</w:t>
      </w:r>
      <w:proofErr w:type="spellEnd"/>
      <w:r w:rsidR="004F530B" w:rsidRPr="00B83D95">
        <w:rPr>
          <w:lang w:val="sr-Cyrl-CS"/>
        </w:rPr>
        <w:t xml:space="preserve"> кодом, тако да ће </w:t>
      </w:r>
      <w:r w:rsidR="00F2288D" w:rsidRPr="00B83D95">
        <w:rPr>
          <w:lang w:val="sr-Cyrl-CS"/>
        </w:rPr>
        <w:t xml:space="preserve">Влада </w:t>
      </w:r>
      <w:r w:rsidR="004F530B" w:rsidRPr="00B83D95">
        <w:rPr>
          <w:lang w:val="sr-Cyrl-CS"/>
        </w:rPr>
        <w:t>прописати</w:t>
      </w:r>
      <w:r w:rsidR="00F2288D" w:rsidRPr="00B83D95">
        <w:rPr>
          <w:lang w:val="sr-Cyrl-CS"/>
        </w:rPr>
        <w:t xml:space="preserve"> изглед, контролне </w:t>
      </w:r>
      <w:proofErr w:type="spellStart"/>
      <w:r w:rsidR="00F2288D" w:rsidRPr="00B83D95">
        <w:rPr>
          <w:lang w:val="sr-Cyrl-CS"/>
        </w:rPr>
        <w:t>акцизне</w:t>
      </w:r>
      <w:proofErr w:type="spellEnd"/>
      <w:r w:rsidR="00F2288D" w:rsidRPr="00B83D95">
        <w:rPr>
          <w:lang w:val="sr-Cyrl-CS"/>
        </w:rPr>
        <w:t xml:space="preserve"> маркице са </w:t>
      </w:r>
      <w:proofErr w:type="spellStart"/>
      <w:r w:rsidR="00F2288D" w:rsidRPr="00B83D95">
        <w:rPr>
          <w:lang w:val="sr-Cyrl-CS"/>
        </w:rPr>
        <w:t>QR</w:t>
      </w:r>
      <w:proofErr w:type="spellEnd"/>
      <w:r w:rsidR="00F2288D" w:rsidRPr="00B83D95">
        <w:rPr>
          <w:lang w:val="sr-Cyrl-CS"/>
        </w:rPr>
        <w:t xml:space="preserve"> кодом, врсту података на маркици, начин и поступак одобравања и издавања маркица, вођења евиденције о одобреним и издатим маркицама и</w:t>
      </w:r>
      <w:r w:rsidR="004F530B" w:rsidRPr="00B83D95">
        <w:rPr>
          <w:lang w:val="sr-Cyrl-CS"/>
        </w:rPr>
        <w:t xml:space="preserve"> обележавања </w:t>
      </w:r>
      <w:proofErr w:type="spellStart"/>
      <w:r w:rsidR="004F530B" w:rsidRPr="00B83D95">
        <w:rPr>
          <w:lang w:val="sr-Cyrl-CS"/>
        </w:rPr>
        <w:t>акцизних</w:t>
      </w:r>
      <w:proofErr w:type="spellEnd"/>
      <w:r w:rsidR="004F530B" w:rsidRPr="00B83D95">
        <w:rPr>
          <w:lang w:val="sr-Cyrl-CS"/>
        </w:rPr>
        <w:t xml:space="preserve"> производа.</w:t>
      </w:r>
    </w:p>
    <w:p w:rsidR="007F1E96" w:rsidRPr="00B83D95" w:rsidRDefault="004F530B" w:rsidP="007F1E96">
      <w:pPr>
        <w:tabs>
          <w:tab w:val="left" w:pos="900"/>
        </w:tabs>
        <w:jc w:val="both"/>
        <w:rPr>
          <w:rFonts w:eastAsia="Times New Roman"/>
          <w:lang w:val="sr-Cyrl-CS"/>
        </w:rPr>
      </w:pPr>
      <w:r w:rsidRPr="00B83D95">
        <w:rPr>
          <w:lang w:val="sr-Cyrl-CS"/>
        </w:rPr>
        <w:tab/>
      </w:r>
      <w:r w:rsidR="00E46F0B" w:rsidRPr="00B83D95">
        <w:rPr>
          <w:bCs/>
          <w:lang w:val="sr-Cyrl-CS"/>
        </w:rPr>
        <w:t>У члану 10.</w:t>
      </w:r>
      <w:r w:rsidR="00E46F0B" w:rsidRPr="00B83D95">
        <w:rPr>
          <w:color w:val="8EAADB"/>
          <w:lang w:val="sr-Cyrl-CS"/>
        </w:rPr>
        <w:t xml:space="preserve"> </w:t>
      </w:r>
      <w:r w:rsidR="004C3A55" w:rsidRPr="00B83D95">
        <w:rPr>
          <w:lang w:val="sr-Cyrl-CS"/>
        </w:rPr>
        <w:t>Предлога закона</w:t>
      </w:r>
      <w:r w:rsidR="00C47337" w:rsidRPr="00B83D95">
        <w:rPr>
          <w:rFonts w:eastAsia="Times New Roman"/>
          <w:lang w:val="sr-Cyrl-CS"/>
        </w:rPr>
        <w:t xml:space="preserve">, додају се нови чланови закона </w:t>
      </w:r>
      <w:r w:rsidR="00414C13" w:rsidRPr="00B83D95">
        <w:rPr>
          <w:rFonts w:eastAsia="Times New Roman"/>
          <w:lang w:val="sr-Cyrl-CS"/>
        </w:rPr>
        <w:t>који се односе на</w:t>
      </w:r>
      <w:r w:rsidR="00C47337" w:rsidRPr="00B83D95">
        <w:rPr>
          <w:rFonts w:eastAsia="Times New Roman"/>
          <w:lang w:val="sr-Cyrl-CS"/>
        </w:rPr>
        <w:t xml:space="preserve"> </w:t>
      </w:r>
      <w:r w:rsidR="00414C13" w:rsidRPr="00B83D95">
        <w:rPr>
          <w:rFonts w:eastAsia="Times New Roman"/>
          <w:lang w:val="sr-Cyrl-CS"/>
        </w:rPr>
        <w:t xml:space="preserve">контролне </w:t>
      </w:r>
      <w:proofErr w:type="spellStart"/>
      <w:r w:rsidR="00C47337" w:rsidRPr="00B83D95">
        <w:rPr>
          <w:rFonts w:eastAsia="Times New Roman"/>
          <w:lang w:val="sr-Cyrl-CS"/>
        </w:rPr>
        <w:t>акцизне</w:t>
      </w:r>
      <w:proofErr w:type="spellEnd"/>
      <w:r w:rsidR="00C47337" w:rsidRPr="00B83D95">
        <w:rPr>
          <w:rFonts w:eastAsia="Times New Roman"/>
          <w:lang w:val="sr-Cyrl-CS"/>
        </w:rPr>
        <w:t xml:space="preserve"> маркице са </w:t>
      </w:r>
      <w:proofErr w:type="spellStart"/>
      <w:r w:rsidR="00C47337" w:rsidRPr="00B83D95">
        <w:rPr>
          <w:rFonts w:eastAsia="Times New Roman"/>
          <w:lang w:val="sr-Cyrl-CS"/>
        </w:rPr>
        <w:t>QR</w:t>
      </w:r>
      <w:proofErr w:type="spellEnd"/>
      <w:r w:rsidR="00C47337" w:rsidRPr="00B83D95">
        <w:rPr>
          <w:rFonts w:eastAsia="Times New Roman"/>
          <w:lang w:val="sr-Cyrl-CS"/>
        </w:rPr>
        <w:t xml:space="preserve"> кодом</w:t>
      </w:r>
      <w:r w:rsidR="00414C13" w:rsidRPr="00B83D95">
        <w:rPr>
          <w:rFonts w:eastAsia="Times New Roman"/>
          <w:lang w:val="sr-Cyrl-CS"/>
        </w:rPr>
        <w:t>, чиме је пр</w:t>
      </w:r>
      <w:r w:rsidR="00BF5B6D" w:rsidRPr="00B83D95">
        <w:rPr>
          <w:rFonts w:eastAsia="Times New Roman"/>
          <w:lang w:val="sr-Cyrl-CS"/>
        </w:rPr>
        <w:t>о</w:t>
      </w:r>
      <w:r w:rsidR="00414C13" w:rsidRPr="00B83D95">
        <w:rPr>
          <w:rFonts w:eastAsia="Times New Roman"/>
          <w:lang w:val="sr-Cyrl-CS"/>
        </w:rPr>
        <w:t>писано да</w:t>
      </w:r>
      <w:r w:rsidRPr="00B83D95">
        <w:rPr>
          <w:rFonts w:eastAsia="Times New Roman"/>
          <w:lang w:val="sr-Cyrl-CS"/>
        </w:rPr>
        <w:t xml:space="preserve"> је о</w:t>
      </w:r>
      <w:r w:rsidR="00414C13" w:rsidRPr="00B83D95">
        <w:rPr>
          <w:rFonts w:eastAsia="Times New Roman"/>
          <w:lang w:val="sr-Cyrl-CS"/>
        </w:rPr>
        <w:t xml:space="preserve">бвезник акцизе на цигарете </w:t>
      </w:r>
      <w:r w:rsidRPr="00B83D95">
        <w:rPr>
          <w:rFonts w:eastAsia="Times New Roman"/>
          <w:lang w:val="sr-Cyrl-CS"/>
        </w:rPr>
        <w:t xml:space="preserve">и </w:t>
      </w:r>
      <w:proofErr w:type="spellStart"/>
      <w:r w:rsidRPr="00B83D95">
        <w:rPr>
          <w:rFonts w:eastAsia="Times New Roman"/>
          <w:lang w:val="sr-Cyrl-CS"/>
        </w:rPr>
        <w:t>несагоревајући</w:t>
      </w:r>
      <w:proofErr w:type="spellEnd"/>
      <w:r w:rsidRPr="00B83D95">
        <w:rPr>
          <w:rFonts w:eastAsia="Times New Roman"/>
          <w:lang w:val="sr-Cyrl-CS"/>
        </w:rPr>
        <w:t xml:space="preserve"> дуван дужан </w:t>
      </w:r>
      <w:r w:rsidR="00414C13" w:rsidRPr="00B83D95">
        <w:rPr>
          <w:rFonts w:eastAsia="Times New Roman"/>
          <w:lang w:val="sr-Cyrl-CS"/>
        </w:rPr>
        <w:t xml:space="preserve">да при производњи, односно пре увоза или најкасније приликом увоза на месту царињења, а након обележавања производа изврши прво скенирање </w:t>
      </w:r>
      <w:proofErr w:type="spellStart"/>
      <w:r w:rsidR="00414C13" w:rsidRPr="00B83D95">
        <w:rPr>
          <w:rFonts w:eastAsia="Times New Roman"/>
          <w:lang w:val="sr-Cyrl-CS"/>
        </w:rPr>
        <w:t>QR</w:t>
      </w:r>
      <w:proofErr w:type="spellEnd"/>
      <w:r w:rsidR="00414C13" w:rsidRPr="00B83D95">
        <w:rPr>
          <w:rFonts w:eastAsia="Times New Roman"/>
          <w:lang w:val="sr-Cyrl-CS"/>
        </w:rPr>
        <w:t xml:space="preserve"> кода на контролној </w:t>
      </w:r>
      <w:proofErr w:type="spellStart"/>
      <w:r w:rsidR="00414C13" w:rsidRPr="00B83D95">
        <w:rPr>
          <w:rFonts w:eastAsia="Times New Roman"/>
          <w:lang w:val="sr-Cyrl-CS"/>
        </w:rPr>
        <w:t>акцизној</w:t>
      </w:r>
      <w:proofErr w:type="spellEnd"/>
      <w:r w:rsidR="00414C13" w:rsidRPr="00B83D95">
        <w:rPr>
          <w:rFonts w:eastAsia="Times New Roman"/>
          <w:lang w:val="sr-Cyrl-CS"/>
        </w:rPr>
        <w:t xml:space="preserve"> маркици за сваки од тих производа посебно и изврши унос додатних информација пр</w:t>
      </w:r>
      <w:r w:rsidR="0043627C" w:rsidRPr="00B83D95">
        <w:rPr>
          <w:rFonts w:eastAsia="Times New Roman"/>
          <w:lang w:val="sr-Cyrl-CS"/>
        </w:rPr>
        <w:t>о</w:t>
      </w:r>
      <w:r w:rsidR="00414C13" w:rsidRPr="00B83D95">
        <w:rPr>
          <w:rFonts w:eastAsia="Times New Roman"/>
          <w:lang w:val="sr-Cyrl-CS"/>
        </w:rPr>
        <w:t xml:space="preserve">писаних овим законом у систему </w:t>
      </w:r>
      <w:proofErr w:type="spellStart"/>
      <w:r w:rsidR="00414C13" w:rsidRPr="00B83D95">
        <w:rPr>
          <w:rFonts w:eastAsia="Times New Roman"/>
          <w:lang w:val="sr-Cyrl-CS"/>
        </w:rPr>
        <w:t>е-акциза</w:t>
      </w:r>
      <w:proofErr w:type="spellEnd"/>
      <w:r w:rsidR="00414C13" w:rsidRPr="00B83D95">
        <w:rPr>
          <w:rFonts w:eastAsia="Times New Roman"/>
          <w:lang w:val="sr-Cyrl-CS"/>
        </w:rPr>
        <w:t xml:space="preserve">. </w:t>
      </w:r>
      <w:r w:rsidR="007F1E96" w:rsidRPr="00B83D95">
        <w:rPr>
          <w:lang w:val="sr-Cyrl-CS"/>
        </w:rPr>
        <w:t xml:space="preserve">Након првог скенирања </w:t>
      </w:r>
      <w:proofErr w:type="spellStart"/>
      <w:r w:rsidR="007F1E96" w:rsidRPr="00B83D95">
        <w:rPr>
          <w:lang w:val="sr-Cyrl-CS"/>
        </w:rPr>
        <w:t>QR</w:t>
      </w:r>
      <w:proofErr w:type="spellEnd"/>
      <w:r w:rsidR="007F1E96" w:rsidRPr="00B83D95">
        <w:rPr>
          <w:lang w:val="sr-Cyrl-CS"/>
        </w:rPr>
        <w:t xml:space="preserve"> кода учесници у промету су дужни да изврше скенирање </w:t>
      </w:r>
      <w:proofErr w:type="spellStart"/>
      <w:r w:rsidR="007F1E96" w:rsidRPr="00B83D95">
        <w:rPr>
          <w:lang w:val="sr-Cyrl-CS"/>
        </w:rPr>
        <w:t>QR</w:t>
      </w:r>
      <w:proofErr w:type="spellEnd"/>
      <w:r w:rsidR="007F1E96" w:rsidRPr="00B83D95">
        <w:rPr>
          <w:lang w:val="sr-Cyrl-CS"/>
        </w:rPr>
        <w:t xml:space="preserve"> кода на контролној </w:t>
      </w:r>
      <w:proofErr w:type="spellStart"/>
      <w:r w:rsidR="007F1E96" w:rsidRPr="00B83D95">
        <w:rPr>
          <w:lang w:val="sr-Cyrl-CS"/>
        </w:rPr>
        <w:t>акцизној</w:t>
      </w:r>
      <w:proofErr w:type="spellEnd"/>
      <w:r w:rsidR="007F1E96" w:rsidRPr="00B83D95">
        <w:rPr>
          <w:lang w:val="sr-Cyrl-CS"/>
        </w:rPr>
        <w:t xml:space="preserve"> маркици на сваком појединачном месту пријема производа за сваки од тих производа посебно без одлагања. Обавеза скенирања </w:t>
      </w:r>
      <w:proofErr w:type="spellStart"/>
      <w:r w:rsidR="007F1E96" w:rsidRPr="00B83D95">
        <w:rPr>
          <w:lang w:val="sr-Cyrl-CS"/>
        </w:rPr>
        <w:t>QR</w:t>
      </w:r>
      <w:proofErr w:type="spellEnd"/>
      <w:r w:rsidR="007F1E96" w:rsidRPr="00B83D95">
        <w:rPr>
          <w:lang w:val="sr-Cyrl-CS"/>
        </w:rPr>
        <w:t xml:space="preserve"> кода на </w:t>
      </w:r>
      <w:proofErr w:type="spellStart"/>
      <w:r w:rsidR="007F1E96" w:rsidRPr="00B83D95">
        <w:rPr>
          <w:lang w:val="sr-Cyrl-CS"/>
        </w:rPr>
        <w:t>акцизној</w:t>
      </w:r>
      <w:proofErr w:type="spellEnd"/>
      <w:r w:rsidR="007F1E96" w:rsidRPr="00B83D95">
        <w:rPr>
          <w:lang w:val="sr-Cyrl-CS"/>
        </w:rPr>
        <w:t xml:space="preserve"> маркици постоји и приликом преноса са једног места на друго у оквиру кретања производа код истог учесника у промету. Податке о очитаним </w:t>
      </w:r>
      <w:proofErr w:type="spellStart"/>
      <w:r w:rsidR="007F1E96" w:rsidRPr="00B83D95">
        <w:rPr>
          <w:lang w:val="sr-Cyrl-CS"/>
        </w:rPr>
        <w:t>QR</w:t>
      </w:r>
      <w:proofErr w:type="spellEnd"/>
      <w:r w:rsidR="007F1E96" w:rsidRPr="00B83D95">
        <w:rPr>
          <w:lang w:val="sr-Cyrl-CS"/>
        </w:rPr>
        <w:t xml:space="preserve"> кодовима на </w:t>
      </w:r>
      <w:proofErr w:type="spellStart"/>
      <w:r w:rsidR="007F1E96" w:rsidRPr="00B83D95">
        <w:rPr>
          <w:lang w:val="sr-Cyrl-CS"/>
        </w:rPr>
        <w:t>акцизним</w:t>
      </w:r>
      <w:proofErr w:type="spellEnd"/>
      <w:r w:rsidR="007F1E96" w:rsidRPr="00B83D95">
        <w:rPr>
          <w:lang w:val="sr-Cyrl-CS"/>
        </w:rPr>
        <w:t xml:space="preserve"> маркицама достављају се </w:t>
      </w:r>
      <w:r w:rsidR="00CD532E" w:rsidRPr="00B83D95">
        <w:rPr>
          <w:lang w:val="sr-Cyrl-CS"/>
        </w:rPr>
        <w:t xml:space="preserve">преко система </w:t>
      </w:r>
      <w:proofErr w:type="spellStart"/>
      <w:r w:rsidR="00CD532E" w:rsidRPr="00B83D95">
        <w:rPr>
          <w:lang w:val="sr-Cyrl-CS"/>
        </w:rPr>
        <w:t>е-акциза</w:t>
      </w:r>
      <w:proofErr w:type="spellEnd"/>
      <w:r w:rsidR="00CD532E" w:rsidRPr="00B83D95">
        <w:rPr>
          <w:lang w:val="sr-Cyrl-CS"/>
        </w:rPr>
        <w:t xml:space="preserve"> </w:t>
      </w:r>
      <w:r w:rsidR="007F1E96" w:rsidRPr="00B83D95">
        <w:rPr>
          <w:lang w:val="sr-Cyrl-CS"/>
        </w:rPr>
        <w:t>у</w:t>
      </w:r>
      <w:r w:rsidR="00CD532E" w:rsidRPr="00B83D95">
        <w:rPr>
          <w:lang w:val="sr-Cyrl-CS"/>
        </w:rPr>
        <w:t xml:space="preserve"> прописаном року од </w:t>
      </w:r>
      <w:r w:rsidR="007F1E96" w:rsidRPr="00B83D95">
        <w:rPr>
          <w:lang w:val="sr-Cyrl-CS"/>
        </w:rPr>
        <w:t>тренутка скенирања.</w:t>
      </w:r>
    </w:p>
    <w:p w:rsidR="003F7CB1" w:rsidRPr="00B83D95" w:rsidRDefault="00414C13" w:rsidP="00CD532E">
      <w:pPr>
        <w:tabs>
          <w:tab w:val="left" w:pos="900"/>
        </w:tabs>
        <w:ind w:firstLine="851"/>
        <w:jc w:val="both"/>
        <w:rPr>
          <w:lang w:val="sr-Cyrl-CS"/>
        </w:rPr>
      </w:pPr>
      <w:r w:rsidRPr="00B83D95">
        <w:rPr>
          <w:rFonts w:eastAsia="Times New Roman"/>
          <w:lang w:val="sr-Cyrl-CS"/>
        </w:rPr>
        <w:lastRenderedPageBreak/>
        <w:t>Такође</w:t>
      </w:r>
      <w:r w:rsidR="006D4ACC" w:rsidRPr="00B83D95">
        <w:rPr>
          <w:rFonts w:eastAsia="Times New Roman"/>
          <w:lang w:val="sr-Cyrl-CS"/>
        </w:rPr>
        <w:t>,</w:t>
      </w:r>
      <w:r w:rsidRPr="00B83D95">
        <w:rPr>
          <w:rFonts w:eastAsia="Times New Roman"/>
          <w:lang w:val="sr-Cyrl-CS"/>
        </w:rPr>
        <w:t xml:space="preserve"> додатим новим чланом </w:t>
      </w:r>
      <w:r w:rsidR="00CD532E" w:rsidRPr="00B83D95">
        <w:rPr>
          <w:rFonts w:eastAsia="Times New Roman"/>
          <w:lang w:val="sr-Cyrl-CS"/>
        </w:rPr>
        <w:t>предл</w:t>
      </w:r>
      <w:r w:rsidR="00F82628" w:rsidRPr="00B83D95">
        <w:rPr>
          <w:rFonts w:eastAsia="Times New Roman"/>
          <w:lang w:val="sr-Cyrl-CS"/>
        </w:rPr>
        <w:t>о</w:t>
      </w:r>
      <w:r w:rsidR="00CD532E" w:rsidRPr="00B83D95">
        <w:rPr>
          <w:rFonts w:eastAsia="Times New Roman"/>
          <w:lang w:val="sr-Cyrl-CS"/>
        </w:rPr>
        <w:t xml:space="preserve">жено је да </w:t>
      </w:r>
      <w:r w:rsidR="00CD532E" w:rsidRPr="00B83D95">
        <w:rPr>
          <w:lang w:val="sr-Cyrl-CS"/>
        </w:rPr>
        <w:t xml:space="preserve">корисници система </w:t>
      </w:r>
      <w:proofErr w:type="spellStart"/>
      <w:r w:rsidR="00CD532E" w:rsidRPr="00B83D95">
        <w:rPr>
          <w:lang w:val="sr-Cyrl-CS"/>
        </w:rPr>
        <w:t>е-акциза</w:t>
      </w:r>
      <w:proofErr w:type="spellEnd"/>
      <w:r w:rsidR="00CD532E" w:rsidRPr="00B83D95">
        <w:rPr>
          <w:lang w:val="sr-Cyrl-CS"/>
        </w:rPr>
        <w:t xml:space="preserve"> своје дужности, обавезе, права и овлашћења прописана овим законом за које су омогућене функционалности у оквиру система </w:t>
      </w:r>
      <w:proofErr w:type="spellStart"/>
      <w:r w:rsidR="00CD532E" w:rsidRPr="00B83D95">
        <w:rPr>
          <w:lang w:val="sr-Cyrl-CS"/>
        </w:rPr>
        <w:t>е-акциза</w:t>
      </w:r>
      <w:proofErr w:type="spellEnd"/>
      <w:r w:rsidR="00CD532E" w:rsidRPr="00B83D95">
        <w:rPr>
          <w:lang w:val="sr-Cyrl-CS"/>
        </w:rPr>
        <w:t xml:space="preserve"> обављају преко овог система. Предлаже се да Министарство надлежно за послове финансија омогућава приступ систему </w:t>
      </w:r>
      <w:proofErr w:type="spellStart"/>
      <w:r w:rsidR="00CD532E" w:rsidRPr="00B83D95">
        <w:rPr>
          <w:lang w:val="sr-Cyrl-CS"/>
        </w:rPr>
        <w:t>е-акциза</w:t>
      </w:r>
      <w:proofErr w:type="spellEnd"/>
      <w:r w:rsidR="00CD532E" w:rsidRPr="00B83D95">
        <w:rPr>
          <w:lang w:val="sr-Cyrl-CS"/>
        </w:rPr>
        <w:t xml:space="preserve"> и његово коришћење од стране корисника система </w:t>
      </w:r>
      <w:proofErr w:type="spellStart"/>
      <w:r w:rsidR="00CD532E" w:rsidRPr="00B83D95">
        <w:rPr>
          <w:lang w:val="sr-Cyrl-CS"/>
        </w:rPr>
        <w:t>е-акциза</w:t>
      </w:r>
      <w:proofErr w:type="spellEnd"/>
      <w:r w:rsidR="00CD532E" w:rsidRPr="00B83D95">
        <w:rPr>
          <w:lang w:val="sr-Cyrl-CS"/>
        </w:rPr>
        <w:t xml:space="preserve">. Предлаже се да су корисници система </w:t>
      </w:r>
      <w:proofErr w:type="spellStart"/>
      <w:r w:rsidR="00CD532E" w:rsidRPr="00B83D95">
        <w:rPr>
          <w:lang w:val="sr-Cyrl-CS"/>
        </w:rPr>
        <w:t>е-акциза</w:t>
      </w:r>
      <w:proofErr w:type="spellEnd"/>
      <w:r w:rsidR="00CD532E" w:rsidRPr="00B83D95">
        <w:rPr>
          <w:lang w:val="sr-Cyrl-CS"/>
        </w:rPr>
        <w:t xml:space="preserve"> дужни да у циљу несметаног вршења инспекцијског надзора и прикупљања података од значаја за вршење инспекцијског надзора над одређеним субјектом надзора омогуће лицу које врши инспекцијски надзор, увид у податке који се налазе у систему </w:t>
      </w:r>
      <w:proofErr w:type="spellStart"/>
      <w:r w:rsidR="00CD532E" w:rsidRPr="00B83D95">
        <w:rPr>
          <w:lang w:val="sr-Cyrl-CS"/>
        </w:rPr>
        <w:t>е-акциза</w:t>
      </w:r>
      <w:proofErr w:type="spellEnd"/>
      <w:r w:rsidR="00CD532E" w:rsidRPr="00B83D95">
        <w:rPr>
          <w:lang w:val="sr-Cyrl-CS"/>
        </w:rPr>
        <w:t xml:space="preserve">, пратећу техничку опрему и уређаје који су у вези са системом </w:t>
      </w:r>
      <w:proofErr w:type="spellStart"/>
      <w:r w:rsidR="00CD532E" w:rsidRPr="00B83D95">
        <w:rPr>
          <w:lang w:val="sr-Cyrl-CS"/>
        </w:rPr>
        <w:t>е-акциза</w:t>
      </w:r>
      <w:proofErr w:type="spellEnd"/>
      <w:r w:rsidR="00CD532E" w:rsidRPr="00B83D95">
        <w:rPr>
          <w:rFonts w:eastAsia="Times New Roman"/>
          <w:lang w:val="sr-Cyrl-CS"/>
        </w:rPr>
        <w:t xml:space="preserve">. </w:t>
      </w:r>
    </w:p>
    <w:p w:rsidR="00E46F0B" w:rsidRPr="00B83D95" w:rsidRDefault="00D05562" w:rsidP="00D05562">
      <w:pPr>
        <w:tabs>
          <w:tab w:val="left" w:pos="900"/>
        </w:tabs>
        <w:jc w:val="both"/>
        <w:rPr>
          <w:rFonts w:eastAsia="Times New Roman"/>
          <w:bCs/>
          <w:lang w:val="sr-Cyrl-CS"/>
        </w:rPr>
      </w:pPr>
      <w:r w:rsidRPr="00B83D95">
        <w:rPr>
          <w:b/>
          <w:bCs/>
          <w:lang w:val="sr-Cyrl-CS"/>
        </w:rPr>
        <w:tab/>
      </w:r>
      <w:r w:rsidR="00E46F0B" w:rsidRPr="00B83D95">
        <w:rPr>
          <w:bCs/>
          <w:lang w:val="sr-Cyrl-CS"/>
        </w:rPr>
        <w:t>У члану 11.</w:t>
      </w:r>
      <w:r w:rsidR="00E46F0B" w:rsidRPr="00B83D95">
        <w:rPr>
          <w:color w:val="8EAADB"/>
          <w:lang w:val="sr-Cyrl-CS"/>
        </w:rPr>
        <w:t xml:space="preserve"> </w:t>
      </w:r>
      <w:r w:rsidR="004C3A55" w:rsidRPr="00B83D95">
        <w:rPr>
          <w:lang w:val="sr-Cyrl-CS"/>
        </w:rPr>
        <w:t xml:space="preserve">Предлога закона </w:t>
      </w:r>
      <w:r w:rsidR="00CD532E" w:rsidRPr="00B83D95">
        <w:rPr>
          <w:lang w:val="sr-Cyrl-CS"/>
        </w:rPr>
        <w:t>прописује се обавеза произвођачима</w:t>
      </w:r>
      <w:r w:rsidR="003F7CB1" w:rsidRPr="00B83D95">
        <w:rPr>
          <w:rFonts w:eastAsia="Times New Roman"/>
          <w:lang w:val="sr-Cyrl-CS"/>
        </w:rPr>
        <w:t xml:space="preserve"> </w:t>
      </w:r>
      <w:r w:rsidR="003F7CB1" w:rsidRPr="00B83D95">
        <w:rPr>
          <w:rFonts w:eastAsia="Times New Roman"/>
          <w:bCs/>
          <w:lang w:val="sr-Cyrl-CS"/>
        </w:rPr>
        <w:t>никотинск</w:t>
      </w:r>
      <w:r w:rsidR="00CD532E" w:rsidRPr="00B83D95">
        <w:rPr>
          <w:rFonts w:eastAsia="Times New Roman"/>
          <w:bCs/>
          <w:lang w:val="sr-Cyrl-CS"/>
        </w:rPr>
        <w:t>их  врећица да надлежној орга</w:t>
      </w:r>
      <w:r w:rsidR="00BF5B6D" w:rsidRPr="00B83D95">
        <w:rPr>
          <w:rFonts w:eastAsia="Times New Roman"/>
          <w:bCs/>
          <w:lang w:val="sr-Cyrl-CS"/>
        </w:rPr>
        <w:t>н</w:t>
      </w:r>
      <w:r w:rsidR="00CD532E" w:rsidRPr="00B83D95">
        <w:rPr>
          <w:rFonts w:eastAsia="Times New Roman"/>
          <w:bCs/>
          <w:lang w:val="sr-Cyrl-CS"/>
        </w:rPr>
        <w:t>изационој јединици Пореске управе пријаве место погона на коме обављају производњу овог производа. Поред тога, предлаже се да У</w:t>
      </w:r>
      <w:r w:rsidR="003F7CB1" w:rsidRPr="00B83D95">
        <w:rPr>
          <w:rFonts w:eastAsia="Times New Roman"/>
          <w:bCs/>
          <w:lang w:val="sr-Cyrl-CS"/>
        </w:rPr>
        <w:t>права царина води регистар увозника алкохолних пића и кафе</w:t>
      </w:r>
      <w:r w:rsidR="00CD532E" w:rsidRPr="00B83D95">
        <w:rPr>
          <w:rFonts w:eastAsia="Times New Roman"/>
          <w:bCs/>
          <w:lang w:val="sr-Cyrl-CS"/>
        </w:rPr>
        <w:t>, као и обавеза</w:t>
      </w:r>
      <w:r w:rsidRPr="00B83D95">
        <w:rPr>
          <w:rFonts w:eastAsia="Times New Roman"/>
          <w:bCs/>
          <w:lang w:val="sr-Cyrl-CS"/>
        </w:rPr>
        <w:t xml:space="preserve"> у</w:t>
      </w:r>
      <w:r w:rsidR="003F7CB1" w:rsidRPr="00B83D95">
        <w:rPr>
          <w:rFonts w:eastAsia="Times New Roman"/>
          <w:bCs/>
          <w:lang w:val="sr-Cyrl-CS"/>
        </w:rPr>
        <w:t>возник</w:t>
      </w:r>
      <w:r w:rsidR="00CD532E" w:rsidRPr="00B83D95">
        <w:rPr>
          <w:rFonts w:eastAsia="Times New Roman"/>
          <w:bCs/>
          <w:lang w:val="sr-Cyrl-CS"/>
        </w:rPr>
        <w:t>а кафе и алкохолних пића да се упишу у наведени</w:t>
      </w:r>
      <w:r w:rsidR="003F7CB1" w:rsidRPr="00B83D95">
        <w:rPr>
          <w:rFonts w:eastAsia="Times New Roman"/>
          <w:bCs/>
          <w:lang w:val="sr-Cyrl-CS"/>
        </w:rPr>
        <w:t xml:space="preserve"> регистар пре пуштања робе у слободан </w:t>
      </w:r>
      <w:proofErr w:type="spellStart"/>
      <w:r w:rsidR="003F7CB1" w:rsidRPr="00B83D95">
        <w:rPr>
          <w:rFonts w:eastAsia="Times New Roman"/>
          <w:bCs/>
          <w:lang w:val="sr-Cyrl-CS"/>
        </w:rPr>
        <w:t>промет</w:t>
      </w:r>
      <w:r w:rsidRPr="00B83D95">
        <w:rPr>
          <w:rFonts w:eastAsia="Times New Roman"/>
          <w:bCs/>
          <w:lang w:val="sr-Cyrl-CS"/>
        </w:rPr>
        <w:t>.Такође</w:t>
      </w:r>
      <w:proofErr w:type="spellEnd"/>
      <w:r w:rsidRPr="00B83D95">
        <w:rPr>
          <w:rFonts w:eastAsia="Times New Roman"/>
          <w:bCs/>
          <w:lang w:val="sr-Cyrl-CS"/>
        </w:rPr>
        <w:t xml:space="preserve"> је извршена правно техничка редакција </w:t>
      </w:r>
      <w:r w:rsidR="00CD532E" w:rsidRPr="00B83D95">
        <w:rPr>
          <w:rFonts w:eastAsia="Times New Roman"/>
          <w:bCs/>
          <w:lang w:val="sr-Cyrl-CS"/>
        </w:rPr>
        <w:t>текста</w:t>
      </w:r>
      <w:r w:rsidRPr="00B83D95">
        <w:rPr>
          <w:rFonts w:eastAsia="Times New Roman"/>
          <w:bCs/>
          <w:lang w:val="sr-Cyrl-CS"/>
        </w:rPr>
        <w:t>.</w:t>
      </w:r>
    </w:p>
    <w:p w:rsidR="00E46F0B" w:rsidRPr="00B83D95" w:rsidRDefault="00E46F0B" w:rsidP="00E46F0B">
      <w:pPr>
        <w:ind w:firstLine="851"/>
        <w:jc w:val="both"/>
        <w:rPr>
          <w:lang w:val="sr-Cyrl-CS"/>
        </w:rPr>
      </w:pPr>
      <w:r w:rsidRPr="00B83D95">
        <w:rPr>
          <w:bCs/>
          <w:lang w:val="sr-Cyrl-CS"/>
        </w:rPr>
        <w:t>У члану 12.</w:t>
      </w:r>
      <w:r w:rsidRPr="00B83D95">
        <w:rPr>
          <w:color w:val="8EAADB"/>
          <w:lang w:val="sr-Cyrl-CS"/>
        </w:rPr>
        <w:t xml:space="preserve"> </w:t>
      </w:r>
      <w:r w:rsidR="004C3A55" w:rsidRPr="00B83D95">
        <w:rPr>
          <w:lang w:val="sr-Cyrl-CS"/>
        </w:rPr>
        <w:t xml:space="preserve">Предлога закона </w:t>
      </w:r>
      <w:r w:rsidR="00BC51BC" w:rsidRPr="00B83D95">
        <w:rPr>
          <w:lang w:val="sr-Cyrl-CS"/>
        </w:rPr>
        <w:t>врши се</w:t>
      </w:r>
      <w:r w:rsidR="00F82628" w:rsidRPr="00B83D95">
        <w:rPr>
          <w:lang w:val="sr-Cyrl-CS"/>
        </w:rPr>
        <w:t xml:space="preserve"> се правно техничка редакц</w:t>
      </w:r>
      <w:r w:rsidR="00E919F1" w:rsidRPr="00B83D95">
        <w:rPr>
          <w:lang w:val="sr-Cyrl-CS"/>
        </w:rPr>
        <w:t>ија текста у смислу усаглашавања појединих термина са другим прописима.</w:t>
      </w:r>
    </w:p>
    <w:p w:rsidR="00E5500B" w:rsidRPr="00B83D95" w:rsidRDefault="00BC51BC" w:rsidP="00E5500B">
      <w:pPr>
        <w:autoSpaceDE w:val="0"/>
        <w:autoSpaceDN w:val="0"/>
        <w:adjustRightInd w:val="0"/>
        <w:ind w:firstLine="851"/>
        <w:jc w:val="both"/>
        <w:rPr>
          <w:rFonts w:eastAsia="Times New Roman"/>
          <w:lang w:val="sr-Cyrl-CS"/>
        </w:rPr>
      </w:pPr>
      <w:r w:rsidRPr="00B83D95">
        <w:rPr>
          <w:bCs/>
          <w:lang w:val="sr-Cyrl-CS"/>
        </w:rPr>
        <w:t xml:space="preserve">У </w:t>
      </w:r>
      <w:r w:rsidR="00E46F0B" w:rsidRPr="00B83D95">
        <w:rPr>
          <w:bCs/>
          <w:lang w:val="sr-Cyrl-CS"/>
        </w:rPr>
        <w:t>члан</w:t>
      </w:r>
      <w:r w:rsidR="002C26B7" w:rsidRPr="00B83D95">
        <w:rPr>
          <w:bCs/>
          <w:lang w:val="sr-Cyrl-CS"/>
        </w:rPr>
        <w:t xml:space="preserve">у </w:t>
      </w:r>
      <w:r w:rsidR="00E46F0B" w:rsidRPr="00B83D95">
        <w:rPr>
          <w:bCs/>
          <w:lang w:val="sr-Cyrl-CS"/>
        </w:rPr>
        <w:t>1</w:t>
      </w:r>
      <w:r w:rsidR="00D05562" w:rsidRPr="00B83D95">
        <w:rPr>
          <w:bCs/>
          <w:lang w:val="sr-Cyrl-CS"/>
        </w:rPr>
        <w:t>3</w:t>
      </w:r>
      <w:r w:rsidRPr="00B83D95">
        <w:rPr>
          <w:bCs/>
          <w:lang w:val="sr-Cyrl-CS"/>
        </w:rPr>
        <w:t>.</w:t>
      </w:r>
      <w:r w:rsidR="002C26B7" w:rsidRPr="00B83D95">
        <w:rPr>
          <w:b/>
          <w:bCs/>
          <w:lang w:val="sr-Cyrl-CS"/>
        </w:rPr>
        <w:t xml:space="preserve"> </w:t>
      </w:r>
      <w:r w:rsidR="004C3A55" w:rsidRPr="00B83D95">
        <w:rPr>
          <w:lang w:val="sr-Cyrl-CS"/>
        </w:rPr>
        <w:t xml:space="preserve">Предлога закона </w:t>
      </w:r>
      <w:r w:rsidRPr="00B83D95">
        <w:rPr>
          <w:lang w:val="sr-Cyrl-CS"/>
        </w:rPr>
        <w:t>п</w:t>
      </w:r>
      <w:r w:rsidR="00E919F1" w:rsidRPr="00B83D95">
        <w:rPr>
          <w:lang w:val="sr-Cyrl-CS"/>
        </w:rPr>
        <w:t>редлаже</w:t>
      </w:r>
      <w:r w:rsidRPr="00B83D95">
        <w:rPr>
          <w:lang w:val="sr-Cyrl-CS"/>
        </w:rPr>
        <w:t xml:space="preserve"> </w:t>
      </w:r>
      <w:r w:rsidR="00532F45" w:rsidRPr="00B83D95">
        <w:rPr>
          <w:lang w:val="sr-Cyrl-CS"/>
        </w:rPr>
        <w:t xml:space="preserve">се </w:t>
      </w:r>
      <w:r w:rsidR="00E5500B" w:rsidRPr="00B83D95">
        <w:rPr>
          <w:rFonts w:eastAsia="Times New Roman"/>
          <w:lang w:val="sr-Cyrl-CS"/>
        </w:rPr>
        <w:t xml:space="preserve">право на </w:t>
      </w:r>
      <w:proofErr w:type="spellStart"/>
      <w:r w:rsidR="00E5500B" w:rsidRPr="00B83D95">
        <w:rPr>
          <w:rFonts w:eastAsia="Times New Roman"/>
          <w:lang w:val="sr-Cyrl-CS"/>
        </w:rPr>
        <w:t>рефакцију</w:t>
      </w:r>
      <w:proofErr w:type="spellEnd"/>
      <w:r w:rsidR="00E5500B" w:rsidRPr="00B83D95">
        <w:rPr>
          <w:rFonts w:eastAsia="Times New Roman"/>
          <w:lang w:val="sr-Cyrl-CS"/>
        </w:rPr>
        <w:t xml:space="preserve"> плаћене акцизе остварује физичко лице </w:t>
      </w:r>
      <w:r w:rsidR="00021578" w:rsidRPr="00B83D95">
        <w:rPr>
          <w:rFonts w:eastAsia="Times New Roman"/>
          <w:lang w:val="sr-Cyrl-CS"/>
        </w:rPr>
        <w:t>–</w:t>
      </w:r>
      <w:r w:rsidR="00E5500B" w:rsidRPr="00B83D95">
        <w:rPr>
          <w:rFonts w:eastAsia="Times New Roman"/>
          <w:lang w:val="sr-Cyrl-CS"/>
        </w:rPr>
        <w:t xml:space="preserve"> носилац породичног пољопривредног газдинства, правно лице и предузетник, које је уписано у регистар пољопривредних газдинстава у складу са прописом којим се уређује регистар пољопривредних газдинстава, до количина потребних за обраду до највише 100 ha уписаног обрадивог пољопривредног земљишта које није у државној својини, осим пољопривредног земљишта у државној својини које је узело у закуп на јавном надметању у складу са законом којим се уређује пољопривредно земљиште</w:t>
      </w:r>
      <w:r w:rsidR="002C26B7" w:rsidRPr="00B83D95">
        <w:rPr>
          <w:lang w:val="sr-Cyrl-CS"/>
        </w:rPr>
        <w:t xml:space="preserve">. </w:t>
      </w:r>
      <w:r w:rsidR="00667623" w:rsidRPr="00B83D95">
        <w:rPr>
          <w:rFonts w:eastAsia="Times New Roman"/>
          <w:lang w:val="sr-Cyrl-CS"/>
        </w:rPr>
        <w:t>З</w:t>
      </w:r>
      <w:r w:rsidR="002C26B7" w:rsidRPr="00B83D95">
        <w:rPr>
          <w:rFonts w:eastAsia="Times New Roman"/>
          <w:lang w:val="sr-Cyrl-CS"/>
        </w:rPr>
        <w:t xml:space="preserve">ахтев за остваривање права на </w:t>
      </w:r>
      <w:proofErr w:type="spellStart"/>
      <w:r w:rsidR="002C26B7" w:rsidRPr="00B83D95">
        <w:rPr>
          <w:rFonts w:eastAsia="Times New Roman"/>
          <w:lang w:val="sr-Cyrl-CS"/>
        </w:rPr>
        <w:t>рефакцију</w:t>
      </w:r>
      <w:proofErr w:type="spellEnd"/>
      <w:r w:rsidR="002C26B7" w:rsidRPr="00B83D95">
        <w:rPr>
          <w:rFonts w:eastAsia="Times New Roman"/>
          <w:lang w:val="sr-Cyrl-CS"/>
        </w:rPr>
        <w:t xml:space="preserve"> плаћене акцизе подноси се министарству надлежном за послове пољопривреде – Управи за аграрна плаћања која је овим законом овлашћена да води по</w:t>
      </w:r>
      <w:r w:rsidR="00BF5B6D" w:rsidRPr="00B83D95">
        <w:rPr>
          <w:rFonts w:eastAsia="Times New Roman"/>
          <w:lang w:val="sr-Cyrl-CS"/>
        </w:rPr>
        <w:t>с</w:t>
      </w:r>
      <w:r w:rsidR="002C26B7" w:rsidRPr="00B83D95">
        <w:rPr>
          <w:rFonts w:eastAsia="Times New Roman"/>
          <w:lang w:val="sr-Cyrl-CS"/>
        </w:rPr>
        <w:t xml:space="preserve">тупак </w:t>
      </w:r>
      <w:proofErr w:type="spellStart"/>
      <w:r w:rsidR="002C26B7" w:rsidRPr="00B83D95">
        <w:rPr>
          <w:rFonts w:eastAsia="Times New Roman"/>
          <w:lang w:val="sr-Cyrl-CS"/>
        </w:rPr>
        <w:t>рефакције</w:t>
      </w:r>
      <w:proofErr w:type="spellEnd"/>
      <w:r w:rsidR="002C26B7" w:rsidRPr="00B83D95">
        <w:rPr>
          <w:rFonts w:eastAsia="Times New Roman"/>
          <w:lang w:val="sr-Cyrl-CS"/>
        </w:rPr>
        <w:t>.</w:t>
      </w:r>
      <w:r w:rsidR="00667623" w:rsidRPr="00B83D95">
        <w:rPr>
          <w:rFonts w:eastAsia="Times New Roman"/>
          <w:lang w:val="sr-Cyrl-CS"/>
        </w:rPr>
        <w:t xml:space="preserve"> Такође,</w:t>
      </w:r>
      <w:r w:rsidR="00E5500B" w:rsidRPr="00B83D95">
        <w:rPr>
          <w:rFonts w:eastAsia="Times New Roman"/>
          <w:lang w:val="sr-Cyrl-CS"/>
        </w:rPr>
        <w:t xml:space="preserve"> предлаже се да</w:t>
      </w:r>
      <w:r w:rsidR="00667623" w:rsidRPr="00B83D95">
        <w:rPr>
          <w:rFonts w:eastAsia="Times New Roman"/>
          <w:lang w:val="sr-Cyrl-CS"/>
        </w:rPr>
        <w:t xml:space="preserve"> </w:t>
      </w:r>
      <w:r w:rsidR="00E5500B" w:rsidRPr="00B83D95">
        <w:rPr>
          <w:rFonts w:eastAsia="Times New Roman"/>
          <w:lang w:val="sr-Cyrl-CS"/>
        </w:rPr>
        <w:t xml:space="preserve">министар надлежан за послове финансија и министар надлежан за послове пољопривреде споразумно прописују ближе услове, начин и поступак за остваривање права на </w:t>
      </w:r>
      <w:proofErr w:type="spellStart"/>
      <w:r w:rsidR="00E5500B" w:rsidRPr="00B83D95">
        <w:rPr>
          <w:rFonts w:eastAsia="Times New Roman"/>
          <w:lang w:val="sr-Cyrl-CS"/>
        </w:rPr>
        <w:t>рефакцију</w:t>
      </w:r>
      <w:proofErr w:type="spellEnd"/>
      <w:r w:rsidR="00E5500B" w:rsidRPr="00B83D95">
        <w:rPr>
          <w:rFonts w:eastAsia="Times New Roman"/>
          <w:lang w:val="sr-Cyrl-CS"/>
        </w:rPr>
        <w:t xml:space="preserve"> плаћене акцизе на моторно гориво које се користи за пољопривредне сврхе, нормативе количина потребних за обраду уписаног обрадивог пољопривредног земљишта, образац захтева за остваривање права на </w:t>
      </w:r>
      <w:proofErr w:type="spellStart"/>
      <w:r w:rsidR="00E5500B" w:rsidRPr="00B83D95">
        <w:rPr>
          <w:rFonts w:eastAsia="Times New Roman"/>
          <w:lang w:val="sr-Cyrl-CS"/>
        </w:rPr>
        <w:t>рефакцију</w:t>
      </w:r>
      <w:proofErr w:type="spellEnd"/>
      <w:r w:rsidR="00E5500B" w:rsidRPr="00B83D95">
        <w:rPr>
          <w:rFonts w:eastAsia="Times New Roman"/>
          <w:lang w:val="sr-Cyrl-CS"/>
        </w:rPr>
        <w:t xml:space="preserve"> плаћене акцизе на моторно гориво које се користи за пољопривредне сврхе, као и садржину и начин вођења евиденције о лицима којима је одобрена </w:t>
      </w:r>
      <w:proofErr w:type="spellStart"/>
      <w:r w:rsidR="00E5500B" w:rsidRPr="00B83D95">
        <w:rPr>
          <w:rFonts w:eastAsia="Times New Roman"/>
          <w:lang w:val="sr-Cyrl-CS"/>
        </w:rPr>
        <w:t>рефакција</w:t>
      </w:r>
      <w:proofErr w:type="spellEnd"/>
      <w:r w:rsidR="00E5500B" w:rsidRPr="00B83D95">
        <w:rPr>
          <w:rFonts w:eastAsia="Times New Roman"/>
          <w:lang w:val="sr-Cyrl-CS"/>
        </w:rPr>
        <w:t xml:space="preserve"> плаћене акцизе и о износу акцизе за који је извршена </w:t>
      </w:r>
      <w:proofErr w:type="spellStart"/>
      <w:r w:rsidR="00E5500B" w:rsidRPr="00B83D95">
        <w:rPr>
          <w:rFonts w:eastAsia="Times New Roman"/>
          <w:lang w:val="sr-Cyrl-CS"/>
        </w:rPr>
        <w:t>рефакција</w:t>
      </w:r>
      <w:proofErr w:type="spellEnd"/>
      <w:r w:rsidR="00E5500B" w:rsidRPr="00B83D95">
        <w:rPr>
          <w:rFonts w:eastAsia="Times New Roman"/>
          <w:lang w:val="sr-Cyrl-CS"/>
        </w:rPr>
        <w:t>.</w:t>
      </w:r>
    </w:p>
    <w:p w:rsidR="00914102" w:rsidRPr="00B83D95" w:rsidRDefault="002C26B7" w:rsidP="00914102">
      <w:pPr>
        <w:ind w:firstLine="900"/>
        <w:jc w:val="both"/>
        <w:rPr>
          <w:lang w:val="sr-Cyrl-CS"/>
        </w:rPr>
      </w:pPr>
      <w:r w:rsidRPr="00B83D95">
        <w:rPr>
          <w:bCs/>
          <w:lang w:val="sr-Cyrl-CS"/>
        </w:rPr>
        <w:t>У члан</w:t>
      </w:r>
      <w:r w:rsidR="00667623" w:rsidRPr="00B83D95">
        <w:rPr>
          <w:bCs/>
          <w:lang w:val="sr-Cyrl-CS"/>
        </w:rPr>
        <w:t>у 14</w:t>
      </w:r>
      <w:r w:rsidRPr="00B83D95">
        <w:rPr>
          <w:bCs/>
          <w:lang w:val="sr-Cyrl-CS"/>
        </w:rPr>
        <w:t>.</w:t>
      </w:r>
      <w:r w:rsidRPr="00B83D95">
        <w:rPr>
          <w:b/>
          <w:bCs/>
          <w:lang w:val="sr-Cyrl-CS"/>
        </w:rPr>
        <w:t xml:space="preserve"> </w:t>
      </w:r>
      <w:r w:rsidR="004C3A55" w:rsidRPr="00B83D95">
        <w:rPr>
          <w:lang w:val="sr-Cyrl-CS"/>
        </w:rPr>
        <w:t xml:space="preserve">Предлога закона </w:t>
      </w:r>
      <w:r w:rsidR="00914102" w:rsidRPr="00B83D95">
        <w:rPr>
          <w:lang w:val="sr-Cyrl-CS"/>
        </w:rPr>
        <w:t>предлажу се нови износи акцизе на цигарете, по периодима примене.</w:t>
      </w:r>
    </w:p>
    <w:p w:rsidR="00F61150" w:rsidRPr="00B83D95" w:rsidRDefault="00914102" w:rsidP="00F61150">
      <w:pPr>
        <w:ind w:firstLine="900"/>
        <w:jc w:val="both"/>
        <w:rPr>
          <w:lang w:val="sr-Cyrl-CS"/>
        </w:rPr>
      </w:pPr>
      <w:r w:rsidRPr="00B83D95">
        <w:rPr>
          <w:bCs/>
          <w:lang w:val="sr-Cyrl-CS"/>
        </w:rPr>
        <w:t>У члану 15.</w:t>
      </w:r>
      <w:r w:rsidRPr="00B83D95">
        <w:rPr>
          <w:lang w:val="sr-Cyrl-CS"/>
        </w:rPr>
        <w:t xml:space="preserve"> </w:t>
      </w:r>
      <w:r w:rsidR="004C3A55" w:rsidRPr="00B83D95">
        <w:rPr>
          <w:lang w:val="sr-Cyrl-CS"/>
        </w:rPr>
        <w:t xml:space="preserve">Предлога закона </w:t>
      </w:r>
      <w:r w:rsidR="00F6540C" w:rsidRPr="00B83D95">
        <w:rPr>
          <w:lang w:val="sr-Cyrl-CS"/>
        </w:rPr>
        <w:t>предлажу</w:t>
      </w:r>
      <w:r w:rsidRPr="00B83D95">
        <w:rPr>
          <w:lang w:val="sr-Cyrl-CS"/>
        </w:rPr>
        <w:t xml:space="preserve"> се нови износи акцизе на цигаре и цигарилосе.</w:t>
      </w:r>
    </w:p>
    <w:p w:rsidR="00431CB1" w:rsidRPr="00B83D95" w:rsidRDefault="00431CB1" w:rsidP="009B0BF1">
      <w:pPr>
        <w:ind w:firstLine="900"/>
        <w:jc w:val="both"/>
        <w:rPr>
          <w:rFonts w:eastAsia="Times New Roman"/>
          <w:bCs/>
          <w:lang w:val="sr-Cyrl-CS"/>
        </w:rPr>
      </w:pPr>
      <w:r w:rsidRPr="00B83D95">
        <w:rPr>
          <w:bCs/>
          <w:lang w:val="sr-Cyrl-CS"/>
        </w:rPr>
        <w:t>У члану 16.</w:t>
      </w:r>
      <w:r w:rsidRPr="00B83D95">
        <w:rPr>
          <w:b/>
          <w:bCs/>
          <w:lang w:val="sr-Cyrl-CS"/>
        </w:rPr>
        <w:t xml:space="preserve"> </w:t>
      </w:r>
      <w:r w:rsidR="004C3A55" w:rsidRPr="00B83D95">
        <w:rPr>
          <w:lang w:val="sr-Cyrl-CS"/>
        </w:rPr>
        <w:t xml:space="preserve">Предлога закона </w:t>
      </w:r>
      <w:r w:rsidRPr="00B83D95">
        <w:rPr>
          <w:rFonts w:eastAsia="Times New Roman"/>
          <w:bCs/>
          <w:lang w:val="sr-Cyrl-CS"/>
        </w:rPr>
        <w:t xml:space="preserve">прецизира </w:t>
      </w:r>
      <w:r w:rsidR="009D2C1B" w:rsidRPr="00B83D95">
        <w:rPr>
          <w:rFonts w:eastAsia="Times New Roman"/>
          <w:bCs/>
          <w:lang w:val="sr-Cyrl-CS"/>
        </w:rPr>
        <w:t xml:space="preserve">се </w:t>
      </w:r>
      <w:r w:rsidRPr="00B83D95">
        <w:rPr>
          <w:rFonts w:eastAsia="Times New Roman"/>
          <w:bCs/>
          <w:lang w:val="sr-Cyrl-CS"/>
        </w:rPr>
        <w:t>да се испорученом количином електричне енергије за крајњу потрошњу, која је извршена крајњим купцима који имају ста</w:t>
      </w:r>
      <w:r w:rsidR="009B0BF1" w:rsidRPr="00B83D95">
        <w:rPr>
          <w:rFonts w:eastAsia="Times New Roman"/>
          <w:bCs/>
          <w:lang w:val="sr-Cyrl-CS"/>
        </w:rPr>
        <w:t>тус купца</w:t>
      </w:r>
      <w:r w:rsidR="00021578" w:rsidRPr="00B83D95">
        <w:rPr>
          <w:rFonts w:eastAsia="Times New Roman"/>
          <w:bCs/>
          <w:lang w:val="sr-Cyrl-CS"/>
        </w:rPr>
        <w:t xml:space="preserve"> – </w:t>
      </w:r>
      <w:r w:rsidR="009B0BF1" w:rsidRPr="00B83D95">
        <w:rPr>
          <w:rFonts w:eastAsia="Times New Roman"/>
          <w:bCs/>
          <w:lang w:val="sr-Cyrl-CS"/>
        </w:rPr>
        <w:t>произвођача, сматра</w:t>
      </w:r>
      <w:r w:rsidRPr="00B83D95">
        <w:rPr>
          <w:rFonts w:eastAsia="Times New Roman"/>
          <w:bCs/>
          <w:lang w:val="sr-Cyrl-CS"/>
        </w:rPr>
        <w:t xml:space="preserve"> утрошена електрична енергија која се обрачунава, односно утврђује у складу са прописима којима се уређује коришћење обновљивих извора енергије.</w:t>
      </w:r>
    </w:p>
    <w:p w:rsidR="007A0692" w:rsidRPr="00B83D95" w:rsidRDefault="009D2C1B" w:rsidP="006D2109">
      <w:pPr>
        <w:ind w:firstLine="900"/>
        <w:jc w:val="both"/>
        <w:rPr>
          <w:lang w:val="sr-Cyrl-CS"/>
        </w:rPr>
      </w:pPr>
      <w:r w:rsidRPr="00B83D95">
        <w:rPr>
          <w:bCs/>
          <w:lang w:val="sr-Cyrl-CS"/>
        </w:rPr>
        <w:t>У члану 17.</w:t>
      </w:r>
      <w:r w:rsidRPr="00B83D95">
        <w:rPr>
          <w:b/>
          <w:bCs/>
          <w:lang w:val="sr-Cyrl-CS"/>
        </w:rPr>
        <w:t xml:space="preserve"> </w:t>
      </w:r>
      <w:r w:rsidR="004C3A55" w:rsidRPr="00B83D95">
        <w:rPr>
          <w:lang w:val="sr-Cyrl-CS"/>
        </w:rPr>
        <w:t xml:space="preserve">Предлога закона </w:t>
      </w:r>
      <w:r w:rsidRPr="00B83D95">
        <w:rPr>
          <w:lang w:val="sr-Cyrl-CS"/>
        </w:rPr>
        <w:t>предлаже</w:t>
      </w:r>
      <w:r w:rsidR="00F02AB8" w:rsidRPr="00B83D95">
        <w:rPr>
          <w:lang w:val="sr-Cyrl-CS"/>
        </w:rPr>
        <w:t xml:space="preserve"> се</w:t>
      </w:r>
      <w:r w:rsidRPr="00B83D95">
        <w:rPr>
          <w:lang w:val="sr-Cyrl-CS"/>
        </w:rPr>
        <w:t xml:space="preserve"> да </w:t>
      </w:r>
      <w:r w:rsidR="00F02AB8" w:rsidRPr="00B83D95">
        <w:rPr>
          <w:lang w:val="sr-Cyrl-CS"/>
        </w:rPr>
        <w:t xml:space="preserve">је </w:t>
      </w:r>
      <w:r w:rsidRPr="00B83D95">
        <w:rPr>
          <w:lang w:val="sr-Cyrl-CS"/>
        </w:rPr>
        <w:t xml:space="preserve">изузетно основица за обрачун акцизе на испоручену електричну енергију за крајњу </w:t>
      </w:r>
      <w:r w:rsidR="00D116D0" w:rsidRPr="00B83D95">
        <w:rPr>
          <w:bCs/>
          <w:lang w:val="sr-Cyrl-CS"/>
        </w:rPr>
        <w:t>потрошњу</w:t>
      </w:r>
      <w:r w:rsidR="00D116D0" w:rsidRPr="00B83D95">
        <w:rPr>
          <w:lang w:val="sr-Cyrl-CS"/>
        </w:rPr>
        <w:t xml:space="preserve"> </w:t>
      </w:r>
      <w:r w:rsidRPr="00B83D95">
        <w:rPr>
          <w:lang w:val="sr-Cyrl-CS"/>
        </w:rPr>
        <w:t>износ накнаде за утрошену електричну енергију која се обрачунава, односно утврђује у складу са прописима којима се уређује коришћење обновљивих извора енергије, без акцизе и пореза на додату вредност.</w:t>
      </w:r>
    </w:p>
    <w:p w:rsidR="00F61150" w:rsidRPr="00B83D95" w:rsidRDefault="00E46F0B" w:rsidP="00934A26">
      <w:pPr>
        <w:ind w:firstLine="900"/>
        <w:jc w:val="both"/>
        <w:rPr>
          <w:lang w:val="sr-Cyrl-CS" w:eastAsia="sr-Latn-RS"/>
        </w:rPr>
      </w:pPr>
      <w:r w:rsidRPr="00B83D95">
        <w:rPr>
          <w:bCs/>
          <w:lang w:val="sr-Cyrl-CS"/>
        </w:rPr>
        <w:lastRenderedPageBreak/>
        <w:t>У члан</w:t>
      </w:r>
      <w:r w:rsidR="008736A3" w:rsidRPr="00B83D95">
        <w:rPr>
          <w:bCs/>
          <w:lang w:val="sr-Cyrl-CS"/>
        </w:rPr>
        <w:t xml:space="preserve">у </w:t>
      </w:r>
      <w:r w:rsidR="007A0692" w:rsidRPr="00B83D95">
        <w:rPr>
          <w:bCs/>
          <w:lang w:val="sr-Cyrl-CS"/>
        </w:rPr>
        <w:t>18</w:t>
      </w:r>
      <w:r w:rsidRPr="00B83D95">
        <w:rPr>
          <w:bCs/>
          <w:lang w:val="sr-Cyrl-CS"/>
        </w:rPr>
        <w:t>.</w:t>
      </w:r>
      <w:r w:rsidRPr="00B83D95">
        <w:rPr>
          <w:color w:val="8EAADB"/>
          <w:lang w:val="sr-Cyrl-CS"/>
        </w:rPr>
        <w:t xml:space="preserve"> </w:t>
      </w:r>
      <w:r w:rsidR="004C3A55" w:rsidRPr="00B83D95">
        <w:rPr>
          <w:lang w:val="sr-Cyrl-CS"/>
        </w:rPr>
        <w:t xml:space="preserve">Предлога закона </w:t>
      </w:r>
      <w:r w:rsidR="00F61150" w:rsidRPr="00B83D95">
        <w:rPr>
          <w:lang w:val="sr-Cyrl-CS"/>
        </w:rPr>
        <w:t xml:space="preserve">новим предложеним члановима уређује се увођење </w:t>
      </w:r>
      <w:proofErr w:type="spellStart"/>
      <w:r w:rsidR="00F61150" w:rsidRPr="00B83D95">
        <w:rPr>
          <w:lang w:val="sr-Cyrl-CS"/>
        </w:rPr>
        <w:t>акцизe</w:t>
      </w:r>
      <w:proofErr w:type="spellEnd"/>
      <w:r w:rsidR="00F61150" w:rsidRPr="00B83D95">
        <w:rPr>
          <w:lang w:val="sr-Cyrl-CS"/>
        </w:rPr>
        <w:t xml:space="preserve"> на </w:t>
      </w:r>
      <w:r w:rsidR="00F61150" w:rsidRPr="00B83D95">
        <w:rPr>
          <w:lang w:val="sr-Cyrl-CS" w:eastAsia="sr-Latn-RS"/>
        </w:rPr>
        <w:t>природни гас за крајњу потрошњу који се користи као погонско гориво за погон мо</w:t>
      </w:r>
      <w:r w:rsidR="00FA0A74" w:rsidRPr="00B83D95">
        <w:rPr>
          <w:lang w:val="sr-Cyrl-CS" w:eastAsia="sr-Latn-RS"/>
        </w:rPr>
        <w:t>то</w:t>
      </w:r>
      <w:r w:rsidR="00F61150" w:rsidRPr="00B83D95">
        <w:rPr>
          <w:lang w:val="sr-Cyrl-CS" w:eastAsia="sr-Latn-RS"/>
        </w:rPr>
        <w:t>рних возила и за грејање.</w:t>
      </w:r>
      <w:r w:rsidR="00927956" w:rsidRPr="00B83D95">
        <w:rPr>
          <w:lang w:val="sr-Cyrl-CS" w:eastAsia="sr-Latn-RS"/>
        </w:rPr>
        <w:t xml:space="preserve"> Д</w:t>
      </w:r>
      <w:r w:rsidR="00F61150" w:rsidRPr="00B83D95">
        <w:rPr>
          <w:lang w:val="sr-Cyrl-CS" w:eastAsia="sr-Latn-RS"/>
        </w:rPr>
        <w:t>ефинишу</w:t>
      </w:r>
      <w:r w:rsidR="00927956" w:rsidRPr="00B83D95">
        <w:rPr>
          <w:lang w:val="sr-Cyrl-CS" w:eastAsia="sr-Latn-RS"/>
        </w:rPr>
        <w:t xml:space="preserve"> се </w:t>
      </w:r>
      <w:r w:rsidR="00F61150" w:rsidRPr="00B83D95">
        <w:rPr>
          <w:lang w:val="sr-Cyrl-CS" w:eastAsia="sr-Latn-RS"/>
        </w:rPr>
        <w:t>појмови крајње потрошње, кра</w:t>
      </w:r>
      <w:r w:rsidR="00B83D95">
        <w:rPr>
          <w:lang w:val="sr-Cyrl-CS" w:eastAsia="sr-Latn-RS"/>
        </w:rPr>
        <w:t>ј</w:t>
      </w:r>
      <w:r w:rsidR="00F61150" w:rsidRPr="00B83D95">
        <w:rPr>
          <w:lang w:val="sr-Cyrl-CS" w:eastAsia="sr-Latn-RS"/>
        </w:rPr>
        <w:t xml:space="preserve">њег корисника, обвезника акцизе на природни гас, </w:t>
      </w:r>
      <w:r w:rsidR="00F61150" w:rsidRPr="00B83D95">
        <w:rPr>
          <w:lang w:val="sr-Cyrl-CS"/>
        </w:rPr>
        <w:t>основице за обрачун акцизе на природни гас</w:t>
      </w:r>
      <w:r w:rsidR="00F61150" w:rsidRPr="00B83D95">
        <w:rPr>
          <w:lang w:val="sr-Cyrl-CS" w:eastAsia="sr-Latn-RS"/>
        </w:rPr>
        <w:t>, начин обрачунавања, обрачунски период у којем је утврђена потрошња природног гаса, настанак обавезе обрачунавања акцизе на природни га</w:t>
      </w:r>
      <w:r w:rsidR="00927956" w:rsidRPr="00B83D95">
        <w:rPr>
          <w:lang w:val="sr-Cyrl-CS" w:eastAsia="sr-Latn-RS"/>
        </w:rPr>
        <w:t>с</w:t>
      </w:r>
      <w:r w:rsidR="00F61150" w:rsidRPr="00B83D95">
        <w:rPr>
          <w:lang w:val="sr-Cyrl-CS" w:eastAsia="sr-Latn-RS"/>
        </w:rPr>
        <w:t>,</w:t>
      </w:r>
      <w:r w:rsidR="00927956" w:rsidRPr="00B83D95">
        <w:rPr>
          <w:lang w:val="sr-Cyrl-CS" w:eastAsia="sr-Latn-RS"/>
        </w:rPr>
        <w:t xml:space="preserve"> рокови подношења поре</w:t>
      </w:r>
      <w:r w:rsidR="00BF5B6D" w:rsidRPr="00B83D95">
        <w:rPr>
          <w:lang w:val="sr-Cyrl-CS" w:eastAsia="sr-Latn-RS"/>
        </w:rPr>
        <w:t>ск</w:t>
      </w:r>
      <w:r w:rsidR="00927956" w:rsidRPr="00B83D95">
        <w:rPr>
          <w:lang w:val="sr-Cyrl-CS" w:eastAsia="sr-Latn-RS"/>
        </w:rPr>
        <w:t>их пријава и плаћања акцизе и други појмови који су од значаја за опорезивање акцизом природног гаса за крајњу потрошњу. Предлаже се да б</w:t>
      </w:r>
      <w:r w:rsidR="00F61150" w:rsidRPr="00B83D95">
        <w:rPr>
          <w:lang w:val="sr-Cyrl-CS" w:eastAsia="sr-Latn-RS"/>
        </w:rPr>
        <w:t xml:space="preserve">лиже услове, начин и поступак обрачунавања и плаћања акцизе на природни гас, обавезе обвезника акцизе и крајњег корисника, као и остваривање ослобођења уређује Влада. </w:t>
      </w:r>
    </w:p>
    <w:p w:rsidR="007332B9" w:rsidRPr="00B83D95" w:rsidRDefault="007332B9" w:rsidP="00934A26">
      <w:pPr>
        <w:tabs>
          <w:tab w:val="left" w:pos="990"/>
        </w:tabs>
        <w:ind w:firstLine="720"/>
        <w:jc w:val="both"/>
        <w:rPr>
          <w:bCs/>
          <w:lang w:val="sr-Cyrl-CS"/>
        </w:rPr>
      </w:pPr>
      <w:r w:rsidRPr="00B83D95">
        <w:rPr>
          <w:bCs/>
          <w:lang w:val="sr-Cyrl-CS"/>
        </w:rPr>
        <w:t>У</w:t>
      </w:r>
      <w:r w:rsidR="00DA20CA" w:rsidRPr="00B83D95">
        <w:rPr>
          <w:bCs/>
          <w:lang w:val="sr-Cyrl-CS"/>
        </w:rPr>
        <w:t xml:space="preserve"> члан</w:t>
      </w:r>
      <w:r w:rsidR="007A0692" w:rsidRPr="00B83D95">
        <w:rPr>
          <w:bCs/>
          <w:lang w:val="sr-Cyrl-CS"/>
        </w:rPr>
        <w:t>у 19</w:t>
      </w:r>
      <w:r w:rsidR="00DA20CA" w:rsidRPr="00B83D95">
        <w:rPr>
          <w:bCs/>
          <w:lang w:val="sr-Cyrl-CS"/>
        </w:rPr>
        <w:t>.</w:t>
      </w:r>
      <w:r w:rsidR="00DA20CA" w:rsidRPr="00B83D95">
        <w:rPr>
          <w:lang w:val="sr-Cyrl-CS"/>
        </w:rPr>
        <w:t xml:space="preserve"> </w:t>
      </w:r>
      <w:r w:rsidR="004C3A55" w:rsidRPr="00B83D95">
        <w:rPr>
          <w:lang w:val="sr-Cyrl-CS"/>
        </w:rPr>
        <w:t xml:space="preserve">Предлога закона </w:t>
      </w:r>
      <w:r w:rsidR="00DA20CA" w:rsidRPr="00B83D95">
        <w:rPr>
          <w:bCs/>
          <w:lang w:val="sr-Cyrl-CS"/>
        </w:rPr>
        <w:t>пр</w:t>
      </w:r>
      <w:r w:rsidRPr="00B83D95">
        <w:rPr>
          <w:bCs/>
          <w:lang w:val="sr-Cyrl-CS"/>
        </w:rPr>
        <w:t>описане су новчане казне за учињене прекршаје прописане овим законом.</w:t>
      </w:r>
    </w:p>
    <w:p w:rsidR="00F97D23" w:rsidRPr="00B83D95" w:rsidRDefault="00F97D23" w:rsidP="00934A26">
      <w:pPr>
        <w:ind w:firstLine="851"/>
        <w:jc w:val="both"/>
        <w:rPr>
          <w:lang w:val="sr-Cyrl-CS"/>
        </w:rPr>
      </w:pPr>
      <w:r w:rsidRPr="00B83D95">
        <w:rPr>
          <w:bCs/>
          <w:lang w:val="sr-Cyrl-CS"/>
        </w:rPr>
        <w:t xml:space="preserve">У члану </w:t>
      </w:r>
      <w:r w:rsidR="007A0692" w:rsidRPr="00B83D95">
        <w:rPr>
          <w:bCs/>
          <w:lang w:val="sr-Cyrl-CS"/>
        </w:rPr>
        <w:t>20</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bCs/>
          <w:lang w:val="sr-Cyrl-CS"/>
        </w:rPr>
        <w:t>предлаже се да ће се</w:t>
      </w:r>
      <w:r w:rsidRPr="00B83D95">
        <w:rPr>
          <w:b/>
          <w:bCs/>
          <w:lang w:val="sr-Cyrl-CS"/>
        </w:rPr>
        <w:t xml:space="preserve"> </w:t>
      </w:r>
      <w:r w:rsidRPr="00B83D95">
        <w:rPr>
          <w:bCs/>
          <w:lang w:val="sr-Cyrl-CS"/>
        </w:rPr>
        <w:t xml:space="preserve">прво наредно усклађивање динарских износа акцизе извршити у 2024. години </w:t>
      </w:r>
      <w:r w:rsidRPr="00B83D95">
        <w:rPr>
          <w:lang w:val="sr-Cyrl-CS"/>
        </w:rPr>
        <w:t>индексом потрошачких цена у 2023. години.</w:t>
      </w:r>
    </w:p>
    <w:p w:rsidR="00F97D23" w:rsidRPr="00B83D95" w:rsidRDefault="00F97D23" w:rsidP="00934A26">
      <w:pPr>
        <w:ind w:firstLine="851"/>
        <w:jc w:val="both"/>
        <w:rPr>
          <w:lang w:val="sr-Cyrl-CS"/>
        </w:rPr>
      </w:pPr>
      <w:r w:rsidRPr="00B83D95">
        <w:rPr>
          <w:bCs/>
          <w:lang w:val="sr-Cyrl-CS"/>
        </w:rPr>
        <w:t>У члан</w:t>
      </w:r>
      <w:r w:rsidR="007A0692" w:rsidRPr="00B83D95">
        <w:rPr>
          <w:bCs/>
          <w:lang w:val="sr-Cyrl-CS"/>
        </w:rPr>
        <w:t>у 21</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bCs/>
          <w:lang w:val="sr-Cyrl-CS"/>
        </w:rPr>
        <w:t>предлажу се</w:t>
      </w:r>
      <w:r w:rsidRPr="00B83D95">
        <w:rPr>
          <w:b/>
          <w:bCs/>
          <w:lang w:val="sr-Cyrl-CS"/>
        </w:rPr>
        <w:t xml:space="preserve"> </w:t>
      </w:r>
      <w:r w:rsidRPr="00B83D95">
        <w:rPr>
          <w:bCs/>
          <w:lang w:val="sr-Cyrl-CS"/>
        </w:rPr>
        <w:t>износи</w:t>
      </w:r>
      <w:r w:rsidRPr="00B83D95">
        <w:rPr>
          <w:b/>
          <w:bCs/>
          <w:lang w:val="sr-Cyrl-CS"/>
        </w:rPr>
        <w:t xml:space="preserve"> </w:t>
      </w:r>
      <w:r w:rsidRPr="00B83D95">
        <w:rPr>
          <w:lang w:val="sr-Cyrl-CS"/>
        </w:rPr>
        <w:t>минималне акцизе на цигарете и друге дуванске прерађевине почев од 1. октобра 2023. године .</w:t>
      </w:r>
    </w:p>
    <w:p w:rsidR="00C16C7E" w:rsidRPr="00B83D95" w:rsidRDefault="00F97D23" w:rsidP="00934A26">
      <w:pPr>
        <w:ind w:firstLine="851"/>
        <w:jc w:val="both"/>
        <w:rPr>
          <w:lang w:val="sr-Cyrl-CS"/>
        </w:rPr>
      </w:pPr>
      <w:r w:rsidRPr="00B83D95">
        <w:rPr>
          <w:bCs/>
          <w:lang w:val="sr-Cyrl-CS"/>
        </w:rPr>
        <w:t>У члан</w:t>
      </w:r>
      <w:r w:rsidR="007A0692" w:rsidRPr="00B83D95">
        <w:rPr>
          <w:bCs/>
          <w:lang w:val="sr-Cyrl-CS"/>
        </w:rPr>
        <w:t>у 22</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bCs/>
          <w:lang w:val="sr-Cyrl-CS"/>
        </w:rPr>
        <w:t>предлаж</w:t>
      </w:r>
      <w:r w:rsidR="00BF5B6D" w:rsidRPr="00B83D95">
        <w:rPr>
          <w:bCs/>
          <w:lang w:val="sr-Cyrl-CS"/>
        </w:rPr>
        <w:t>е</w:t>
      </w:r>
      <w:r w:rsidRPr="00B83D95">
        <w:rPr>
          <w:bCs/>
          <w:lang w:val="sr-Cyrl-CS"/>
        </w:rPr>
        <w:t xml:space="preserve"> се да</w:t>
      </w:r>
      <w:r w:rsidRPr="00B83D95">
        <w:rPr>
          <w:lang w:val="sr-Cyrl-CS"/>
        </w:rPr>
        <w:t xml:space="preserve"> </w:t>
      </w:r>
      <w:r w:rsidR="00D116D0" w:rsidRPr="00B83D95">
        <w:rPr>
          <w:lang w:val="sr-Cyrl-CS"/>
        </w:rPr>
        <w:t xml:space="preserve">физичко лице </w:t>
      </w:r>
      <w:r w:rsidR="00021578" w:rsidRPr="00B83D95">
        <w:rPr>
          <w:lang w:val="sr-Cyrl-CS"/>
        </w:rPr>
        <w:t>–</w:t>
      </w:r>
      <w:r w:rsidR="00D116D0" w:rsidRPr="00B83D95">
        <w:rPr>
          <w:lang w:val="sr-Cyrl-CS"/>
        </w:rPr>
        <w:t xml:space="preserve"> носилац породичног пољопривредног газдинства, правно лице и предузетник, које је уписано у регистар пољопривредних газдинстава у складу са прописом којим се уређује регистар пољопривредних газдинстава</w:t>
      </w:r>
      <w:r w:rsidR="00D474EC" w:rsidRPr="00B83D95">
        <w:rPr>
          <w:lang w:val="sr-Cyrl-CS"/>
        </w:rPr>
        <w:t>,</w:t>
      </w:r>
      <w:r w:rsidRPr="00B83D95">
        <w:rPr>
          <w:lang w:val="sr-Cyrl-CS"/>
        </w:rPr>
        <w:t xml:space="preserve"> право на </w:t>
      </w:r>
      <w:proofErr w:type="spellStart"/>
      <w:r w:rsidRPr="00B83D95">
        <w:rPr>
          <w:lang w:val="sr-Cyrl-CS"/>
        </w:rPr>
        <w:t>рефакцију</w:t>
      </w:r>
      <w:proofErr w:type="spellEnd"/>
      <w:r w:rsidRPr="00B83D95">
        <w:rPr>
          <w:lang w:val="sr-Cyrl-CS"/>
        </w:rPr>
        <w:t xml:space="preserve"> плаћене акцизе на деривате на</w:t>
      </w:r>
      <w:r w:rsidR="00D474EC" w:rsidRPr="00B83D95">
        <w:rPr>
          <w:lang w:val="sr-Cyrl-CS"/>
        </w:rPr>
        <w:t>фте које се као моторно гориво</w:t>
      </w:r>
      <w:r w:rsidRPr="00B83D95">
        <w:rPr>
          <w:lang w:val="sr-Cyrl-CS"/>
        </w:rPr>
        <w:t xml:space="preserve"> </w:t>
      </w:r>
      <w:r w:rsidR="00D474EC" w:rsidRPr="00B83D95">
        <w:rPr>
          <w:lang w:val="sr-Cyrl-CS"/>
        </w:rPr>
        <w:t xml:space="preserve">користи </w:t>
      </w:r>
      <w:r w:rsidRPr="00B83D95">
        <w:rPr>
          <w:lang w:val="sr-Cyrl-CS"/>
        </w:rPr>
        <w:t>у пољопривредне</w:t>
      </w:r>
      <w:r w:rsidR="00F82628" w:rsidRPr="00B83D95">
        <w:rPr>
          <w:lang w:val="sr-Cyrl-CS"/>
        </w:rPr>
        <w:t xml:space="preserve"> сврхе</w:t>
      </w:r>
      <w:r w:rsidRPr="00B83D95">
        <w:rPr>
          <w:lang w:val="sr-Cyrl-CS"/>
        </w:rPr>
        <w:t xml:space="preserve"> може да  оствари</w:t>
      </w:r>
      <w:r w:rsidR="00D474EC" w:rsidRPr="00B83D95">
        <w:rPr>
          <w:lang w:val="sr-Cyrl-CS"/>
        </w:rPr>
        <w:t>, и то</w:t>
      </w:r>
      <w:r w:rsidRPr="00B83D95">
        <w:rPr>
          <w:lang w:val="sr-Cyrl-CS"/>
        </w:rPr>
        <w:t xml:space="preserve"> за моторно гориво (гасна уља и </w:t>
      </w:r>
      <w:proofErr w:type="spellStart"/>
      <w:r w:rsidRPr="00B83D95">
        <w:rPr>
          <w:lang w:val="sr-Cyrl-CS"/>
        </w:rPr>
        <w:t>биогорива</w:t>
      </w:r>
      <w:proofErr w:type="spellEnd"/>
      <w:r w:rsidRPr="00B83D95">
        <w:rPr>
          <w:lang w:val="sr-Cyrl-CS"/>
        </w:rPr>
        <w:t>) набављено почев од 1. јануара 2024. године.</w:t>
      </w:r>
    </w:p>
    <w:p w:rsidR="00F97D23" w:rsidRPr="00B83D95" w:rsidRDefault="00282652" w:rsidP="00934A26">
      <w:pPr>
        <w:ind w:firstLine="851"/>
        <w:jc w:val="both"/>
        <w:rPr>
          <w:lang w:val="sr-Cyrl-CS"/>
        </w:rPr>
      </w:pPr>
      <w:r w:rsidRPr="00B83D95">
        <w:rPr>
          <w:bCs/>
          <w:lang w:val="sr-Cyrl-CS"/>
        </w:rPr>
        <w:t>У члан</w:t>
      </w:r>
      <w:r w:rsidR="007A0692" w:rsidRPr="00B83D95">
        <w:rPr>
          <w:bCs/>
          <w:lang w:val="sr-Cyrl-CS"/>
        </w:rPr>
        <w:t>у 23</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lang w:val="sr-Cyrl-CS"/>
        </w:rPr>
        <w:t>предлаже се да о</w:t>
      </w:r>
      <w:r w:rsidR="00F97D23" w:rsidRPr="00B83D95">
        <w:rPr>
          <w:lang w:val="sr-Cyrl-CS"/>
        </w:rPr>
        <w:t>бавеза по основу акцизе на никотинске врећице</w:t>
      </w:r>
      <w:r w:rsidR="00C16C7E" w:rsidRPr="00B83D95">
        <w:rPr>
          <w:lang w:val="sr-Cyrl-CS"/>
        </w:rPr>
        <w:t xml:space="preserve"> настаје </w:t>
      </w:r>
      <w:r w:rsidR="00F97D23" w:rsidRPr="00B83D95">
        <w:rPr>
          <w:lang w:val="sr-Cyrl-CS"/>
        </w:rPr>
        <w:t>од 1. јануара 2024. године.</w:t>
      </w:r>
      <w:r w:rsidR="00C16C7E" w:rsidRPr="00B83D95">
        <w:rPr>
          <w:lang w:val="sr-Cyrl-CS"/>
        </w:rPr>
        <w:t xml:space="preserve"> Предлаже</w:t>
      </w:r>
      <w:r w:rsidR="00BF5B6D" w:rsidRPr="00B83D95">
        <w:rPr>
          <w:lang w:val="sr-Cyrl-CS"/>
        </w:rPr>
        <w:t xml:space="preserve"> се</w:t>
      </w:r>
      <w:r w:rsidR="00C16C7E" w:rsidRPr="00B83D95">
        <w:rPr>
          <w:lang w:val="sr-Cyrl-CS"/>
        </w:rPr>
        <w:t xml:space="preserve"> да о</w:t>
      </w:r>
      <w:r w:rsidR="005A1368" w:rsidRPr="00B83D95">
        <w:rPr>
          <w:lang w:val="sr-Cyrl-CS"/>
        </w:rPr>
        <w:t>бавеза обележавања контрол</w:t>
      </w:r>
      <w:r w:rsidR="00F97D23" w:rsidRPr="00B83D95">
        <w:rPr>
          <w:lang w:val="sr-Cyrl-CS"/>
        </w:rPr>
        <w:t xml:space="preserve">ним </w:t>
      </w:r>
      <w:proofErr w:type="spellStart"/>
      <w:r w:rsidR="00F97D23" w:rsidRPr="00B83D95">
        <w:rPr>
          <w:lang w:val="sr-Cyrl-CS"/>
        </w:rPr>
        <w:t>акцизним</w:t>
      </w:r>
      <w:proofErr w:type="spellEnd"/>
      <w:r w:rsidR="00F97D23" w:rsidRPr="00B83D95">
        <w:rPr>
          <w:lang w:val="sr-Cyrl-CS"/>
        </w:rPr>
        <w:t xml:space="preserve"> маркицама са </w:t>
      </w:r>
      <w:proofErr w:type="spellStart"/>
      <w:r w:rsidR="00F97D23" w:rsidRPr="00B83D95">
        <w:rPr>
          <w:lang w:val="sr-Cyrl-CS"/>
        </w:rPr>
        <w:t>QR</w:t>
      </w:r>
      <w:proofErr w:type="spellEnd"/>
      <w:r w:rsidR="00F97D23" w:rsidRPr="00B83D95">
        <w:rPr>
          <w:lang w:val="sr-Cyrl-CS"/>
        </w:rPr>
        <w:t xml:space="preserve"> </w:t>
      </w:r>
      <w:r w:rsidR="00C16C7E" w:rsidRPr="00B83D95">
        <w:rPr>
          <w:lang w:val="sr-Cyrl-CS"/>
        </w:rPr>
        <w:t xml:space="preserve">кодом </w:t>
      </w:r>
      <w:r w:rsidR="00F97D23" w:rsidRPr="00B83D95">
        <w:rPr>
          <w:lang w:val="sr-Cyrl-CS"/>
        </w:rPr>
        <w:t>почиње од 1. јануара 2025. године.</w:t>
      </w:r>
      <w:r w:rsidR="00C16C7E" w:rsidRPr="00B83D95">
        <w:rPr>
          <w:lang w:val="sr-Cyrl-CS"/>
        </w:rPr>
        <w:t xml:space="preserve"> Предлаже се да се </w:t>
      </w:r>
      <w:proofErr w:type="spellStart"/>
      <w:r w:rsidR="00C16C7E" w:rsidRPr="00B83D95">
        <w:rPr>
          <w:lang w:val="sr-Cyrl-CS"/>
        </w:rPr>
        <w:t>не</w:t>
      </w:r>
      <w:r w:rsidR="00F97D23" w:rsidRPr="00B83D95">
        <w:rPr>
          <w:lang w:val="sr-Cyrl-CS"/>
        </w:rPr>
        <w:t>са</w:t>
      </w:r>
      <w:r w:rsidR="0019008D" w:rsidRPr="00B83D95">
        <w:rPr>
          <w:lang w:val="sr-Cyrl-CS"/>
        </w:rPr>
        <w:t>горевајући</w:t>
      </w:r>
      <w:proofErr w:type="spellEnd"/>
      <w:r w:rsidR="0019008D" w:rsidRPr="00B83D95">
        <w:rPr>
          <w:lang w:val="sr-Cyrl-CS"/>
        </w:rPr>
        <w:t xml:space="preserve"> дуван не обележава</w:t>
      </w:r>
      <w:r w:rsidR="00F97D23" w:rsidRPr="00B83D95">
        <w:rPr>
          <w:lang w:val="sr-Cyrl-CS"/>
        </w:rPr>
        <w:t xml:space="preserve"> контролном </w:t>
      </w:r>
      <w:proofErr w:type="spellStart"/>
      <w:r w:rsidR="00F97D23" w:rsidRPr="00B83D95">
        <w:rPr>
          <w:lang w:val="sr-Cyrl-CS"/>
        </w:rPr>
        <w:t>акцизном</w:t>
      </w:r>
      <w:proofErr w:type="spellEnd"/>
      <w:r w:rsidR="00F97D23" w:rsidRPr="00B83D95">
        <w:rPr>
          <w:lang w:val="sr-Cyrl-CS"/>
        </w:rPr>
        <w:t xml:space="preserve"> маркицом из чла</w:t>
      </w:r>
      <w:r w:rsidR="00C16C7E" w:rsidRPr="00B83D95">
        <w:rPr>
          <w:lang w:val="sr-Cyrl-CS"/>
        </w:rPr>
        <w:t>на 18. Закона о акцизама, већ да се</w:t>
      </w:r>
      <w:r w:rsidR="00F97D23" w:rsidRPr="00B83D95">
        <w:rPr>
          <w:lang w:val="sr-Cyrl-CS"/>
        </w:rPr>
        <w:t xml:space="preserve"> од 1. јануара 2025. године обележава контролним </w:t>
      </w:r>
      <w:proofErr w:type="spellStart"/>
      <w:r w:rsidR="00F97D23" w:rsidRPr="00B83D95">
        <w:rPr>
          <w:lang w:val="sr-Cyrl-CS"/>
        </w:rPr>
        <w:t>акцизним</w:t>
      </w:r>
      <w:proofErr w:type="spellEnd"/>
      <w:r w:rsidR="00F97D23" w:rsidRPr="00B83D95">
        <w:rPr>
          <w:lang w:val="sr-Cyrl-CS"/>
        </w:rPr>
        <w:t xml:space="preserve"> маркицама са </w:t>
      </w:r>
      <w:proofErr w:type="spellStart"/>
      <w:r w:rsidR="00F97D23" w:rsidRPr="00B83D95">
        <w:rPr>
          <w:lang w:val="sr-Cyrl-CS"/>
        </w:rPr>
        <w:t>QR</w:t>
      </w:r>
      <w:proofErr w:type="spellEnd"/>
      <w:r w:rsidR="00F97D23" w:rsidRPr="00B83D95">
        <w:rPr>
          <w:lang w:val="sr-Cyrl-CS"/>
        </w:rPr>
        <w:t xml:space="preserve"> кодом.</w:t>
      </w:r>
      <w:r w:rsidR="00C16C7E" w:rsidRPr="00B83D95">
        <w:rPr>
          <w:lang w:val="sr-Cyrl-CS"/>
        </w:rPr>
        <w:t xml:space="preserve"> Поред тога, предлаже да се да о</w:t>
      </w:r>
      <w:r w:rsidR="00F97D23" w:rsidRPr="00B83D95">
        <w:rPr>
          <w:lang w:val="sr-Cyrl-CS"/>
        </w:rPr>
        <w:t xml:space="preserve">бавеза скенирања </w:t>
      </w:r>
      <w:proofErr w:type="spellStart"/>
      <w:r w:rsidR="00F97D23" w:rsidRPr="00B83D95">
        <w:rPr>
          <w:lang w:val="sr-Cyrl-CS"/>
        </w:rPr>
        <w:t>QR</w:t>
      </w:r>
      <w:proofErr w:type="spellEnd"/>
      <w:r w:rsidR="00F97D23" w:rsidRPr="00B83D95">
        <w:rPr>
          <w:lang w:val="sr-Cyrl-CS"/>
        </w:rPr>
        <w:t xml:space="preserve"> кода на контролној </w:t>
      </w:r>
      <w:proofErr w:type="spellStart"/>
      <w:r w:rsidR="00F97D23" w:rsidRPr="00B83D95">
        <w:rPr>
          <w:lang w:val="sr-Cyrl-CS"/>
        </w:rPr>
        <w:t>акцизној</w:t>
      </w:r>
      <w:proofErr w:type="spellEnd"/>
      <w:r w:rsidR="00F97D23" w:rsidRPr="00B83D95">
        <w:rPr>
          <w:lang w:val="sr-Cyrl-CS"/>
        </w:rPr>
        <w:t xml:space="preserve"> маркици од стране обвезника акциза, односно других учесника у промету у складу са одредбама овог закона почиње од 1. јануара 2025. године.</w:t>
      </w:r>
      <w:r w:rsidR="00C16C7E" w:rsidRPr="00B83D95">
        <w:rPr>
          <w:lang w:val="sr-Cyrl-CS"/>
        </w:rPr>
        <w:t xml:space="preserve"> </w:t>
      </w:r>
      <w:r w:rsidR="00F97D23" w:rsidRPr="00B83D95">
        <w:rPr>
          <w:lang w:val="sr-Cyrl-CS"/>
        </w:rPr>
        <w:t xml:space="preserve">Обавеза коришћења система </w:t>
      </w:r>
      <w:proofErr w:type="spellStart"/>
      <w:r w:rsidR="00F97D23" w:rsidRPr="00B83D95">
        <w:rPr>
          <w:lang w:val="sr-Cyrl-CS"/>
        </w:rPr>
        <w:t>е-акциза</w:t>
      </w:r>
      <w:proofErr w:type="spellEnd"/>
      <w:r w:rsidR="00F97D23" w:rsidRPr="00B83D95">
        <w:rPr>
          <w:lang w:val="sr-Cyrl-CS"/>
        </w:rPr>
        <w:t xml:space="preserve"> из члана 10. овог закона по</w:t>
      </w:r>
      <w:r w:rsidR="00C16C7E" w:rsidRPr="00B83D95">
        <w:rPr>
          <w:lang w:val="sr-Cyrl-CS"/>
        </w:rPr>
        <w:t>чиње од 1. октобра 2024. године. Предлаже се да о</w:t>
      </w:r>
      <w:r w:rsidR="00F97D23" w:rsidRPr="00B83D95">
        <w:rPr>
          <w:lang w:val="sr-Cyrl-CS"/>
        </w:rPr>
        <w:t>бавеза по основу акцизе на природни гас настаје почев од 1. јануара 2025. године.</w:t>
      </w:r>
    </w:p>
    <w:p w:rsidR="00F97D23" w:rsidRPr="00B83D95" w:rsidRDefault="00C16C7E" w:rsidP="00871B85">
      <w:pPr>
        <w:ind w:firstLine="720"/>
        <w:jc w:val="both"/>
        <w:rPr>
          <w:lang w:val="sr-Cyrl-CS"/>
        </w:rPr>
      </w:pPr>
      <w:r w:rsidRPr="00B83D95">
        <w:rPr>
          <w:bCs/>
          <w:lang w:val="sr-Cyrl-CS"/>
        </w:rPr>
        <w:t>У члан</w:t>
      </w:r>
      <w:r w:rsidR="007A0692" w:rsidRPr="00B83D95">
        <w:rPr>
          <w:bCs/>
          <w:lang w:val="sr-Cyrl-CS"/>
        </w:rPr>
        <w:t>у 24</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lang w:val="sr-Cyrl-CS"/>
        </w:rPr>
        <w:t>предлажу се рокови за доношење по</w:t>
      </w:r>
      <w:r w:rsidR="00072963" w:rsidRPr="00B83D95">
        <w:rPr>
          <w:lang w:val="sr-Cyrl-CS"/>
        </w:rPr>
        <w:t>д</w:t>
      </w:r>
      <w:r w:rsidRPr="00B83D95">
        <w:rPr>
          <w:lang w:val="sr-Cyrl-CS"/>
        </w:rPr>
        <w:t>законских аката прописаних овим законом.</w:t>
      </w:r>
    </w:p>
    <w:p w:rsidR="00C16C7E" w:rsidRPr="00B83D95" w:rsidRDefault="00C16C7E" w:rsidP="00871B85">
      <w:pPr>
        <w:ind w:firstLine="720"/>
        <w:jc w:val="both"/>
        <w:rPr>
          <w:lang w:val="sr-Cyrl-CS"/>
        </w:rPr>
      </w:pPr>
      <w:r w:rsidRPr="00B83D95">
        <w:rPr>
          <w:bCs/>
          <w:lang w:val="sr-Cyrl-CS"/>
        </w:rPr>
        <w:t>У члан</w:t>
      </w:r>
      <w:r w:rsidR="007A0692" w:rsidRPr="00B83D95">
        <w:rPr>
          <w:bCs/>
          <w:lang w:val="sr-Cyrl-CS"/>
        </w:rPr>
        <w:t>у 25</w:t>
      </w:r>
      <w:r w:rsidRPr="00B83D95">
        <w:rPr>
          <w:bCs/>
          <w:lang w:val="sr-Cyrl-CS"/>
        </w:rPr>
        <w:t>.</w:t>
      </w:r>
      <w:r w:rsidRPr="00B83D95">
        <w:rPr>
          <w:lang w:val="sr-Cyrl-CS"/>
        </w:rPr>
        <w:t xml:space="preserve"> </w:t>
      </w:r>
      <w:r w:rsidR="004C3A55" w:rsidRPr="00B83D95">
        <w:rPr>
          <w:lang w:val="sr-Cyrl-CS"/>
        </w:rPr>
        <w:t xml:space="preserve">Предлога закона </w:t>
      </w:r>
      <w:r w:rsidRPr="00B83D95">
        <w:rPr>
          <w:lang w:val="sr-Cyrl-CS"/>
        </w:rPr>
        <w:t>предлаже се</w:t>
      </w:r>
      <w:r w:rsidR="00F97D23" w:rsidRPr="00B83D95">
        <w:rPr>
          <w:lang w:val="sr-Cyrl-CS"/>
        </w:rPr>
        <w:t xml:space="preserve"> </w:t>
      </w:r>
      <w:r w:rsidRPr="00B83D95">
        <w:rPr>
          <w:lang w:val="sr-Cyrl-CS"/>
        </w:rPr>
        <w:t xml:space="preserve">време </w:t>
      </w:r>
      <w:r w:rsidR="00F97D23" w:rsidRPr="00B83D95">
        <w:rPr>
          <w:lang w:val="sr-Cyrl-CS"/>
        </w:rPr>
        <w:t>ступа</w:t>
      </w:r>
      <w:r w:rsidRPr="00B83D95">
        <w:rPr>
          <w:lang w:val="sr-Cyrl-CS"/>
        </w:rPr>
        <w:t>ње</w:t>
      </w:r>
      <w:r w:rsidR="00F97D23" w:rsidRPr="00B83D95">
        <w:rPr>
          <w:lang w:val="sr-Cyrl-CS"/>
        </w:rPr>
        <w:t xml:space="preserve"> на снагу </w:t>
      </w:r>
      <w:r w:rsidRPr="00B83D95">
        <w:rPr>
          <w:lang w:val="sr-Cyrl-CS"/>
        </w:rPr>
        <w:t>овог закона и почетак примене истог.</w:t>
      </w:r>
    </w:p>
    <w:p w:rsidR="00C16C7E" w:rsidRPr="00B83D95" w:rsidRDefault="00C16C7E" w:rsidP="00934A26">
      <w:pPr>
        <w:ind w:firstLine="720"/>
        <w:rPr>
          <w:lang w:val="sr-Cyrl-CS"/>
        </w:rPr>
      </w:pPr>
    </w:p>
    <w:p w:rsidR="00934A26" w:rsidRPr="00B83D95" w:rsidRDefault="00934A26" w:rsidP="00934A26">
      <w:pPr>
        <w:jc w:val="center"/>
        <w:rPr>
          <w:lang w:val="sr-Cyrl-CS"/>
        </w:rPr>
      </w:pPr>
      <w:proofErr w:type="spellStart"/>
      <w:r w:rsidRPr="00B83D95">
        <w:rPr>
          <w:b/>
          <w:bCs/>
          <w:lang w:val="sr-Cyrl-CS"/>
        </w:rPr>
        <w:t>IV</w:t>
      </w:r>
      <w:proofErr w:type="spellEnd"/>
      <w:r w:rsidRPr="00B83D95">
        <w:rPr>
          <w:b/>
          <w:bCs/>
          <w:lang w:val="sr-Cyrl-CS"/>
        </w:rPr>
        <w:t>. ПРОЦЕНА ФИНАНСИЈСКИХ СРЕДСТАВА</w:t>
      </w:r>
    </w:p>
    <w:p w:rsidR="00934A26" w:rsidRPr="00B83D95" w:rsidRDefault="00934A26" w:rsidP="00934A26">
      <w:pPr>
        <w:jc w:val="center"/>
        <w:rPr>
          <w:lang w:val="sr-Cyrl-CS"/>
        </w:rPr>
      </w:pPr>
      <w:r w:rsidRPr="00B83D95">
        <w:rPr>
          <w:b/>
          <w:bCs/>
          <w:lang w:val="sr-Cyrl-CS"/>
        </w:rPr>
        <w:t>ПОТРЕБНИХ ЗА СПРОВОЂЕЊЕ ОВОГ ЗАКОНА</w:t>
      </w:r>
    </w:p>
    <w:p w:rsidR="00934A26" w:rsidRPr="00B83D95" w:rsidRDefault="00934A26" w:rsidP="00934A26">
      <w:pPr>
        <w:ind w:firstLine="709"/>
        <w:jc w:val="both"/>
        <w:rPr>
          <w:lang w:val="sr-Cyrl-CS"/>
        </w:rPr>
      </w:pPr>
      <w:r w:rsidRPr="00B83D95">
        <w:rPr>
          <w:lang w:val="sr-Cyrl-CS"/>
        </w:rPr>
        <w:t>За предложена решења у овом закону је потребно обезбедити финансијска средства у буџету Републике Србије.</w:t>
      </w:r>
    </w:p>
    <w:p w:rsidR="00934A26" w:rsidRPr="00B83D95" w:rsidRDefault="00934A26" w:rsidP="00934A26">
      <w:pPr>
        <w:ind w:firstLine="709"/>
        <w:jc w:val="both"/>
        <w:rPr>
          <w:lang w:val="sr-Cyrl-CS"/>
        </w:rPr>
      </w:pPr>
    </w:p>
    <w:p w:rsidR="00934A26" w:rsidRPr="00B83D95" w:rsidRDefault="00934A26" w:rsidP="00934A26">
      <w:pPr>
        <w:ind w:firstLine="709"/>
        <w:jc w:val="center"/>
        <w:rPr>
          <w:lang w:val="sr-Cyrl-CS"/>
        </w:rPr>
      </w:pPr>
      <w:r w:rsidRPr="00B83D95">
        <w:rPr>
          <w:b/>
          <w:bCs/>
          <w:lang w:val="sr-Cyrl-CS"/>
        </w:rPr>
        <w:t>V. РАЗЛОЗИ ЗА ДОНОШЕЊЕ ЗАКОНА ПО ХИТНОМ ПОСТУПКУ</w:t>
      </w:r>
    </w:p>
    <w:p w:rsidR="00934A26" w:rsidRPr="00B83D95" w:rsidRDefault="00934A26" w:rsidP="00934A26">
      <w:pPr>
        <w:ind w:firstLine="709"/>
        <w:jc w:val="both"/>
        <w:rPr>
          <w:lang w:val="sr-Cyrl-CS"/>
        </w:rPr>
      </w:pPr>
      <w:r w:rsidRPr="00B83D95">
        <w:rPr>
          <w:lang w:val="sr-Cyrl-CS"/>
        </w:rPr>
        <w:t>Разматрање и доношење овог закона по хитном поступку предлаже се у складу са чланом 167. Пословника Народне скупштине („Службени гласник РС”, број 20/12</w:t>
      </w:r>
      <w:r w:rsidR="00021578" w:rsidRPr="00B83D95">
        <w:rPr>
          <w:lang w:val="sr-Cyrl-CS"/>
        </w:rPr>
        <w:t xml:space="preserve"> – </w:t>
      </w:r>
      <w:r w:rsidRPr="00B83D95">
        <w:rPr>
          <w:lang w:val="sr-Cyrl-CS"/>
        </w:rPr>
        <w:t>пречишћен текст).</w:t>
      </w:r>
      <w:r w:rsidRPr="00B83D95">
        <w:rPr>
          <w:b/>
          <w:bCs/>
          <w:lang w:val="sr-Cyrl-CS"/>
        </w:rPr>
        <w:t xml:space="preserve"> </w:t>
      </w:r>
      <w:r w:rsidRPr="00B83D95">
        <w:rPr>
          <w:lang w:val="sr-Cyrl-CS"/>
        </w:rPr>
        <w:t xml:space="preserve">Разлози за доношење закона по хитном поступку садржани су у </w:t>
      </w:r>
      <w:r w:rsidRPr="00B83D95">
        <w:rPr>
          <w:lang w:val="sr-Cyrl-CS"/>
        </w:rPr>
        <w:lastRenderedPageBreak/>
        <w:t>неопходности да се што пре отпочне са применом решења предложених овим законом, у ц</w:t>
      </w:r>
      <w:r w:rsidR="009204F4" w:rsidRPr="00B83D95">
        <w:rPr>
          <w:lang w:val="sr-Cyrl-CS"/>
        </w:rPr>
        <w:t>иљу стварања услова за</w:t>
      </w:r>
      <w:r w:rsidRPr="00B83D95">
        <w:rPr>
          <w:lang w:val="sr-Cyrl-CS"/>
        </w:rPr>
        <w:t xml:space="preserve"> повећање буџетских прихода</w:t>
      </w:r>
      <w:r w:rsidR="009204F4" w:rsidRPr="00B83D95">
        <w:rPr>
          <w:lang w:val="sr-Cyrl-CS"/>
        </w:rPr>
        <w:t xml:space="preserve"> уз очување макроекономске стабилности</w:t>
      </w:r>
      <w:r w:rsidRPr="00B83D95">
        <w:rPr>
          <w:lang w:val="sr-Cyrl-CS"/>
        </w:rPr>
        <w:t>.</w:t>
      </w:r>
    </w:p>
    <w:p w:rsidR="00934A26" w:rsidRPr="00B83D95" w:rsidRDefault="00934A26" w:rsidP="00934A26">
      <w:pPr>
        <w:ind w:firstLine="720"/>
        <w:rPr>
          <w:lang w:val="sr-Cyrl-CS"/>
        </w:rPr>
      </w:pPr>
    </w:p>
    <w:bookmarkEnd w:id="0"/>
    <w:p w:rsidR="00E46F0B" w:rsidRPr="00B83D95" w:rsidRDefault="00E46F0B" w:rsidP="009204F4">
      <w:pPr>
        <w:jc w:val="center"/>
        <w:rPr>
          <w:lang w:val="sr-Cyrl-CS"/>
        </w:rPr>
      </w:pPr>
      <w:r w:rsidRPr="00B83D95">
        <w:rPr>
          <w:b/>
          <w:bCs/>
          <w:lang w:val="sr-Cyrl-CS"/>
        </w:rPr>
        <w:t>V</w:t>
      </w:r>
      <w:r w:rsidR="001B7FA2" w:rsidRPr="00B83D95">
        <w:rPr>
          <w:b/>
          <w:bCs/>
          <w:lang w:val="sr-Cyrl-CS"/>
        </w:rPr>
        <w:t>I</w:t>
      </w:r>
      <w:r w:rsidRPr="00B83D95">
        <w:rPr>
          <w:b/>
          <w:bCs/>
          <w:lang w:val="sr-Cyrl-CS"/>
        </w:rPr>
        <w:t>. АНАЛИЗА ЕФЕКАТА ЗАКОНА</w:t>
      </w:r>
    </w:p>
    <w:p w:rsidR="00E46F0B" w:rsidRPr="00B83D95" w:rsidRDefault="00E46F0B" w:rsidP="009204F4">
      <w:pPr>
        <w:pStyle w:val="ListParagraph"/>
        <w:numPr>
          <w:ilvl w:val="0"/>
          <w:numId w:val="15"/>
        </w:numPr>
        <w:rPr>
          <w:b/>
          <w:bCs/>
          <w:lang w:val="sr-Cyrl-CS"/>
        </w:rPr>
      </w:pPr>
      <w:r w:rsidRPr="00B83D95">
        <w:rPr>
          <w:b/>
          <w:bCs/>
          <w:lang w:val="sr-Cyrl-CS"/>
        </w:rPr>
        <w:t>Кључна питања за анализу постојећег стања и правилно дефинисање промене која се предлаже</w:t>
      </w:r>
    </w:p>
    <w:p w:rsidR="00E46F0B" w:rsidRPr="00B83D95" w:rsidRDefault="00E46F0B" w:rsidP="00E46F0B">
      <w:pPr>
        <w:ind w:firstLine="720"/>
        <w:jc w:val="both"/>
        <w:rPr>
          <w:lang w:val="sr-Cyrl-CS"/>
        </w:rPr>
      </w:pPr>
      <w:r w:rsidRPr="00B83D95">
        <w:rPr>
          <w:i/>
          <w:iCs/>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E46F0B" w:rsidRPr="00B83D95" w:rsidRDefault="00236287" w:rsidP="00236287">
      <w:pPr>
        <w:jc w:val="both"/>
        <w:rPr>
          <w:lang w:val="sr-Cyrl-CS"/>
        </w:rPr>
      </w:pPr>
      <w:r w:rsidRPr="00B83D95">
        <w:rPr>
          <w:lang w:val="sr-Cyrl-CS"/>
        </w:rPr>
        <w:tab/>
      </w:r>
      <w:r w:rsidR="009204F4" w:rsidRPr="00B83D95">
        <w:rPr>
          <w:lang w:val="sr-Cyrl-CS"/>
        </w:rPr>
        <w:t xml:space="preserve">Овим </w:t>
      </w:r>
      <w:r w:rsidR="00EE1266" w:rsidRPr="00B83D95">
        <w:rPr>
          <w:lang w:val="sr-Cyrl-CS"/>
        </w:rPr>
        <w:t>предлогом</w:t>
      </w:r>
      <w:r w:rsidR="009204F4" w:rsidRPr="00B83D95">
        <w:rPr>
          <w:lang w:val="sr-Cyrl-CS"/>
        </w:rPr>
        <w:t xml:space="preserve"> закона </w:t>
      </w:r>
      <w:r w:rsidR="00E46F0B" w:rsidRPr="00B83D95">
        <w:rPr>
          <w:lang w:val="sr-Cyrl-CS"/>
        </w:rPr>
        <w:t xml:space="preserve">постиже се, када се ради о опорезивању акцизом цигарета, даља хармонизација </w:t>
      </w:r>
      <w:proofErr w:type="spellStart"/>
      <w:r w:rsidR="00E46F0B" w:rsidRPr="00B83D95">
        <w:rPr>
          <w:lang w:val="sr-Cyrl-CS"/>
        </w:rPr>
        <w:t>акцизне</w:t>
      </w:r>
      <w:proofErr w:type="spellEnd"/>
      <w:r w:rsidR="00E46F0B" w:rsidRPr="00B83D95">
        <w:rPr>
          <w:lang w:val="sr-Cyrl-CS"/>
        </w:rPr>
        <w:t xml:space="preserve"> политике са стандардима Европске уније.</w:t>
      </w:r>
      <w:r w:rsidR="00E54EB3" w:rsidRPr="00B83D95">
        <w:rPr>
          <w:color w:val="FF0000"/>
          <w:lang w:val="sr-Cyrl-CS"/>
        </w:rPr>
        <w:t xml:space="preserve"> </w:t>
      </w:r>
      <w:r w:rsidR="00E54EB3" w:rsidRPr="00B83D95">
        <w:rPr>
          <w:color w:val="000000" w:themeColor="text1"/>
          <w:lang w:val="sr-Cyrl-CS"/>
        </w:rPr>
        <w:t>Даља хармонизација домаћег зак</w:t>
      </w:r>
      <w:r w:rsidR="00771B5A" w:rsidRPr="00B83D95">
        <w:rPr>
          <w:color w:val="000000" w:themeColor="text1"/>
          <w:lang w:val="sr-Cyrl-CS"/>
        </w:rPr>
        <w:t>онодавстава са правним тековинам</w:t>
      </w:r>
      <w:r w:rsidR="00E54EB3" w:rsidRPr="00B83D95">
        <w:rPr>
          <w:color w:val="000000" w:themeColor="text1"/>
          <w:lang w:val="sr-Cyrl-CS"/>
        </w:rPr>
        <w:t xml:space="preserve">а Европске уније огледа се и у погледу проширења </w:t>
      </w:r>
      <w:proofErr w:type="spellStart"/>
      <w:r w:rsidR="00E54EB3" w:rsidRPr="00B83D95">
        <w:rPr>
          <w:color w:val="000000" w:themeColor="text1"/>
          <w:lang w:val="sr-Cyrl-CS"/>
        </w:rPr>
        <w:t>обахвата</w:t>
      </w:r>
      <w:proofErr w:type="spellEnd"/>
      <w:r w:rsidR="00E54EB3" w:rsidRPr="00B83D95">
        <w:rPr>
          <w:color w:val="000000" w:themeColor="text1"/>
          <w:lang w:val="sr-Cyrl-CS"/>
        </w:rPr>
        <w:t xml:space="preserve"> опорезивања енергената увођењем акцизе на природни гас за крајњу потрошњу.</w:t>
      </w:r>
      <w:r w:rsidR="00E46F0B" w:rsidRPr="00B83D95">
        <w:rPr>
          <w:color w:val="000000" w:themeColor="text1"/>
          <w:lang w:val="sr-Cyrl-CS"/>
        </w:rPr>
        <w:t xml:space="preserve"> </w:t>
      </w:r>
      <w:r w:rsidR="00E46F0B" w:rsidRPr="00B83D95">
        <w:rPr>
          <w:lang w:val="sr-Cyrl-CS"/>
        </w:rPr>
        <w:t>Такође</w:t>
      </w:r>
      <w:r w:rsidR="009204F4" w:rsidRPr="00B83D95">
        <w:rPr>
          <w:lang w:val="sr-Cyrl-CS"/>
        </w:rPr>
        <w:t xml:space="preserve">, увођењем система </w:t>
      </w:r>
      <w:proofErr w:type="spellStart"/>
      <w:r w:rsidR="009204F4" w:rsidRPr="00B83D95">
        <w:rPr>
          <w:lang w:val="sr-Cyrl-CS"/>
        </w:rPr>
        <w:t>е-акциза</w:t>
      </w:r>
      <w:proofErr w:type="spellEnd"/>
      <w:r w:rsidR="009204F4" w:rsidRPr="00B83D95">
        <w:rPr>
          <w:lang w:val="sr-Cyrl-CS"/>
        </w:rPr>
        <w:t xml:space="preserve"> и</w:t>
      </w:r>
      <w:r w:rsidR="0019008D" w:rsidRPr="00B83D95">
        <w:rPr>
          <w:lang w:val="sr-Cyrl-CS"/>
        </w:rPr>
        <w:t xml:space="preserve"> </w:t>
      </w:r>
      <w:proofErr w:type="spellStart"/>
      <w:r w:rsidR="00E46F0B" w:rsidRPr="00B83D95">
        <w:rPr>
          <w:lang w:val="sr-Cyrl-CS"/>
        </w:rPr>
        <w:t>акцизних</w:t>
      </w:r>
      <w:proofErr w:type="spellEnd"/>
      <w:r w:rsidR="00E46F0B" w:rsidRPr="00B83D95">
        <w:rPr>
          <w:lang w:val="sr-Cyrl-CS"/>
        </w:rPr>
        <w:t xml:space="preserve"> маркица са </w:t>
      </w:r>
      <w:proofErr w:type="spellStart"/>
      <w:r w:rsidR="00E46F0B" w:rsidRPr="00B83D95">
        <w:rPr>
          <w:lang w:val="sr-Cyrl-CS"/>
        </w:rPr>
        <w:t>QR</w:t>
      </w:r>
      <w:proofErr w:type="spellEnd"/>
      <w:r w:rsidR="00E46F0B" w:rsidRPr="00B83D95">
        <w:rPr>
          <w:lang w:val="sr-Cyrl-CS"/>
        </w:rPr>
        <w:t xml:space="preserve"> кодом обезбеди</w:t>
      </w:r>
      <w:r w:rsidRPr="00B83D95">
        <w:rPr>
          <w:lang w:val="sr-Cyrl-CS"/>
        </w:rPr>
        <w:t xml:space="preserve">ће се континуирано праћење </w:t>
      </w:r>
      <w:proofErr w:type="spellStart"/>
      <w:r w:rsidRPr="00B83D95">
        <w:rPr>
          <w:lang w:val="sr-Cyrl-CS"/>
        </w:rPr>
        <w:t>акциз</w:t>
      </w:r>
      <w:r w:rsidR="00E46F0B" w:rsidRPr="00B83D95">
        <w:rPr>
          <w:lang w:val="sr-Cyrl-CS"/>
        </w:rPr>
        <w:t>них</w:t>
      </w:r>
      <w:proofErr w:type="spellEnd"/>
      <w:r w:rsidR="00E46F0B" w:rsidRPr="00B83D95">
        <w:rPr>
          <w:lang w:val="sr-Cyrl-CS"/>
        </w:rPr>
        <w:t xml:space="preserve"> производа у свим фазама промета што ће донети стабилност планираних прихода у буџету Републике Србије од акциза на цигарете и од осталих производа који представљају замену за цигаре</w:t>
      </w:r>
      <w:r w:rsidR="005000A6" w:rsidRPr="00B83D95">
        <w:rPr>
          <w:lang w:val="sr-Cyrl-CS"/>
        </w:rPr>
        <w:t xml:space="preserve">те, као и од свих </w:t>
      </w:r>
      <w:proofErr w:type="spellStart"/>
      <w:r w:rsidR="005000A6" w:rsidRPr="00B83D95">
        <w:rPr>
          <w:lang w:val="sr-Cyrl-CS"/>
        </w:rPr>
        <w:t>акцизних</w:t>
      </w:r>
      <w:proofErr w:type="spellEnd"/>
      <w:r w:rsidR="005000A6" w:rsidRPr="00B83D95">
        <w:rPr>
          <w:lang w:val="sr-Cyrl-CS"/>
        </w:rPr>
        <w:t xml:space="preserve"> произ</w:t>
      </w:r>
      <w:r w:rsidR="00E46F0B" w:rsidRPr="00B83D95">
        <w:rPr>
          <w:lang w:val="sr-Cyrl-CS"/>
        </w:rPr>
        <w:t xml:space="preserve">вода који ће се обележавати </w:t>
      </w:r>
      <w:proofErr w:type="spellStart"/>
      <w:r w:rsidR="00E46F0B" w:rsidRPr="00B83D95">
        <w:rPr>
          <w:lang w:val="sr-Cyrl-CS"/>
        </w:rPr>
        <w:t>акцизним</w:t>
      </w:r>
      <w:proofErr w:type="spellEnd"/>
      <w:r w:rsidR="00E46F0B" w:rsidRPr="00B83D95">
        <w:rPr>
          <w:lang w:val="sr-Cyrl-CS"/>
        </w:rPr>
        <w:t xml:space="preserve"> маркицама са </w:t>
      </w:r>
      <w:proofErr w:type="spellStart"/>
      <w:r w:rsidR="00E46F0B" w:rsidRPr="00B83D95">
        <w:rPr>
          <w:lang w:val="sr-Cyrl-CS"/>
        </w:rPr>
        <w:t>QR</w:t>
      </w:r>
      <w:proofErr w:type="spellEnd"/>
      <w:r w:rsidR="00E46F0B" w:rsidRPr="00B83D95">
        <w:rPr>
          <w:lang w:val="sr-Cyrl-CS"/>
        </w:rPr>
        <w:t xml:space="preserve"> кодом.</w:t>
      </w:r>
    </w:p>
    <w:p w:rsidR="00E46F0B" w:rsidRPr="00B83D95" w:rsidRDefault="00E46F0B" w:rsidP="00E46F0B">
      <w:pPr>
        <w:jc w:val="both"/>
        <w:rPr>
          <w:lang w:val="sr-Cyrl-CS"/>
        </w:rPr>
      </w:pPr>
    </w:p>
    <w:p w:rsidR="00E46F0B" w:rsidRPr="00B83D95" w:rsidRDefault="00E46F0B" w:rsidP="00E46F0B">
      <w:pPr>
        <w:ind w:firstLine="720"/>
        <w:jc w:val="both"/>
        <w:rPr>
          <w:lang w:val="sr-Cyrl-CS"/>
        </w:rPr>
      </w:pPr>
      <w:r w:rsidRPr="00B83D95">
        <w:rPr>
          <w:i/>
          <w:iCs/>
          <w:lang w:val="sr-Cyrl-CS"/>
        </w:rPr>
        <w:t>2) Који су важећи прописи и документи јавних политика од значаја за промену која се предлаже и у чему се тај значај огледа?</w:t>
      </w:r>
    </w:p>
    <w:p w:rsidR="00E46F0B" w:rsidRPr="00B83D95" w:rsidRDefault="00EE1266" w:rsidP="00E46F0B">
      <w:pPr>
        <w:ind w:firstLine="720"/>
        <w:jc w:val="both"/>
        <w:rPr>
          <w:lang w:val="sr-Cyrl-CS"/>
        </w:rPr>
      </w:pPr>
      <w:r w:rsidRPr="00B83D95">
        <w:rPr>
          <w:lang w:val="sr-Cyrl-CS"/>
        </w:rPr>
        <w:t>Предлогом</w:t>
      </w:r>
      <w:r w:rsidR="009204F4" w:rsidRPr="00B83D95">
        <w:rPr>
          <w:lang w:val="sr-Cyrl-CS"/>
        </w:rPr>
        <w:t xml:space="preserve"> закона се стварају услови за даљу дигитализацију праћења кретања </w:t>
      </w:r>
      <w:proofErr w:type="spellStart"/>
      <w:r w:rsidR="009204F4" w:rsidRPr="00B83D95">
        <w:rPr>
          <w:lang w:val="sr-Cyrl-CS"/>
        </w:rPr>
        <w:t>акцизних</w:t>
      </w:r>
      <w:proofErr w:type="spellEnd"/>
      <w:r w:rsidR="009204F4" w:rsidRPr="00B83D95">
        <w:rPr>
          <w:lang w:val="sr-Cyrl-CS"/>
        </w:rPr>
        <w:t xml:space="preserve"> производа, као и за повећање прихода по основу акциза, чиме се унапређују постојећа решења у Закону о акцизама.</w:t>
      </w:r>
    </w:p>
    <w:p w:rsidR="00236287" w:rsidRPr="00B83D95" w:rsidRDefault="00236287" w:rsidP="00E46F0B">
      <w:pPr>
        <w:ind w:firstLine="720"/>
        <w:jc w:val="both"/>
        <w:rPr>
          <w:i/>
          <w:iCs/>
          <w:lang w:val="sr-Cyrl-CS"/>
        </w:rPr>
      </w:pPr>
    </w:p>
    <w:p w:rsidR="00E46F0B" w:rsidRPr="00B83D95" w:rsidRDefault="00E46F0B" w:rsidP="00E46F0B">
      <w:pPr>
        <w:ind w:firstLine="720"/>
        <w:jc w:val="both"/>
        <w:rPr>
          <w:lang w:val="sr-Cyrl-CS"/>
        </w:rPr>
      </w:pPr>
      <w:r w:rsidRPr="00B83D95">
        <w:rPr>
          <w:i/>
          <w:iCs/>
          <w:lang w:val="sr-Cyrl-CS"/>
        </w:rPr>
        <w:t>3) Да ли су уочени проблеми у области и на кога се они односе? Представити узроке и последице проблема.</w:t>
      </w:r>
    </w:p>
    <w:p w:rsidR="00E46F0B" w:rsidRPr="00B83D95" w:rsidRDefault="00B04CA1" w:rsidP="00E46F0B">
      <w:pPr>
        <w:ind w:firstLine="720"/>
        <w:jc w:val="both"/>
        <w:rPr>
          <w:lang w:val="sr-Cyrl-CS"/>
        </w:rPr>
      </w:pPr>
      <w:r w:rsidRPr="00B83D95">
        <w:rPr>
          <w:iCs/>
          <w:lang w:val="sr-Cyrl-CS"/>
        </w:rPr>
        <w:t>За сада нису у</w:t>
      </w:r>
      <w:r w:rsidR="009204F4" w:rsidRPr="00B83D95">
        <w:rPr>
          <w:iCs/>
          <w:lang w:val="sr-Cyrl-CS"/>
        </w:rPr>
        <w:t>о</w:t>
      </w:r>
      <w:r w:rsidRPr="00B83D95">
        <w:rPr>
          <w:iCs/>
          <w:lang w:val="sr-Cyrl-CS"/>
        </w:rPr>
        <w:t>чени проблеми везани за имплементацију нових законских решења</w:t>
      </w:r>
      <w:r w:rsidR="000B0B1D" w:rsidRPr="00B83D95">
        <w:rPr>
          <w:iCs/>
          <w:lang w:val="sr-Cyrl-CS"/>
        </w:rPr>
        <w:t>.</w:t>
      </w:r>
    </w:p>
    <w:p w:rsidR="00E46F0B" w:rsidRPr="00B83D95" w:rsidRDefault="00E46F0B" w:rsidP="00E46F0B">
      <w:pPr>
        <w:ind w:firstLine="720"/>
        <w:jc w:val="both"/>
        <w:rPr>
          <w:lang w:val="sr-Cyrl-CS"/>
        </w:rPr>
      </w:pPr>
      <w:r w:rsidRPr="00B83D95">
        <w:rPr>
          <w:color w:val="FF0000"/>
          <w:lang w:val="sr-Cyrl-CS"/>
        </w:rPr>
        <w:t> </w:t>
      </w:r>
    </w:p>
    <w:p w:rsidR="00E46F0B" w:rsidRPr="00B83D95" w:rsidRDefault="00E46F0B" w:rsidP="00E46F0B">
      <w:pPr>
        <w:ind w:firstLine="720"/>
        <w:jc w:val="both"/>
        <w:rPr>
          <w:lang w:val="sr-Cyrl-CS"/>
        </w:rPr>
      </w:pPr>
      <w:r w:rsidRPr="00B83D95">
        <w:rPr>
          <w:i/>
          <w:iCs/>
          <w:lang w:val="sr-Cyrl-CS"/>
        </w:rPr>
        <w:t>4) Која промена се предлаже? Да ли је промена заиста неопходна и у ком обиму?</w:t>
      </w:r>
    </w:p>
    <w:p w:rsidR="00B04CA1" w:rsidRPr="00B83D95" w:rsidRDefault="00B04CA1" w:rsidP="00B04CA1">
      <w:pPr>
        <w:ind w:firstLine="709"/>
        <w:jc w:val="both"/>
        <w:rPr>
          <w:lang w:val="sr-Cyrl-CS"/>
        </w:rPr>
      </w:pPr>
      <w:r w:rsidRPr="00B83D95">
        <w:rPr>
          <w:lang w:val="sr-Cyrl-CS"/>
        </w:rPr>
        <w:t>Предложеним законским решењима предлаже се повећање специфичних износа акцизе на деривате нафте, дуванске прер</w:t>
      </w:r>
      <w:r w:rsidR="00B83D95">
        <w:rPr>
          <w:lang w:val="sr-Cyrl-CS"/>
        </w:rPr>
        <w:t>а</w:t>
      </w:r>
      <w:r w:rsidRPr="00B83D95">
        <w:rPr>
          <w:lang w:val="sr-Cyrl-CS"/>
        </w:rPr>
        <w:t xml:space="preserve">ђевине и алкохолна пића, као и на </w:t>
      </w:r>
      <w:proofErr w:type="spellStart"/>
      <w:r w:rsidRPr="00B83D95">
        <w:rPr>
          <w:lang w:val="sr-Cyrl-CS"/>
        </w:rPr>
        <w:t>биогорива</w:t>
      </w:r>
      <w:proofErr w:type="spellEnd"/>
      <w:r w:rsidRPr="00B83D95">
        <w:rPr>
          <w:lang w:val="sr-Cyrl-CS"/>
        </w:rPr>
        <w:t xml:space="preserve">, </w:t>
      </w:r>
      <w:proofErr w:type="spellStart"/>
      <w:r w:rsidRPr="00B83D95">
        <w:rPr>
          <w:lang w:val="sr-Cyrl-CS"/>
        </w:rPr>
        <w:t>биотечности</w:t>
      </w:r>
      <w:proofErr w:type="spellEnd"/>
      <w:r w:rsidRPr="00B83D95">
        <w:rPr>
          <w:lang w:val="sr-Cyrl-CS"/>
        </w:rPr>
        <w:t>, кафу и течности за пуњење електронских цигарета за 8% у односу важеће износе акциза.</w:t>
      </w:r>
      <w:r w:rsidR="00F60C63" w:rsidRPr="00B83D95">
        <w:rPr>
          <w:lang w:val="sr-Cyrl-CS"/>
        </w:rPr>
        <w:t xml:space="preserve"> Како би се у највећој могућој мери отклонио негативан утицај предложених мера на привреду предложено је да се </w:t>
      </w:r>
      <w:r w:rsidR="00650151" w:rsidRPr="00B83D95">
        <w:rPr>
          <w:lang w:val="sr-Cyrl-CS"/>
        </w:rPr>
        <w:t xml:space="preserve">не мења </w:t>
      </w:r>
      <w:r w:rsidR="00F60C63" w:rsidRPr="00B83D95">
        <w:rPr>
          <w:lang w:val="sr-Cyrl-CS"/>
        </w:rPr>
        <w:t xml:space="preserve">износ акцизе до кога се остварује право на </w:t>
      </w:r>
      <w:proofErr w:type="spellStart"/>
      <w:r w:rsidR="00F60C63" w:rsidRPr="00B83D95">
        <w:rPr>
          <w:lang w:val="sr-Cyrl-CS"/>
        </w:rPr>
        <w:t>рефакцију</w:t>
      </w:r>
      <w:proofErr w:type="spellEnd"/>
      <w:r w:rsidR="00F60C63" w:rsidRPr="00B83D95">
        <w:rPr>
          <w:lang w:val="sr-Cyrl-CS"/>
        </w:rPr>
        <w:t xml:space="preserve"> плаћене акцизе, за деривате нафте који се користе у транспортне сврхе, грејање, као и у индустријске сврхе, чиме се износ </w:t>
      </w:r>
      <w:proofErr w:type="spellStart"/>
      <w:r w:rsidR="00F60C63" w:rsidRPr="00B83D95">
        <w:rPr>
          <w:lang w:val="sr-Cyrl-CS"/>
        </w:rPr>
        <w:t>рефакције</w:t>
      </w:r>
      <w:proofErr w:type="spellEnd"/>
      <w:r w:rsidR="00F60C63" w:rsidRPr="00B83D95">
        <w:rPr>
          <w:lang w:val="sr-Cyrl-CS"/>
        </w:rPr>
        <w:t xml:space="preserve"> крајњим корисницима увећава</w:t>
      </w:r>
      <w:r w:rsidR="00757BF7" w:rsidRPr="00B83D95">
        <w:rPr>
          <w:lang w:val="sr-Cyrl-CS"/>
        </w:rPr>
        <w:t>, односно спречава се повећање трошкова по основу промене висине акцизе за наведене категорије лица</w:t>
      </w:r>
      <w:r w:rsidR="00F60C63" w:rsidRPr="00B83D95">
        <w:rPr>
          <w:lang w:val="sr-Cyrl-CS"/>
        </w:rPr>
        <w:t xml:space="preserve">. </w:t>
      </w:r>
      <w:r w:rsidRPr="00B83D95">
        <w:rPr>
          <w:lang w:val="sr-Cyrl-CS"/>
        </w:rPr>
        <w:t xml:space="preserve">Такође, у циљу смањења трошкова пољопривредних произвођача </w:t>
      </w:r>
      <w:r w:rsidR="00021578" w:rsidRPr="00B83D95">
        <w:rPr>
          <w:lang w:val="sr-Cyrl-CS"/>
        </w:rPr>
        <w:t>–</w:t>
      </w:r>
      <w:r w:rsidRPr="00B83D95">
        <w:rPr>
          <w:lang w:val="sr-Cyrl-CS"/>
        </w:rPr>
        <w:t xml:space="preserve"> </w:t>
      </w:r>
      <w:r w:rsidR="009014B1" w:rsidRPr="00B83D95">
        <w:rPr>
          <w:lang w:val="sr-Cyrl-CS"/>
        </w:rPr>
        <w:t xml:space="preserve">физичких лица </w:t>
      </w:r>
      <w:r w:rsidR="00021578" w:rsidRPr="00B83D95">
        <w:rPr>
          <w:lang w:val="sr-Cyrl-CS"/>
        </w:rPr>
        <w:t>–</w:t>
      </w:r>
      <w:r w:rsidR="009014B1" w:rsidRPr="00B83D95">
        <w:rPr>
          <w:lang w:val="sr-Cyrl-CS"/>
        </w:rPr>
        <w:t xml:space="preserve"> носиоца породичног пољопривредног газдинства, правних лица и предузетника, која су уписана у регистар пољопривредних газдинстава у складу са прописом којим се уређује регистар пољопривредних газдинстава</w:t>
      </w:r>
      <w:r w:rsidRPr="00B83D95">
        <w:rPr>
          <w:lang w:val="sr-Cyrl-CS"/>
        </w:rPr>
        <w:t xml:space="preserve">, предлаже се увођење </w:t>
      </w:r>
      <w:proofErr w:type="spellStart"/>
      <w:r w:rsidRPr="00B83D95">
        <w:rPr>
          <w:lang w:val="sr-Cyrl-CS"/>
        </w:rPr>
        <w:t>рефакције</w:t>
      </w:r>
      <w:proofErr w:type="spellEnd"/>
      <w:r w:rsidRPr="00B83D95">
        <w:rPr>
          <w:lang w:val="sr-Cyrl-CS"/>
        </w:rPr>
        <w:t xml:space="preserve"> плаћене акцизе на деривате нафте – дизел гориво и биогориво, које се као моторно гориво користи у пољопривредне сврхе за погон пољопривредних машина.</w:t>
      </w:r>
    </w:p>
    <w:p w:rsidR="00E46F0B" w:rsidRPr="00B83D95" w:rsidRDefault="00B04CA1" w:rsidP="00871169">
      <w:pPr>
        <w:ind w:firstLine="720"/>
        <w:jc w:val="both"/>
        <w:rPr>
          <w:lang w:val="sr-Cyrl-CS"/>
        </w:rPr>
      </w:pPr>
      <w:r w:rsidRPr="00B83D95">
        <w:rPr>
          <w:lang w:val="sr-Cyrl-CS"/>
        </w:rPr>
        <w:lastRenderedPageBreak/>
        <w:t xml:space="preserve">Приликом утврђивања предложених специфичних износа акцизе и </w:t>
      </w:r>
      <w:proofErr w:type="spellStart"/>
      <w:r w:rsidRPr="00B83D95">
        <w:rPr>
          <w:lang w:val="sr-Cyrl-CS"/>
        </w:rPr>
        <w:t>рефакције</w:t>
      </w:r>
      <w:proofErr w:type="spellEnd"/>
      <w:r w:rsidRPr="00B83D95">
        <w:rPr>
          <w:lang w:val="sr-Cyrl-CS"/>
        </w:rPr>
        <w:t xml:space="preserve"> на горе наведене </w:t>
      </w:r>
      <w:proofErr w:type="spellStart"/>
      <w:r w:rsidRPr="00B83D95">
        <w:rPr>
          <w:lang w:val="sr-Cyrl-CS"/>
        </w:rPr>
        <w:t>акцизне</w:t>
      </w:r>
      <w:proofErr w:type="spellEnd"/>
      <w:r w:rsidRPr="00B83D95">
        <w:rPr>
          <w:lang w:val="sr-Cyrl-CS"/>
        </w:rPr>
        <w:t xml:space="preserve"> производе, предложене законске измене с</w:t>
      </w:r>
      <w:r w:rsidR="00871169" w:rsidRPr="00B83D95">
        <w:rPr>
          <w:lang w:val="sr-Cyrl-CS"/>
        </w:rPr>
        <w:t xml:space="preserve">у пажљиво одмерене, како не би </w:t>
      </w:r>
      <w:r w:rsidRPr="00B83D95">
        <w:rPr>
          <w:lang w:val="sr-Cyrl-CS"/>
        </w:rPr>
        <w:t>изазвале нежељене поремећаје на тржишт</w:t>
      </w:r>
      <w:r w:rsidR="00757BF7" w:rsidRPr="00B83D95">
        <w:rPr>
          <w:lang w:val="sr-Cyrl-CS"/>
        </w:rPr>
        <w:t>у Републике Србије, уз истовремено увећање буџетских прихода</w:t>
      </w:r>
      <w:r w:rsidRPr="00B83D95">
        <w:rPr>
          <w:lang w:val="sr-Cyrl-CS"/>
        </w:rPr>
        <w:t>. Када је реч о опорезивању акцизом цигарета, напомињемо да се модел опорезивања акцизом цигарета (повећање специфичног износа акцизе на сваких шест месеци, при чем</w:t>
      </w:r>
      <w:r w:rsidR="00B83D95">
        <w:rPr>
          <w:lang w:val="sr-Cyrl-CS"/>
        </w:rPr>
        <w:t>у</w:t>
      </w:r>
      <w:r w:rsidRPr="00B83D95">
        <w:rPr>
          <w:lang w:val="sr-Cyrl-CS"/>
        </w:rPr>
        <w:t xml:space="preserve"> се ад </w:t>
      </w:r>
      <w:proofErr w:type="spellStart"/>
      <w:r w:rsidRPr="00B83D95">
        <w:rPr>
          <w:lang w:val="sr-Cyrl-CS"/>
        </w:rPr>
        <w:t>валорем</w:t>
      </w:r>
      <w:proofErr w:type="spellEnd"/>
      <w:r w:rsidRPr="00B83D95">
        <w:rPr>
          <w:lang w:val="sr-Cyrl-CS"/>
        </w:rPr>
        <w:t xml:space="preserve"> компонента акцизе не мења) примењивао и у претходном периоду и прихватљив је са становиш</w:t>
      </w:r>
      <w:r w:rsidR="00B83D95">
        <w:rPr>
          <w:lang w:val="sr-Cyrl-CS"/>
        </w:rPr>
        <w:t>т</w:t>
      </w:r>
      <w:r w:rsidRPr="00B83D95">
        <w:rPr>
          <w:lang w:val="sr-Cyrl-CS"/>
        </w:rPr>
        <w:t>а планираних буџетских прихода од акциза на цигарете, с обзиром на то да је буџетски приход у великој мери независан од ценовне политике произвођача, односно увозника цигарета. Истовремено, предложена законска решења могу да утичу на повећање малопродајних цена цигарета, што за последицу може да има смањење потрошње цигарета</w:t>
      </w:r>
      <w:r w:rsidR="00871169" w:rsidRPr="00B83D95">
        <w:rPr>
          <w:lang w:val="sr-Cyrl-CS"/>
        </w:rPr>
        <w:t>. С</w:t>
      </w:r>
      <w:r w:rsidR="00F60C63" w:rsidRPr="00B83D95">
        <w:rPr>
          <w:lang w:val="sr-Cyrl-CS"/>
        </w:rPr>
        <w:t xml:space="preserve"> </w:t>
      </w:r>
      <w:r w:rsidR="00871169" w:rsidRPr="00B83D95">
        <w:rPr>
          <w:lang w:val="sr-Cyrl-CS"/>
        </w:rPr>
        <w:t xml:space="preserve">тим у вези, сматрамо да су предложена законска решења неопходна у мери у којој </w:t>
      </w:r>
      <w:r w:rsidR="000651A3" w:rsidRPr="00B83D95">
        <w:rPr>
          <w:lang w:val="sr-Cyrl-CS"/>
        </w:rPr>
        <w:t>су</w:t>
      </w:r>
      <w:r w:rsidR="005000A6" w:rsidRPr="00B83D95">
        <w:rPr>
          <w:lang w:val="sr-Cyrl-CS"/>
        </w:rPr>
        <w:t xml:space="preserve"> прописана </w:t>
      </w:r>
      <w:r w:rsidR="00871169" w:rsidRPr="00B83D95">
        <w:rPr>
          <w:lang w:val="sr-Cyrl-CS"/>
        </w:rPr>
        <w:t>овим законом.</w:t>
      </w:r>
    </w:p>
    <w:p w:rsidR="00E46F0B" w:rsidRPr="00B83D95" w:rsidRDefault="00E46F0B" w:rsidP="00E46F0B">
      <w:pPr>
        <w:jc w:val="both"/>
        <w:rPr>
          <w:lang w:val="sr-Cyrl-CS"/>
        </w:rPr>
      </w:pPr>
      <w:r w:rsidRPr="00B83D95">
        <w:rPr>
          <w:color w:val="FF0000"/>
          <w:lang w:val="sr-Cyrl-CS"/>
        </w:rPr>
        <w:t> </w:t>
      </w:r>
    </w:p>
    <w:p w:rsidR="00E46F0B" w:rsidRPr="00B83D95" w:rsidRDefault="00E46F0B" w:rsidP="00E46F0B">
      <w:pPr>
        <w:ind w:firstLine="720"/>
        <w:jc w:val="both"/>
        <w:rPr>
          <w:lang w:val="sr-Cyrl-CS"/>
        </w:rPr>
      </w:pPr>
      <w:r w:rsidRPr="00B83D95">
        <w:rPr>
          <w:i/>
          <w:iCs/>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000B0B1D" w:rsidRPr="00B83D95">
        <w:rPr>
          <w:i/>
          <w:iCs/>
          <w:lang w:val="sr-Cyrl-CS"/>
        </w:rPr>
        <w:t>.</w:t>
      </w:r>
    </w:p>
    <w:p w:rsidR="000B1742" w:rsidRPr="00B83D95" w:rsidRDefault="00E46F0B" w:rsidP="00F136C0">
      <w:pPr>
        <w:ind w:firstLine="720"/>
        <w:jc w:val="both"/>
        <w:rPr>
          <w:b/>
          <w:color w:val="FF0000"/>
          <w:lang w:val="sr-Cyrl-CS"/>
        </w:rPr>
      </w:pPr>
      <w:r w:rsidRPr="00B83D95">
        <w:rPr>
          <w:lang w:val="sr-Cyrl-CS"/>
        </w:rPr>
        <w:t>Циљне групе су привредни субјекти</w:t>
      </w:r>
      <w:r w:rsidR="00650151" w:rsidRPr="00B83D95">
        <w:rPr>
          <w:lang w:val="sr-Cyrl-CS"/>
        </w:rPr>
        <w:t xml:space="preserve"> произвођачи и увозници </w:t>
      </w:r>
      <w:proofErr w:type="spellStart"/>
      <w:r w:rsidR="00650151" w:rsidRPr="00B83D95">
        <w:rPr>
          <w:lang w:val="sr-Cyrl-CS"/>
        </w:rPr>
        <w:t>акцизних</w:t>
      </w:r>
      <w:proofErr w:type="spellEnd"/>
      <w:r w:rsidR="00650151" w:rsidRPr="00B83D95">
        <w:rPr>
          <w:lang w:val="sr-Cyrl-CS"/>
        </w:rPr>
        <w:t xml:space="preserve"> производа</w:t>
      </w:r>
      <w:r w:rsidR="000B1742" w:rsidRPr="00B83D95">
        <w:rPr>
          <w:lang w:val="sr-Cyrl-CS"/>
        </w:rPr>
        <w:t>,</w:t>
      </w:r>
      <w:r w:rsidRPr="00B83D95">
        <w:rPr>
          <w:lang w:val="sr-Cyrl-CS"/>
        </w:rPr>
        <w:t xml:space="preserve"> </w:t>
      </w:r>
      <w:r w:rsidR="00871169" w:rsidRPr="00B83D95">
        <w:rPr>
          <w:bCs/>
          <w:lang w:val="sr-Cyrl-CS"/>
        </w:rPr>
        <w:t xml:space="preserve">крајњи корисници деривата нафте, </w:t>
      </w:r>
      <w:proofErr w:type="spellStart"/>
      <w:r w:rsidR="00871169" w:rsidRPr="00B83D95">
        <w:rPr>
          <w:bCs/>
          <w:lang w:val="sr-Cyrl-CS"/>
        </w:rPr>
        <w:t>биогорива</w:t>
      </w:r>
      <w:proofErr w:type="spellEnd"/>
      <w:r w:rsidR="00871169" w:rsidRPr="00B83D95">
        <w:rPr>
          <w:bCs/>
          <w:lang w:val="sr-Cyrl-CS"/>
        </w:rPr>
        <w:t xml:space="preserve">, </w:t>
      </w:r>
      <w:proofErr w:type="spellStart"/>
      <w:r w:rsidR="00871169" w:rsidRPr="00B83D95">
        <w:rPr>
          <w:bCs/>
          <w:lang w:val="sr-Cyrl-CS"/>
        </w:rPr>
        <w:t>биотечности</w:t>
      </w:r>
      <w:proofErr w:type="spellEnd"/>
      <w:r w:rsidR="00871169" w:rsidRPr="00B83D95">
        <w:rPr>
          <w:bCs/>
          <w:lang w:val="sr-Cyrl-CS"/>
        </w:rPr>
        <w:t xml:space="preserve"> </w:t>
      </w:r>
      <w:r w:rsidR="00F136C0" w:rsidRPr="00B83D95">
        <w:rPr>
          <w:bCs/>
          <w:lang w:val="sr-Cyrl-CS"/>
        </w:rPr>
        <w:t>у складу са прописаним делатностима које обављају</w:t>
      </w:r>
      <w:r w:rsidR="00871169" w:rsidRPr="00B83D95">
        <w:rPr>
          <w:bCs/>
          <w:lang w:val="sr-Cyrl-CS"/>
        </w:rPr>
        <w:t xml:space="preserve"> </w:t>
      </w:r>
      <w:r w:rsidR="00F136C0" w:rsidRPr="00B83D95">
        <w:rPr>
          <w:bCs/>
          <w:lang w:val="sr-Cyrl-CS"/>
        </w:rPr>
        <w:t xml:space="preserve">и на основу којих се врши </w:t>
      </w:r>
      <w:r w:rsidR="00236287" w:rsidRPr="00B83D95">
        <w:rPr>
          <w:bCs/>
          <w:lang w:val="sr-Cyrl-CS"/>
        </w:rPr>
        <w:t>прописано</w:t>
      </w:r>
      <w:r w:rsidR="00871169" w:rsidRPr="00B83D95">
        <w:rPr>
          <w:bCs/>
          <w:lang w:val="sr-Cyrl-CS"/>
        </w:rPr>
        <w:t xml:space="preserve"> умањ</w:t>
      </w:r>
      <w:r w:rsidR="00F136C0" w:rsidRPr="00B83D95">
        <w:rPr>
          <w:bCs/>
          <w:lang w:val="sr-Cyrl-CS"/>
        </w:rPr>
        <w:t>ење плаћене</w:t>
      </w:r>
      <w:r w:rsidR="00871169" w:rsidRPr="00B83D95">
        <w:rPr>
          <w:bCs/>
          <w:lang w:val="sr-Cyrl-CS"/>
        </w:rPr>
        <w:t xml:space="preserve"> акциза према намени </w:t>
      </w:r>
      <w:r w:rsidR="00F136C0" w:rsidRPr="00B83D95">
        <w:rPr>
          <w:bCs/>
          <w:lang w:val="sr-Cyrl-CS"/>
        </w:rPr>
        <w:t>кроз</w:t>
      </w:r>
      <w:r w:rsidR="00871169" w:rsidRPr="00B83D95">
        <w:rPr>
          <w:bCs/>
          <w:lang w:val="sr-Cyrl-CS"/>
        </w:rPr>
        <w:t xml:space="preserve"> </w:t>
      </w:r>
      <w:proofErr w:type="spellStart"/>
      <w:r w:rsidR="00871169" w:rsidRPr="00B83D95">
        <w:rPr>
          <w:bCs/>
          <w:lang w:val="sr-Cyrl-CS"/>
        </w:rPr>
        <w:t>рефакцију</w:t>
      </w:r>
      <w:proofErr w:type="spellEnd"/>
      <w:r w:rsidR="00871169" w:rsidRPr="00B83D95">
        <w:rPr>
          <w:bCs/>
          <w:lang w:val="sr-Cyrl-CS"/>
        </w:rPr>
        <w:t xml:space="preserve"> плаћене акцизе</w:t>
      </w:r>
      <w:r w:rsidR="00650151" w:rsidRPr="00B83D95">
        <w:rPr>
          <w:bCs/>
          <w:lang w:val="sr-Cyrl-CS"/>
        </w:rPr>
        <w:t>, као и оста</w:t>
      </w:r>
      <w:r w:rsidR="008B056B" w:rsidRPr="00B83D95">
        <w:rPr>
          <w:bCs/>
          <w:lang w:val="sr-Cyrl-CS"/>
        </w:rPr>
        <w:t xml:space="preserve">ли потрошачи </w:t>
      </w:r>
      <w:proofErr w:type="spellStart"/>
      <w:r w:rsidR="008B056B" w:rsidRPr="00B83D95">
        <w:rPr>
          <w:bCs/>
          <w:lang w:val="sr-Cyrl-CS"/>
        </w:rPr>
        <w:t>акцизних</w:t>
      </w:r>
      <w:proofErr w:type="spellEnd"/>
      <w:r w:rsidR="008B056B" w:rsidRPr="00B83D95">
        <w:rPr>
          <w:bCs/>
          <w:lang w:val="sr-Cyrl-CS"/>
        </w:rPr>
        <w:t xml:space="preserve"> производа.</w:t>
      </w:r>
      <w:r w:rsidR="00871169" w:rsidRPr="00B83D95">
        <w:rPr>
          <w:bCs/>
          <w:lang w:val="sr-Cyrl-CS"/>
        </w:rPr>
        <w:t xml:space="preserve"> </w:t>
      </w:r>
      <w:r w:rsidR="00F136C0" w:rsidRPr="00B83D95">
        <w:rPr>
          <w:bCs/>
          <w:lang w:val="sr-Cyrl-CS"/>
        </w:rPr>
        <w:t>Новина у овом законском решењу је</w:t>
      </w:r>
      <w:r w:rsidR="00F136C0" w:rsidRPr="00B83D95">
        <w:rPr>
          <w:lang w:val="sr-Cyrl-CS"/>
        </w:rPr>
        <w:t xml:space="preserve"> увођење </w:t>
      </w:r>
      <w:proofErr w:type="spellStart"/>
      <w:r w:rsidR="00F136C0" w:rsidRPr="00B83D95">
        <w:rPr>
          <w:lang w:val="sr-Cyrl-CS"/>
        </w:rPr>
        <w:t>рефакције</w:t>
      </w:r>
      <w:proofErr w:type="spellEnd"/>
      <w:r w:rsidR="00F136C0" w:rsidRPr="00B83D95">
        <w:rPr>
          <w:lang w:val="sr-Cyrl-CS"/>
        </w:rPr>
        <w:t xml:space="preserve"> плаћене акцизе на деривате нафте – дизел гориво и биогориво, које се као моторно гориво користи у пољопривредне сврхе за погон пољопривредних машина.</w:t>
      </w:r>
      <w:r w:rsidR="00871169" w:rsidRPr="00B83D95">
        <w:rPr>
          <w:bCs/>
          <w:lang w:val="sr-Cyrl-CS"/>
        </w:rPr>
        <w:t xml:space="preserve"> </w:t>
      </w:r>
      <w:r w:rsidR="00F136C0" w:rsidRPr="00B83D95">
        <w:rPr>
          <w:bCs/>
          <w:lang w:val="sr-Cyrl-CS"/>
        </w:rPr>
        <w:t>Такође увођење</w:t>
      </w:r>
      <w:r w:rsidR="00236287" w:rsidRPr="00B83D95">
        <w:rPr>
          <w:bCs/>
          <w:lang w:val="sr-Cyrl-CS"/>
        </w:rPr>
        <w:t xml:space="preserve"> </w:t>
      </w:r>
      <w:r w:rsidR="000B1742" w:rsidRPr="00B83D95">
        <w:rPr>
          <w:bCs/>
          <w:lang w:val="sr-Cyrl-CS"/>
        </w:rPr>
        <w:t xml:space="preserve">система </w:t>
      </w:r>
      <w:proofErr w:type="spellStart"/>
      <w:r w:rsidR="000B1742" w:rsidRPr="00B83D95">
        <w:rPr>
          <w:bCs/>
          <w:lang w:val="sr-Cyrl-CS"/>
        </w:rPr>
        <w:t>е</w:t>
      </w:r>
      <w:r w:rsidR="000651A3" w:rsidRPr="00B83D95">
        <w:rPr>
          <w:bCs/>
          <w:lang w:val="sr-Cyrl-CS"/>
        </w:rPr>
        <w:t>-акциза</w:t>
      </w:r>
      <w:proofErr w:type="spellEnd"/>
      <w:r w:rsidR="000651A3" w:rsidRPr="00B83D95">
        <w:rPr>
          <w:bCs/>
          <w:lang w:val="sr-Cyrl-CS"/>
        </w:rPr>
        <w:t xml:space="preserve"> ће кроз дигитализ</w:t>
      </w:r>
      <w:r w:rsidR="000B1742" w:rsidRPr="00B83D95">
        <w:rPr>
          <w:bCs/>
          <w:lang w:val="sr-Cyrl-CS"/>
        </w:rPr>
        <w:t xml:space="preserve">ацију административних процеса </w:t>
      </w:r>
      <w:r w:rsidR="000651A3" w:rsidRPr="00B83D95">
        <w:rPr>
          <w:bCs/>
          <w:lang w:val="sr-Cyrl-CS"/>
        </w:rPr>
        <w:t xml:space="preserve">олакшати </w:t>
      </w:r>
      <w:r w:rsidR="000B1742" w:rsidRPr="00B83D95">
        <w:rPr>
          <w:bCs/>
          <w:lang w:val="sr-Cyrl-CS"/>
        </w:rPr>
        <w:t>пословање обвезницима акцизе.</w:t>
      </w:r>
      <w:r w:rsidR="008B056B" w:rsidRPr="00B83D95">
        <w:rPr>
          <w:bCs/>
          <w:lang w:val="sr-Cyrl-CS"/>
        </w:rPr>
        <w:t xml:space="preserve"> </w:t>
      </w:r>
      <w:r w:rsidR="008B056B" w:rsidRPr="00B83D95">
        <w:rPr>
          <w:bCs/>
          <w:color w:val="000000" w:themeColor="text1"/>
          <w:lang w:val="sr-Cyrl-CS"/>
        </w:rPr>
        <w:t>Предложена законска решења имаће непосредни утицај на снабдеваче природним гасом за крајњу потрошњу, а посредно може утицати на крајње кориснике природног гаса за крајњу потрошњу који овај енергент користе к</w:t>
      </w:r>
      <w:r w:rsidR="003878FD" w:rsidRPr="00B83D95">
        <w:rPr>
          <w:bCs/>
          <w:color w:val="000000" w:themeColor="text1"/>
          <w:lang w:val="sr-Cyrl-CS"/>
        </w:rPr>
        <w:t>ао погонско гориво за погон мо</w:t>
      </w:r>
      <w:r w:rsidR="008B056B" w:rsidRPr="00B83D95">
        <w:rPr>
          <w:bCs/>
          <w:color w:val="000000" w:themeColor="text1"/>
          <w:lang w:val="sr-Cyrl-CS"/>
        </w:rPr>
        <w:t>торних возила и за грејање.</w:t>
      </w:r>
    </w:p>
    <w:p w:rsidR="00E46F0B" w:rsidRPr="00B83D95" w:rsidRDefault="00E46F0B" w:rsidP="00E46F0B">
      <w:pPr>
        <w:ind w:firstLine="720"/>
        <w:jc w:val="both"/>
        <w:rPr>
          <w:lang w:val="sr-Cyrl-CS"/>
        </w:rPr>
      </w:pPr>
      <w:r w:rsidRPr="00B83D95">
        <w:rPr>
          <w:i/>
          <w:iCs/>
          <w:lang w:val="sr-Cyrl-CS"/>
        </w:rPr>
        <w:t>6) Да ли постоје важећи документи јавних политика којима би се могла остварити жељена промена и о којим документима се ради?</w:t>
      </w:r>
    </w:p>
    <w:p w:rsidR="00E46F0B" w:rsidRPr="00B83D95" w:rsidRDefault="00E46F0B" w:rsidP="000B1742">
      <w:pPr>
        <w:ind w:firstLine="720"/>
        <w:jc w:val="both"/>
        <w:rPr>
          <w:lang w:val="sr-Cyrl-CS"/>
        </w:rPr>
      </w:pPr>
      <w:r w:rsidRPr="00B83D95">
        <w:rPr>
          <w:lang w:val="sr-Cyrl-CS"/>
        </w:rPr>
        <w:t>Не постоје важећи документи јавних политика којим би се могла остварити промена предложена овим законом.</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7) Да ли је промену могуће остварити применом важећих прописа?</w:t>
      </w:r>
    </w:p>
    <w:p w:rsidR="00E46F0B" w:rsidRPr="00B83D95" w:rsidRDefault="00E46F0B" w:rsidP="00E46F0B">
      <w:pPr>
        <w:ind w:firstLine="720"/>
        <w:jc w:val="both"/>
        <w:rPr>
          <w:lang w:val="sr-Cyrl-CS"/>
        </w:rPr>
      </w:pPr>
      <w:r w:rsidRPr="00B83D95">
        <w:rPr>
          <w:lang w:val="sr-Cyrl-CS"/>
        </w:rPr>
        <w:t>Имајући у виду да су предложена решења нормативна материја, нема могућности да се циљеви који се желе постићи реше без доношења закона.</w:t>
      </w:r>
    </w:p>
    <w:p w:rsidR="00E46F0B" w:rsidRPr="00B83D95" w:rsidRDefault="00E46F0B" w:rsidP="00E46F0B">
      <w:pPr>
        <w:ind w:firstLine="720"/>
        <w:jc w:val="both"/>
        <w:rPr>
          <w:lang w:val="sr-Cyrl-CS"/>
        </w:rPr>
      </w:pPr>
      <w:r w:rsidRPr="00B83D95">
        <w:rPr>
          <w:lang w:val="sr-Cyrl-CS"/>
        </w:rPr>
        <w:t xml:space="preserve">Уређивањем ове материје законом даје се допринос правној сигурности и обезбеђује транспарентност у вођењу пореске политике. Наиме, закон је правни акт који ствара једнака права и обавезе за све субјекте који се нађу у истој </w:t>
      </w:r>
      <w:proofErr w:type="spellStart"/>
      <w:r w:rsidRPr="00B83D95">
        <w:rPr>
          <w:lang w:val="sr-Cyrl-CS"/>
        </w:rPr>
        <w:t>пореско-правној</w:t>
      </w:r>
      <w:proofErr w:type="spellEnd"/>
      <w:r w:rsidRPr="00B83D95">
        <w:rPr>
          <w:lang w:val="sr-Cyrl-CS"/>
        </w:rPr>
        <w:t xml:space="preserve"> ситуацији, чиме се постиже транспарентност у њеној примени.</w:t>
      </w:r>
    </w:p>
    <w:p w:rsidR="00E46F0B" w:rsidRPr="00B83D95" w:rsidRDefault="00E46F0B" w:rsidP="009E1797">
      <w:pPr>
        <w:ind w:firstLine="720"/>
        <w:jc w:val="both"/>
        <w:rPr>
          <w:lang w:val="sr-Cyrl-CS"/>
        </w:rPr>
      </w:pPr>
      <w:r w:rsidRPr="00B83D95">
        <w:rPr>
          <w:lang w:val="sr-Cyrl-CS"/>
        </w:rPr>
        <w:t>Имајући у виду да је реч о елементима система и политике јавних прихода који се, сагласно одредбама Закона о буџетском систему уводе законом, то значи да се измене тих елемената могу вршити само законом.</w:t>
      </w:r>
      <w:r w:rsidRPr="00B83D95">
        <w:rPr>
          <w:color w:val="FF0000"/>
          <w:lang w:val="sr-Cyrl-CS"/>
        </w:rPr>
        <w:t xml:space="preserve"> </w:t>
      </w:r>
    </w:p>
    <w:p w:rsidR="009E1797" w:rsidRPr="00B83D95" w:rsidRDefault="009E1797" w:rsidP="009E1797">
      <w:pPr>
        <w:ind w:firstLine="720"/>
        <w:jc w:val="both"/>
        <w:rPr>
          <w:lang w:val="sr-Cyrl-CS"/>
        </w:rPr>
      </w:pPr>
    </w:p>
    <w:p w:rsidR="00E46F0B" w:rsidRPr="00B83D95" w:rsidRDefault="00E46F0B" w:rsidP="00E46F0B">
      <w:pPr>
        <w:ind w:firstLine="720"/>
        <w:jc w:val="both"/>
        <w:rPr>
          <w:lang w:val="sr-Cyrl-CS"/>
        </w:rPr>
      </w:pPr>
      <w:r w:rsidRPr="00B83D95">
        <w:rPr>
          <w:i/>
          <w:iCs/>
          <w:lang w:val="sr-Cyrl-CS"/>
        </w:rPr>
        <w:t xml:space="preserve">8)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B83D95">
        <w:rPr>
          <w:i/>
          <w:iCs/>
          <w:lang w:val="sr-Cyrl-CS"/>
        </w:rPr>
        <w:t>quo</w:t>
      </w:r>
      <w:proofErr w:type="spellEnd"/>
      <w:r w:rsidRPr="00B83D95">
        <w:rPr>
          <w:i/>
          <w:iCs/>
          <w:lang w:val="sr-Cyrl-CS"/>
        </w:rPr>
        <w:t>).</w:t>
      </w:r>
    </w:p>
    <w:p w:rsidR="00E46F0B" w:rsidRPr="00B83D95" w:rsidRDefault="004E1C62" w:rsidP="004E1C62">
      <w:pPr>
        <w:jc w:val="both"/>
        <w:rPr>
          <w:lang w:val="sr-Cyrl-CS"/>
        </w:rPr>
      </w:pPr>
      <w:r w:rsidRPr="00B83D95">
        <w:rPr>
          <w:lang w:val="sr-Cyrl-CS"/>
        </w:rPr>
        <w:tab/>
      </w:r>
      <w:r w:rsidR="00E46F0B" w:rsidRPr="00B83D95">
        <w:rPr>
          <w:lang w:val="sr-Cyrl-CS"/>
        </w:rPr>
        <w:t xml:space="preserve">Уколико не би дошло до предложених измена и допуна закона о акцизама </w:t>
      </w:r>
      <w:r w:rsidR="00D13E8C" w:rsidRPr="00B83D95">
        <w:rPr>
          <w:lang w:val="sr-Cyrl-CS"/>
        </w:rPr>
        <w:t>не</w:t>
      </w:r>
      <w:r w:rsidR="00650151" w:rsidRPr="00B83D95">
        <w:rPr>
          <w:lang w:val="sr-Cyrl-CS"/>
        </w:rPr>
        <w:t xml:space="preserve"> би могла да се оствари планирана наплата </w:t>
      </w:r>
      <w:r w:rsidR="00C12D98" w:rsidRPr="00B83D95">
        <w:rPr>
          <w:lang w:val="sr-Cyrl-CS"/>
        </w:rPr>
        <w:t xml:space="preserve">прихода од </w:t>
      </w:r>
      <w:r w:rsidR="00E46F0B" w:rsidRPr="00B83D95">
        <w:rPr>
          <w:lang w:val="sr-Cyrl-CS"/>
        </w:rPr>
        <w:t xml:space="preserve">акцизе, </w:t>
      </w:r>
      <w:r w:rsidR="00650151" w:rsidRPr="00B83D95">
        <w:rPr>
          <w:lang w:val="sr-Cyrl-CS"/>
        </w:rPr>
        <w:t>што би било од значаја за</w:t>
      </w:r>
      <w:r w:rsidR="00E46F0B" w:rsidRPr="00B83D95">
        <w:rPr>
          <w:lang w:val="sr-Cyrl-CS"/>
        </w:rPr>
        <w:t xml:space="preserve"> стабилност буџетског система.</w:t>
      </w:r>
    </w:p>
    <w:p w:rsidR="00E46F0B" w:rsidRPr="00B83D95" w:rsidRDefault="00E46F0B" w:rsidP="000B0B1D">
      <w:pPr>
        <w:jc w:val="both"/>
        <w:rPr>
          <w:lang w:val="sr-Cyrl-CS"/>
        </w:rPr>
      </w:pPr>
    </w:p>
    <w:p w:rsidR="00E46F0B" w:rsidRPr="00B83D95" w:rsidRDefault="00E46F0B" w:rsidP="00E46F0B">
      <w:pPr>
        <w:ind w:firstLine="720"/>
        <w:jc w:val="both"/>
        <w:rPr>
          <w:lang w:val="sr-Cyrl-CS"/>
        </w:rPr>
      </w:pPr>
      <w:r w:rsidRPr="00B83D95">
        <w:rPr>
          <w:i/>
          <w:iCs/>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E46F0B" w:rsidRPr="00B83D95" w:rsidRDefault="009E1797" w:rsidP="00871B85">
      <w:pPr>
        <w:ind w:firstLine="720"/>
        <w:jc w:val="both"/>
        <w:rPr>
          <w:lang w:val="sr-Cyrl-CS"/>
        </w:rPr>
      </w:pPr>
      <w:r w:rsidRPr="00B83D95">
        <w:rPr>
          <w:iCs/>
          <w:lang w:val="sr-Cyrl-CS"/>
        </w:rPr>
        <w:t>П</w:t>
      </w:r>
      <w:r w:rsidR="000B1742" w:rsidRPr="00B83D95">
        <w:rPr>
          <w:iCs/>
          <w:lang w:val="sr-Cyrl-CS"/>
        </w:rPr>
        <w:t xml:space="preserve">ромене које су прописане овим законом постоје и у другим </w:t>
      </w:r>
      <w:r w:rsidR="00204C45" w:rsidRPr="00B83D95">
        <w:rPr>
          <w:iCs/>
          <w:lang w:val="sr-Cyrl-CS"/>
        </w:rPr>
        <w:t xml:space="preserve">државама, а вршене су у циљу обезбеђивања планираних прихода од акциза, као и унапређења администрирања наплате и контроле наплате акциза (увођење система </w:t>
      </w:r>
      <w:proofErr w:type="spellStart"/>
      <w:r w:rsidR="00204C45" w:rsidRPr="00B83D95">
        <w:rPr>
          <w:iCs/>
          <w:lang w:val="sr-Cyrl-CS"/>
        </w:rPr>
        <w:t>е-акциза</w:t>
      </w:r>
      <w:proofErr w:type="spellEnd"/>
      <w:r w:rsidR="00204C45" w:rsidRPr="00B83D95">
        <w:rPr>
          <w:iCs/>
          <w:lang w:val="sr-Cyrl-CS"/>
        </w:rPr>
        <w:t>).</w:t>
      </w:r>
    </w:p>
    <w:p w:rsidR="009E1797" w:rsidRPr="00B83D95" w:rsidRDefault="009E1797" w:rsidP="00E46F0B">
      <w:pPr>
        <w:ind w:firstLine="720"/>
        <w:jc w:val="both"/>
        <w:rPr>
          <w:b/>
          <w:bCs/>
          <w:lang w:val="sr-Cyrl-CS"/>
        </w:rPr>
      </w:pPr>
    </w:p>
    <w:p w:rsidR="00E46F0B" w:rsidRPr="00B83D95" w:rsidRDefault="00E46F0B" w:rsidP="00E46F0B">
      <w:pPr>
        <w:ind w:firstLine="720"/>
        <w:jc w:val="both"/>
        <w:rPr>
          <w:lang w:val="sr-Cyrl-CS"/>
        </w:rPr>
      </w:pPr>
      <w:r w:rsidRPr="00B83D95">
        <w:rPr>
          <w:b/>
          <w:bCs/>
          <w:lang w:val="sr-Cyrl-CS"/>
        </w:rPr>
        <w:t>2. Кључна питања за утврђивање циљева</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1) Због чега је неопходно постићи жељену промену на нивоу друштва? (одговором на ово питање дефинише се општи циљ).</w:t>
      </w:r>
    </w:p>
    <w:p w:rsidR="00E46F0B" w:rsidRPr="00B83D95" w:rsidRDefault="00E46F0B" w:rsidP="00E46F0B">
      <w:pPr>
        <w:ind w:firstLine="720"/>
        <w:jc w:val="both"/>
        <w:rPr>
          <w:lang w:val="sr-Cyrl-CS"/>
        </w:rPr>
      </w:pPr>
      <w:r w:rsidRPr="00B83D95">
        <w:rPr>
          <w:lang w:val="sr-Cyrl-CS"/>
        </w:rPr>
        <w:t xml:space="preserve">Неопходно је </w:t>
      </w:r>
      <w:proofErr w:type="spellStart"/>
      <w:r w:rsidR="00032C8D" w:rsidRPr="00B83D95">
        <w:rPr>
          <w:lang w:val="sr-Cyrl-CS"/>
        </w:rPr>
        <w:t>имплементирати</w:t>
      </w:r>
      <w:proofErr w:type="spellEnd"/>
      <w:r w:rsidR="00032C8D" w:rsidRPr="00B83D95">
        <w:rPr>
          <w:lang w:val="sr-Cyrl-CS"/>
        </w:rPr>
        <w:t xml:space="preserve"> наведене промене из овог закона</w:t>
      </w:r>
      <w:r w:rsidR="00204C45" w:rsidRPr="00B83D95">
        <w:rPr>
          <w:lang w:val="sr-Cyrl-CS"/>
        </w:rPr>
        <w:t>, како би се обезбедио адекватан ниво прих</w:t>
      </w:r>
      <w:r w:rsidR="00C12D98" w:rsidRPr="00B83D95">
        <w:rPr>
          <w:lang w:val="sr-Cyrl-CS"/>
        </w:rPr>
        <w:t xml:space="preserve">ода по основу акциза. </w:t>
      </w:r>
      <w:r w:rsidR="00204C45" w:rsidRPr="00B83D95">
        <w:rPr>
          <w:lang w:val="sr-Cyrl-CS"/>
        </w:rPr>
        <w:t xml:space="preserve">Такође, прописаним изменама стварају се услови за увођење система </w:t>
      </w:r>
      <w:proofErr w:type="spellStart"/>
      <w:r w:rsidR="00204C45" w:rsidRPr="00B83D95">
        <w:rPr>
          <w:lang w:val="sr-Cyrl-CS"/>
        </w:rPr>
        <w:t>е-акциза</w:t>
      </w:r>
      <w:proofErr w:type="spellEnd"/>
      <w:r w:rsidR="00204C45" w:rsidRPr="00B83D95">
        <w:rPr>
          <w:lang w:val="sr-Cyrl-CS"/>
        </w:rPr>
        <w:t xml:space="preserve"> у циљу </w:t>
      </w:r>
      <w:r w:rsidRPr="00B83D95">
        <w:rPr>
          <w:lang w:val="sr-Cyrl-CS"/>
        </w:rPr>
        <w:t>сузбијањ</w:t>
      </w:r>
      <w:r w:rsidR="00204C45" w:rsidRPr="00B83D95">
        <w:rPr>
          <w:lang w:val="sr-Cyrl-CS"/>
        </w:rPr>
        <w:t>а</w:t>
      </w:r>
      <w:r w:rsidRPr="00B83D95">
        <w:rPr>
          <w:lang w:val="sr-Cyrl-CS"/>
        </w:rPr>
        <w:t xml:space="preserve"> сиве економије</w:t>
      </w:r>
      <w:r w:rsidR="00032C8D" w:rsidRPr="00B83D95">
        <w:rPr>
          <w:lang w:val="sr-Cyrl-CS"/>
        </w:rPr>
        <w:t xml:space="preserve"> и ефикасниј</w:t>
      </w:r>
      <w:r w:rsidR="00204C45" w:rsidRPr="00B83D95">
        <w:rPr>
          <w:lang w:val="sr-Cyrl-CS"/>
        </w:rPr>
        <w:t>е</w:t>
      </w:r>
      <w:r w:rsidR="00032C8D" w:rsidRPr="00B83D95">
        <w:rPr>
          <w:lang w:val="sr-Cyrl-CS"/>
        </w:rPr>
        <w:t xml:space="preserve"> наплат</w:t>
      </w:r>
      <w:r w:rsidR="00204C45" w:rsidRPr="00B83D95">
        <w:rPr>
          <w:lang w:val="sr-Cyrl-CS"/>
        </w:rPr>
        <w:t>е</w:t>
      </w:r>
      <w:r w:rsidRPr="00B83D95">
        <w:rPr>
          <w:lang w:val="sr-Cyrl-CS"/>
        </w:rPr>
        <w:t xml:space="preserve"> пореза.</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E46F0B" w:rsidRPr="00B83D95" w:rsidRDefault="00204C45" w:rsidP="00E46F0B">
      <w:pPr>
        <w:ind w:firstLine="720"/>
        <w:jc w:val="both"/>
        <w:rPr>
          <w:lang w:val="sr-Cyrl-CS"/>
        </w:rPr>
      </w:pPr>
      <w:r w:rsidRPr="00B83D95">
        <w:rPr>
          <w:lang w:val="sr-Cyrl-CS"/>
        </w:rPr>
        <w:t>Обезбеђивање наплате планираног прихода по основу акциза уз што мањи негативан утицај на пословање привредних субјеката</w:t>
      </w:r>
      <w:r w:rsidR="00E46F0B" w:rsidRPr="00B83D95">
        <w:rPr>
          <w:lang w:val="sr-Cyrl-CS"/>
        </w:rPr>
        <w:t>.</w:t>
      </w:r>
      <w:r w:rsidRPr="00B83D95">
        <w:rPr>
          <w:lang w:val="sr-Cyrl-CS"/>
        </w:rPr>
        <w:t xml:space="preserve"> Такође, стварају се услови за даље повећање степена сузбијања сиве економије, што ће унапредити услове за пословање привредних субјеката који се баве производњом, дистрибуцијом и увозом </w:t>
      </w:r>
      <w:proofErr w:type="spellStart"/>
      <w:r w:rsidRPr="00B83D95">
        <w:rPr>
          <w:lang w:val="sr-Cyrl-CS"/>
        </w:rPr>
        <w:t>акцизних</w:t>
      </w:r>
      <w:proofErr w:type="spellEnd"/>
      <w:r w:rsidRPr="00B83D95">
        <w:rPr>
          <w:lang w:val="sr-Cyrl-CS"/>
        </w:rPr>
        <w:t xml:space="preserve"> производа.</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E46F0B" w:rsidRPr="00B83D95" w:rsidRDefault="00E46F0B" w:rsidP="00E46F0B">
      <w:pPr>
        <w:ind w:firstLine="720"/>
        <w:jc w:val="both"/>
        <w:rPr>
          <w:lang w:val="sr-Cyrl-CS"/>
        </w:rPr>
      </w:pPr>
      <w:bookmarkStart w:id="4" w:name="m_5194723974921667800__Hlk143741358"/>
      <w:r w:rsidRPr="00B83D95">
        <w:rPr>
          <w:lang w:val="sr-Cyrl-CS"/>
        </w:rPr>
        <w:t xml:space="preserve">Доношење овог </w:t>
      </w:r>
      <w:bookmarkEnd w:id="4"/>
      <w:r w:rsidRPr="00B83D95">
        <w:rPr>
          <w:lang w:val="sr-Cyrl-CS"/>
        </w:rPr>
        <w:t>закона усклађено је са постојећим правним оквиром, а пре свега са приоритетним циљевима Владе у смислу сузбијања сиве економије и ефикасније наплате пореза.</w:t>
      </w:r>
    </w:p>
    <w:p w:rsidR="00E46F0B" w:rsidRPr="00B83D95" w:rsidRDefault="00E46F0B" w:rsidP="00E46F0B">
      <w:pPr>
        <w:jc w:val="both"/>
        <w:rPr>
          <w:lang w:val="sr-Cyrl-CS"/>
        </w:rPr>
      </w:pPr>
    </w:p>
    <w:p w:rsidR="00E46F0B" w:rsidRPr="00B83D95" w:rsidRDefault="00E46F0B" w:rsidP="00E46F0B">
      <w:pPr>
        <w:ind w:firstLine="720"/>
        <w:jc w:val="both"/>
        <w:rPr>
          <w:lang w:val="sr-Cyrl-CS"/>
        </w:rPr>
      </w:pPr>
      <w:r w:rsidRPr="00B83D95">
        <w:rPr>
          <w:i/>
          <w:iCs/>
          <w:lang w:val="sr-Cyrl-CS"/>
        </w:rPr>
        <w:t>4) На основу којих показатеља учинка ће бити могуће утврдити да ли је дошло до остваривања општих односно посебних циљева?</w:t>
      </w:r>
    </w:p>
    <w:p w:rsidR="00E46F0B" w:rsidRPr="00B83D95" w:rsidRDefault="006C7A61" w:rsidP="00E46F0B">
      <w:pPr>
        <w:ind w:firstLine="720"/>
        <w:jc w:val="both"/>
        <w:rPr>
          <w:lang w:val="sr-Cyrl-CS"/>
        </w:rPr>
      </w:pPr>
      <w:r w:rsidRPr="00B83D95">
        <w:rPr>
          <w:bCs/>
          <w:color w:val="000000" w:themeColor="text1"/>
          <w:lang w:val="sr-Cyrl-CS"/>
        </w:rPr>
        <w:t>Промена прописаних износа акциза</w:t>
      </w:r>
      <w:r w:rsidR="00032C8D" w:rsidRPr="00B83D95">
        <w:rPr>
          <w:bCs/>
          <w:color w:val="000000" w:themeColor="text1"/>
          <w:lang w:val="sr-Cyrl-CS"/>
        </w:rPr>
        <w:t>, односно повећање акциз</w:t>
      </w:r>
      <w:r w:rsidRPr="00B83D95">
        <w:rPr>
          <w:bCs/>
          <w:color w:val="000000" w:themeColor="text1"/>
          <w:lang w:val="sr-Cyrl-CS"/>
        </w:rPr>
        <w:t xml:space="preserve">е на све </w:t>
      </w:r>
      <w:proofErr w:type="spellStart"/>
      <w:r w:rsidRPr="00B83D95">
        <w:rPr>
          <w:bCs/>
          <w:color w:val="000000" w:themeColor="text1"/>
          <w:lang w:val="sr-Cyrl-CS"/>
        </w:rPr>
        <w:t>акцизне</w:t>
      </w:r>
      <w:proofErr w:type="spellEnd"/>
      <w:r w:rsidR="00032C8D" w:rsidRPr="00B83D95">
        <w:rPr>
          <w:bCs/>
          <w:color w:val="000000" w:themeColor="text1"/>
          <w:lang w:val="sr-Cyrl-CS"/>
        </w:rPr>
        <w:t xml:space="preserve"> производе довеш</w:t>
      </w:r>
      <w:r w:rsidRPr="00B83D95">
        <w:rPr>
          <w:bCs/>
          <w:color w:val="000000" w:themeColor="text1"/>
          <w:lang w:val="sr-Cyrl-CS"/>
        </w:rPr>
        <w:t>ће до пове</w:t>
      </w:r>
      <w:r w:rsidR="0031226A" w:rsidRPr="00B83D95">
        <w:rPr>
          <w:bCs/>
          <w:color w:val="000000" w:themeColor="text1"/>
          <w:lang w:val="sr-Cyrl-CS"/>
        </w:rPr>
        <w:t>ћ</w:t>
      </w:r>
      <w:r w:rsidRPr="00B83D95">
        <w:rPr>
          <w:bCs/>
          <w:color w:val="000000" w:themeColor="text1"/>
          <w:lang w:val="sr-Cyrl-CS"/>
        </w:rPr>
        <w:t xml:space="preserve">ања </w:t>
      </w:r>
      <w:r w:rsidR="0031226A" w:rsidRPr="00B83D95">
        <w:rPr>
          <w:bCs/>
          <w:color w:val="000000" w:themeColor="text1"/>
          <w:lang w:val="sr-Cyrl-CS"/>
        </w:rPr>
        <w:t xml:space="preserve">буџетских прихода </w:t>
      </w:r>
      <w:r w:rsidR="00032C8D" w:rsidRPr="00B83D95">
        <w:rPr>
          <w:bCs/>
          <w:color w:val="000000" w:themeColor="text1"/>
          <w:lang w:val="sr-Cyrl-CS"/>
        </w:rPr>
        <w:t>од око 4 милијард</w:t>
      </w:r>
      <w:r w:rsidR="0031226A" w:rsidRPr="00B83D95">
        <w:rPr>
          <w:bCs/>
          <w:color w:val="000000" w:themeColor="text1"/>
          <w:lang w:val="sr-Cyrl-CS"/>
        </w:rPr>
        <w:t>е</w:t>
      </w:r>
      <w:r w:rsidRPr="00B83D95">
        <w:rPr>
          <w:bCs/>
          <w:color w:val="000000" w:themeColor="text1"/>
          <w:lang w:val="sr-Cyrl-CS"/>
        </w:rPr>
        <w:t xml:space="preserve"> динара </w:t>
      </w:r>
      <w:r w:rsidR="00032C8D" w:rsidRPr="00B83D95">
        <w:rPr>
          <w:bCs/>
          <w:color w:val="000000" w:themeColor="text1"/>
          <w:lang w:val="sr-Cyrl-CS"/>
        </w:rPr>
        <w:t>у</w:t>
      </w:r>
      <w:r w:rsidRPr="00B83D95">
        <w:rPr>
          <w:bCs/>
          <w:color w:val="000000" w:themeColor="text1"/>
          <w:lang w:val="sr-Cyrl-CS"/>
        </w:rPr>
        <w:t xml:space="preserve"> </w:t>
      </w:r>
      <w:r w:rsidR="00032C8D" w:rsidRPr="00B83D95">
        <w:rPr>
          <w:bCs/>
          <w:color w:val="000000" w:themeColor="text1"/>
          <w:lang w:val="sr-Cyrl-CS"/>
        </w:rPr>
        <w:t>з</w:t>
      </w:r>
      <w:r w:rsidRPr="00B83D95">
        <w:rPr>
          <w:bCs/>
          <w:color w:val="000000" w:themeColor="text1"/>
          <w:lang w:val="sr-Cyrl-CS"/>
        </w:rPr>
        <w:t>адњем кварталу ове године</w:t>
      </w:r>
      <w:r w:rsidR="0031226A" w:rsidRPr="00B83D95">
        <w:rPr>
          <w:bCs/>
          <w:color w:val="000000" w:themeColor="text1"/>
          <w:lang w:val="sr-Cyrl-CS"/>
        </w:rPr>
        <w:t>.</w:t>
      </w:r>
      <w:r w:rsidRPr="00B83D95">
        <w:rPr>
          <w:bCs/>
          <w:color w:val="000000" w:themeColor="text1"/>
          <w:lang w:val="sr-Cyrl-CS"/>
        </w:rPr>
        <w:t xml:space="preserve"> </w:t>
      </w:r>
      <w:r w:rsidR="0031226A" w:rsidRPr="00B83D95">
        <w:rPr>
          <w:bCs/>
          <w:color w:val="000000" w:themeColor="text1"/>
          <w:lang w:val="sr-Cyrl-CS"/>
        </w:rPr>
        <w:t xml:space="preserve">При томе би требало имати у виду да се овај циљ остварује уз истовремено номинално повећање износа права на </w:t>
      </w:r>
      <w:proofErr w:type="spellStart"/>
      <w:r w:rsidR="0031226A" w:rsidRPr="00B83D95">
        <w:rPr>
          <w:bCs/>
          <w:color w:val="000000" w:themeColor="text1"/>
          <w:lang w:val="sr-Cyrl-CS"/>
        </w:rPr>
        <w:t>рефакцију</w:t>
      </w:r>
      <w:proofErr w:type="spellEnd"/>
      <w:r w:rsidR="0031226A" w:rsidRPr="00B83D95">
        <w:rPr>
          <w:bCs/>
          <w:color w:val="000000" w:themeColor="text1"/>
          <w:lang w:val="sr-Cyrl-CS"/>
        </w:rPr>
        <w:t xml:space="preserve"> акцизе, као заштитне мере за привредне субјекте.</w:t>
      </w:r>
    </w:p>
    <w:p w:rsidR="0067322D" w:rsidRPr="00B83D95" w:rsidRDefault="0067322D" w:rsidP="00E46F0B">
      <w:pPr>
        <w:ind w:firstLine="720"/>
        <w:jc w:val="both"/>
        <w:rPr>
          <w:b/>
          <w:bCs/>
          <w:lang w:val="sr-Cyrl-CS"/>
        </w:rPr>
      </w:pPr>
    </w:p>
    <w:p w:rsidR="00E46F0B" w:rsidRPr="00B83D95" w:rsidRDefault="00E46F0B" w:rsidP="00E46F0B">
      <w:pPr>
        <w:ind w:firstLine="720"/>
        <w:jc w:val="both"/>
        <w:rPr>
          <w:lang w:val="sr-Cyrl-CS"/>
        </w:rPr>
      </w:pPr>
      <w:r w:rsidRPr="00B83D95">
        <w:rPr>
          <w:b/>
          <w:bCs/>
          <w:lang w:val="sr-Cyrl-CS"/>
        </w:rPr>
        <w:t>3. Кључна питања за идентификовање опција јавних политика</w:t>
      </w:r>
    </w:p>
    <w:p w:rsidR="00E46F0B" w:rsidRPr="00B83D95" w:rsidRDefault="00E46F0B" w:rsidP="00E46F0B">
      <w:pPr>
        <w:jc w:val="both"/>
        <w:rPr>
          <w:lang w:val="sr-Cyrl-CS"/>
        </w:rPr>
      </w:pPr>
      <w:r w:rsidRPr="00B83D95">
        <w:rPr>
          <w:lang w:val="sr-Cyrl-CS"/>
        </w:rPr>
        <w:t> </w:t>
      </w:r>
    </w:p>
    <w:p w:rsidR="00E46F0B" w:rsidRPr="00B83D95" w:rsidRDefault="00E46F0B" w:rsidP="00C12D98">
      <w:pPr>
        <w:ind w:firstLine="720"/>
        <w:rPr>
          <w:lang w:val="sr-Cyrl-CS"/>
        </w:rPr>
      </w:pPr>
      <w:r w:rsidRPr="00B83D95">
        <w:rPr>
          <w:i/>
          <w:iCs/>
          <w:lang w:val="sr-Cyrl-CS"/>
        </w:rPr>
        <w:t>1)</w:t>
      </w:r>
      <w:r w:rsidRPr="00B83D95">
        <w:rPr>
          <w:sz w:val="14"/>
          <w:szCs w:val="14"/>
          <w:lang w:val="sr-Cyrl-CS"/>
        </w:rPr>
        <w:t> </w:t>
      </w:r>
      <w:r w:rsidRPr="00B83D95">
        <w:rPr>
          <w:i/>
          <w:iCs/>
          <w:lang w:val="sr-Cyrl-CS"/>
        </w:rPr>
        <w:t xml:space="preserve">Које релевантне опције (алтернативне мере, односно групе мера) за остварење циља су узете у разматрање? Да ли је разматрана „status </w:t>
      </w:r>
      <w:proofErr w:type="spellStart"/>
      <w:r w:rsidRPr="00B83D95">
        <w:rPr>
          <w:i/>
          <w:iCs/>
          <w:lang w:val="sr-Cyrl-CS"/>
        </w:rPr>
        <w:t>quo</w:t>
      </w:r>
      <w:proofErr w:type="spellEnd"/>
      <w:r w:rsidRPr="00B83D95">
        <w:rPr>
          <w:i/>
          <w:iCs/>
          <w:lang w:val="sr-Cyrl-CS"/>
        </w:rPr>
        <w:t>” опција?</w:t>
      </w:r>
    </w:p>
    <w:p w:rsidR="0031226A" w:rsidRPr="00B83D95" w:rsidRDefault="0031226A" w:rsidP="00E46F0B">
      <w:pPr>
        <w:ind w:firstLine="720"/>
        <w:jc w:val="both"/>
        <w:rPr>
          <w:lang w:val="sr-Cyrl-CS"/>
        </w:rPr>
      </w:pPr>
      <w:r w:rsidRPr="00B83D95">
        <w:rPr>
          <w:lang w:val="sr-Cyrl-CS"/>
        </w:rPr>
        <w:t xml:space="preserve">Циљеви који се желе постићи доношењем овог закона не могу се постићи применом „status </w:t>
      </w:r>
      <w:proofErr w:type="spellStart"/>
      <w:r w:rsidRPr="00B83D95">
        <w:rPr>
          <w:lang w:val="sr-Cyrl-CS"/>
        </w:rPr>
        <w:t>quo</w:t>
      </w:r>
      <w:proofErr w:type="spellEnd"/>
      <w:r w:rsidRPr="00B83D95">
        <w:rPr>
          <w:lang w:val="sr-Cyrl-CS"/>
        </w:rPr>
        <w:t>“ опције нити другим алтернативним мерама.</w:t>
      </w:r>
    </w:p>
    <w:p w:rsidR="00E46F0B" w:rsidRPr="00B83D95" w:rsidRDefault="00E46F0B" w:rsidP="00E46F0B">
      <w:pPr>
        <w:jc w:val="both"/>
        <w:rPr>
          <w:lang w:val="sr-Cyrl-CS"/>
        </w:rPr>
      </w:pPr>
      <w:r w:rsidRPr="00B83D95">
        <w:rPr>
          <w:i/>
          <w:iCs/>
          <w:lang w:val="sr-Cyrl-CS"/>
        </w:rPr>
        <w:t> </w:t>
      </w:r>
    </w:p>
    <w:p w:rsidR="00C12D98" w:rsidRPr="00B83D95" w:rsidRDefault="00E46F0B" w:rsidP="00C12D98">
      <w:pPr>
        <w:ind w:firstLine="720"/>
        <w:jc w:val="both"/>
        <w:rPr>
          <w:lang w:val="sr-Cyrl-CS"/>
        </w:rPr>
      </w:pPr>
      <w:r w:rsidRPr="00B83D95">
        <w:rPr>
          <w:i/>
          <w:iCs/>
          <w:lang w:val="sr-Cyrl-CS"/>
        </w:rPr>
        <w:t>2)</w:t>
      </w:r>
      <w:r w:rsidRPr="00B83D95">
        <w:rPr>
          <w:sz w:val="14"/>
          <w:szCs w:val="14"/>
          <w:lang w:val="sr-Cyrl-CS"/>
        </w:rPr>
        <w:t xml:space="preserve">  </w:t>
      </w:r>
      <w:r w:rsidRPr="00B83D95">
        <w:rPr>
          <w:i/>
          <w:iCs/>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E46F0B" w:rsidRPr="00B83D95" w:rsidRDefault="00E46F0B" w:rsidP="00C12D98">
      <w:pPr>
        <w:ind w:firstLine="720"/>
        <w:jc w:val="both"/>
        <w:rPr>
          <w:lang w:val="sr-Cyrl-CS"/>
        </w:rPr>
      </w:pPr>
      <w:r w:rsidRPr="00B83D95">
        <w:rPr>
          <w:lang w:val="sr-Cyrl-CS"/>
        </w:rPr>
        <w:lastRenderedPageBreak/>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rsidR="00E46F0B" w:rsidRPr="00B83D95" w:rsidRDefault="00E46F0B" w:rsidP="00E46F0B">
      <w:pPr>
        <w:ind w:firstLine="720"/>
        <w:jc w:val="both"/>
        <w:rPr>
          <w:lang w:val="sr-Cyrl-CS"/>
        </w:rPr>
      </w:pPr>
      <w:r w:rsidRPr="00B83D95">
        <w:rPr>
          <w:lang w:val="sr-Cyrl-CS"/>
        </w:rPr>
        <w:t>Не постоје друге опције за постизање жељене промене, имајући у виду да је неопходна измена регулаторног оквира.</w:t>
      </w:r>
    </w:p>
    <w:p w:rsidR="00C12D98" w:rsidRPr="00B83D95" w:rsidRDefault="00C12D98" w:rsidP="00E46F0B">
      <w:pPr>
        <w:ind w:firstLine="720"/>
        <w:jc w:val="both"/>
        <w:rPr>
          <w:lang w:val="sr-Cyrl-CS"/>
        </w:rPr>
      </w:pPr>
    </w:p>
    <w:p w:rsidR="00E46F0B" w:rsidRPr="00B83D95" w:rsidRDefault="004E1C62" w:rsidP="007E2558">
      <w:pPr>
        <w:jc w:val="both"/>
        <w:rPr>
          <w:lang w:val="sr-Cyrl-CS"/>
        </w:rPr>
      </w:pPr>
      <w:r w:rsidRPr="00B83D95">
        <w:rPr>
          <w:i/>
          <w:iCs/>
          <w:color w:val="FF0000"/>
          <w:lang w:val="sr-Cyrl-CS"/>
        </w:rPr>
        <w:tab/>
      </w:r>
      <w:r w:rsidR="0067322D" w:rsidRPr="00B83D95">
        <w:rPr>
          <w:i/>
          <w:iCs/>
          <w:lang w:val="sr-Cyrl-CS"/>
        </w:rPr>
        <w:t xml:space="preserve">3) </w:t>
      </w:r>
      <w:r w:rsidR="00E46F0B" w:rsidRPr="00B83D95">
        <w:rPr>
          <w:i/>
          <w:iCs/>
          <w:lang w:val="sr-Cyrl-CS"/>
        </w:rPr>
        <w:t>Да ли су, поред рестриктивних мера (забране, ограничења, санкције и слично) испитане и подстицајне мере за постизање посебног циља?</w:t>
      </w:r>
    </w:p>
    <w:p w:rsidR="00E46F0B" w:rsidRPr="00B83D95" w:rsidRDefault="00120A2B" w:rsidP="007E2558">
      <w:pPr>
        <w:ind w:firstLine="720"/>
        <w:jc w:val="both"/>
        <w:rPr>
          <w:lang w:val="sr-Cyrl-CS"/>
        </w:rPr>
      </w:pPr>
      <w:r w:rsidRPr="00B83D95">
        <w:rPr>
          <w:bCs/>
          <w:color w:val="000000" w:themeColor="text1"/>
          <w:lang w:val="sr-Cyrl-CS"/>
        </w:rPr>
        <w:t>Овим законом прописан</w:t>
      </w:r>
      <w:r w:rsidR="0067322D" w:rsidRPr="00B83D95">
        <w:rPr>
          <w:bCs/>
          <w:color w:val="000000" w:themeColor="text1"/>
          <w:lang w:val="sr-Cyrl-CS"/>
        </w:rPr>
        <w:t>е</w:t>
      </w:r>
      <w:r w:rsidRPr="00B83D95">
        <w:rPr>
          <w:bCs/>
          <w:color w:val="000000" w:themeColor="text1"/>
          <w:lang w:val="sr-Cyrl-CS"/>
        </w:rPr>
        <w:t xml:space="preserve"> </w:t>
      </w:r>
      <w:r w:rsidR="0067322D" w:rsidRPr="00B83D95">
        <w:rPr>
          <w:bCs/>
          <w:color w:val="000000" w:themeColor="text1"/>
          <w:lang w:val="sr-Cyrl-CS"/>
        </w:rPr>
        <w:t xml:space="preserve">су олакшице у виду увођења </w:t>
      </w:r>
      <w:proofErr w:type="spellStart"/>
      <w:r w:rsidR="0067322D" w:rsidRPr="00B83D95">
        <w:rPr>
          <w:bCs/>
          <w:color w:val="000000" w:themeColor="text1"/>
          <w:lang w:val="sr-Cyrl-CS"/>
        </w:rPr>
        <w:t>рефакције</w:t>
      </w:r>
      <w:proofErr w:type="spellEnd"/>
      <w:r w:rsidRPr="00B83D95">
        <w:rPr>
          <w:bCs/>
          <w:color w:val="000000" w:themeColor="text1"/>
          <w:lang w:val="sr-Cyrl-CS"/>
        </w:rPr>
        <w:t xml:space="preserve"> плаћене акцизе </w:t>
      </w:r>
      <w:r w:rsidR="00E46F0B" w:rsidRPr="00B83D95">
        <w:rPr>
          <w:bCs/>
          <w:color w:val="000000" w:themeColor="text1"/>
          <w:lang w:val="sr-Cyrl-CS"/>
        </w:rPr>
        <w:t>по</w:t>
      </w:r>
      <w:r w:rsidR="0067322D" w:rsidRPr="00B83D95">
        <w:rPr>
          <w:bCs/>
          <w:color w:val="000000" w:themeColor="text1"/>
          <w:lang w:val="sr-Cyrl-CS"/>
        </w:rPr>
        <w:t>љопривредним</w:t>
      </w:r>
      <w:r w:rsidR="007B0956" w:rsidRPr="00B83D95">
        <w:rPr>
          <w:bCs/>
          <w:color w:val="000000" w:themeColor="text1"/>
          <w:lang w:val="sr-Cyrl-CS"/>
        </w:rPr>
        <w:t xml:space="preserve"> газдинствима и </w:t>
      </w:r>
      <w:r w:rsidR="00E46F0B" w:rsidRPr="00B83D95">
        <w:rPr>
          <w:bCs/>
          <w:color w:val="000000" w:themeColor="text1"/>
          <w:lang w:val="sr-Cyrl-CS"/>
        </w:rPr>
        <w:t>п</w:t>
      </w:r>
      <w:r w:rsidR="007B0956" w:rsidRPr="00B83D95">
        <w:rPr>
          <w:bCs/>
          <w:color w:val="000000" w:themeColor="text1"/>
          <w:lang w:val="sr-Cyrl-CS"/>
        </w:rPr>
        <w:t>ољопривредницима физичким лицима</w:t>
      </w:r>
      <w:r w:rsidR="00D13E8C" w:rsidRPr="00B83D95">
        <w:rPr>
          <w:bCs/>
          <w:color w:val="000000" w:themeColor="text1"/>
          <w:lang w:val="sr-Cyrl-CS"/>
        </w:rPr>
        <w:t xml:space="preserve"> као</w:t>
      </w:r>
      <w:r w:rsidR="007B0956" w:rsidRPr="00B83D95">
        <w:rPr>
          <w:bCs/>
          <w:color w:val="000000" w:themeColor="text1"/>
          <w:lang w:val="sr-Cyrl-CS"/>
        </w:rPr>
        <w:t xml:space="preserve"> </w:t>
      </w:r>
      <w:r w:rsidR="00E46F0B" w:rsidRPr="00B83D95">
        <w:rPr>
          <w:bCs/>
          <w:color w:val="000000" w:themeColor="text1"/>
          <w:lang w:val="sr-Cyrl-CS"/>
        </w:rPr>
        <w:t>подстицајн</w:t>
      </w:r>
      <w:r w:rsidR="00D13E8C" w:rsidRPr="00B83D95">
        <w:rPr>
          <w:bCs/>
          <w:color w:val="000000" w:themeColor="text1"/>
          <w:lang w:val="sr-Cyrl-CS"/>
        </w:rPr>
        <w:t>е мере. Такође,</w:t>
      </w:r>
      <w:r w:rsidR="007B0956" w:rsidRPr="00B83D95">
        <w:rPr>
          <w:lang w:val="sr-Cyrl-CS"/>
        </w:rPr>
        <w:t xml:space="preserve"> </w:t>
      </w:r>
      <w:r w:rsidR="0031226A" w:rsidRPr="00B83D95">
        <w:rPr>
          <w:lang w:val="sr-Cyrl-CS"/>
        </w:rPr>
        <w:t>као</w:t>
      </w:r>
      <w:r w:rsidR="00D13E8C" w:rsidRPr="00B83D95">
        <w:rPr>
          <w:lang w:val="sr-Cyrl-CS"/>
        </w:rPr>
        <w:t xml:space="preserve"> заштитна мера</w:t>
      </w:r>
      <w:r w:rsidR="0031226A" w:rsidRPr="00B83D95">
        <w:rPr>
          <w:lang w:val="sr-Cyrl-CS"/>
        </w:rPr>
        <w:t xml:space="preserve"> </w:t>
      </w:r>
      <w:r w:rsidR="00D13E8C" w:rsidRPr="00B83D95">
        <w:rPr>
          <w:lang w:val="sr-Cyrl-CS"/>
        </w:rPr>
        <w:t>предлаже се</w:t>
      </w:r>
      <w:r w:rsidR="0031226A" w:rsidRPr="00B83D95">
        <w:rPr>
          <w:lang w:val="sr-Cyrl-CS"/>
        </w:rPr>
        <w:t xml:space="preserve"> да </w:t>
      </w:r>
      <w:r w:rsidR="007B0956" w:rsidRPr="00B83D95">
        <w:rPr>
          <w:lang w:val="sr-Cyrl-CS"/>
        </w:rPr>
        <w:t xml:space="preserve">се висина до које се врши </w:t>
      </w:r>
      <w:proofErr w:type="spellStart"/>
      <w:r w:rsidR="007B0956" w:rsidRPr="00B83D95">
        <w:rPr>
          <w:lang w:val="sr-Cyrl-CS"/>
        </w:rPr>
        <w:t>рефакција</w:t>
      </w:r>
      <w:proofErr w:type="spellEnd"/>
      <w:r w:rsidR="007B0956" w:rsidRPr="00B83D95">
        <w:rPr>
          <w:lang w:val="sr-Cyrl-CS"/>
        </w:rPr>
        <w:t xml:space="preserve"> не мења па самим тим ће и износ </w:t>
      </w:r>
      <w:proofErr w:type="spellStart"/>
      <w:r w:rsidR="007B0956" w:rsidRPr="00B83D95">
        <w:rPr>
          <w:lang w:val="sr-Cyrl-CS"/>
        </w:rPr>
        <w:t>рефакције</w:t>
      </w:r>
      <w:proofErr w:type="spellEnd"/>
      <w:r w:rsidR="007B0956" w:rsidRPr="00B83D95">
        <w:rPr>
          <w:lang w:val="sr-Cyrl-CS"/>
        </w:rPr>
        <w:t xml:space="preserve"> бити већи </w:t>
      </w:r>
      <w:r w:rsidR="00D13E8C" w:rsidRPr="00B83D95">
        <w:rPr>
          <w:lang w:val="sr-Cyrl-CS"/>
        </w:rPr>
        <w:t>што ће</w:t>
      </w:r>
      <w:r w:rsidR="0031226A" w:rsidRPr="00B83D95">
        <w:rPr>
          <w:lang w:val="sr-Cyrl-CS"/>
        </w:rPr>
        <w:t xml:space="preserve"> бити </w:t>
      </w:r>
      <w:r w:rsidR="00D13E8C" w:rsidRPr="00B83D95">
        <w:rPr>
          <w:lang w:val="sr-Cyrl-CS"/>
        </w:rPr>
        <w:t>значајно</w:t>
      </w:r>
      <w:r w:rsidR="0031226A" w:rsidRPr="00B83D95">
        <w:rPr>
          <w:lang w:val="sr-Cyrl-CS"/>
        </w:rPr>
        <w:t xml:space="preserve"> за привредне субјекте који остварују право на </w:t>
      </w:r>
      <w:proofErr w:type="spellStart"/>
      <w:r w:rsidR="0031226A" w:rsidRPr="00B83D95">
        <w:rPr>
          <w:lang w:val="sr-Cyrl-CS"/>
        </w:rPr>
        <w:t>рефакцију</w:t>
      </w:r>
      <w:proofErr w:type="spellEnd"/>
      <w:r w:rsidR="0031226A" w:rsidRPr="00B83D95">
        <w:rPr>
          <w:lang w:val="sr-Cyrl-CS"/>
        </w:rPr>
        <w:t xml:space="preserve"> акцизе</w:t>
      </w:r>
      <w:r w:rsidR="007B0956" w:rsidRPr="00B83D95">
        <w:rPr>
          <w:lang w:val="sr-Cyrl-CS"/>
        </w:rPr>
        <w:t>.</w:t>
      </w:r>
    </w:p>
    <w:p w:rsidR="007E2558" w:rsidRPr="00B83D95" w:rsidRDefault="007E2558" w:rsidP="007E2558">
      <w:pPr>
        <w:ind w:firstLine="720"/>
        <w:jc w:val="both"/>
        <w:rPr>
          <w:i/>
          <w:iCs/>
          <w:lang w:val="sr-Cyrl-CS"/>
        </w:rPr>
      </w:pPr>
    </w:p>
    <w:p w:rsidR="00E46F0B" w:rsidRPr="00B83D95" w:rsidRDefault="00E46F0B" w:rsidP="007E2558">
      <w:pPr>
        <w:ind w:firstLine="720"/>
        <w:jc w:val="both"/>
        <w:rPr>
          <w:lang w:val="sr-Cyrl-CS"/>
        </w:rPr>
      </w:pPr>
      <w:r w:rsidRPr="00B83D95">
        <w:rPr>
          <w:i/>
          <w:iCs/>
          <w:lang w:val="sr-Cyrl-CS"/>
        </w:rPr>
        <w:t>4)</w:t>
      </w:r>
      <w:r w:rsidR="007E2558" w:rsidRPr="00B83D95">
        <w:rPr>
          <w:sz w:val="14"/>
          <w:szCs w:val="14"/>
          <w:lang w:val="sr-Cyrl-CS"/>
        </w:rPr>
        <w:t xml:space="preserve">  </w:t>
      </w:r>
      <w:r w:rsidRPr="00B83D95">
        <w:rPr>
          <w:sz w:val="14"/>
          <w:szCs w:val="14"/>
          <w:lang w:val="sr-Cyrl-CS"/>
        </w:rPr>
        <w:t xml:space="preserve"> </w:t>
      </w:r>
      <w:r w:rsidRPr="00B83D95">
        <w:rPr>
          <w:i/>
          <w:iCs/>
          <w:lang w:val="sr-Cyrl-CS"/>
        </w:rPr>
        <w:t>Да ли су у оквиру разматраних опција идентификоване институционално</w:t>
      </w:r>
    </w:p>
    <w:p w:rsidR="00E46F0B" w:rsidRPr="00B83D95" w:rsidRDefault="00E46F0B" w:rsidP="007E2558">
      <w:pPr>
        <w:jc w:val="both"/>
        <w:rPr>
          <w:lang w:val="sr-Cyrl-CS"/>
        </w:rPr>
      </w:pPr>
      <w:r w:rsidRPr="00B83D95">
        <w:rPr>
          <w:i/>
          <w:iCs/>
          <w:lang w:val="sr-Cyrl-CS"/>
        </w:rPr>
        <w:t>управљачко организационе мере које је неопходно спровести да би се постигли посебни циљеви?</w:t>
      </w:r>
    </w:p>
    <w:p w:rsidR="00E46F0B" w:rsidRPr="00B83D95" w:rsidRDefault="00E46F0B" w:rsidP="007E2558">
      <w:pPr>
        <w:ind w:firstLine="720"/>
        <w:jc w:val="both"/>
        <w:rPr>
          <w:lang w:val="sr-Cyrl-CS"/>
        </w:rPr>
      </w:pPr>
      <w:r w:rsidRPr="00B83D95">
        <w:rPr>
          <w:lang w:val="sr-Cyrl-CS"/>
        </w:rPr>
        <w:t xml:space="preserve">Овим законом </w:t>
      </w:r>
      <w:r w:rsidR="003F66B0" w:rsidRPr="00B83D95">
        <w:rPr>
          <w:lang w:val="sr-Cyrl-CS"/>
        </w:rPr>
        <w:t xml:space="preserve">уводе се мере које су неопходне за имплементацију предложених решења, посебно у вези са увођењем система </w:t>
      </w:r>
      <w:proofErr w:type="spellStart"/>
      <w:r w:rsidR="003F66B0" w:rsidRPr="00B83D95">
        <w:rPr>
          <w:lang w:val="sr-Cyrl-CS"/>
        </w:rPr>
        <w:t>е-акциза</w:t>
      </w:r>
      <w:proofErr w:type="spellEnd"/>
      <w:r w:rsidRPr="00B83D95">
        <w:rPr>
          <w:lang w:val="sr-Cyrl-CS"/>
        </w:rPr>
        <w:t>.</w:t>
      </w:r>
    </w:p>
    <w:p w:rsidR="00E46F0B" w:rsidRPr="00B83D95" w:rsidRDefault="00E46F0B" w:rsidP="00E46F0B">
      <w:pPr>
        <w:ind w:firstLine="720"/>
        <w:jc w:val="both"/>
        <w:rPr>
          <w:lang w:val="sr-Cyrl-CS"/>
        </w:rPr>
      </w:pPr>
    </w:p>
    <w:p w:rsidR="00E46F0B" w:rsidRPr="00B83D95" w:rsidRDefault="00E46F0B" w:rsidP="007E2558">
      <w:pPr>
        <w:ind w:firstLine="720"/>
        <w:jc w:val="both"/>
        <w:rPr>
          <w:lang w:val="sr-Cyrl-CS"/>
        </w:rPr>
      </w:pPr>
      <w:r w:rsidRPr="00B83D95">
        <w:rPr>
          <w:i/>
          <w:iCs/>
          <w:lang w:val="sr-Cyrl-CS"/>
        </w:rPr>
        <w:t xml:space="preserve">5) Да ли се промена може постићи кроз спровођење </w:t>
      </w:r>
      <w:proofErr w:type="spellStart"/>
      <w:r w:rsidRPr="00B83D95">
        <w:rPr>
          <w:i/>
          <w:iCs/>
          <w:lang w:val="sr-Cyrl-CS"/>
        </w:rPr>
        <w:t>информативно-едукативних</w:t>
      </w:r>
      <w:proofErr w:type="spellEnd"/>
      <w:r w:rsidRPr="00B83D95">
        <w:rPr>
          <w:i/>
          <w:iCs/>
          <w:lang w:val="sr-Cyrl-CS"/>
        </w:rPr>
        <w:t xml:space="preserve"> мера?</w:t>
      </w:r>
    </w:p>
    <w:p w:rsidR="00E46F0B" w:rsidRPr="00B83D95" w:rsidRDefault="003F66B0" w:rsidP="00E46F0B">
      <w:pPr>
        <w:ind w:firstLine="720"/>
        <w:jc w:val="both"/>
        <w:rPr>
          <w:lang w:val="sr-Cyrl-CS"/>
        </w:rPr>
      </w:pPr>
      <w:r w:rsidRPr="00B83D95">
        <w:rPr>
          <w:lang w:val="sr-Cyrl-CS"/>
        </w:rPr>
        <w:t xml:space="preserve">Постизање планираних циљева није могуће само кроз спровођење </w:t>
      </w:r>
      <w:proofErr w:type="spellStart"/>
      <w:r w:rsidRPr="00B83D95">
        <w:rPr>
          <w:lang w:val="sr-Cyrl-CS"/>
        </w:rPr>
        <w:t>информативно-едукативних</w:t>
      </w:r>
      <w:proofErr w:type="spellEnd"/>
      <w:r w:rsidRPr="00B83D95">
        <w:rPr>
          <w:lang w:val="sr-Cyrl-CS"/>
        </w:rPr>
        <w:t xml:space="preserve"> мера, али ће наведене мере бити од значаја за имплементацију предложених решења</w:t>
      </w:r>
      <w:r w:rsidR="00E46F0B" w:rsidRPr="00B83D95">
        <w:rPr>
          <w:lang w:val="sr-Cyrl-CS"/>
        </w:rPr>
        <w:t xml:space="preserve">. </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E46F0B" w:rsidRPr="00B83D95" w:rsidRDefault="00571C50" w:rsidP="00C12D98">
      <w:pPr>
        <w:ind w:firstLine="720"/>
        <w:jc w:val="both"/>
        <w:rPr>
          <w:lang w:val="sr-Cyrl-CS"/>
        </w:rPr>
      </w:pPr>
      <w:r w:rsidRPr="00B83D95">
        <w:rPr>
          <w:lang w:val="sr-Cyrl-CS"/>
        </w:rPr>
        <w:t>Циљеви објашњени уз претходна питања могу се остварити једино изменом нормативног оквира.</w:t>
      </w:r>
    </w:p>
    <w:p w:rsidR="00E46F0B" w:rsidRPr="00B83D95" w:rsidRDefault="00E46F0B" w:rsidP="00E46F0B">
      <w:pPr>
        <w:jc w:val="center"/>
        <w:rPr>
          <w:lang w:val="sr-Cyrl-CS"/>
        </w:rPr>
      </w:pPr>
      <w:r w:rsidRPr="00B83D95">
        <w:rPr>
          <w:i/>
          <w:iCs/>
          <w:color w:val="FF0000"/>
          <w:lang w:val="sr-Cyrl-CS"/>
        </w:rPr>
        <w:t> </w:t>
      </w:r>
    </w:p>
    <w:p w:rsidR="00E46F0B" w:rsidRPr="00B83D95" w:rsidRDefault="00E46F0B" w:rsidP="00E46F0B">
      <w:pPr>
        <w:ind w:firstLine="720"/>
        <w:jc w:val="both"/>
        <w:rPr>
          <w:lang w:val="sr-Cyrl-CS"/>
        </w:rPr>
      </w:pPr>
      <w:r w:rsidRPr="00B83D95">
        <w:rPr>
          <w:i/>
          <w:iCs/>
          <w:lang w:val="sr-Cyrl-CS"/>
        </w:rPr>
        <w:t>7) Да ли постоје расположиви, односно потенцијални ресурси за спровођење идентификованих опција?</w:t>
      </w:r>
    </w:p>
    <w:p w:rsidR="00E46F0B" w:rsidRPr="00B83D95" w:rsidRDefault="00E46F0B" w:rsidP="00E46F0B">
      <w:pPr>
        <w:ind w:firstLine="720"/>
        <w:jc w:val="both"/>
        <w:rPr>
          <w:lang w:val="sr-Cyrl-CS"/>
        </w:rPr>
      </w:pPr>
      <w:r w:rsidRPr="00B83D95">
        <w:rPr>
          <w:lang w:val="sr-Cyrl-CS"/>
        </w:rPr>
        <w:t xml:space="preserve">Постоје </w:t>
      </w:r>
      <w:r w:rsidR="00571C50" w:rsidRPr="00B83D95">
        <w:rPr>
          <w:lang w:val="sr-Cyrl-CS"/>
        </w:rPr>
        <w:t xml:space="preserve">одговарајући </w:t>
      </w:r>
      <w:r w:rsidRPr="00B83D95">
        <w:rPr>
          <w:lang w:val="sr-Cyrl-CS"/>
        </w:rPr>
        <w:t>административни капацитети</w:t>
      </w:r>
      <w:r w:rsidR="009E1797" w:rsidRPr="00B83D95">
        <w:rPr>
          <w:lang w:val="sr-Cyrl-CS"/>
        </w:rPr>
        <w:t>.</w:t>
      </w:r>
      <w:r w:rsidRPr="00B83D95">
        <w:rPr>
          <w:lang w:val="sr-Cyrl-CS"/>
        </w:rPr>
        <w:t xml:space="preserve"> </w:t>
      </w:r>
    </w:p>
    <w:p w:rsidR="00E46F0B" w:rsidRPr="00B83D95" w:rsidRDefault="00E46F0B" w:rsidP="00E46F0B">
      <w:pPr>
        <w:jc w:val="center"/>
        <w:rPr>
          <w:lang w:val="sr-Cyrl-CS"/>
        </w:rPr>
      </w:pPr>
    </w:p>
    <w:p w:rsidR="00E46F0B" w:rsidRPr="00B83D95" w:rsidRDefault="00E46F0B" w:rsidP="00E46F0B">
      <w:pPr>
        <w:ind w:firstLine="720"/>
        <w:jc w:val="both"/>
        <w:rPr>
          <w:lang w:val="sr-Cyrl-CS"/>
        </w:rPr>
      </w:pPr>
      <w:r w:rsidRPr="00B83D95">
        <w:rPr>
          <w:i/>
          <w:iCs/>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E46F0B" w:rsidRPr="00B83D95" w:rsidRDefault="00E46F0B" w:rsidP="007E2558">
      <w:pPr>
        <w:ind w:firstLine="720"/>
        <w:jc w:val="both"/>
        <w:rPr>
          <w:lang w:val="sr-Cyrl-CS"/>
        </w:rPr>
      </w:pPr>
      <w:r w:rsidRPr="00B83D95">
        <w:rPr>
          <w:lang w:val="sr-Cyrl-CS"/>
        </w:rPr>
        <w:t>Предложене измене овог закона омогућиће да се постигне жељена промена у смислу прош</w:t>
      </w:r>
      <w:r w:rsidR="007E2558" w:rsidRPr="00B83D95">
        <w:rPr>
          <w:lang w:val="sr-Cyrl-CS"/>
        </w:rPr>
        <w:t>ирења предмета опорезивања акциз</w:t>
      </w:r>
      <w:r w:rsidR="00571C50" w:rsidRPr="00B83D95">
        <w:rPr>
          <w:lang w:val="sr-Cyrl-CS"/>
        </w:rPr>
        <w:t>ом као и повећања буџетских прихода уз очување макроекономске стабилности</w:t>
      </w:r>
      <w:r w:rsidR="000B0B1D" w:rsidRPr="00B83D95">
        <w:rPr>
          <w:lang w:val="sr-Cyrl-CS"/>
        </w:rPr>
        <w:t>.</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b/>
          <w:bCs/>
          <w:lang w:val="sr-Cyrl-CS"/>
        </w:rPr>
        <w:t>4. Кључна питања за анализу финансијских ефеката</w:t>
      </w:r>
    </w:p>
    <w:p w:rsidR="00E46F0B" w:rsidRPr="00B83D95" w:rsidRDefault="00E46F0B" w:rsidP="00E46F0B">
      <w:pPr>
        <w:jc w:val="both"/>
        <w:rPr>
          <w:lang w:val="sr-Cyrl-CS"/>
        </w:rPr>
      </w:pPr>
    </w:p>
    <w:p w:rsidR="00E46F0B" w:rsidRPr="00B83D95" w:rsidRDefault="00E46F0B" w:rsidP="007E2558">
      <w:pPr>
        <w:ind w:firstLine="720"/>
        <w:rPr>
          <w:lang w:val="sr-Cyrl-CS"/>
        </w:rPr>
      </w:pPr>
      <w:r w:rsidRPr="00B83D95">
        <w:rPr>
          <w:i/>
          <w:iCs/>
          <w:lang w:val="sr-Cyrl-CS"/>
        </w:rPr>
        <w:t>1)</w:t>
      </w:r>
      <w:r w:rsidR="007E2558" w:rsidRPr="00B83D95">
        <w:rPr>
          <w:sz w:val="14"/>
          <w:szCs w:val="14"/>
          <w:lang w:val="sr-Cyrl-CS"/>
        </w:rPr>
        <w:t> </w:t>
      </w:r>
      <w:r w:rsidR="001D40E9" w:rsidRPr="00B83D95">
        <w:rPr>
          <w:i/>
          <w:lang w:val="sr-Cyrl-CS"/>
        </w:rPr>
        <w:t>К</w:t>
      </w:r>
      <w:r w:rsidR="007B0956" w:rsidRPr="00B83D95">
        <w:rPr>
          <w:i/>
          <w:lang w:val="sr-Cyrl-CS"/>
        </w:rPr>
        <w:t>акве</w:t>
      </w:r>
      <w:r w:rsidRPr="00B83D95">
        <w:rPr>
          <w:i/>
          <w:iCs/>
          <w:lang w:val="sr-Cyrl-CS"/>
        </w:rPr>
        <w:t xml:space="preserve"> ће ефекте </w:t>
      </w:r>
      <w:proofErr w:type="spellStart"/>
      <w:r w:rsidRPr="00B83D95">
        <w:rPr>
          <w:i/>
          <w:iCs/>
          <w:lang w:val="sr-Cyrl-CS"/>
        </w:rPr>
        <w:t>изабранa</w:t>
      </w:r>
      <w:proofErr w:type="spellEnd"/>
      <w:r w:rsidRPr="00B83D95">
        <w:rPr>
          <w:i/>
          <w:iCs/>
          <w:lang w:val="sr-Cyrl-CS"/>
        </w:rPr>
        <w:t xml:space="preserve"> </w:t>
      </w:r>
      <w:proofErr w:type="spellStart"/>
      <w:r w:rsidRPr="00B83D95">
        <w:rPr>
          <w:i/>
          <w:iCs/>
          <w:lang w:val="sr-Cyrl-CS"/>
        </w:rPr>
        <w:t>опцијa</w:t>
      </w:r>
      <w:proofErr w:type="spellEnd"/>
      <w:r w:rsidRPr="00B83D95">
        <w:rPr>
          <w:i/>
          <w:iCs/>
          <w:lang w:val="sr-Cyrl-CS"/>
        </w:rPr>
        <w:t xml:space="preserve"> имати на јавне приходе и расходе у средњем и дугом року?</w:t>
      </w:r>
      <w:r w:rsidRPr="00B83D95">
        <w:rPr>
          <w:lang w:val="sr-Cyrl-CS"/>
        </w:rPr>
        <w:t xml:space="preserve"> </w:t>
      </w:r>
    </w:p>
    <w:p w:rsidR="00E46F0B" w:rsidRPr="00B83D95" w:rsidRDefault="00E46F0B" w:rsidP="007E2558">
      <w:pPr>
        <w:ind w:firstLine="720"/>
        <w:jc w:val="both"/>
        <w:rPr>
          <w:b/>
          <w:lang w:val="sr-Cyrl-CS"/>
        </w:rPr>
      </w:pPr>
      <w:r w:rsidRPr="00B83D95">
        <w:rPr>
          <w:lang w:val="sr-Cyrl-CS"/>
        </w:rPr>
        <w:t>Предложене измене прописане овим законом имају за циљ повећање јавних прихода од акциза</w:t>
      </w:r>
      <w:r w:rsidR="001D40E9" w:rsidRPr="00B83D95">
        <w:rPr>
          <w:i/>
          <w:iCs/>
          <w:lang w:val="sr-Cyrl-CS"/>
        </w:rPr>
        <w:t xml:space="preserve"> </w:t>
      </w:r>
      <w:r w:rsidR="001D40E9" w:rsidRPr="00B83D95">
        <w:rPr>
          <w:iCs/>
          <w:lang w:val="sr-Cyrl-CS"/>
        </w:rPr>
        <w:t xml:space="preserve">у средњем и дугом року, посебно из разлога прописивања </w:t>
      </w:r>
      <w:proofErr w:type="spellStart"/>
      <w:r w:rsidR="001D40E9" w:rsidRPr="00B83D95">
        <w:rPr>
          <w:iCs/>
          <w:lang w:val="sr-Cyrl-CS"/>
        </w:rPr>
        <w:t>акцизних</w:t>
      </w:r>
      <w:proofErr w:type="spellEnd"/>
      <w:r w:rsidR="001D40E9" w:rsidRPr="00B83D95">
        <w:rPr>
          <w:iCs/>
          <w:lang w:val="sr-Cyrl-CS"/>
        </w:rPr>
        <w:t xml:space="preserve"> кале</w:t>
      </w:r>
      <w:r w:rsidR="00C12D98" w:rsidRPr="00B83D95">
        <w:rPr>
          <w:iCs/>
          <w:lang w:val="sr-Cyrl-CS"/>
        </w:rPr>
        <w:t>н</w:t>
      </w:r>
      <w:r w:rsidR="001D40E9" w:rsidRPr="00B83D95">
        <w:rPr>
          <w:iCs/>
          <w:lang w:val="sr-Cyrl-CS"/>
        </w:rPr>
        <w:t xml:space="preserve">дара </w:t>
      </w:r>
      <w:r w:rsidR="007E2558" w:rsidRPr="00B83D95">
        <w:rPr>
          <w:iCs/>
          <w:lang w:val="sr-Cyrl-CS"/>
        </w:rPr>
        <w:t xml:space="preserve">на </w:t>
      </w:r>
      <w:r w:rsidR="001D40E9" w:rsidRPr="00B83D95">
        <w:rPr>
          <w:iCs/>
          <w:lang w:val="sr-Cyrl-CS"/>
        </w:rPr>
        <w:t>цигарете и</w:t>
      </w:r>
      <w:r w:rsidR="001D40E9" w:rsidRPr="00B83D95">
        <w:rPr>
          <w:iCs/>
          <w:color w:val="FF0000"/>
          <w:lang w:val="sr-Cyrl-CS"/>
        </w:rPr>
        <w:t xml:space="preserve"> </w:t>
      </w:r>
      <w:r w:rsidR="007E2558" w:rsidRPr="00B83D95">
        <w:rPr>
          <w:lang w:val="sr-Cyrl-CS"/>
        </w:rPr>
        <w:t>течности за пуњење електронских цигарета</w:t>
      </w:r>
      <w:r w:rsidR="00C12D98" w:rsidRPr="00B83D95">
        <w:rPr>
          <w:lang w:val="sr-Cyrl-CS"/>
        </w:rPr>
        <w:t>,</w:t>
      </w:r>
      <w:r w:rsidR="00C12D98" w:rsidRPr="00B83D95">
        <w:rPr>
          <w:color w:val="000000" w:themeColor="text1"/>
          <w:lang w:val="sr-Cyrl-CS"/>
        </w:rPr>
        <w:t xml:space="preserve"> као и увођење акцизе на природни </w:t>
      </w:r>
      <w:r w:rsidR="00C12D98" w:rsidRPr="00B83D95">
        <w:rPr>
          <w:color w:val="000000" w:themeColor="text1"/>
          <w:lang w:val="sr-Cyrl-CS"/>
        </w:rPr>
        <w:lastRenderedPageBreak/>
        <w:t xml:space="preserve">гас </w:t>
      </w:r>
      <w:r w:rsidR="00201562">
        <w:rPr>
          <w:color w:val="000000" w:themeColor="text1"/>
          <w:lang w:val="sr-Cyrl-CS"/>
        </w:rPr>
        <w:t>за к</w:t>
      </w:r>
      <w:r w:rsidR="00C12D98" w:rsidRPr="00B83D95">
        <w:rPr>
          <w:color w:val="000000" w:themeColor="text1"/>
          <w:lang w:val="sr-Cyrl-CS"/>
        </w:rPr>
        <w:t>рајњу потрошњу када се користи као погонско гориво за погон моторних возила и грејање</w:t>
      </w:r>
      <w:r w:rsidRPr="00B83D95">
        <w:rPr>
          <w:b/>
          <w:lang w:val="sr-Cyrl-CS"/>
        </w:rPr>
        <w:t>.</w:t>
      </w:r>
    </w:p>
    <w:p w:rsidR="00E46F0B" w:rsidRPr="00B83D95" w:rsidRDefault="00E46F0B" w:rsidP="00E46F0B">
      <w:pPr>
        <w:jc w:val="both"/>
        <w:rPr>
          <w:lang w:val="sr-Cyrl-CS"/>
        </w:rPr>
      </w:pPr>
      <w:r w:rsidRPr="00B83D95">
        <w:rPr>
          <w:i/>
          <w:iCs/>
          <w:color w:val="FF0000"/>
          <w:lang w:val="sr-Cyrl-CS"/>
        </w:rPr>
        <w:t> </w:t>
      </w:r>
    </w:p>
    <w:p w:rsidR="00E46F0B" w:rsidRPr="00B83D95" w:rsidRDefault="00E46F0B" w:rsidP="00C12D98">
      <w:pPr>
        <w:ind w:firstLine="720"/>
        <w:jc w:val="both"/>
        <w:rPr>
          <w:lang w:val="sr-Cyrl-CS"/>
        </w:rPr>
      </w:pPr>
      <w:r w:rsidRPr="00B83D95">
        <w:rPr>
          <w:i/>
          <w:iCs/>
          <w:lang w:val="sr-Cyrl-CS"/>
        </w:rPr>
        <w:t>2)</w:t>
      </w:r>
      <w:r w:rsidRPr="00B83D95">
        <w:rPr>
          <w:sz w:val="14"/>
          <w:szCs w:val="14"/>
          <w:lang w:val="sr-Cyrl-CS"/>
        </w:rPr>
        <w:t xml:space="preserve">  </w:t>
      </w:r>
      <w:r w:rsidRPr="00B83D95">
        <w:rPr>
          <w:i/>
          <w:iCs/>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E46F0B" w:rsidRPr="00B83D95" w:rsidRDefault="00E46F0B" w:rsidP="00C12D98">
      <w:pPr>
        <w:ind w:firstLine="720"/>
        <w:jc w:val="both"/>
        <w:rPr>
          <w:lang w:val="sr-Cyrl-CS"/>
        </w:rPr>
      </w:pPr>
      <w:r w:rsidRPr="00B83D95">
        <w:rPr>
          <w:lang w:val="sr-Cyrl-CS"/>
        </w:rPr>
        <w:t xml:space="preserve">За спровођење овог закона потребно </w:t>
      </w:r>
      <w:r w:rsidR="009E1797" w:rsidRPr="00B83D95">
        <w:rPr>
          <w:lang w:val="sr-Cyrl-CS"/>
        </w:rPr>
        <w:t xml:space="preserve">је </w:t>
      </w:r>
      <w:r w:rsidRPr="00B83D95">
        <w:rPr>
          <w:lang w:val="sr-Cyrl-CS"/>
        </w:rPr>
        <w:t xml:space="preserve">обезбедити </w:t>
      </w:r>
      <w:r w:rsidR="009E1797" w:rsidRPr="00B83D95">
        <w:rPr>
          <w:lang w:val="sr-Cyrl-CS"/>
        </w:rPr>
        <w:t xml:space="preserve">одређена </w:t>
      </w:r>
      <w:r w:rsidRPr="00B83D95">
        <w:rPr>
          <w:lang w:val="sr-Cyrl-CS"/>
        </w:rPr>
        <w:t>средства у буџету Републике Србије.</w:t>
      </w:r>
    </w:p>
    <w:p w:rsidR="00E46F0B" w:rsidRPr="00B83D95" w:rsidRDefault="00E46F0B" w:rsidP="00E46F0B">
      <w:pPr>
        <w:jc w:val="center"/>
        <w:rPr>
          <w:lang w:val="sr-Cyrl-CS"/>
        </w:rPr>
      </w:pPr>
      <w:r w:rsidRPr="00B83D95">
        <w:rPr>
          <w:color w:val="FF0000"/>
          <w:lang w:val="sr-Cyrl-CS"/>
        </w:rPr>
        <w:t> </w:t>
      </w:r>
    </w:p>
    <w:p w:rsidR="00E46F0B" w:rsidRPr="00B83D95" w:rsidRDefault="00E46F0B" w:rsidP="00E46F0B">
      <w:pPr>
        <w:ind w:firstLine="720"/>
        <w:jc w:val="both"/>
        <w:rPr>
          <w:i/>
          <w:iCs/>
          <w:lang w:val="sr-Cyrl-CS"/>
        </w:rPr>
      </w:pPr>
      <w:r w:rsidRPr="00B83D95">
        <w:rPr>
          <w:i/>
          <w:iCs/>
          <w:lang w:val="sr-Cyrl-CS"/>
        </w:rPr>
        <w:t>3) Како ће спровођење изабране опције утицати на међународне финансијске обавезе?</w:t>
      </w:r>
    </w:p>
    <w:p w:rsidR="00571C50" w:rsidRPr="00B83D95" w:rsidRDefault="00571C50" w:rsidP="00E46F0B">
      <w:pPr>
        <w:ind w:firstLine="720"/>
        <w:jc w:val="both"/>
        <w:rPr>
          <w:lang w:val="sr-Cyrl-CS"/>
        </w:rPr>
      </w:pPr>
      <w:r w:rsidRPr="00B83D95">
        <w:rPr>
          <w:iCs/>
          <w:lang w:val="sr-Cyrl-CS"/>
        </w:rPr>
        <w:t>С обзиром на то да се очекује повећање буџетских прихода, реализација изабране опције имаће позитиван утицај на међународне финансијске обавезе Републике.</w:t>
      </w:r>
    </w:p>
    <w:p w:rsidR="00021578" w:rsidRPr="00B83D95" w:rsidRDefault="00021578" w:rsidP="00E46F0B">
      <w:pPr>
        <w:ind w:firstLine="720"/>
        <w:jc w:val="both"/>
        <w:rPr>
          <w:iCs/>
          <w:lang w:val="sr-Cyrl-CS"/>
        </w:rPr>
      </w:pPr>
    </w:p>
    <w:p w:rsidR="00E46F0B" w:rsidRPr="00B83D95" w:rsidRDefault="00E46F0B" w:rsidP="00E46F0B">
      <w:pPr>
        <w:ind w:firstLine="720"/>
        <w:jc w:val="both"/>
        <w:rPr>
          <w:lang w:val="sr-Cyrl-CS"/>
        </w:rPr>
      </w:pPr>
      <w:r w:rsidRPr="00B83D95">
        <w:rPr>
          <w:iCs/>
          <w:lang w:val="sr-Cyrl-CS"/>
        </w:rPr>
        <w:t xml:space="preserve">4) </w:t>
      </w:r>
      <w:r w:rsidRPr="00B83D95">
        <w:rPr>
          <w:i/>
          <w:iCs/>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1974EB" w:rsidRPr="00B83D95" w:rsidRDefault="001974EB" w:rsidP="001974EB">
      <w:pPr>
        <w:ind w:firstLine="720"/>
        <w:jc w:val="both"/>
        <w:rPr>
          <w:lang w:val="sr-Cyrl-CS"/>
        </w:rPr>
      </w:pPr>
      <w:r w:rsidRPr="00B83D95">
        <w:rPr>
          <w:lang w:val="sr-Cyrl-CS"/>
        </w:rPr>
        <w:t xml:space="preserve">Овим законом се не врши оснивање </w:t>
      </w:r>
      <w:r w:rsidRPr="00B83D95">
        <w:rPr>
          <w:iCs/>
          <w:lang w:val="sr-Cyrl-CS"/>
        </w:rPr>
        <w:t>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r w:rsidR="00C12D98" w:rsidRPr="00B83D95">
        <w:rPr>
          <w:iCs/>
          <w:lang w:val="sr-Cyrl-CS"/>
        </w:rPr>
        <w:t>.</w:t>
      </w:r>
    </w:p>
    <w:p w:rsidR="001974EB" w:rsidRPr="00B83D95" w:rsidRDefault="001974EB" w:rsidP="00E46F0B">
      <w:pPr>
        <w:ind w:firstLine="720"/>
        <w:jc w:val="both"/>
        <w:rPr>
          <w:i/>
          <w:iCs/>
          <w:lang w:val="sr-Cyrl-CS"/>
        </w:rPr>
      </w:pPr>
    </w:p>
    <w:p w:rsidR="00E46F0B" w:rsidRPr="00B83D95" w:rsidRDefault="00E46F0B" w:rsidP="00E46F0B">
      <w:pPr>
        <w:ind w:firstLine="720"/>
        <w:jc w:val="both"/>
        <w:rPr>
          <w:i/>
          <w:iCs/>
          <w:lang w:val="sr-Cyrl-CS"/>
        </w:rPr>
      </w:pPr>
      <w:r w:rsidRPr="00B83D95">
        <w:rPr>
          <w:i/>
          <w:iCs/>
          <w:lang w:val="sr-Cyrl-CS"/>
        </w:rPr>
        <w:t xml:space="preserve">5) Да ли је могуће финансирати расходе изабране опције кроз </w:t>
      </w:r>
      <w:proofErr w:type="spellStart"/>
      <w:r w:rsidRPr="00B83D95">
        <w:rPr>
          <w:i/>
          <w:iCs/>
          <w:lang w:val="sr-Cyrl-CS"/>
        </w:rPr>
        <w:t>редистрибуцију</w:t>
      </w:r>
      <w:proofErr w:type="spellEnd"/>
      <w:r w:rsidRPr="00B83D95">
        <w:rPr>
          <w:i/>
          <w:iCs/>
          <w:lang w:val="sr-Cyrl-CS"/>
        </w:rPr>
        <w:t xml:space="preserve"> постојећих средстава?</w:t>
      </w:r>
    </w:p>
    <w:p w:rsidR="00571C50" w:rsidRPr="00B83D95" w:rsidRDefault="00571C50" w:rsidP="00E46F0B">
      <w:pPr>
        <w:ind w:firstLine="720"/>
        <w:jc w:val="both"/>
        <w:rPr>
          <w:iCs/>
          <w:lang w:val="sr-Cyrl-CS"/>
        </w:rPr>
      </w:pPr>
      <w:r w:rsidRPr="00B83D95">
        <w:rPr>
          <w:iCs/>
          <w:lang w:val="sr-Cyrl-CS"/>
        </w:rPr>
        <w:t>Да.</w:t>
      </w:r>
    </w:p>
    <w:p w:rsidR="00024DC0" w:rsidRPr="00B83D95" w:rsidRDefault="00024DC0" w:rsidP="00024DC0">
      <w:pPr>
        <w:ind w:firstLine="720"/>
        <w:jc w:val="center"/>
        <w:rPr>
          <w:lang w:val="sr-Cyrl-CS"/>
        </w:rPr>
      </w:pPr>
    </w:p>
    <w:p w:rsidR="00E46F0B" w:rsidRPr="00B83D95" w:rsidRDefault="00E46F0B" w:rsidP="00E46F0B">
      <w:pPr>
        <w:ind w:firstLine="720"/>
        <w:jc w:val="both"/>
        <w:rPr>
          <w:i/>
          <w:iCs/>
          <w:lang w:val="sr-Cyrl-CS"/>
        </w:rPr>
      </w:pPr>
      <w:r w:rsidRPr="00B83D95">
        <w:rPr>
          <w:i/>
          <w:iCs/>
          <w:lang w:val="sr-Cyrl-CS"/>
        </w:rPr>
        <w:t xml:space="preserve">6) Какви ће бити ефекти спровођења </w:t>
      </w:r>
      <w:r w:rsidR="00024DC0" w:rsidRPr="00B83D95">
        <w:rPr>
          <w:i/>
          <w:iCs/>
          <w:lang w:val="sr-Cyrl-CS"/>
        </w:rPr>
        <w:t>изабраних опција у овом закону</w:t>
      </w:r>
      <w:r w:rsidRPr="00B83D95">
        <w:rPr>
          <w:i/>
          <w:iCs/>
          <w:lang w:val="sr-Cyrl-CS"/>
        </w:rPr>
        <w:t xml:space="preserve"> опције на расходе других институција?</w:t>
      </w:r>
    </w:p>
    <w:p w:rsidR="001974EB" w:rsidRPr="00B83D95" w:rsidRDefault="001974EB" w:rsidP="00E46F0B">
      <w:pPr>
        <w:ind w:firstLine="720"/>
        <w:jc w:val="both"/>
        <w:rPr>
          <w:lang w:val="sr-Cyrl-CS"/>
        </w:rPr>
      </w:pPr>
      <w:r w:rsidRPr="00B83D95">
        <w:rPr>
          <w:iCs/>
          <w:lang w:val="sr-Cyrl-CS"/>
        </w:rPr>
        <w:t xml:space="preserve">Сматрамо </w:t>
      </w:r>
      <w:r w:rsidR="00024DC0" w:rsidRPr="00B83D95">
        <w:rPr>
          <w:iCs/>
          <w:lang w:val="sr-Cyrl-CS"/>
        </w:rPr>
        <w:t>да ефекти спровођење изабраних опција у овом закону неће битно утицати на расходе других институција</w:t>
      </w:r>
    </w:p>
    <w:p w:rsidR="00E46F0B" w:rsidRPr="00B83D95" w:rsidRDefault="00E46F0B" w:rsidP="00E46F0B">
      <w:pPr>
        <w:jc w:val="center"/>
        <w:rPr>
          <w:lang w:val="sr-Cyrl-CS"/>
        </w:rPr>
      </w:pPr>
    </w:p>
    <w:p w:rsidR="00E46F0B" w:rsidRPr="00B83D95" w:rsidRDefault="00E46F0B" w:rsidP="00E46F0B">
      <w:pPr>
        <w:ind w:firstLine="720"/>
        <w:jc w:val="both"/>
        <w:rPr>
          <w:lang w:val="sr-Cyrl-CS"/>
        </w:rPr>
      </w:pPr>
      <w:r w:rsidRPr="00B83D95">
        <w:rPr>
          <w:b/>
          <w:bCs/>
          <w:lang w:val="sr-Cyrl-CS"/>
        </w:rPr>
        <w:t>5. Кључна питања за анализу економских ефеката</w:t>
      </w:r>
    </w:p>
    <w:p w:rsidR="00E46F0B" w:rsidRPr="00B83D95" w:rsidRDefault="00E46F0B" w:rsidP="00E46F0B">
      <w:pPr>
        <w:jc w:val="both"/>
        <w:rPr>
          <w:lang w:val="sr-Cyrl-CS"/>
        </w:rPr>
      </w:pPr>
      <w:r w:rsidRPr="00B83D95">
        <w:rPr>
          <w:color w:val="FF0000"/>
          <w:lang w:val="sr-Cyrl-CS"/>
        </w:rPr>
        <w:t> </w:t>
      </w:r>
    </w:p>
    <w:p w:rsidR="00E46F0B" w:rsidRPr="00B83D95" w:rsidRDefault="00E46F0B" w:rsidP="00C12D98">
      <w:pPr>
        <w:ind w:firstLine="720"/>
        <w:jc w:val="both"/>
        <w:rPr>
          <w:lang w:val="sr-Cyrl-CS"/>
        </w:rPr>
      </w:pPr>
      <w:r w:rsidRPr="00B83D95">
        <w:rPr>
          <w:i/>
          <w:iCs/>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E46F0B" w:rsidRPr="00B83D95" w:rsidRDefault="00E46F0B" w:rsidP="00C12D98">
      <w:pPr>
        <w:spacing w:after="160"/>
        <w:ind w:firstLine="720"/>
        <w:jc w:val="both"/>
        <w:rPr>
          <w:lang w:val="sr-Cyrl-CS"/>
        </w:rPr>
      </w:pPr>
      <w:r w:rsidRPr="00B83D95">
        <w:rPr>
          <w:lang w:val="sr-Cyrl-CS"/>
        </w:rPr>
        <w:t>Предложена законска решења неће створити додатне трошкове за привреду</w:t>
      </w:r>
      <w:r w:rsidR="00E04825" w:rsidRPr="00B83D95">
        <w:rPr>
          <w:lang w:val="sr-Cyrl-CS"/>
        </w:rPr>
        <w:t xml:space="preserve">, изузев оних делатности које не остварују право на </w:t>
      </w:r>
      <w:proofErr w:type="spellStart"/>
      <w:r w:rsidR="00E04825" w:rsidRPr="00B83D95">
        <w:rPr>
          <w:lang w:val="sr-Cyrl-CS"/>
        </w:rPr>
        <w:t>рефакцију</w:t>
      </w:r>
      <w:proofErr w:type="spellEnd"/>
      <w:r w:rsidR="00E04825" w:rsidRPr="00B83D95">
        <w:rPr>
          <w:lang w:val="sr-Cyrl-CS"/>
        </w:rPr>
        <w:t xml:space="preserve"> акцизе</w:t>
      </w:r>
      <w:r w:rsidRPr="00B83D95">
        <w:rPr>
          <w:lang w:val="sr-Cyrl-CS"/>
        </w:rPr>
        <w:t xml:space="preserve">. Поред тога, процењује се да ће спровођење предложених измена имати за последицу смањење трошкова </w:t>
      </w:r>
      <w:r w:rsidR="00E04825" w:rsidRPr="00B83D95">
        <w:rPr>
          <w:lang w:val="sr-Cyrl-CS"/>
        </w:rPr>
        <w:t xml:space="preserve">у </w:t>
      </w:r>
      <w:r w:rsidR="00024DC0" w:rsidRPr="00B83D95">
        <w:rPr>
          <w:lang w:val="sr-Cyrl-CS"/>
        </w:rPr>
        <w:t>пољопривред</w:t>
      </w:r>
      <w:r w:rsidR="000B0B1D" w:rsidRPr="00B83D95">
        <w:rPr>
          <w:lang w:val="sr-Cyrl-CS"/>
        </w:rPr>
        <w:t>н</w:t>
      </w:r>
      <w:r w:rsidR="00E04825" w:rsidRPr="00B83D95">
        <w:rPr>
          <w:lang w:val="sr-Cyrl-CS"/>
        </w:rPr>
        <w:t xml:space="preserve">ој делатности за лица која ће у складу са предложеним изменама имати право да остваре </w:t>
      </w:r>
      <w:proofErr w:type="spellStart"/>
      <w:r w:rsidR="00E04825" w:rsidRPr="00B83D95">
        <w:rPr>
          <w:lang w:val="sr-Cyrl-CS"/>
        </w:rPr>
        <w:t>рефакцију</w:t>
      </w:r>
      <w:proofErr w:type="spellEnd"/>
      <w:r w:rsidR="00E04825" w:rsidRPr="00B83D95">
        <w:rPr>
          <w:lang w:val="sr-Cyrl-CS"/>
        </w:rPr>
        <w:t xml:space="preserve"> акцизе</w:t>
      </w:r>
      <w:r w:rsidRPr="00B83D95">
        <w:rPr>
          <w:lang w:val="sr-Cyrl-CS"/>
        </w:rPr>
        <w:t>. Такође увође</w:t>
      </w:r>
      <w:r w:rsidR="00024DC0" w:rsidRPr="00B83D95">
        <w:rPr>
          <w:lang w:val="sr-Cyrl-CS"/>
        </w:rPr>
        <w:t>њ</w:t>
      </w:r>
      <w:r w:rsidRPr="00B83D95">
        <w:rPr>
          <w:lang w:val="sr-Cyrl-CS"/>
        </w:rPr>
        <w:t xml:space="preserve">е система </w:t>
      </w:r>
      <w:proofErr w:type="spellStart"/>
      <w:r w:rsidRPr="00B83D95">
        <w:rPr>
          <w:lang w:val="sr-Cyrl-CS"/>
        </w:rPr>
        <w:t>е-акциза</w:t>
      </w:r>
      <w:proofErr w:type="spellEnd"/>
      <w:r w:rsidRPr="00B83D95">
        <w:rPr>
          <w:lang w:val="sr-Cyrl-CS"/>
        </w:rPr>
        <w:t xml:space="preserve"> обезбедиће ефикаснију наплату јавних прихода.</w:t>
      </w:r>
    </w:p>
    <w:p w:rsidR="00E46F0B" w:rsidRPr="00B83D95" w:rsidRDefault="00E46F0B" w:rsidP="00C12D98">
      <w:pPr>
        <w:ind w:left="720"/>
        <w:jc w:val="both"/>
        <w:rPr>
          <w:lang w:val="sr-Cyrl-CS"/>
        </w:rPr>
      </w:pPr>
      <w:r w:rsidRPr="00B83D95">
        <w:rPr>
          <w:i/>
          <w:iCs/>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 </w:t>
      </w:r>
    </w:p>
    <w:p w:rsidR="00E46F0B" w:rsidRPr="00B83D95" w:rsidRDefault="00E46F0B" w:rsidP="00E46F0B">
      <w:pPr>
        <w:ind w:firstLine="720"/>
        <w:jc w:val="both"/>
        <w:rPr>
          <w:lang w:val="sr-Cyrl-CS"/>
        </w:rPr>
      </w:pPr>
      <w:r w:rsidRPr="00B83D95">
        <w:rPr>
          <w:lang w:val="sr-Cyrl-CS"/>
        </w:rPr>
        <w:t xml:space="preserve">Сматрамо да се овим изменама закона не очекује </w:t>
      </w:r>
      <w:r w:rsidR="00E04825" w:rsidRPr="00B83D95">
        <w:rPr>
          <w:lang w:val="sr-Cyrl-CS"/>
        </w:rPr>
        <w:t xml:space="preserve">битан утицај </w:t>
      </w:r>
      <w:r w:rsidRPr="00B83D95">
        <w:rPr>
          <w:lang w:val="sr-Cyrl-CS"/>
        </w:rPr>
        <w:t>на ценовну конкурентност привредних субјеката</w:t>
      </w:r>
      <w:r w:rsidR="00425C5C" w:rsidRPr="00B83D95">
        <w:rPr>
          <w:lang w:val="sr-Cyrl-CS"/>
        </w:rPr>
        <w:t xml:space="preserve">, имајући у виду целину предложених решења, а посебно одредбе које се односе на </w:t>
      </w:r>
      <w:proofErr w:type="spellStart"/>
      <w:r w:rsidR="00425C5C" w:rsidRPr="00B83D95">
        <w:rPr>
          <w:lang w:val="sr-Cyrl-CS"/>
        </w:rPr>
        <w:t>рефакцију</w:t>
      </w:r>
      <w:proofErr w:type="spellEnd"/>
      <w:r w:rsidR="00425C5C" w:rsidRPr="00B83D95">
        <w:rPr>
          <w:lang w:val="sr-Cyrl-CS"/>
        </w:rPr>
        <w:t xml:space="preserve"> акцизе</w:t>
      </w:r>
      <w:r w:rsidRPr="00B83D95">
        <w:rPr>
          <w:lang w:val="sr-Cyrl-CS"/>
        </w:rPr>
        <w:t>.</w:t>
      </w:r>
    </w:p>
    <w:p w:rsidR="00E46F0B" w:rsidRPr="00B83D95" w:rsidRDefault="00E46F0B" w:rsidP="00E46F0B">
      <w:pPr>
        <w:jc w:val="both"/>
        <w:rPr>
          <w:lang w:val="sr-Cyrl-CS"/>
        </w:rPr>
      </w:pPr>
    </w:p>
    <w:p w:rsidR="00E46F0B" w:rsidRPr="00B83D95" w:rsidRDefault="00E46F0B" w:rsidP="00C12D98">
      <w:pPr>
        <w:ind w:left="720"/>
        <w:jc w:val="both"/>
        <w:rPr>
          <w:lang w:val="sr-Cyrl-CS"/>
        </w:rPr>
      </w:pPr>
      <w:r w:rsidRPr="00B83D95">
        <w:rPr>
          <w:i/>
          <w:iCs/>
          <w:lang w:val="sr-Cyrl-CS"/>
        </w:rPr>
        <w:t>3) Да ли изабране опције утичу на услове конкуренције и на који начин?</w:t>
      </w:r>
    </w:p>
    <w:p w:rsidR="00E46F0B" w:rsidRPr="00B83D95" w:rsidRDefault="00E46F0B" w:rsidP="00C12D98">
      <w:pPr>
        <w:ind w:firstLine="720"/>
        <w:jc w:val="both"/>
        <w:rPr>
          <w:lang w:val="sr-Cyrl-CS"/>
        </w:rPr>
      </w:pPr>
      <w:r w:rsidRPr="00B83D95">
        <w:rPr>
          <w:lang w:val="sr-Cyrl-CS"/>
        </w:rPr>
        <w:t>Предметни закон нема утицаја на услове конкуренције, имајући у виду</w:t>
      </w:r>
      <w:r w:rsidR="001D40E9" w:rsidRPr="00B83D95">
        <w:rPr>
          <w:lang w:val="sr-Cyrl-CS"/>
        </w:rPr>
        <w:t xml:space="preserve"> да се акциз</w:t>
      </w:r>
      <w:r w:rsidRPr="00B83D95">
        <w:rPr>
          <w:lang w:val="sr-Cyrl-CS"/>
        </w:rPr>
        <w:t>а пове</w:t>
      </w:r>
      <w:r w:rsidR="001D40E9" w:rsidRPr="00B83D95">
        <w:rPr>
          <w:lang w:val="sr-Cyrl-CS"/>
        </w:rPr>
        <w:t>ћ</w:t>
      </w:r>
      <w:r w:rsidRPr="00B83D95">
        <w:rPr>
          <w:lang w:val="sr-Cyrl-CS"/>
        </w:rPr>
        <w:t>ава линеарно код свих пореских обвезника и самим тим су у равноправ</w:t>
      </w:r>
      <w:r w:rsidR="00201562">
        <w:rPr>
          <w:lang w:val="sr-Cyrl-CS"/>
        </w:rPr>
        <w:t>н</w:t>
      </w:r>
      <w:r w:rsidRPr="00B83D95">
        <w:rPr>
          <w:lang w:val="sr-Cyrl-CS"/>
        </w:rPr>
        <w:t>ој позицији.</w:t>
      </w:r>
    </w:p>
    <w:p w:rsidR="00E46F0B" w:rsidRPr="00B83D95" w:rsidRDefault="00E46F0B" w:rsidP="00C12D98">
      <w:pPr>
        <w:jc w:val="both"/>
        <w:rPr>
          <w:lang w:val="sr-Cyrl-CS"/>
        </w:rPr>
      </w:pPr>
      <w:r w:rsidRPr="00B83D95">
        <w:rPr>
          <w:lang w:val="sr-Cyrl-CS"/>
        </w:rPr>
        <w:t> </w:t>
      </w:r>
    </w:p>
    <w:p w:rsidR="00E46F0B" w:rsidRPr="00B83D95" w:rsidRDefault="00E46F0B" w:rsidP="00C12D98">
      <w:pPr>
        <w:ind w:firstLine="720"/>
        <w:jc w:val="both"/>
        <w:rPr>
          <w:lang w:val="sr-Cyrl-CS"/>
        </w:rPr>
      </w:pPr>
      <w:r w:rsidRPr="00B83D95">
        <w:rPr>
          <w:i/>
          <w:iCs/>
          <w:lang w:val="sr-Cyrl-CS"/>
        </w:rPr>
        <w:t xml:space="preserve">4) Да ли изабрана опција утиче на трансфер технологије и/или примену </w:t>
      </w:r>
      <w:proofErr w:type="spellStart"/>
      <w:r w:rsidRPr="00B83D95">
        <w:rPr>
          <w:i/>
          <w:iCs/>
          <w:lang w:val="sr-Cyrl-CS"/>
        </w:rPr>
        <w:t>техничко-технолошких</w:t>
      </w:r>
      <w:proofErr w:type="spellEnd"/>
      <w:r w:rsidRPr="00B83D95">
        <w:rPr>
          <w:i/>
          <w:iCs/>
          <w:lang w:val="sr-Cyrl-CS"/>
        </w:rPr>
        <w:t>, организационих и пословних иновација и на који начин?</w:t>
      </w:r>
    </w:p>
    <w:p w:rsidR="00E46F0B" w:rsidRPr="00B83D95" w:rsidRDefault="00E46F0B" w:rsidP="00E46F0B">
      <w:pPr>
        <w:ind w:firstLine="720"/>
        <w:jc w:val="both"/>
        <w:rPr>
          <w:lang w:val="sr-Cyrl-CS"/>
        </w:rPr>
      </w:pPr>
      <w:r w:rsidRPr="00B83D95">
        <w:rPr>
          <w:lang w:val="sr-Cyrl-CS"/>
        </w:rPr>
        <w:t xml:space="preserve">Што се тиче одредбе која се односи на </w:t>
      </w:r>
      <w:r w:rsidR="009E1797" w:rsidRPr="00B83D95">
        <w:rPr>
          <w:lang w:val="sr-Cyrl-CS"/>
        </w:rPr>
        <w:t xml:space="preserve">систем </w:t>
      </w:r>
      <w:r w:rsidRPr="00B83D95">
        <w:rPr>
          <w:lang w:val="sr-Cyrl-CS"/>
        </w:rPr>
        <w:t>е</w:t>
      </w:r>
      <w:r w:rsidR="009E1797" w:rsidRPr="00B83D95">
        <w:rPr>
          <w:lang w:val="sr-Cyrl-CS"/>
        </w:rPr>
        <w:t xml:space="preserve"> - акциза</w:t>
      </w:r>
      <w:r w:rsidRPr="00B83D95">
        <w:rPr>
          <w:lang w:val="sr-Cyrl-CS"/>
        </w:rPr>
        <w:t xml:space="preserve"> у питању</w:t>
      </w:r>
      <w:r w:rsidR="00A72E7B" w:rsidRPr="00B83D95">
        <w:rPr>
          <w:lang w:val="sr-Cyrl-CS"/>
        </w:rPr>
        <w:t xml:space="preserve"> је</w:t>
      </w:r>
      <w:r w:rsidRPr="00B83D95">
        <w:rPr>
          <w:lang w:val="sr-Cyrl-CS"/>
        </w:rPr>
        <w:t xml:space="preserve"> имплементација новог технолошког решења</w:t>
      </w:r>
      <w:r w:rsidR="00E04825" w:rsidRPr="00B83D95">
        <w:rPr>
          <w:lang w:val="sr-Cyrl-CS"/>
        </w:rPr>
        <w:t>.</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i/>
          <w:iCs/>
          <w:lang w:val="sr-Cyrl-CS"/>
        </w:rPr>
        <w:t>5) Да ли изабрана опција утиче на друштвено богатство и његову расподелу и на који начин?</w:t>
      </w:r>
    </w:p>
    <w:p w:rsidR="00E46F0B" w:rsidRPr="00B83D95" w:rsidRDefault="00C12D98" w:rsidP="0067357A">
      <w:pPr>
        <w:ind w:firstLine="720"/>
        <w:jc w:val="both"/>
        <w:rPr>
          <w:lang w:val="sr-Cyrl-CS"/>
        </w:rPr>
      </w:pPr>
      <w:r w:rsidRPr="00B83D95">
        <w:rPr>
          <w:iCs/>
          <w:lang w:val="sr-Cyrl-CS"/>
        </w:rPr>
        <w:t>Да</w:t>
      </w:r>
      <w:r w:rsidR="0067357A" w:rsidRPr="00B83D95">
        <w:rPr>
          <w:iCs/>
          <w:lang w:val="sr-Cyrl-CS"/>
        </w:rPr>
        <w:t xml:space="preserve">, наведене измене ће </w:t>
      </w:r>
      <w:r w:rsidR="00E04825" w:rsidRPr="00B83D95">
        <w:rPr>
          <w:iCs/>
          <w:lang w:val="sr-Cyrl-CS"/>
        </w:rPr>
        <w:t xml:space="preserve">утицати на прерасподелу друштвеног богатства кроз повећање прихода од </w:t>
      </w:r>
      <w:r w:rsidR="004A6ADE" w:rsidRPr="00B83D95">
        <w:rPr>
          <w:iCs/>
          <w:lang w:val="sr-Cyrl-CS"/>
        </w:rPr>
        <w:t>акциза</w:t>
      </w:r>
      <w:r w:rsidR="0067357A" w:rsidRPr="00B83D95">
        <w:rPr>
          <w:iCs/>
          <w:lang w:val="sr-Cyrl-CS"/>
        </w:rPr>
        <w:t xml:space="preserve"> у Буџету Републик</w:t>
      </w:r>
      <w:r w:rsidR="00A72E7B" w:rsidRPr="00B83D95">
        <w:rPr>
          <w:iCs/>
          <w:lang w:val="sr-Cyrl-CS"/>
        </w:rPr>
        <w:t>е</w:t>
      </w:r>
      <w:r w:rsidR="0067357A" w:rsidRPr="00B83D95">
        <w:rPr>
          <w:iCs/>
          <w:lang w:val="sr-Cyrl-CS"/>
        </w:rPr>
        <w:t xml:space="preserve"> Србије.</w:t>
      </w:r>
    </w:p>
    <w:p w:rsidR="0067357A" w:rsidRPr="00B83D95" w:rsidRDefault="0067357A" w:rsidP="00E46F0B">
      <w:pPr>
        <w:ind w:firstLine="720"/>
        <w:jc w:val="both"/>
        <w:rPr>
          <w:i/>
          <w:iCs/>
          <w:lang w:val="sr-Cyrl-CS"/>
        </w:rPr>
      </w:pPr>
    </w:p>
    <w:p w:rsidR="00E46F0B" w:rsidRPr="00B83D95" w:rsidRDefault="00E46F0B" w:rsidP="00E46F0B">
      <w:pPr>
        <w:ind w:firstLine="720"/>
        <w:jc w:val="both"/>
        <w:rPr>
          <w:lang w:val="sr-Cyrl-CS"/>
        </w:rPr>
      </w:pPr>
      <w:r w:rsidRPr="00B83D95">
        <w:rPr>
          <w:i/>
          <w:iCs/>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E46F0B" w:rsidRPr="00B83D95" w:rsidRDefault="004A6ADE" w:rsidP="00B26D7A">
      <w:pPr>
        <w:ind w:firstLine="720"/>
        <w:jc w:val="both"/>
        <w:rPr>
          <w:lang w:val="sr-Cyrl-CS"/>
        </w:rPr>
      </w:pPr>
      <w:r w:rsidRPr="00B83D95">
        <w:rPr>
          <w:lang w:val="sr-Cyrl-CS"/>
        </w:rPr>
        <w:t>Не очекују се наведени ефекти</w:t>
      </w:r>
      <w:r w:rsidR="00E46F0B" w:rsidRPr="00B83D95">
        <w:rPr>
          <w:lang w:val="sr-Cyrl-CS"/>
        </w:rPr>
        <w:t>.</w:t>
      </w:r>
    </w:p>
    <w:p w:rsidR="00E46F0B" w:rsidRPr="00B83D95" w:rsidRDefault="00E46F0B" w:rsidP="00E46F0B">
      <w:pPr>
        <w:ind w:firstLine="720"/>
        <w:jc w:val="both"/>
        <w:rPr>
          <w:lang w:val="sr-Cyrl-CS"/>
        </w:rPr>
      </w:pPr>
    </w:p>
    <w:p w:rsidR="00E46F0B" w:rsidRPr="00B83D95" w:rsidRDefault="00E46F0B" w:rsidP="00E46F0B">
      <w:pPr>
        <w:ind w:firstLine="720"/>
        <w:jc w:val="both"/>
        <w:rPr>
          <w:lang w:val="sr-Cyrl-CS"/>
        </w:rPr>
      </w:pPr>
      <w:r w:rsidRPr="00B83D95">
        <w:rPr>
          <w:b/>
          <w:bCs/>
          <w:lang w:val="sr-Cyrl-CS"/>
        </w:rPr>
        <w:t>6. Кључна питања за анализу управљачких ефеката</w:t>
      </w:r>
    </w:p>
    <w:p w:rsidR="00E46F0B" w:rsidRPr="00B83D95" w:rsidRDefault="00E46F0B" w:rsidP="00E46F0B">
      <w:pPr>
        <w:jc w:val="both"/>
        <w:rPr>
          <w:lang w:val="sr-Cyrl-CS"/>
        </w:rPr>
      </w:pPr>
      <w:r w:rsidRPr="00B83D95">
        <w:rPr>
          <w:lang w:val="sr-Cyrl-CS"/>
        </w:rPr>
        <w:t> </w:t>
      </w:r>
    </w:p>
    <w:p w:rsidR="00E46F0B" w:rsidRPr="00B83D95" w:rsidRDefault="00E46F0B" w:rsidP="00B26D7A">
      <w:pPr>
        <w:ind w:firstLine="720"/>
        <w:jc w:val="both"/>
        <w:rPr>
          <w:lang w:val="sr-Cyrl-CS"/>
        </w:rPr>
      </w:pPr>
      <w:r w:rsidRPr="00B83D95">
        <w:rPr>
          <w:i/>
          <w:iCs/>
          <w:lang w:val="sr-Cyrl-CS"/>
        </w:rPr>
        <w:t>1)</w:t>
      </w:r>
      <w:r w:rsidR="00B26D7A" w:rsidRPr="00B83D95">
        <w:rPr>
          <w:sz w:val="14"/>
          <w:szCs w:val="14"/>
          <w:lang w:val="sr-Cyrl-CS"/>
        </w:rPr>
        <w:t xml:space="preserve">  </w:t>
      </w:r>
      <w:r w:rsidRPr="00B83D95">
        <w:rPr>
          <w:i/>
          <w:iCs/>
          <w:lang w:val="sr-Cyrl-CS"/>
        </w:rPr>
        <w:t>Да ли се изабраном опцијом уводе организационе, управљачке или институционалне промене и које су то промене?</w:t>
      </w:r>
    </w:p>
    <w:p w:rsidR="00E46F0B" w:rsidRPr="00B83D95" w:rsidRDefault="00E46F0B" w:rsidP="00B26D7A">
      <w:pPr>
        <w:ind w:firstLine="720"/>
        <w:jc w:val="both"/>
        <w:rPr>
          <w:lang w:val="sr-Cyrl-CS"/>
        </w:rPr>
      </w:pPr>
      <w:r w:rsidRPr="00B83D95">
        <w:rPr>
          <w:lang w:val="sr-Cyrl-CS"/>
        </w:rPr>
        <w:t>Предметним законом не уводе се организационе, управљачке и институци</w:t>
      </w:r>
      <w:r w:rsidR="00B26D7A" w:rsidRPr="00B83D95">
        <w:rPr>
          <w:lang w:val="sr-Cyrl-CS"/>
        </w:rPr>
        <w:t>оналне промене.</w:t>
      </w:r>
    </w:p>
    <w:p w:rsidR="00B26D7A" w:rsidRPr="00B83D95" w:rsidRDefault="00B26D7A" w:rsidP="00B26D7A">
      <w:pPr>
        <w:ind w:firstLine="720"/>
        <w:jc w:val="both"/>
        <w:rPr>
          <w:lang w:val="sr-Cyrl-CS"/>
        </w:rPr>
      </w:pPr>
    </w:p>
    <w:p w:rsidR="00E46F0B" w:rsidRPr="00B83D95" w:rsidRDefault="00E46F0B" w:rsidP="00B26D7A">
      <w:pPr>
        <w:ind w:firstLine="720"/>
        <w:jc w:val="both"/>
        <w:rPr>
          <w:lang w:val="sr-Cyrl-CS"/>
        </w:rPr>
      </w:pPr>
      <w:r w:rsidRPr="00B83D95">
        <w:rPr>
          <w:i/>
          <w:iCs/>
          <w:lang w:val="sr-Cyrl-CS"/>
        </w:rPr>
        <w:t>2)</w:t>
      </w:r>
      <w:r w:rsidR="001D40E9" w:rsidRPr="00B83D95">
        <w:rPr>
          <w:sz w:val="14"/>
          <w:szCs w:val="14"/>
          <w:lang w:val="sr-Cyrl-CS"/>
        </w:rPr>
        <w:t> </w:t>
      </w:r>
      <w:r w:rsidRPr="00B83D95">
        <w:rPr>
          <w:sz w:val="14"/>
          <w:szCs w:val="14"/>
          <w:lang w:val="sr-Cyrl-CS"/>
        </w:rPr>
        <w:t xml:space="preserve"> </w:t>
      </w:r>
      <w:r w:rsidRPr="00B83D95">
        <w:rPr>
          <w:i/>
          <w:iCs/>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E46F0B" w:rsidRPr="00B83D95" w:rsidRDefault="00E46F0B" w:rsidP="00B26D7A">
      <w:pPr>
        <w:ind w:firstLine="720"/>
        <w:jc w:val="both"/>
        <w:rPr>
          <w:lang w:val="sr-Cyrl-CS"/>
        </w:rPr>
      </w:pPr>
      <w:r w:rsidRPr="00B83D95">
        <w:rPr>
          <w:lang w:val="sr-Cyrl-CS"/>
        </w:rPr>
        <w:t>Постојећа јавна управа има капацитета за спровођење изабране опције система</w:t>
      </w:r>
      <w:r w:rsidR="00B26D7A" w:rsidRPr="00B83D95">
        <w:rPr>
          <w:lang w:val="sr-Cyrl-CS"/>
        </w:rPr>
        <w:t xml:space="preserve"> </w:t>
      </w:r>
      <w:proofErr w:type="spellStart"/>
      <w:r w:rsidRPr="00B83D95">
        <w:rPr>
          <w:lang w:val="sr-Cyrl-CS"/>
        </w:rPr>
        <w:t>е-акциза</w:t>
      </w:r>
      <w:proofErr w:type="spellEnd"/>
      <w:r w:rsidR="004A6ADE" w:rsidRPr="00B83D95">
        <w:rPr>
          <w:lang w:val="sr-Cyrl-CS"/>
        </w:rPr>
        <w:t>, уз одговарајућу планирану припрему за имплементацију новог техничког решења</w:t>
      </w:r>
      <w:r w:rsidR="001D40E9" w:rsidRPr="00B83D95">
        <w:rPr>
          <w:lang w:val="sr-Cyrl-CS"/>
        </w:rPr>
        <w:t>.</w:t>
      </w:r>
      <w:r w:rsidRPr="00B83D95">
        <w:rPr>
          <w:color w:val="FF0000"/>
          <w:lang w:val="sr-Cyrl-CS"/>
        </w:rPr>
        <w:t xml:space="preserve"> </w:t>
      </w:r>
    </w:p>
    <w:p w:rsidR="0067357A" w:rsidRPr="00B83D95" w:rsidRDefault="0067357A" w:rsidP="001D40E9">
      <w:pPr>
        <w:rPr>
          <w:lang w:val="sr-Cyrl-CS"/>
        </w:rPr>
      </w:pPr>
    </w:p>
    <w:p w:rsidR="0067357A" w:rsidRPr="00B83D95" w:rsidRDefault="00E46F0B" w:rsidP="0067357A">
      <w:pPr>
        <w:pStyle w:val="NormalWeb"/>
        <w:spacing w:before="0" w:beforeAutospacing="0" w:after="0" w:afterAutospacing="0" w:line="254" w:lineRule="auto"/>
        <w:ind w:firstLine="720"/>
        <w:jc w:val="both"/>
        <w:rPr>
          <w:i/>
          <w:iCs/>
          <w:lang w:val="sr-Cyrl-CS"/>
        </w:rPr>
      </w:pPr>
      <w:r w:rsidRPr="00B83D95">
        <w:rPr>
          <w:i/>
          <w:iCs/>
          <w:lang w:val="sr-Cyrl-CS"/>
        </w:rPr>
        <w:t>3)</w:t>
      </w:r>
      <w:r w:rsidR="001D40E9" w:rsidRPr="00B83D95">
        <w:rPr>
          <w:sz w:val="14"/>
          <w:szCs w:val="14"/>
          <w:lang w:val="sr-Cyrl-CS"/>
        </w:rPr>
        <w:t> </w:t>
      </w:r>
      <w:r w:rsidRPr="00B83D95">
        <w:rPr>
          <w:i/>
          <w:iCs/>
          <w:lang w:val="sr-Cyrl-C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B83D95">
        <w:rPr>
          <w:i/>
          <w:iCs/>
          <w:lang w:val="sr-Cyrl-CS"/>
        </w:rPr>
        <w:t>сл</w:t>
      </w:r>
      <w:proofErr w:type="spellEnd"/>
      <w:r w:rsidRPr="00B83D95">
        <w:rPr>
          <w:i/>
          <w:iCs/>
          <w:lang w:val="sr-Cyrl-CS"/>
        </w:rPr>
        <w:t>.) и у којем временском периоду је то потребно спровести?</w:t>
      </w:r>
    </w:p>
    <w:p w:rsidR="00E46F0B" w:rsidRPr="00B83D95" w:rsidRDefault="00E46F0B" w:rsidP="00B26D7A">
      <w:pPr>
        <w:pStyle w:val="NormalWeb"/>
        <w:spacing w:before="0" w:beforeAutospacing="0" w:after="160" w:afterAutospacing="0" w:line="254" w:lineRule="auto"/>
        <w:ind w:firstLine="720"/>
        <w:jc w:val="both"/>
        <w:rPr>
          <w:lang w:val="sr-Cyrl-CS"/>
        </w:rPr>
      </w:pPr>
      <w:r w:rsidRPr="00B83D95">
        <w:rPr>
          <w:lang w:val="sr-Cyrl-CS"/>
        </w:rPr>
        <w:t>За реализацију изабране опције није потребно извршити реструктурирање постојећег државног органа</w:t>
      </w:r>
      <w:r w:rsidR="00B26D7A" w:rsidRPr="00B83D95">
        <w:rPr>
          <w:lang w:val="sr-Cyrl-CS"/>
        </w:rPr>
        <w:t xml:space="preserve"> нити било ког другог субјекта.</w:t>
      </w:r>
    </w:p>
    <w:p w:rsidR="00E46F0B" w:rsidRPr="00B83D95" w:rsidRDefault="00E46F0B" w:rsidP="002048F8">
      <w:pPr>
        <w:ind w:firstLine="720"/>
        <w:rPr>
          <w:lang w:val="sr-Cyrl-CS"/>
        </w:rPr>
      </w:pPr>
      <w:r w:rsidRPr="00B83D95">
        <w:rPr>
          <w:i/>
          <w:iCs/>
          <w:lang w:val="sr-Cyrl-CS"/>
        </w:rPr>
        <w:t>4)</w:t>
      </w:r>
      <w:r w:rsidR="001D40E9" w:rsidRPr="00B83D95">
        <w:rPr>
          <w:sz w:val="14"/>
          <w:szCs w:val="14"/>
          <w:lang w:val="sr-Cyrl-CS"/>
        </w:rPr>
        <w:t> </w:t>
      </w:r>
      <w:r w:rsidRPr="00B83D95">
        <w:rPr>
          <w:sz w:val="14"/>
          <w:szCs w:val="14"/>
          <w:lang w:val="sr-Cyrl-CS"/>
        </w:rPr>
        <w:t xml:space="preserve"> </w:t>
      </w:r>
      <w:r w:rsidRPr="00B83D95">
        <w:rPr>
          <w:i/>
          <w:iCs/>
          <w:lang w:val="sr-Cyrl-CS"/>
        </w:rPr>
        <w:t>Да ли је изабрана опција у сагласности са важећим прописима, међународним споразумима и усвојеним документима јавних политика?</w:t>
      </w:r>
    </w:p>
    <w:p w:rsidR="00E46F0B" w:rsidRPr="00B83D95" w:rsidRDefault="00E46F0B" w:rsidP="00B26D7A">
      <w:pPr>
        <w:ind w:firstLine="709"/>
        <w:jc w:val="both"/>
        <w:rPr>
          <w:lang w:val="sr-Cyrl-CS"/>
        </w:rPr>
      </w:pPr>
      <w:r w:rsidRPr="00B83D95">
        <w:rPr>
          <w:lang w:val="sr-Cyrl-CS"/>
        </w:rPr>
        <w:t>Изабрана опција је у сагласности са важећим прописима.</w:t>
      </w:r>
    </w:p>
    <w:p w:rsidR="00021578" w:rsidRPr="00B83D95" w:rsidRDefault="00021578" w:rsidP="00B26D7A">
      <w:pPr>
        <w:ind w:firstLine="709"/>
        <w:jc w:val="both"/>
        <w:rPr>
          <w:lang w:val="sr-Cyrl-CS"/>
        </w:rPr>
      </w:pPr>
    </w:p>
    <w:p w:rsidR="00E46F0B" w:rsidRPr="00B83D95" w:rsidRDefault="00E46F0B" w:rsidP="00B26D7A">
      <w:pPr>
        <w:ind w:firstLine="709"/>
        <w:jc w:val="both"/>
        <w:rPr>
          <w:lang w:val="sr-Cyrl-CS"/>
        </w:rPr>
      </w:pPr>
      <w:r w:rsidRPr="00B83D95">
        <w:rPr>
          <w:i/>
          <w:iCs/>
          <w:lang w:val="sr-Cyrl-CS"/>
        </w:rPr>
        <w:t>5)</w:t>
      </w:r>
      <w:r w:rsidR="002048F8" w:rsidRPr="00B83D95">
        <w:rPr>
          <w:sz w:val="14"/>
          <w:szCs w:val="14"/>
          <w:lang w:val="sr-Cyrl-CS"/>
        </w:rPr>
        <w:t> </w:t>
      </w:r>
      <w:r w:rsidRPr="00B83D95">
        <w:rPr>
          <w:i/>
          <w:iCs/>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 </w:t>
      </w:r>
    </w:p>
    <w:p w:rsidR="00E46F0B" w:rsidRPr="00B83D95" w:rsidRDefault="00E46F0B" w:rsidP="00B26D7A">
      <w:pPr>
        <w:ind w:firstLine="567"/>
        <w:jc w:val="both"/>
        <w:rPr>
          <w:lang w:val="sr-Cyrl-CS"/>
        </w:rPr>
      </w:pPr>
      <w:r w:rsidRPr="00B83D95">
        <w:rPr>
          <w:lang w:val="sr-Cyrl-CS"/>
        </w:rPr>
        <w:t xml:space="preserve">Изабрана опција омогућава транспарентност рада јавне управе, имајући у виду да се истом утиче на сузбијање сиве економије кроз основни циљ који се односи на евидентирање промета </w:t>
      </w:r>
      <w:proofErr w:type="spellStart"/>
      <w:r w:rsidRPr="00B83D95">
        <w:rPr>
          <w:lang w:val="sr-Cyrl-CS"/>
        </w:rPr>
        <w:t>акцизне</w:t>
      </w:r>
      <w:proofErr w:type="spellEnd"/>
      <w:r w:rsidRPr="00B83D95">
        <w:rPr>
          <w:lang w:val="sr-Cyrl-CS"/>
        </w:rPr>
        <w:t xml:space="preserve"> робе</w:t>
      </w:r>
      <w:r w:rsidR="0067357A" w:rsidRPr="00B83D95">
        <w:rPr>
          <w:lang w:val="sr-Cyrl-CS"/>
        </w:rPr>
        <w:t xml:space="preserve"> у сви фазама промета</w:t>
      </w:r>
      <w:r w:rsidRPr="00B83D95">
        <w:rPr>
          <w:lang w:val="sr-Cyrl-CS"/>
        </w:rPr>
        <w:t>.</w:t>
      </w:r>
    </w:p>
    <w:p w:rsidR="00E46F0B" w:rsidRPr="00B83D95" w:rsidRDefault="00E46F0B" w:rsidP="00B26D7A">
      <w:pPr>
        <w:rPr>
          <w:lang w:val="sr-Cyrl-CS"/>
        </w:rPr>
      </w:pPr>
    </w:p>
    <w:p w:rsidR="00E46F0B" w:rsidRPr="00B83D95" w:rsidRDefault="00E46F0B" w:rsidP="00B26D7A">
      <w:pPr>
        <w:ind w:firstLine="709"/>
        <w:jc w:val="both"/>
        <w:rPr>
          <w:lang w:val="sr-Cyrl-CS"/>
        </w:rPr>
      </w:pPr>
      <w:r w:rsidRPr="00B83D95">
        <w:rPr>
          <w:i/>
          <w:iCs/>
          <w:lang w:val="sr-Cyrl-CS"/>
        </w:rPr>
        <w:t>6)</w:t>
      </w:r>
      <w:r w:rsidR="002048F8" w:rsidRPr="00B83D95">
        <w:rPr>
          <w:sz w:val="14"/>
          <w:szCs w:val="14"/>
          <w:lang w:val="sr-Cyrl-CS"/>
        </w:rPr>
        <w:t> </w:t>
      </w:r>
      <w:r w:rsidRPr="00B83D95">
        <w:rPr>
          <w:sz w:val="14"/>
          <w:szCs w:val="14"/>
          <w:lang w:val="sr-Cyrl-CS"/>
        </w:rPr>
        <w:t xml:space="preserve"> </w:t>
      </w:r>
      <w:r w:rsidRPr="00B83D95">
        <w:rPr>
          <w:i/>
          <w:iCs/>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E46F0B" w:rsidRPr="00B83D95" w:rsidRDefault="004A6ADE" w:rsidP="002048F8">
      <w:pPr>
        <w:ind w:firstLine="720"/>
        <w:jc w:val="both"/>
        <w:rPr>
          <w:lang w:val="sr-Cyrl-CS"/>
        </w:rPr>
      </w:pPr>
      <w:r w:rsidRPr="00B83D95">
        <w:rPr>
          <w:lang w:val="sr-Cyrl-CS"/>
        </w:rPr>
        <w:t>За спровођење предложених измена прописани су одговарајући рокови за имплементацију.</w:t>
      </w:r>
    </w:p>
    <w:p w:rsidR="00B26D7A" w:rsidRPr="00B83D95" w:rsidRDefault="00B26D7A" w:rsidP="002048F8">
      <w:pPr>
        <w:ind w:firstLine="720"/>
        <w:jc w:val="both"/>
        <w:rPr>
          <w:lang w:val="sr-Cyrl-CS"/>
        </w:rPr>
      </w:pPr>
    </w:p>
    <w:p w:rsidR="00E46F0B" w:rsidRPr="00B83D95" w:rsidRDefault="00E46F0B" w:rsidP="00E46F0B">
      <w:pPr>
        <w:ind w:firstLine="720"/>
        <w:jc w:val="both"/>
        <w:rPr>
          <w:lang w:val="sr-Cyrl-CS"/>
        </w:rPr>
      </w:pPr>
      <w:r w:rsidRPr="00B83D95">
        <w:rPr>
          <w:b/>
          <w:bCs/>
          <w:lang w:val="sr-Cyrl-CS"/>
        </w:rPr>
        <w:t>7. Кључна питања за анализу ризика</w:t>
      </w:r>
    </w:p>
    <w:p w:rsidR="00E46F0B" w:rsidRPr="00B83D95" w:rsidRDefault="00E46F0B" w:rsidP="00E46F0B">
      <w:pPr>
        <w:jc w:val="both"/>
        <w:rPr>
          <w:lang w:val="sr-Cyrl-CS"/>
        </w:rPr>
      </w:pPr>
      <w:r w:rsidRPr="00B83D95">
        <w:rPr>
          <w:lang w:val="sr-Cyrl-CS"/>
        </w:rPr>
        <w:t> </w:t>
      </w:r>
    </w:p>
    <w:p w:rsidR="00E46F0B" w:rsidRPr="00B83D95" w:rsidRDefault="00E46F0B" w:rsidP="00B26D7A">
      <w:pPr>
        <w:ind w:firstLine="720"/>
        <w:jc w:val="both"/>
        <w:rPr>
          <w:lang w:val="sr-Cyrl-CS"/>
        </w:rPr>
      </w:pPr>
      <w:r w:rsidRPr="00B83D95">
        <w:rPr>
          <w:i/>
          <w:iCs/>
          <w:lang w:val="sr-Cyrl-CS"/>
        </w:rPr>
        <w:t>1)</w:t>
      </w:r>
      <w:r w:rsidRPr="00B83D95">
        <w:rPr>
          <w:sz w:val="14"/>
          <w:szCs w:val="14"/>
          <w:lang w:val="sr-Cyrl-CS"/>
        </w:rPr>
        <w:t xml:space="preserve">  </w:t>
      </w:r>
      <w:r w:rsidRPr="00B83D95">
        <w:rPr>
          <w:i/>
          <w:iCs/>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E46F0B" w:rsidRPr="00B83D95" w:rsidRDefault="00E46F0B" w:rsidP="00E46F0B">
      <w:pPr>
        <w:ind w:firstLine="720"/>
        <w:jc w:val="both"/>
        <w:rPr>
          <w:lang w:val="sr-Cyrl-CS"/>
        </w:rPr>
      </w:pPr>
      <w:r w:rsidRPr="00B83D95">
        <w:rPr>
          <w:lang w:val="sr-Cyrl-CS"/>
        </w:rPr>
        <w:t>За спровођење изабране опције обезбеђена</w:t>
      </w:r>
      <w:r w:rsidR="008F4B1C" w:rsidRPr="00B83D95">
        <w:rPr>
          <w:lang w:val="sr-Cyrl-CS"/>
        </w:rPr>
        <w:t xml:space="preserve"> је</w:t>
      </w:r>
      <w:r w:rsidR="00425C5C" w:rsidRPr="00B83D95">
        <w:rPr>
          <w:lang w:val="sr-Cyrl-CS"/>
        </w:rPr>
        <w:t xml:space="preserve"> адекватна подршка за имплементацију</w:t>
      </w:r>
      <w:r w:rsidRPr="00B83D95">
        <w:rPr>
          <w:lang w:val="sr-Cyrl-CS"/>
        </w:rPr>
        <w:t>. С тим у вези, спровођење изабране опције представља приоритет за доносиоце одлука у наредном периоду.</w:t>
      </w:r>
    </w:p>
    <w:p w:rsidR="00E46F0B" w:rsidRPr="00B83D95" w:rsidRDefault="00E46F0B" w:rsidP="00E46F0B">
      <w:pPr>
        <w:jc w:val="both"/>
        <w:rPr>
          <w:lang w:val="sr-Cyrl-CS"/>
        </w:rPr>
      </w:pPr>
      <w:r w:rsidRPr="00B83D95">
        <w:rPr>
          <w:i/>
          <w:iCs/>
          <w:lang w:val="sr-Cyrl-CS"/>
        </w:rPr>
        <w:t> </w:t>
      </w:r>
    </w:p>
    <w:p w:rsidR="00E46F0B" w:rsidRPr="00B83D95" w:rsidRDefault="00E46F0B" w:rsidP="00E46F0B">
      <w:pPr>
        <w:ind w:firstLine="720"/>
        <w:jc w:val="both"/>
        <w:rPr>
          <w:lang w:val="sr-Cyrl-CS"/>
        </w:rPr>
      </w:pPr>
      <w:r w:rsidRPr="00B83D95">
        <w:rPr>
          <w:i/>
          <w:iCs/>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E46F0B" w:rsidRPr="00B83D95" w:rsidRDefault="00B26D7A" w:rsidP="00B26D7A">
      <w:pPr>
        <w:ind w:firstLine="720"/>
        <w:jc w:val="both"/>
        <w:rPr>
          <w:lang w:val="sr-Cyrl-CS"/>
        </w:rPr>
      </w:pPr>
      <w:r w:rsidRPr="00B83D95">
        <w:rPr>
          <w:lang w:val="sr-Cyrl-CS"/>
        </w:rPr>
        <w:t xml:space="preserve">Средства </w:t>
      </w:r>
      <w:r w:rsidRPr="00B83D95">
        <w:rPr>
          <w:color w:val="000000" w:themeColor="text1"/>
          <w:lang w:val="sr-Cyrl-CS"/>
        </w:rPr>
        <w:t>з</w:t>
      </w:r>
      <w:r w:rsidR="0067357A" w:rsidRPr="00B83D95">
        <w:rPr>
          <w:lang w:val="sr-Cyrl-CS"/>
        </w:rPr>
        <w:t>а спровођење</w:t>
      </w:r>
      <w:r w:rsidR="000651A3" w:rsidRPr="00B83D95">
        <w:rPr>
          <w:lang w:val="sr-Cyrl-CS"/>
        </w:rPr>
        <w:t xml:space="preserve"> из</w:t>
      </w:r>
      <w:r w:rsidR="0067357A" w:rsidRPr="00B83D95">
        <w:rPr>
          <w:lang w:val="sr-Cyrl-CS"/>
        </w:rPr>
        <w:t xml:space="preserve">абраних </w:t>
      </w:r>
      <w:r w:rsidR="000651A3" w:rsidRPr="00B83D95">
        <w:rPr>
          <w:lang w:val="sr-Cyrl-CS"/>
        </w:rPr>
        <w:t>опција</w:t>
      </w:r>
      <w:r w:rsidR="00425C5C" w:rsidRPr="00B83D95">
        <w:rPr>
          <w:lang w:val="sr-Cyrl-CS"/>
        </w:rPr>
        <w:t xml:space="preserve"> су обезбеђена</w:t>
      </w:r>
      <w:r w:rsidR="000651A3" w:rsidRPr="00B83D95">
        <w:rPr>
          <w:lang w:val="sr-Cyrl-CS"/>
        </w:rPr>
        <w:t>, као и дово</w:t>
      </w:r>
      <w:r w:rsidR="004A6ADE" w:rsidRPr="00B83D95">
        <w:rPr>
          <w:lang w:val="sr-Cyrl-CS"/>
        </w:rPr>
        <w:t>љ</w:t>
      </w:r>
      <w:r w:rsidR="000651A3" w:rsidRPr="00B83D95">
        <w:rPr>
          <w:lang w:val="sr-Cyrl-CS"/>
        </w:rPr>
        <w:t xml:space="preserve">но времена </w:t>
      </w:r>
      <w:r w:rsidR="004A6ADE" w:rsidRPr="00B83D95">
        <w:rPr>
          <w:lang w:val="sr-Cyrl-CS"/>
        </w:rPr>
        <w:t>з</w:t>
      </w:r>
      <w:r w:rsidR="000651A3" w:rsidRPr="00B83D95">
        <w:rPr>
          <w:lang w:val="sr-Cyrl-CS"/>
        </w:rPr>
        <w:t>а имплементацију</w:t>
      </w:r>
      <w:r w:rsidR="008F4B1C" w:rsidRPr="00B83D95">
        <w:rPr>
          <w:lang w:val="sr-Cyrl-CS"/>
        </w:rPr>
        <w:t>.</w:t>
      </w:r>
      <w:r w:rsidR="000651A3" w:rsidRPr="00B83D95">
        <w:rPr>
          <w:lang w:val="sr-Cyrl-CS"/>
        </w:rPr>
        <w:t xml:space="preserve"> </w:t>
      </w:r>
    </w:p>
    <w:p w:rsidR="00B26D7A" w:rsidRPr="00B83D95" w:rsidRDefault="00B26D7A" w:rsidP="00E46F0B">
      <w:pPr>
        <w:ind w:firstLine="720"/>
        <w:jc w:val="both"/>
        <w:rPr>
          <w:i/>
          <w:iCs/>
          <w:lang w:val="sr-Cyrl-CS"/>
        </w:rPr>
      </w:pPr>
    </w:p>
    <w:p w:rsidR="00E46F0B" w:rsidRPr="00B83D95" w:rsidRDefault="00E46F0B" w:rsidP="00E46F0B">
      <w:pPr>
        <w:ind w:firstLine="720"/>
        <w:jc w:val="both"/>
        <w:rPr>
          <w:lang w:val="sr-Cyrl-CS"/>
        </w:rPr>
      </w:pPr>
      <w:r w:rsidRPr="00B83D95">
        <w:rPr>
          <w:i/>
          <w:iCs/>
          <w:lang w:val="sr-Cyrl-CS"/>
        </w:rPr>
        <w:t>3) Да ли постоји још неки ризик за спровођење изабране опције?</w:t>
      </w:r>
    </w:p>
    <w:p w:rsidR="00E46F0B" w:rsidRPr="00B83D95" w:rsidRDefault="00425C5C" w:rsidP="00B26D7A">
      <w:pPr>
        <w:ind w:firstLine="720"/>
        <w:rPr>
          <w:lang w:val="sr-Cyrl-CS"/>
        </w:rPr>
      </w:pPr>
      <w:r w:rsidRPr="00B83D95">
        <w:rPr>
          <w:lang w:val="sr-Cyrl-CS"/>
        </w:rPr>
        <w:t>Не</w:t>
      </w:r>
      <w:r w:rsidR="000651A3" w:rsidRPr="00B83D95">
        <w:rPr>
          <w:lang w:val="sr-Cyrl-CS"/>
        </w:rPr>
        <w:t>.</w:t>
      </w:r>
    </w:p>
    <w:p w:rsidR="001B7FA2" w:rsidRPr="00B83D95" w:rsidRDefault="001B7FA2" w:rsidP="00E46F0B">
      <w:pPr>
        <w:ind w:firstLine="720"/>
        <w:jc w:val="both"/>
        <w:rPr>
          <w:b/>
          <w:bCs/>
          <w:i/>
          <w:iCs/>
          <w:lang w:val="sr-Cyrl-CS"/>
        </w:rPr>
      </w:pPr>
    </w:p>
    <w:p w:rsidR="00E46F0B" w:rsidRPr="00B83D95" w:rsidRDefault="00E46F0B" w:rsidP="00E46F0B">
      <w:pPr>
        <w:ind w:firstLine="720"/>
        <w:jc w:val="both"/>
        <w:rPr>
          <w:lang w:val="sr-Cyrl-CS"/>
        </w:rPr>
      </w:pPr>
      <w:r w:rsidRPr="00B83D95">
        <w:rPr>
          <w:b/>
          <w:bCs/>
          <w:i/>
          <w:iCs/>
          <w:lang w:val="sr-Cyrl-CS"/>
        </w:rPr>
        <w:t>Информације о спроведеним консултацијама:</w:t>
      </w:r>
    </w:p>
    <w:p w:rsidR="00E46F0B" w:rsidRPr="00B83D95" w:rsidRDefault="00E46F0B" w:rsidP="00E46F0B">
      <w:pPr>
        <w:ind w:firstLine="720"/>
        <w:jc w:val="both"/>
        <w:rPr>
          <w:lang w:val="sr-Cyrl-CS"/>
        </w:rPr>
      </w:pPr>
    </w:p>
    <w:p w:rsidR="00E46F0B" w:rsidRPr="00B83D95" w:rsidRDefault="00E46F0B" w:rsidP="00E46F0B">
      <w:pPr>
        <w:ind w:firstLine="709"/>
        <w:jc w:val="both"/>
        <w:rPr>
          <w:lang w:val="sr-Cyrl-CS"/>
        </w:rPr>
      </w:pPr>
      <w:r w:rsidRPr="00B83D95">
        <w:rPr>
          <w:lang w:val="sr-Cyrl-CS"/>
        </w:rPr>
        <w:t xml:space="preserve">У раду на </w:t>
      </w:r>
      <w:r w:rsidR="00EE1266" w:rsidRPr="00B83D95">
        <w:rPr>
          <w:lang w:val="sr-Cyrl-CS"/>
        </w:rPr>
        <w:t>овом предлогу</w:t>
      </w:r>
      <w:r w:rsidRPr="00B83D95">
        <w:rPr>
          <w:lang w:val="sr-Cyrl-CS"/>
        </w:rPr>
        <w:t xml:space="preserve"> закона активно су учествовали представници Министарства финансија, Министарства</w:t>
      </w:r>
      <w:r w:rsidR="004A6ADE" w:rsidRPr="00B83D95">
        <w:rPr>
          <w:lang w:val="sr-Cyrl-CS"/>
        </w:rPr>
        <w:t xml:space="preserve"> рударства и</w:t>
      </w:r>
      <w:r w:rsidRPr="00B83D95">
        <w:rPr>
          <w:lang w:val="sr-Cyrl-CS"/>
        </w:rPr>
        <w:t xml:space="preserve"> енергетике као и </w:t>
      </w:r>
      <w:r w:rsidR="004A6ADE" w:rsidRPr="00B83D95">
        <w:rPr>
          <w:lang w:val="sr-Cyrl-CS"/>
        </w:rPr>
        <w:t>М</w:t>
      </w:r>
      <w:r w:rsidRPr="00B83D95">
        <w:rPr>
          <w:lang w:val="sr-Cyrl-CS"/>
        </w:rPr>
        <w:t>инистарства по</w:t>
      </w:r>
      <w:r w:rsidR="002048F8" w:rsidRPr="00B83D95">
        <w:rPr>
          <w:lang w:val="sr-Cyrl-CS"/>
        </w:rPr>
        <w:t>љопривреде</w:t>
      </w:r>
      <w:r w:rsidR="00425C5C" w:rsidRPr="00B83D95">
        <w:rPr>
          <w:lang w:val="sr-Cyrl-CS"/>
        </w:rPr>
        <w:t>, шумарства и водопривреде</w:t>
      </w:r>
      <w:r w:rsidRPr="00B83D95">
        <w:rPr>
          <w:lang w:val="sr-Cyrl-CS"/>
        </w:rPr>
        <w:t>.</w:t>
      </w:r>
    </w:p>
    <w:p w:rsidR="00E46F0B" w:rsidRPr="00B83D95" w:rsidRDefault="00E46F0B" w:rsidP="00E46F0B">
      <w:pPr>
        <w:ind w:firstLine="709"/>
        <w:jc w:val="both"/>
        <w:rPr>
          <w:lang w:val="sr-Cyrl-CS"/>
        </w:rPr>
      </w:pPr>
      <w:r w:rsidRPr="00B83D95">
        <w:rPr>
          <w:lang w:val="sr-Cyrl-CS"/>
        </w:rPr>
        <w:t>Министарство финансија ће координирати активности са надлежним органима, и то првенствено са Пореском управом у смислу обезбеђивања техничких и других неопходних услова, како би се омогућила правилна примена закона у целини.</w:t>
      </w:r>
    </w:p>
    <w:p w:rsidR="00E46F0B" w:rsidRPr="00B83D95" w:rsidRDefault="00E46F0B" w:rsidP="00E46F0B">
      <w:pPr>
        <w:ind w:firstLine="709"/>
        <w:jc w:val="both"/>
        <w:rPr>
          <w:lang w:val="sr-Cyrl-CS"/>
        </w:rPr>
      </w:pPr>
      <w:r w:rsidRPr="00B83D95">
        <w:rPr>
          <w:lang w:val="sr-Cyrl-CS"/>
        </w:rPr>
        <w:t xml:space="preserve">С обзиром на то да је примена овог закона условљена изменама одговарајућих подзаконских аката Министарства финансија и других органа и институција надлежних за спровођење овог закона, претпоставка за његову примену јесте измена истих у </w:t>
      </w:r>
      <w:r w:rsidR="009272D1" w:rsidRPr="00B83D95">
        <w:rPr>
          <w:lang w:val="sr-Cyrl-CS"/>
        </w:rPr>
        <w:t>прописаном року и</w:t>
      </w:r>
      <w:r w:rsidR="004A6ADE" w:rsidRPr="00B83D95">
        <w:rPr>
          <w:lang w:val="sr-Cyrl-CS"/>
        </w:rPr>
        <w:t>з</w:t>
      </w:r>
      <w:r w:rsidR="009272D1" w:rsidRPr="00B83D95">
        <w:rPr>
          <w:lang w:val="sr-Cyrl-CS"/>
        </w:rPr>
        <w:t xml:space="preserve"> овог закона.</w:t>
      </w:r>
    </w:p>
    <w:p w:rsidR="00E46F0B" w:rsidRPr="00B83D95" w:rsidRDefault="00E46F0B" w:rsidP="00E46F0B">
      <w:pPr>
        <w:ind w:firstLine="709"/>
        <w:jc w:val="both"/>
        <w:rPr>
          <w:lang w:val="sr-Cyrl-CS"/>
        </w:rPr>
      </w:pPr>
      <w:r w:rsidRPr="00B83D95">
        <w:rPr>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rsidR="00E46F0B" w:rsidRPr="00B83D95" w:rsidRDefault="00E46F0B" w:rsidP="00E46F0B">
      <w:pPr>
        <w:ind w:left="90" w:firstLine="709"/>
        <w:jc w:val="both"/>
        <w:rPr>
          <w:lang w:val="sr-Cyrl-CS"/>
        </w:rPr>
      </w:pPr>
      <w:r w:rsidRPr="00B83D95">
        <w:rPr>
          <w:lang w:val="sr-Cyrl-CS"/>
        </w:rPr>
        <w:t>С обзиром на то, да су предложене измене неопходне у погледу примене Закона о акцизама и подзаконских аката који уређују ову обл</w:t>
      </w:r>
      <w:r w:rsidR="00E77561" w:rsidRPr="00B83D95">
        <w:rPr>
          <w:lang w:val="sr-Cyrl-CS"/>
        </w:rPr>
        <w:t>аст, извршене су консултације</w:t>
      </w:r>
      <w:r w:rsidRPr="00B83D95">
        <w:rPr>
          <w:lang w:val="sr-Cyrl-CS"/>
        </w:rPr>
        <w:t xml:space="preserve"> са релевантним органима државне управе од којих је добијено позитивно мишљење.</w:t>
      </w:r>
    </w:p>
    <w:p w:rsidR="00E46F0B" w:rsidRPr="00B83D95" w:rsidRDefault="00E46F0B" w:rsidP="00E46F0B">
      <w:pPr>
        <w:ind w:left="90" w:firstLine="709"/>
        <w:jc w:val="both"/>
        <w:rPr>
          <w:lang w:val="sr-Cyrl-CS"/>
        </w:rPr>
      </w:pPr>
      <w:r w:rsidRPr="00B83D95">
        <w:rPr>
          <w:lang w:val="sr-Cyrl-CS"/>
        </w:rPr>
        <w:t xml:space="preserve">Одредбама члана 41. став 3. Закона о планском систему Републике Србије („Службени лист РС”, број 30/18) прописано је да се на органе државне управе сходно </w:t>
      </w:r>
      <w:r w:rsidRPr="00B83D95">
        <w:rPr>
          <w:lang w:val="sr-Cyrl-CS"/>
        </w:rPr>
        <w:lastRenderedPageBreak/>
        <w:t>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rsidR="00E46F0B" w:rsidRPr="00B83D95" w:rsidRDefault="00C100EA" w:rsidP="00E46F0B">
      <w:pPr>
        <w:ind w:firstLine="708"/>
        <w:jc w:val="both"/>
        <w:rPr>
          <w:lang w:val="sr-Cyrl-CS"/>
        </w:rPr>
      </w:pPr>
      <w:r w:rsidRPr="00B83D95">
        <w:rPr>
          <w:lang w:val="sr-Cyrl-CS"/>
        </w:rPr>
        <w:t>Предложеним законским решењима</w:t>
      </w:r>
      <w:r w:rsidR="00E46F0B" w:rsidRPr="00B83D95">
        <w:rPr>
          <w:lang w:val="sr-Cyrl-CS"/>
        </w:rPr>
        <w:t xml:space="preserve"> </w:t>
      </w:r>
      <w:r w:rsidR="001974EB" w:rsidRPr="00B83D95">
        <w:rPr>
          <w:lang w:val="sr-Cyrl-CS"/>
        </w:rPr>
        <w:t>не</w:t>
      </w:r>
      <w:r w:rsidR="00E46F0B" w:rsidRPr="00B83D95">
        <w:rPr>
          <w:lang w:val="sr-Cyrl-CS"/>
        </w:rPr>
        <w:t xml:space="preserve"> </w:t>
      </w:r>
      <w:r w:rsidR="001974EB" w:rsidRPr="00B83D95">
        <w:rPr>
          <w:lang w:val="sr-Cyrl-CS"/>
        </w:rPr>
        <w:t xml:space="preserve">уређују се </w:t>
      </w:r>
      <w:r w:rsidR="00E46F0B" w:rsidRPr="00B83D95">
        <w:rPr>
          <w:lang w:val="sr-Cyrl-CS"/>
        </w:rPr>
        <w:t>нови административни поступци сагласно Закону о Регистру административних поступака („Службени гласник РС”, број 44/21)</w:t>
      </w:r>
      <w:r w:rsidR="001974EB" w:rsidRPr="00B83D95">
        <w:rPr>
          <w:lang w:val="sr-Cyrl-CS"/>
        </w:rPr>
        <w:t>, већ се</w:t>
      </w:r>
      <w:r w:rsidR="008C09E8" w:rsidRPr="00B83D95">
        <w:rPr>
          <w:lang w:val="sr-Cyrl-CS"/>
        </w:rPr>
        <w:t xml:space="preserve"> у основи</w:t>
      </w:r>
      <w:r w:rsidR="001974EB" w:rsidRPr="00B83D95">
        <w:rPr>
          <w:lang w:val="sr-Cyrl-CS"/>
        </w:rPr>
        <w:t xml:space="preserve"> врши </w:t>
      </w:r>
      <w:proofErr w:type="spellStart"/>
      <w:r w:rsidR="001974EB" w:rsidRPr="00B83D95">
        <w:rPr>
          <w:lang w:val="sr-Cyrl-CS"/>
        </w:rPr>
        <w:t>дигитализација</w:t>
      </w:r>
      <w:proofErr w:type="spellEnd"/>
      <w:r w:rsidR="001974EB" w:rsidRPr="00B83D95">
        <w:rPr>
          <w:lang w:val="sr-Cyrl-CS"/>
        </w:rPr>
        <w:t xml:space="preserve"> по</w:t>
      </w:r>
      <w:r w:rsidR="008C09E8" w:rsidRPr="00B83D95">
        <w:rPr>
          <w:lang w:val="sr-Cyrl-CS"/>
        </w:rPr>
        <w:t>с</w:t>
      </w:r>
      <w:r w:rsidR="001974EB" w:rsidRPr="00B83D95">
        <w:rPr>
          <w:lang w:val="sr-Cyrl-CS"/>
        </w:rPr>
        <w:t>тојећих административних поступака</w:t>
      </w:r>
      <w:r w:rsidR="001B7FA2" w:rsidRPr="00B83D95">
        <w:rPr>
          <w:lang w:val="sr-Cyrl-CS"/>
        </w:rPr>
        <w:t>.</w:t>
      </w:r>
    </w:p>
    <w:p w:rsidR="00AA06B1" w:rsidRPr="00B83D95" w:rsidRDefault="00AA06B1">
      <w:pPr>
        <w:rPr>
          <w:lang w:val="sr-Cyrl-CS"/>
        </w:rPr>
      </w:pPr>
    </w:p>
    <w:p w:rsidR="00AA06B1" w:rsidRPr="00B83D95" w:rsidRDefault="00AA06B1" w:rsidP="00AA06B1">
      <w:pPr>
        <w:jc w:val="center"/>
        <w:rPr>
          <w:b/>
          <w:lang w:val="sr-Cyrl-CS"/>
        </w:rPr>
      </w:pPr>
      <w:proofErr w:type="spellStart"/>
      <w:r w:rsidRPr="00B83D95">
        <w:rPr>
          <w:b/>
          <w:lang w:val="sr-Cyrl-CS"/>
        </w:rPr>
        <w:t>VII</w:t>
      </w:r>
      <w:proofErr w:type="spellEnd"/>
      <w:r w:rsidR="00021578" w:rsidRPr="00B83D95">
        <w:rPr>
          <w:b/>
          <w:lang w:val="sr-Cyrl-CS"/>
        </w:rPr>
        <w:t>.</w:t>
      </w:r>
      <w:r w:rsidRPr="00B83D95">
        <w:rPr>
          <w:b/>
          <w:lang w:val="sr-Cyrl-CS"/>
        </w:rPr>
        <w:t xml:space="preserve"> ОДРЕДБЕ КОЈЕ СЕ МЕЊАЈУ И ДОПУЊУЈУ</w:t>
      </w:r>
    </w:p>
    <w:p w:rsidR="00AA06B1" w:rsidRPr="00B83D95" w:rsidRDefault="00AA06B1" w:rsidP="00AA06B1">
      <w:pPr>
        <w:jc w:val="center"/>
        <w:rPr>
          <w:b/>
          <w:lang w:val="sr-Cyrl-CS"/>
        </w:rPr>
      </w:pPr>
    </w:p>
    <w:p w:rsidR="00AA06B1" w:rsidRPr="00B83D95" w:rsidRDefault="00AA06B1" w:rsidP="004C3A55">
      <w:pPr>
        <w:jc w:val="center"/>
        <w:rPr>
          <w:lang w:val="sr-Cyrl-CS"/>
        </w:rPr>
      </w:pPr>
      <w:r w:rsidRPr="00B83D95">
        <w:rPr>
          <w:lang w:val="sr-Cyrl-CS"/>
        </w:rPr>
        <w:t>Значење појединих израза</w:t>
      </w:r>
    </w:p>
    <w:p w:rsidR="00AA06B1" w:rsidRPr="00B83D95" w:rsidRDefault="00AA06B1" w:rsidP="00AA06B1">
      <w:pPr>
        <w:jc w:val="center"/>
        <w:rPr>
          <w:lang w:val="sr-Cyrl-CS"/>
        </w:rPr>
      </w:pPr>
      <w:r w:rsidRPr="00B83D95">
        <w:rPr>
          <w:lang w:val="sr-Cyrl-CS"/>
        </w:rPr>
        <w:t>Члан 1а</w:t>
      </w:r>
    </w:p>
    <w:p w:rsidR="00AA06B1" w:rsidRPr="00B83D95" w:rsidRDefault="00AA06B1" w:rsidP="00AA06B1">
      <w:pPr>
        <w:ind w:firstLine="900"/>
        <w:jc w:val="both"/>
        <w:rPr>
          <w:lang w:val="sr-Cyrl-CS"/>
        </w:rPr>
      </w:pPr>
      <w:r w:rsidRPr="00B83D95">
        <w:rPr>
          <w:lang w:val="sr-Cyrl-CS"/>
        </w:rPr>
        <w:t>Поједини изрази употребљени у овом закону имају следеће значење:</w:t>
      </w:r>
    </w:p>
    <w:p w:rsidR="00AA06B1" w:rsidRPr="00B83D95" w:rsidRDefault="00AA06B1" w:rsidP="00AA06B1">
      <w:pPr>
        <w:ind w:firstLine="900"/>
        <w:jc w:val="both"/>
        <w:rPr>
          <w:lang w:val="sr-Cyrl-CS"/>
        </w:rPr>
      </w:pPr>
      <w:r w:rsidRPr="00B83D95">
        <w:rPr>
          <w:lang w:val="sr-Cyrl-CS"/>
        </w:rPr>
        <w:t xml:space="preserve">1) „произвођач </w:t>
      </w:r>
      <w:proofErr w:type="spellStart"/>
      <w:r w:rsidRPr="00B83D95">
        <w:rPr>
          <w:lang w:val="sr-Cyrl-CS"/>
        </w:rPr>
        <w:t>акцизних</w:t>
      </w:r>
      <w:proofErr w:type="spellEnd"/>
      <w:r w:rsidRPr="00B83D95">
        <w:rPr>
          <w:lang w:val="sr-Cyrl-CS"/>
        </w:rPr>
        <w:t xml:space="preserve"> производа” је лице које у производном погону прави, обрађује, прерађује, дорађује и </w:t>
      </w:r>
      <w:proofErr w:type="spellStart"/>
      <w:r w:rsidRPr="00B83D95">
        <w:rPr>
          <w:lang w:val="sr-Cyrl-CS"/>
        </w:rPr>
        <w:t>сл</w:t>
      </w:r>
      <w:proofErr w:type="spellEnd"/>
      <w:r w:rsidRPr="00B83D95">
        <w:rPr>
          <w:lang w:val="sr-Cyrl-CS"/>
        </w:rPr>
        <w:t>. производе на које се плаћа акциза у смислу овог закона, укључујући и лице које врши прераду, пржење, паковање, као и друге са њима повезане радње које се врше у сврху производње кафе;</w:t>
      </w:r>
    </w:p>
    <w:p w:rsidR="00AA06B1" w:rsidRPr="00B83D95" w:rsidRDefault="00AA06B1" w:rsidP="00AA06B1">
      <w:pPr>
        <w:ind w:firstLine="900"/>
        <w:jc w:val="both"/>
        <w:rPr>
          <w:lang w:val="sr-Cyrl-CS"/>
        </w:rPr>
      </w:pPr>
      <w:r w:rsidRPr="00B83D95">
        <w:rPr>
          <w:lang w:val="sr-Cyrl-CS"/>
        </w:rPr>
        <w:t xml:space="preserve">2) „увозник </w:t>
      </w:r>
      <w:proofErr w:type="spellStart"/>
      <w:r w:rsidRPr="00B83D95">
        <w:rPr>
          <w:lang w:val="sr-Cyrl-CS"/>
        </w:rPr>
        <w:t>акцизних</w:t>
      </w:r>
      <w:proofErr w:type="spellEnd"/>
      <w:r w:rsidRPr="00B83D95">
        <w:rPr>
          <w:lang w:val="sr-Cyrl-CS"/>
        </w:rPr>
        <w:t xml:space="preserve"> производа” је лице које у своје име и за свој рачун увози, односно лице за чији рачун се увозе из иностранства производи на која се плаћа акциза у смислу овог закона;</w:t>
      </w:r>
    </w:p>
    <w:p w:rsidR="00AA06B1" w:rsidRPr="00B83D95" w:rsidRDefault="00AA06B1" w:rsidP="00AA06B1">
      <w:pPr>
        <w:ind w:firstLine="900"/>
        <w:jc w:val="both"/>
        <w:rPr>
          <w:lang w:val="sr-Cyrl-CS"/>
        </w:rPr>
      </w:pPr>
      <w:r w:rsidRPr="00B83D95">
        <w:rPr>
          <w:lang w:val="sr-Cyrl-CS"/>
        </w:rPr>
        <w:t>3) „обвезник акцизе” је лице које је дужно да плати акцизу прописану овим законом;</w:t>
      </w:r>
    </w:p>
    <w:p w:rsidR="00AA06B1" w:rsidRPr="00B83D95" w:rsidRDefault="00AA06B1" w:rsidP="00AA06B1">
      <w:pPr>
        <w:ind w:firstLine="900"/>
        <w:jc w:val="both"/>
        <w:rPr>
          <w:lang w:val="sr-Cyrl-CS"/>
        </w:rPr>
      </w:pPr>
      <w:r w:rsidRPr="00B83D95">
        <w:rPr>
          <w:lang w:val="sr-Cyrl-CS"/>
        </w:rPr>
        <w:t>4) „</w:t>
      </w:r>
      <w:proofErr w:type="spellStart"/>
      <w:r w:rsidRPr="00B83D95">
        <w:rPr>
          <w:lang w:val="sr-Cyrl-CS"/>
        </w:rPr>
        <w:t>акцизна</w:t>
      </w:r>
      <w:proofErr w:type="spellEnd"/>
      <w:r w:rsidRPr="00B83D95">
        <w:rPr>
          <w:lang w:val="sr-Cyrl-CS"/>
        </w:rPr>
        <w:t xml:space="preserve"> дозвола” је документ којим се одобрава отпремање и смештање </w:t>
      </w:r>
      <w:proofErr w:type="spellStart"/>
      <w:r w:rsidRPr="00B83D95">
        <w:rPr>
          <w:lang w:val="sr-Cyrl-CS"/>
        </w:rPr>
        <w:t>акцизних</w:t>
      </w:r>
      <w:proofErr w:type="spellEnd"/>
      <w:r w:rsidRPr="00B83D95">
        <w:rPr>
          <w:lang w:val="sr-Cyrl-CS"/>
        </w:rPr>
        <w:t xml:space="preserve"> производа без обрачунавања и плаћања акцизе;</w:t>
      </w:r>
    </w:p>
    <w:p w:rsidR="00AA06B1" w:rsidRPr="00B83D95" w:rsidRDefault="00AA06B1" w:rsidP="00AA06B1">
      <w:pPr>
        <w:ind w:firstLine="900"/>
        <w:jc w:val="both"/>
        <w:rPr>
          <w:lang w:val="sr-Cyrl-CS"/>
        </w:rPr>
      </w:pPr>
      <w:r w:rsidRPr="00B83D95">
        <w:rPr>
          <w:lang w:val="sr-Cyrl-CS"/>
        </w:rPr>
        <w:t>5) „</w:t>
      </w:r>
      <w:proofErr w:type="spellStart"/>
      <w:r w:rsidRPr="00B83D95">
        <w:rPr>
          <w:lang w:val="sr-Cyrl-CS"/>
        </w:rPr>
        <w:t>акцизно</w:t>
      </w:r>
      <w:proofErr w:type="spellEnd"/>
      <w:r w:rsidRPr="00B83D95">
        <w:rPr>
          <w:lang w:val="sr-Cyrl-CS"/>
        </w:rPr>
        <w:t xml:space="preserve"> складиште” је један или више међусобно повезаних затворених или ограђених простора који сачињавају целину, у коме овлашћени држалац </w:t>
      </w:r>
      <w:proofErr w:type="spellStart"/>
      <w:r w:rsidRPr="00B83D95">
        <w:rPr>
          <w:lang w:val="sr-Cyrl-CS"/>
        </w:rPr>
        <w:t>акцизног</w:t>
      </w:r>
      <w:proofErr w:type="spellEnd"/>
      <w:r w:rsidRPr="00B83D95">
        <w:rPr>
          <w:lang w:val="sr-Cyrl-CS"/>
        </w:rPr>
        <w:t xml:space="preserve"> складишта производи, складишти, прима или отпрема производе под режимом одложеног обрачунавања и плаћања акцизе и које мора бити видљиво означено и физички одвојено од других простора;     </w:t>
      </w:r>
    </w:p>
    <w:p w:rsidR="00AA06B1" w:rsidRPr="00B83D95" w:rsidRDefault="00AA06B1" w:rsidP="00AA06B1">
      <w:pPr>
        <w:ind w:firstLine="900"/>
        <w:jc w:val="both"/>
        <w:rPr>
          <w:lang w:val="sr-Cyrl-CS"/>
        </w:rPr>
      </w:pPr>
      <w:r w:rsidRPr="00B83D95">
        <w:rPr>
          <w:lang w:val="sr-Cyrl-CS"/>
        </w:rPr>
        <w:t xml:space="preserve">6) „овлашћени држалац </w:t>
      </w:r>
      <w:proofErr w:type="spellStart"/>
      <w:r w:rsidRPr="00B83D95">
        <w:rPr>
          <w:lang w:val="sr-Cyrl-CS"/>
        </w:rPr>
        <w:t>акцизног</w:t>
      </w:r>
      <w:proofErr w:type="spellEnd"/>
      <w:r w:rsidRPr="00B83D95">
        <w:rPr>
          <w:lang w:val="sr-Cyrl-CS"/>
        </w:rPr>
        <w:t xml:space="preserve"> складишта” је произвођач који је добио дозволу да складишти </w:t>
      </w:r>
      <w:proofErr w:type="spellStart"/>
      <w:r w:rsidRPr="00B83D95">
        <w:rPr>
          <w:lang w:val="sr-Cyrl-CS"/>
        </w:rPr>
        <w:t>акцизне</w:t>
      </w:r>
      <w:proofErr w:type="spellEnd"/>
      <w:r w:rsidRPr="00B83D95">
        <w:rPr>
          <w:lang w:val="sr-Cyrl-CS"/>
        </w:rPr>
        <w:t xml:space="preserve"> производе без обрачунате и плаћене акцизе;</w:t>
      </w:r>
    </w:p>
    <w:p w:rsidR="00AA06B1" w:rsidRPr="00B83D95" w:rsidRDefault="00AA06B1" w:rsidP="00AA06B1">
      <w:pPr>
        <w:ind w:firstLine="900"/>
        <w:jc w:val="both"/>
        <w:rPr>
          <w:lang w:val="sr-Cyrl-CS"/>
        </w:rPr>
      </w:pPr>
      <w:r w:rsidRPr="00B83D95">
        <w:rPr>
          <w:lang w:val="sr-Cyrl-CS"/>
        </w:rPr>
        <w:t>7) „режим одложеног обрачунавања и плаћања акцизе” је временски период у којем не постоји обавеза обрачунавања и плаћања акцизе;</w:t>
      </w:r>
    </w:p>
    <w:p w:rsidR="00AA06B1" w:rsidRPr="00B83D95" w:rsidRDefault="00AA06B1" w:rsidP="00AA06B1">
      <w:pPr>
        <w:ind w:firstLine="900"/>
        <w:jc w:val="both"/>
        <w:rPr>
          <w:strike/>
          <w:lang w:val="sr-Cyrl-CS"/>
        </w:rPr>
      </w:pPr>
      <w:r w:rsidRPr="00B83D95">
        <w:rPr>
          <w:lang w:val="sr-Cyrl-CS"/>
        </w:rPr>
        <w:t>8) „цигаретама произведеним у земљи” сматрају се цигарете које производи у Републици Србији лице уписано у Регистар произвођача дуванских производа код Управе за дуван (у даљем тексту: Управа) и које су уписане у Регистар о маркама дуванских производа у корист произвођача дуванских производа, односно већинског власника произвођача дуванских производа</w:t>
      </w:r>
      <w:r w:rsidRPr="00B83D95">
        <w:rPr>
          <w:i/>
          <w:strike/>
          <w:lang w:val="sr-Cyrl-CS"/>
        </w:rPr>
        <w:t>.</w:t>
      </w:r>
      <w:r w:rsidRPr="00B83D95">
        <w:rPr>
          <w:strike/>
          <w:lang w:val="sr-Cyrl-CS"/>
        </w:rPr>
        <w:t>;</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 xml:space="preserve">9) „СКЕНИРАЊЕ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ЈЕ СКУП МЕРА И ПОСТУПАКА ОЧИТАВАЊА </w:t>
      </w:r>
      <w:proofErr w:type="spellStart"/>
      <w:r w:rsidRPr="00B83D95">
        <w:rPr>
          <w:lang w:val="sr-Cyrl-CS"/>
        </w:rPr>
        <w:t>QR</w:t>
      </w:r>
      <w:proofErr w:type="spellEnd"/>
      <w:r w:rsidRPr="00B83D95">
        <w:rPr>
          <w:lang w:val="sr-Cyrl-CS"/>
        </w:rPr>
        <w:t xml:space="preserve"> </w:t>
      </w:r>
      <w:r w:rsidR="00BE79CA" w:rsidRPr="00B83D95">
        <w:rPr>
          <w:lang w:val="sr-Cyrl-CS"/>
        </w:rPr>
        <w:t>КОДА</w:t>
      </w:r>
      <w:r w:rsidRPr="00B83D95">
        <w:rPr>
          <w:lang w:val="sr-Cyrl-CS"/>
        </w:rPr>
        <w:t xml:space="preserve"> НА КОНТРОЛНОЈ </w:t>
      </w:r>
      <w:proofErr w:type="spellStart"/>
      <w:r w:rsidRPr="00B83D95">
        <w:rPr>
          <w:lang w:val="sr-Cyrl-CS"/>
        </w:rPr>
        <w:t>АКЦИЗНОЈ</w:t>
      </w:r>
      <w:proofErr w:type="spellEnd"/>
      <w:r w:rsidRPr="00B83D95">
        <w:rPr>
          <w:lang w:val="sr-Cyrl-CS"/>
        </w:rPr>
        <w:t xml:space="preserve"> МАРКИЦИ КОЈЕ СЕ СПРОВОДЕ ОД СТРАНЕ ОБВЕЗНИКА АКЦИЗА, ОДНОСНО ДРУГИХ УЧЕСНИКА У ПРОМЕТУ У СКЛАДУ СА ОДРЕДБАМА ОВОГ ЗАКОНА;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10) „</w:t>
      </w:r>
      <w:proofErr w:type="spellStart"/>
      <w:r w:rsidRPr="00B83D95">
        <w:rPr>
          <w:lang w:val="sr-Cyrl-CS"/>
        </w:rPr>
        <w:t>QR</w:t>
      </w:r>
      <w:proofErr w:type="spellEnd"/>
      <w:r w:rsidRPr="00B83D95">
        <w:rPr>
          <w:lang w:val="sr-Cyrl-CS"/>
        </w:rPr>
        <w:t xml:space="preserve"> КОД” ЈЕ ДВОДИМЕНЗИОНАЛНИ </w:t>
      </w:r>
      <w:proofErr w:type="spellStart"/>
      <w:r w:rsidRPr="00B83D95">
        <w:rPr>
          <w:lang w:val="sr-Cyrl-CS"/>
        </w:rPr>
        <w:t>БАР-КÔД</w:t>
      </w:r>
      <w:proofErr w:type="spellEnd"/>
      <w:r w:rsidRPr="00B83D95">
        <w:rPr>
          <w:lang w:val="sr-Cyrl-CS"/>
        </w:rPr>
        <w:t xml:space="preserve"> (</w:t>
      </w:r>
      <w:proofErr w:type="spellStart"/>
      <w:r w:rsidRPr="00B83D95">
        <w:rPr>
          <w:lang w:val="sr-Cyrl-CS"/>
        </w:rPr>
        <w:t>ENG</w:t>
      </w:r>
      <w:proofErr w:type="spellEnd"/>
      <w:r w:rsidRPr="00B83D95">
        <w:rPr>
          <w:lang w:val="sr-Cyrl-CS"/>
        </w:rPr>
        <w:t xml:space="preserve">. </w:t>
      </w:r>
      <w:proofErr w:type="spellStart"/>
      <w:r w:rsidRPr="00B83D95">
        <w:rPr>
          <w:lang w:val="sr-Cyrl-CS"/>
        </w:rPr>
        <w:t>QR</w:t>
      </w:r>
      <w:proofErr w:type="spellEnd"/>
      <w:r w:rsidRPr="00B83D95">
        <w:rPr>
          <w:lang w:val="sr-Cyrl-CS"/>
        </w:rPr>
        <w:t xml:space="preserve"> </w:t>
      </w:r>
      <w:r w:rsidR="00021578" w:rsidRPr="00B83D95">
        <w:rPr>
          <w:lang w:val="sr-Cyrl-CS"/>
        </w:rPr>
        <w:t>–</w:t>
      </w:r>
      <w:r w:rsidRPr="00B83D95">
        <w:rPr>
          <w:lang w:val="sr-Cyrl-CS"/>
        </w:rPr>
        <w:t xml:space="preserve"> </w:t>
      </w:r>
      <w:proofErr w:type="spellStart"/>
      <w:r w:rsidRPr="00B83D95">
        <w:rPr>
          <w:lang w:val="sr-Cyrl-CS"/>
        </w:rPr>
        <w:t>QUICK</w:t>
      </w:r>
      <w:proofErr w:type="spellEnd"/>
      <w:r w:rsidRPr="00B83D95">
        <w:rPr>
          <w:lang w:val="sr-Cyrl-CS"/>
        </w:rPr>
        <w:t xml:space="preserve"> </w:t>
      </w:r>
      <w:proofErr w:type="spellStart"/>
      <w:r w:rsidRPr="00B83D95">
        <w:rPr>
          <w:lang w:val="sr-Cyrl-CS"/>
        </w:rPr>
        <w:t>RESPONSE</w:t>
      </w:r>
      <w:proofErr w:type="spellEnd"/>
      <w:r w:rsidRPr="00B83D95">
        <w:rPr>
          <w:lang w:val="sr-Cyrl-CS"/>
        </w:rPr>
        <w:t xml:space="preserve">) ЗА ВЕРИФИКАЦИЈУ КОЈИ СЕ НАЛАЗИ НА КОНТРОЛНОЈ </w:t>
      </w:r>
      <w:proofErr w:type="spellStart"/>
      <w:r w:rsidRPr="00B83D95">
        <w:rPr>
          <w:lang w:val="sr-Cyrl-CS"/>
        </w:rPr>
        <w:t>АКЦИЗНОЈ</w:t>
      </w:r>
      <w:proofErr w:type="spellEnd"/>
      <w:r w:rsidRPr="00B83D95">
        <w:rPr>
          <w:lang w:val="sr-Cyrl-CS"/>
        </w:rPr>
        <w:t xml:space="preserve"> МАРКИЦИ И САДРЖИ ЈЕДИНСТВЕНИ </w:t>
      </w:r>
      <w:proofErr w:type="spellStart"/>
      <w:r w:rsidRPr="00B83D95">
        <w:rPr>
          <w:lang w:val="sr-Cyrl-CS"/>
        </w:rPr>
        <w:t>ИДЕНТИФИКАТОР</w:t>
      </w:r>
      <w:proofErr w:type="spellEnd"/>
      <w:r w:rsidRPr="00B83D95">
        <w:rPr>
          <w:lang w:val="sr-Cyrl-CS"/>
        </w:rPr>
        <w:t xml:space="preserve"> ПУТЕМ КОГ СЕ ГЕНЕРИШУ ПОДАЦИ О </w:t>
      </w:r>
      <w:proofErr w:type="spellStart"/>
      <w:r w:rsidRPr="00B83D95">
        <w:rPr>
          <w:lang w:val="sr-Cyrl-CS"/>
        </w:rPr>
        <w:t>АКЦИЗНОМ</w:t>
      </w:r>
      <w:proofErr w:type="spellEnd"/>
      <w:r w:rsidRPr="00B83D95">
        <w:rPr>
          <w:lang w:val="sr-Cyrl-CS"/>
        </w:rPr>
        <w:t xml:space="preserve"> ПРОИЗВОДУ У РАЗЛИЧИТИМ ТАЧКАМА ЊЕГОВОГ КРЕТАЊА;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 xml:space="preserve">11) „УЧЕСНИК У ПРОМЕТУ” ЈЕ СВАКИ ОБВЕЗНИК ПОРЕЗА НА ПРИХОДЕ ОД САМОСТАЛНЕ ДЕЛАТНОСТИ У СМИСЛУ ЗАКОНА КОЈИМ СЕ УРЕЂУЈЕ ПОРЕЗ </w:t>
      </w:r>
      <w:r w:rsidRPr="00B83D95">
        <w:rPr>
          <w:lang w:val="sr-Cyrl-CS"/>
        </w:rPr>
        <w:lastRenderedPageBreak/>
        <w:t xml:space="preserve">НА ДОХОДАК ГРАЂАНА И СВАКИ ОБВЕЗНИК ПОРЕЗА НА ДОБИТ ПРАВНИХ ЛИЦА У СМИСЛУ ЗАКОНА КОЈИМ СЕ УРЕЂУЈЕ ПОРЕЗ НА ДОБИТ ПРАВНИХ ЛИЦА КОЈИ ЗА ПОТРЕБЕ ДАЉЕГ ПРОМЕТА ПРИМА И ДРЖИ ПРОИЗВОДЕ КОЈИ СЕ ОБЕЛЕЖАВАЈУ КОНТРОЛНОМ </w:t>
      </w:r>
      <w:proofErr w:type="spellStart"/>
      <w:r w:rsidRPr="00B83D95">
        <w:rPr>
          <w:lang w:val="sr-Cyrl-CS"/>
        </w:rPr>
        <w:t>АКЦИЗНОМ</w:t>
      </w:r>
      <w:proofErr w:type="spellEnd"/>
      <w:r w:rsidRPr="00B83D95">
        <w:rPr>
          <w:lang w:val="sr-Cyrl-CS"/>
        </w:rPr>
        <w:t xml:space="preserve"> МАРКИЦОМ СА </w:t>
      </w:r>
      <w:proofErr w:type="spellStart"/>
      <w:r w:rsidRPr="00B83D95">
        <w:rPr>
          <w:lang w:val="sr-Cyrl-CS"/>
        </w:rPr>
        <w:t>QR</w:t>
      </w:r>
      <w:proofErr w:type="spellEnd"/>
      <w:r w:rsidRPr="00B83D95">
        <w:rPr>
          <w:lang w:val="sr-Cyrl-CS"/>
        </w:rPr>
        <w:t xml:space="preserve"> КОДОМ НА ТЕРИТОРИЈИ РЕПУБЛИКЕ СРБИЈЕ, ОСИМ КРАЈЊЕГ КОРИСНИКА, ОДНОСНО ПОТРОШАЧА;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 xml:space="preserve">12) „КОРИСНИЦИ СИСТЕМА </w:t>
      </w:r>
      <w:proofErr w:type="spellStart"/>
      <w:r w:rsidRPr="00B83D95">
        <w:rPr>
          <w:lang w:val="sr-Cyrl-CS"/>
        </w:rPr>
        <w:t>Е-АКЦИЗА</w:t>
      </w:r>
      <w:proofErr w:type="spellEnd"/>
      <w:r w:rsidRPr="00B83D95">
        <w:rPr>
          <w:lang w:val="sr-Cyrl-CS"/>
        </w:rPr>
        <w:t xml:space="preserve">” СУ ДРЖАВНИ ОРГАНИ И ОРГАНИЗАЦИЈЕ, ПРАВНА ЛИЦА, ОБВЕЗНИЦИ ПОРЕЗА НА ДОБИТ ПРАВНИХ ЛИЦА, ОДНОСНО ОБВЕЗНИЦИ ПОРЕЗА НА ПРИХОД ОД САМОСТАЛНЕ ДЕЛАТНОСТИ, КОЈИ У ОКВИРУ СВОЈИХ ПРАВА, ДУЖНОСТИ, ОБАВЕЗА ИЛИ ОВЛАШЋЕЊА У ВЕЗИ СА </w:t>
      </w:r>
      <w:proofErr w:type="spellStart"/>
      <w:r w:rsidRPr="00B83D95">
        <w:rPr>
          <w:lang w:val="sr-Cyrl-CS"/>
        </w:rPr>
        <w:t>АКЦИЗНИМ</w:t>
      </w:r>
      <w:proofErr w:type="spellEnd"/>
      <w:r w:rsidRPr="00B83D95">
        <w:rPr>
          <w:lang w:val="sr-Cyrl-CS"/>
        </w:rPr>
        <w:t xml:space="preserve"> ПРОИЗВОДИМА: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(1) УЧЕСТВУЈ</w:t>
      </w:r>
      <w:r w:rsidR="004C3A55" w:rsidRPr="00B83D95">
        <w:rPr>
          <w:lang w:val="sr-Cyrl-CS"/>
        </w:rPr>
        <w:t>У</w:t>
      </w:r>
      <w:r w:rsidRPr="00B83D95">
        <w:rPr>
          <w:lang w:val="sr-Cyrl-CS"/>
        </w:rPr>
        <w:t xml:space="preserve"> У ПОСТУПКУ ОДОБРАВАЊА, ШТАМПАЊА И ИЗДАВАЊА КОНТРОЛНИХ </w:t>
      </w:r>
      <w:proofErr w:type="spellStart"/>
      <w:r w:rsidRPr="00B83D95">
        <w:rPr>
          <w:lang w:val="sr-Cyrl-CS"/>
        </w:rPr>
        <w:t>АКЦИЗНИХ</w:t>
      </w:r>
      <w:proofErr w:type="spellEnd"/>
      <w:r w:rsidRPr="00B83D95">
        <w:rPr>
          <w:lang w:val="sr-Cyrl-CS"/>
        </w:rPr>
        <w:t xml:space="preserve"> МАРКИЦА, ВОЂЕЊА ЕВИДЕНЦИЈЕ О ОДОБРЕНИМ И ИЗДАТИМ МАРКИЦАМА, ОБЕЛЕЖАВАЊА </w:t>
      </w:r>
      <w:proofErr w:type="spellStart"/>
      <w:r w:rsidRPr="00B83D95">
        <w:rPr>
          <w:lang w:val="sr-Cyrl-CS"/>
        </w:rPr>
        <w:t>АКЦИЗНИХ</w:t>
      </w:r>
      <w:proofErr w:type="spellEnd"/>
      <w:r w:rsidRPr="00B83D95">
        <w:rPr>
          <w:lang w:val="sr-Cyrl-CS"/>
        </w:rPr>
        <w:t xml:space="preserve"> ПРОИЗВОДА И СКЕНИРАЊА </w:t>
      </w:r>
      <w:proofErr w:type="spellStart"/>
      <w:r w:rsidRPr="00B83D95">
        <w:rPr>
          <w:lang w:val="sr-Cyrl-CS"/>
        </w:rPr>
        <w:t>QR</w:t>
      </w:r>
      <w:proofErr w:type="spellEnd"/>
      <w:r w:rsidRPr="00B83D95">
        <w:rPr>
          <w:lang w:val="sr-Cyrl-CS"/>
        </w:rPr>
        <w:t xml:space="preserve"> КОДОВА НА КОНТРОЛНИМ </w:t>
      </w:r>
      <w:proofErr w:type="spellStart"/>
      <w:r w:rsidRPr="00B83D95">
        <w:rPr>
          <w:lang w:val="sr-Cyrl-CS"/>
        </w:rPr>
        <w:t>АКЦИЗНИМ</w:t>
      </w:r>
      <w:proofErr w:type="spellEnd"/>
      <w:r w:rsidRPr="00B83D95">
        <w:rPr>
          <w:lang w:val="sr-Cyrl-CS"/>
        </w:rPr>
        <w:t xml:space="preserve"> МАРКИЦАМА;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(2) УЧЕСТВУЈ</w:t>
      </w:r>
      <w:r w:rsidR="004C3A55" w:rsidRPr="00B83D95">
        <w:rPr>
          <w:lang w:val="sr-Cyrl-CS"/>
        </w:rPr>
        <w:t>У</w:t>
      </w:r>
      <w:r w:rsidRPr="00B83D95">
        <w:rPr>
          <w:lang w:val="sr-Cyrl-CS"/>
        </w:rPr>
        <w:t xml:space="preserve"> У ПОСТУПКУ ЗА ДОБИЈАЊЕ, ОБНАВЉАЊЕ И ОДУЗИМАЊЕ </w:t>
      </w:r>
      <w:proofErr w:type="spellStart"/>
      <w:r w:rsidRPr="00B83D95">
        <w:rPr>
          <w:lang w:val="sr-Cyrl-CS"/>
        </w:rPr>
        <w:t>АКЦИЗНЕ</w:t>
      </w:r>
      <w:proofErr w:type="spellEnd"/>
      <w:r w:rsidRPr="00B83D95">
        <w:rPr>
          <w:lang w:val="sr-Cyrl-CS"/>
        </w:rPr>
        <w:t xml:space="preserve"> ДОЗВОЛЕ;</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(3) ВОД</w:t>
      </w:r>
      <w:r w:rsidR="004C3A55" w:rsidRPr="00B83D95">
        <w:rPr>
          <w:lang w:val="sr-Cyrl-CS"/>
        </w:rPr>
        <w:t>Е</w:t>
      </w:r>
      <w:r w:rsidRPr="00B83D95">
        <w:rPr>
          <w:lang w:val="sr-Cyrl-CS"/>
        </w:rPr>
        <w:t xml:space="preserve"> РЕГИСТРЕ ПРОИЗВОЂАЧА И УВОЗНИКА АЛКОХОЛНИХ ПИЋА И КАФЕ, КАО И ДРУГЕ РЕГИСТРЕ У ВЕЗИ СА </w:t>
      </w:r>
      <w:proofErr w:type="spellStart"/>
      <w:r w:rsidRPr="00B83D95">
        <w:rPr>
          <w:lang w:val="sr-Cyrl-CS"/>
        </w:rPr>
        <w:t>АКЦИЗНИМ</w:t>
      </w:r>
      <w:proofErr w:type="spellEnd"/>
      <w:r w:rsidRPr="00B83D95">
        <w:rPr>
          <w:lang w:val="sr-Cyrl-CS"/>
        </w:rPr>
        <w:t xml:space="preserve"> ПРОИЗВОДИМА;</w:t>
      </w:r>
    </w:p>
    <w:p w:rsidR="00AA06B1" w:rsidRPr="00B83D95" w:rsidRDefault="00AA06B1" w:rsidP="00AA06B1">
      <w:pPr>
        <w:pStyle w:val="NoSpacing"/>
        <w:spacing w:before="0" w:beforeAutospacing="0" w:after="0" w:afterAutospacing="0"/>
        <w:ind w:firstLine="900"/>
        <w:jc w:val="both"/>
        <w:rPr>
          <w:rFonts w:ascii="Segoe UI" w:hAnsi="Segoe UI" w:cs="Segoe UI"/>
          <w:lang w:val="sr-Cyrl-CS"/>
        </w:rPr>
      </w:pPr>
      <w:r w:rsidRPr="00B83D95">
        <w:rPr>
          <w:lang w:val="sr-Cyrl-CS"/>
        </w:rPr>
        <w:t xml:space="preserve">13) „СИСТЕМ </w:t>
      </w:r>
      <w:proofErr w:type="spellStart"/>
      <w:r w:rsidRPr="00B83D95">
        <w:rPr>
          <w:lang w:val="sr-Cyrl-CS"/>
        </w:rPr>
        <w:t>Е-АКЦИЗА</w:t>
      </w:r>
      <w:proofErr w:type="spellEnd"/>
      <w:r w:rsidRPr="00B83D95">
        <w:rPr>
          <w:lang w:val="sr-Cyrl-CS"/>
        </w:rPr>
        <w:t xml:space="preserve">” ЈЕ ЦЕНТРАЛИЗОВАНИ ИНФОРМАЦИОНИ СИСТЕМ КОЈИМ УПРАВЉА МИНИСТАРСТВО НАДЛЕЖНО ЗА ПОСЛОВЕ ФИНАНСИЈА, А КОЈИ ПРЕУЗИМА ПОДАТКЕ ИЗ ДРУГИХ РЕГИСТАРА КОЈИ СЕ ВОДЕ КОД НАДЛЕЖНИХ ОРГАНА, КАО И ПОДАТКЕ У ВЕЗИ СА </w:t>
      </w:r>
      <w:proofErr w:type="spellStart"/>
      <w:r w:rsidRPr="00B83D95">
        <w:rPr>
          <w:lang w:val="sr-Cyrl-CS"/>
        </w:rPr>
        <w:t>АКЦИЗНИМ</w:t>
      </w:r>
      <w:proofErr w:type="spellEnd"/>
      <w:r w:rsidRPr="00B83D95">
        <w:rPr>
          <w:lang w:val="sr-Cyrl-CS"/>
        </w:rPr>
        <w:t xml:space="preserve"> ПРОИЗВОДИМА, ОБВЕЗНИЦИМА АКЦИЗЕ И УЧЕСНИЦИМА У ПРОМЕТУ, ОМОГУЋАВА ПОДНОШЕЊЕ ЕЛЕКТРОНСКИХ ЗАХТЕВА ЗА ИЗДАВАЊЕ КОНТРОЛНИХ </w:t>
      </w:r>
      <w:proofErr w:type="spellStart"/>
      <w:r w:rsidRPr="00B83D95">
        <w:rPr>
          <w:lang w:val="sr-Cyrl-CS"/>
        </w:rPr>
        <w:t>АКЦИЗНИХ</w:t>
      </w:r>
      <w:proofErr w:type="spellEnd"/>
      <w:r w:rsidRPr="00B83D95">
        <w:rPr>
          <w:lang w:val="sr-Cyrl-CS"/>
        </w:rPr>
        <w:t xml:space="preserve"> МАРКИЦА, ЕЛЕКТРОНСКИХ ЗАХТЕВА ЗА ИЗДАВАЊЕ И ОБНАВЉАЊЕ ДОЗВОЛА ЗА </w:t>
      </w:r>
      <w:proofErr w:type="spellStart"/>
      <w:r w:rsidRPr="00B83D95">
        <w:rPr>
          <w:lang w:val="sr-Cyrl-CS"/>
        </w:rPr>
        <w:t>АКЦИЗНА</w:t>
      </w:r>
      <w:proofErr w:type="spellEnd"/>
      <w:r w:rsidRPr="00B83D95">
        <w:rPr>
          <w:lang w:val="sr-Cyrl-CS"/>
        </w:rPr>
        <w:t xml:space="preserve"> СКЛАДИШТА, УПРАВЉАЊЕ ПОСЛОВНИМ ПРОЦЕСИМА И КОМУНИКАЦИЈУ ИЗМЕЂУ КОРИСНИКА СИСТЕМА </w:t>
      </w:r>
      <w:proofErr w:type="spellStart"/>
      <w:r w:rsidRPr="00B83D95">
        <w:rPr>
          <w:lang w:val="sr-Cyrl-CS"/>
        </w:rPr>
        <w:t>Е-АКЦИЗА</w:t>
      </w:r>
      <w:proofErr w:type="spellEnd"/>
      <w:r w:rsidRPr="00B83D95">
        <w:rPr>
          <w:lang w:val="sr-Cyrl-CS"/>
        </w:rPr>
        <w:t xml:space="preserve"> У ВЕЗИ СА </w:t>
      </w:r>
      <w:proofErr w:type="spellStart"/>
      <w:r w:rsidRPr="00B83D95">
        <w:rPr>
          <w:lang w:val="sr-Cyrl-CS"/>
        </w:rPr>
        <w:t>АКЦИЗНИМ</w:t>
      </w:r>
      <w:proofErr w:type="spellEnd"/>
      <w:r w:rsidRPr="00B83D95">
        <w:rPr>
          <w:lang w:val="sr-Cyrl-CS"/>
        </w:rPr>
        <w:t xml:space="preserve"> ПРОИЗВОДИМА И КОЈИ ЕВИДЕНТИРА, ЧУВА И ОБРАЂУЈЕ ПОДАТКЕ У ВЕЗИ СА КРЕТАЊЕМ </w:t>
      </w:r>
      <w:proofErr w:type="spellStart"/>
      <w:r w:rsidRPr="00B83D95">
        <w:rPr>
          <w:lang w:val="sr-Cyrl-CS"/>
        </w:rPr>
        <w:t>АКЦИЗНИХ</w:t>
      </w:r>
      <w:proofErr w:type="spellEnd"/>
      <w:r w:rsidRPr="00B83D95">
        <w:rPr>
          <w:lang w:val="sr-Cyrl-CS"/>
        </w:rPr>
        <w:t xml:space="preserve"> ПРОИЗВОДА.</w:t>
      </w:r>
    </w:p>
    <w:p w:rsidR="00AA06B1" w:rsidRPr="00B83D95" w:rsidRDefault="00AA06B1" w:rsidP="00AA06B1">
      <w:pPr>
        <w:ind w:firstLine="900"/>
        <w:rPr>
          <w:i/>
          <w:strike/>
          <w:lang w:val="sr-Cyrl-CS"/>
        </w:rPr>
      </w:pPr>
    </w:p>
    <w:p w:rsidR="00AA06B1" w:rsidRPr="00B83D95" w:rsidRDefault="00AA06B1" w:rsidP="00AA06B1">
      <w:pPr>
        <w:tabs>
          <w:tab w:val="left" w:pos="1440"/>
        </w:tabs>
        <w:jc w:val="center"/>
        <w:rPr>
          <w:lang w:val="sr-Cyrl-CS"/>
        </w:rPr>
      </w:pPr>
      <w:r w:rsidRPr="00B83D95">
        <w:rPr>
          <w:lang w:val="sr-Cyrl-CS"/>
        </w:rPr>
        <w:t>Члан 2.</w:t>
      </w:r>
    </w:p>
    <w:p w:rsidR="00AA06B1" w:rsidRPr="00B83D95" w:rsidRDefault="00AA06B1" w:rsidP="00AA06B1">
      <w:pPr>
        <w:tabs>
          <w:tab w:val="left" w:pos="630"/>
        </w:tabs>
        <w:ind w:firstLine="720"/>
        <w:rPr>
          <w:lang w:val="sr-Cyrl-CS"/>
        </w:rPr>
      </w:pPr>
      <w:r w:rsidRPr="00B83D95">
        <w:rPr>
          <w:lang w:val="sr-Cyrl-CS"/>
        </w:rPr>
        <w:t>Акцизом се опорезују следећи производи:</w:t>
      </w:r>
    </w:p>
    <w:p w:rsidR="00AA06B1" w:rsidRPr="00B83D95" w:rsidRDefault="00AA06B1" w:rsidP="00AA06B1">
      <w:pPr>
        <w:tabs>
          <w:tab w:val="left" w:pos="1152"/>
        </w:tabs>
        <w:ind w:firstLine="720"/>
        <w:rPr>
          <w:lang w:val="sr-Cyrl-CS"/>
        </w:rPr>
      </w:pPr>
      <w:r w:rsidRPr="00B83D95">
        <w:rPr>
          <w:lang w:val="sr-Cyrl-CS"/>
        </w:rPr>
        <w:t>1)</w:t>
      </w:r>
      <w:r w:rsidRPr="00B83D95">
        <w:rPr>
          <w:lang w:val="sr-Cyrl-CS"/>
        </w:rPr>
        <w:tab/>
        <w:t>деривати нафте;</w:t>
      </w:r>
    </w:p>
    <w:p w:rsidR="00AA06B1" w:rsidRPr="00B83D95" w:rsidRDefault="00AA06B1" w:rsidP="00AA06B1">
      <w:pPr>
        <w:tabs>
          <w:tab w:val="left" w:pos="1152"/>
        </w:tabs>
        <w:ind w:firstLine="720"/>
        <w:rPr>
          <w:lang w:val="sr-Cyrl-CS"/>
        </w:rPr>
      </w:pPr>
      <w:r w:rsidRPr="00B83D95">
        <w:rPr>
          <w:lang w:val="sr-Cyrl-CS"/>
        </w:rPr>
        <w:t>2)</w:t>
      </w:r>
      <w:r w:rsidRPr="00B83D95">
        <w:rPr>
          <w:lang w:val="sr-Cyrl-CS"/>
        </w:rPr>
        <w:tab/>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w:t>
      </w:r>
    </w:p>
    <w:p w:rsidR="00AA06B1" w:rsidRPr="00B83D95" w:rsidRDefault="00AA06B1" w:rsidP="00AA06B1">
      <w:pPr>
        <w:tabs>
          <w:tab w:val="left" w:pos="720"/>
        </w:tabs>
        <w:rPr>
          <w:lang w:val="sr-Cyrl-CS"/>
        </w:rPr>
      </w:pPr>
      <w:r w:rsidRPr="00B83D95">
        <w:rPr>
          <w:bCs/>
          <w:lang w:val="sr-Cyrl-CS"/>
        </w:rPr>
        <w:tab/>
      </w:r>
      <w:r w:rsidRPr="00B83D95">
        <w:rPr>
          <w:lang w:val="sr-Cyrl-CS"/>
        </w:rPr>
        <w:t xml:space="preserve">3)   дуванске </w:t>
      </w:r>
      <w:proofErr w:type="spellStart"/>
      <w:r w:rsidRPr="00B83D95">
        <w:rPr>
          <w:lang w:val="sr-Cyrl-CS"/>
        </w:rPr>
        <w:t>преређевине</w:t>
      </w:r>
      <w:proofErr w:type="spellEnd"/>
      <w:r w:rsidRPr="00B83D95">
        <w:rPr>
          <w:lang w:val="sr-Cyrl-CS"/>
        </w:rPr>
        <w:t>, укључујући и дуванске прерађевине које се при употреби греју али не сагоревају;</w:t>
      </w:r>
    </w:p>
    <w:p w:rsidR="00AA06B1" w:rsidRPr="00B83D95" w:rsidRDefault="00AA06B1" w:rsidP="00AA06B1">
      <w:pPr>
        <w:tabs>
          <w:tab w:val="left" w:pos="1152"/>
        </w:tabs>
        <w:ind w:firstLine="720"/>
        <w:rPr>
          <w:lang w:val="sr-Cyrl-CS"/>
        </w:rPr>
      </w:pPr>
      <w:bookmarkStart w:id="5" w:name="_Hlk143541294"/>
      <w:r w:rsidRPr="00B83D95">
        <w:rPr>
          <w:lang w:val="sr-Cyrl-CS"/>
        </w:rPr>
        <w:t>3А) НИКОТИНСКЕ ВРЕЋИЦЕ;</w:t>
      </w:r>
    </w:p>
    <w:bookmarkEnd w:id="5"/>
    <w:p w:rsidR="00AA06B1" w:rsidRPr="00B83D95" w:rsidRDefault="00AA06B1" w:rsidP="00AA06B1">
      <w:pPr>
        <w:tabs>
          <w:tab w:val="left" w:pos="1152"/>
        </w:tabs>
        <w:ind w:firstLine="720"/>
        <w:rPr>
          <w:lang w:val="sr-Cyrl-CS"/>
        </w:rPr>
      </w:pPr>
      <w:r w:rsidRPr="00B83D95">
        <w:rPr>
          <w:lang w:val="sr-Cyrl-CS"/>
        </w:rPr>
        <w:t>4)</w:t>
      </w:r>
      <w:r w:rsidRPr="00B83D95">
        <w:rPr>
          <w:lang w:val="sr-Cyrl-CS"/>
        </w:rPr>
        <w:tab/>
        <w:t>алкохолна пића;</w:t>
      </w:r>
    </w:p>
    <w:p w:rsidR="00AA06B1" w:rsidRPr="00B83D95" w:rsidRDefault="00AA06B1" w:rsidP="00AA06B1">
      <w:pPr>
        <w:tabs>
          <w:tab w:val="left" w:pos="1152"/>
        </w:tabs>
        <w:ind w:firstLine="720"/>
        <w:rPr>
          <w:lang w:val="sr-Cyrl-CS"/>
        </w:rPr>
      </w:pPr>
      <w:r w:rsidRPr="00B83D95">
        <w:rPr>
          <w:lang w:val="sr-Cyrl-CS"/>
        </w:rPr>
        <w:t>5)</w:t>
      </w:r>
      <w:r w:rsidRPr="00B83D95">
        <w:rPr>
          <w:lang w:val="sr-Cyrl-CS"/>
        </w:rPr>
        <w:tab/>
        <w:t>кафа;</w:t>
      </w:r>
    </w:p>
    <w:p w:rsidR="00AA06B1" w:rsidRPr="00B83D95" w:rsidRDefault="00AA06B1" w:rsidP="00AA06B1">
      <w:pPr>
        <w:tabs>
          <w:tab w:val="left" w:pos="1152"/>
        </w:tabs>
        <w:ind w:firstLine="720"/>
        <w:rPr>
          <w:lang w:val="sr-Cyrl-CS"/>
        </w:rPr>
      </w:pPr>
      <w:r w:rsidRPr="00B83D95">
        <w:rPr>
          <w:lang w:val="sr-Cyrl-CS"/>
        </w:rPr>
        <w:t>6)</w:t>
      </w:r>
      <w:r w:rsidRPr="00B83D95">
        <w:rPr>
          <w:lang w:val="sr-Cyrl-CS"/>
        </w:rPr>
        <w:tab/>
        <w:t>течности за пуњење електронских цигарета;</w:t>
      </w:r>
    </w:p>
    <w:p w:rsidR="00AA06B1" w:rsidRPr="00B83D95" w:rsidRDefault="00AA06B1" w:rsidP="00AA06B1">
      <w:pPr>
        <w:tabs>
          <w:tab w:val="left" w:pos="1152"/>
        </w:tabs>
        <w:ind w:firstLine="720"/>
        <w:rPr>
          <w:lang w:val="sr-Cyrl-CS"/>
        </w:rPr>
      </w:pPr>
      <w:r w:rsidRPr="00B83D95">
        <w:rPr>
          <w:lang w:val="sr-Cyrl-CS"/>
        </w:rPr>
        <w:t>7)</w:t>
      </w:r>
      <w:r w:rsidRPr="00B83D95">
        <w:rPr>
          <w:lang w:val="sr-Cyrl-CS"/>
        </w:rPr>
        <w:tab/>
        <w:t>електрична енергија за крајњу потрошњу</w:t>
      </w:r>
      <w:r w:rsidRPr="00B83D95">
        <w:rPr>
          <w:strike/>
          <w:lang w:val="sr-Cyrl-CS"/>
        </w:rPr>
        <w:t>.;</w:t>
      </w:r>
    </w:p>
    <w:p w:rsidR="00AA06B1" w:rsidRPr="00B83D95" w:rsidRDefault="00AA06B1" w:rsidP="00AA06B1">
      <w:pPr>
        <w:pStyle w:val="1tekst"/>
        <w:spacing w:before="0" w:beforeAutospacing="0" w:after="0" w:afterAutospacing="0"/>
        <w:ind w:right="150" w:firstLine="720"/>
        <w:jc w:val="both"/>
        <w:rPr>
          <w:lang w:val="sr-Cyrl-CS"/>
        </w:rPr>
      </w:pPr>
      <w:r w:rsidRPr="00B83D95">
        <w:rPr>
          <w:lang w:val="sr-Cyrl-CS"/>
        </w:rPr>
        <w:t xml:space="preserve">8) ПРИРОДНИ ГАС ЗА КРАЈЊУ ПОТРОШЊУ. </w:t>
      </w:r>
    </w:p>
    <w:p w:rsidR="00AA06B1" w:rsidRPr="00B83D95" w:rsidRDefault="00AA06B1" w:rsidP="00AA06B1">
      <w:pPr>
        <w:tabs>
          <w:tab w:val="left" w:pos="1152"/>
        </w:tabs>
        <w:ind w:firstLine="720"/>
        <w:rPr>
          <w:lang w:val="sr-Cyrl-CS"/>
        </w:rPr>
      </w:pPr>
    </w:p>
    <w:p w:rsidR="00AA06B1" w:rsidRPr="00B83D95" w:rsidRDefault="00AA06B1" w:rsidP="00AA06B1">
      <w:pPr>
        <w:pStyle w:val="Clan0"/>
        <w:rPr>
          <w:rFonts w:ascii="Times New Roman" w:hAnsi="Times New Roman" w:cs="Times New Roman"/>
          <w:b w:val="0"/>
          <w:bCs/>
          <w:strike/>
          <w:sz w:val="24"/>
          <w:szCs w:val="24"/>
        </w:rPr>
      </w:pPr>
      <w:r w:rsidRPr="00B83D95">
        <w:rPr>
          <w:rFonts w:ascii="Times New Roman" w:hAnsi="Times New Roman" w:cs="Times New Roman"/>
          <w:b w:val="0"/>
          <w:bCs/>
          <w:strike/>
          <w:sz w:val="24"/>
          <w:szCs w:val="24"/>
        </w:rPr>
        <w:t>Члан 9.</w:t>
      </w:r>
    </w:p>
    <w:p w:rsidR="00AA06B1" w:rsidRPr="00B83D95" w:rsidRDefault="00AA06B1" w:rsidP="00021578">
      <w:pPr>
        <w:tabs>
          <w:tab w:val="left" w:pos="1152"/>
        </w:tabs>
        <w:ind w:firstLine="709"/>
        <w:jc w:val="both"/>
        <w:rPr>
          <w:strike/>
          <w:lang w:val="sr-Cyrl-CS"/>
        </w:rPr>
      </w:pPr>
      <w:r w:rsidRPr="00B83D95">
        <w:rPr>
          <w:strike/>
          <w:lang w:val="sr-Cyrl-CS"/>
        </w:rPr>
        <w:t xml:space="preserve">На деривате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акциза се плаћа у следећим износима, и то на:</w:t>
      </w:r>
    </w:p>
    <w:p w:rsidR="00AA06B1" w:rsidRPr="00B83D95" w:rsidRDefault="00AA06B1" w:rsidP="00021578">
      <w:pPr>
        <w:numPr>
          <w:ilvl w:val="0"/>
          <w:numId w:val="4"/>
        </w:numPr>
        <w:tabs>
          <w:tab w:val="left" w:pos="1152"/>
          <w:tab w:val="left" w:pos="1440"/>
          <w:tab w:val="left" w:pos="1710"/>
        </w:tabs>
        <w:autoSpaceDE w:val="0"/>
        <w:autoSpaceDN w:val="0"/>
        <w:adjustRightInd w:val="0"/>
        <w:ind w:left="0" w:firstLine="709"/>
        <w:jc w:val="both"/>
        <w:rPr>
          <w:bCs/>
          <w:strike/>
          <w:lang w:val="sr-Cyrl-CS"/>
        </w:rPr>
      </w:pPr>
      <w:r w:rsidRPr="00B83D95">
        <w:rPr>
          <w:bCs/>
          <w:strike/>
          <w:lang w:val="sr-Cyrl-CS"/>
        </w:rPr>
        <w:lastRenderedPageBreak/>
        <w:t xml:space="preserve">оловни бензин (тарифне ознаке номенклатуре </w:t>
      </w:r>
      <w:proofErr w:type="spellStart"/>
      <w:r w:rsidRPr="00B83D95">
        <w:rPr>
          <w:bCs/>
          <w:strike/>
          <w:lang w:val="sr-Cyrl-CS"/>
        </w:rPr>
        <w:t>ЦТ</w:t>
      </w:r>
      <w:proofErr w:type="spellEnd"/>
      <w:r w:rsidRPr="00B83D95">
        <w:rPr>
          <w:strike/>
          <w:color w:val="000000"/>
          <w:shd w:val="clear" w:color="auto" w:fill="FFFFFF"/>
          <w:lang w:val="sr-Cyrl-CS"/>
        </w:rPr>
        <w:t xml:space="preserve">: 2710 12 51 00 и 2710 12 59 00)      </w:t>
      </w:r>
      <w:r w:rsidRPr="00B83D95">
        <w:rPr>
          <w:rFonts w:ascii="Arial" w:hAnsi="Arial" w:cs="Arial"/>
          <w:strike/>
          <w:color w:val="000000"/>
          <w:sz w:val="25"/>
          <w:szCs w:val="25"/>
          <w:shd w:val="clear" w:color="auto" w:fill="FFFFFF"/>
          <w:lang w:val="sr-Cyrl-CS"/>
        </w:rPr>
        <w:t xml:space="preserve">                                                                        </w:t>
      </w:r>
      <w:r w:rsidRPr="00B83D95">
        <w:rPr>
          <w:bCs/>
          <w:strike/>
          <w:lang w:val="sr-Cyrl-CS"/>
        </w:rPr>
        <w:t xml:space="preserve">55,00 дин/лит; </w:t>
      </w:r>
    </w:p>
    <w:p w:rsidR="00AA06B1" w:rsidRPr="00B83D95" w:rsidRDefault="00AA06B1" w:rsidP="00021578">
      <w:pPr>
        <w:numPr>
          <w:ilvl w:val="0"/>
          <w:numId w:val="4"/>
        </w:numPr>
        <w:tabs>
          <w:tab w:val="left" w:pos="1152"/>
          <w:tab w:val="left" w:pos="1440"/>
          <w:tab w:val="left" w:pos="1710"/>
        </w:tabs>
        <w:autoSpaceDE w:val="0"/>
        <w:autoSpaceDN w:val="0"/>
        <w:adjustRightInd w:val="0"/>
        <w:ind w:left="0" w:firstLine="709"/>
        <w:jc w:val="both"/>
        <w:rPr>
          <w:bCs/>
          <w:strike/>
          <w:lang w:val="sr-Cyrl-CS"/>
        </w:rPr>
      </w:pPr>
      <w:r w:rsidRPr="00B83D95">
        <w:rPr>
          <w:bCs/>
          <w:strike/>
          <w:lang w:val="sr-Cyrl-CS"/>
        </w:rPr>
        <w:t xml:space="preserve">безоловни бензин (тарифне ознаке номенклатуре </w:t>
      </w:r>
      <w:proofErr w:type="spellStart"/>
      <w:r w:rsidRPr="00B83D95">
        <w:rPr>
          <w:bCs/>
          <w:strike/>
          <w:lang w:val="sr-Cyrl-CS"/>
        </w:rPr>
        <w:t>ЦТ</w:t>
      </w:r>
      <w:proofErr w:type="spellEnd"/>
      <w:r w:rsidRPr="00B83D95">
        <w:rPr>
          <w:bCs/>
          <w:strike/>
          <w:lang w:val="sr-Cyrl-CS"/>
        </w:rPr>
        <w:t xml:space="preserve">: 2710 12 41 00, 2710 12 45 00, 2710 12 49 00 и 2710 20 90 11) </w:t>
      </w:r>
    </w:p>
    <w:tbl>
      <w:tblPr>
        <w:tblW w:w="9640" w:type="dxa"/>
        <w:tblInd w:w="-142" w:type="dxa"/>
        <w:tblLook w:val="04A0" w:firstRow="1" w:lastRow="0" w:firstColumn="1" w:lastColumn="0" w:noHBand="0" w:noVBand="1"/>
      </w:tblPr>
      <w:tblGrid>
        <w:gridCol w:w="5868"/>
        <w:gridCol w:w="3772"/>
      </w:tblGrid>
      <w:tr w:rsidR="00AA06B1" w:rsidRPr="00B83D95" w:rsidTr="00021578">
        <w:trPr>
          <w:trHeight w:val="342"/>
        </w:trPr>
        <w:tc>
          <w:tcPr>
            <w:tcW w:w="5868" w:type="dxa"/>
          </w:tcPr>
          <w:p w:rsidR="00AA06B1" w:rsidRPr="00B83D95" w:rsidRDefault="00AA06B1" w:rsidP="00021578">
            <w:pPr>
              <w:tabs>
                <w:tab w:val="left" w:pos="1152"/>
                <w:tab w:val="left" w:pos="1440"/>
              </w:tabs>
              <w:autoSpaceDE w:val="0"/>
              <w:autoSpaceDN w:val="0"/>
              <w:adjustRightInd w:val="0"/>
              <w:ind w:firstLine="709"/>
              <w:rPr>
                <w:bCs/>
                <w:strike/>
                <w:lang w:val="sr-Cyrl-CS"/>
              </w:rPr>
            </w:pPr>
            <w:r w:rsidRPr="00B83D95">
              <w:rPr>
                <w:bCs/>
                <w:strike/>
                <w:lang w:val="sr-Cyrl-CS"/>
              </w:rPr>
              <w:t xml:space="preserve">- до 31. децембра 2013. године </w:t>
            </w:r>
          </w:p>
        </w:tc>
        <w:tc>
          <w:tcPr>
            <w:tcW w:w="3772" w:type="dxa"/>
          </w:tcPr>
          <w:p w:rsidR="00AA06B1" w:rsidRPr="00B83D95" w:rsidRDefault="00021578" w:rsidP="00021578">
            <w:pPr>
              <w:tabs>
                <w:tab w:val="left" w:pos="1440"/>
                <w:tab w:val="left" w:pos="1872"/>
              </w:tabs>
              <w:autoSpaceDE w:val="0"/>
              <w:autoSpaceDN w:val="0"/>
              <w:adjustRightInd w:val="0"/>
              <w:rPr>
                <w:bCs/>
                <w:strike/>
                <w:lang w:val="sr-Cyrl-CS"/>
              </w:rPr>
            </w:pPr>
            <w:r w:rsidRPr="00B83D95">
              <w:rPr>
                <w:bCs/>
                <w:lang w:val="sr-Cyrl-CS"/>
              </w:rPr>
              <w:t xml:space="preserve">                                  </w:t>
            </w:r>
            <w:r w:rsidR="00AA06B1" w:rsidRPr="00B83D95">
              <w:rPr>
                <w:bCs/>
                <w:strike/>
                <w:lang w:val="sr-Cyrl-CS"/>
              </w:rPr>
              <w:t xml:space="preserve">49,60 дин/лит; </w:t>
            </w:r>
          </w:p>
        </w:tc>
      </w:tr>
      <w:tr w:rsidR="00AA06B1" w:rsidRPr="00B83D95" w:rsidTr="00021578">
        <w:tc>
          <w:tcPr>
            <w:tcW w:w="5868" w:type="dxa"/>
          </w:tcPr>
          <w:p w:rsidR="00AA06B1" w:rsidRPr="00B83D95" w:rsidRDefault="00AA06B1" w:rsidP="00021578">
            <w:pPr>
              <w:tabs>
                <w:tab w:val="left" w:pos="1152"/>
                <w:tab w:val="left" w:pos="1440"/>
              </w:tabs>
              <w:autoSpaceDE w:val="0"/>
              <w:autoSpaceDN w:val="0"/>
              <w:adjustRightInd w:val="0"/>
              <w:ind w:firstLine="709"/>
              <w:rPr>
                <w:bCs/>
                <w:strike/>
                <w:lang w:val="sr-Cyrl-CS"/>
              </w:rPr>
            </w:pPr>
            <w:r w:rsidRPr="00B83D95">
              <w:rPr>
                <w:bCs/>
                <w:strike/>
                <w:lang w:val="sr-Cyrl-CS"/>
              </w:rPr>
              <w:t xml:space="preserve">- од 1. јануара 2014. године </w:t>
            </w:r>
          </w:p>
        </w:tc>
        <w:tc>
          <w:tcPr>
            <w:tcW w:w="3772"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lang w:val="sr-Cyrl-CS"/>
              </w:rPr>
              <w:t xml:space="preserve">      </w:t>
            </w:r>
            <w:r w:rsidRPr="00B83D95">
              <w:rPr>
                <w:bCs/>
                <w:strike/>
                <w:lang w:val="sr-Cyrl-CS"/>
              </w:rPr>
              <w:t xml:space="preserve">50,00 дин/лит; </w:t>
            </w:r>
          </w:p>
        </w:tc>
      </w:tr>
      <w:tr w:rsidR="00AA06B1" w:rsidRPr="00B83D95" w:rsidTr="00021578">
        <w:tc>
          <w:tcPr>
            <w:tcW w:w="5868" w:type="dxa"/>
          </w:tcPr>
          <w:p w:rsidR="00AA06B1" w:rsidRPr="00B83D95" w:rsidRDefault="00AA06B1" w:rsidP="00021578">
            <w:pPr>
              <w:tabs>
                <w:tab w:val="left" w:pos="1152"/>
                <w:tab w:val="left" w:pos="1440"/>
              </w:tabs>
              <w:autoSpaceDE w:val="0"/>
              <w:autoSpaceDN w:val="0"/>
              <w:adjustRightInd w:val="0"/>
              <w:ind w:firstLine="709"/>
              <w:rPr>
                <w:bCs/>
                <w:strike/>
                <w:lang w:val="sr-Cyrl-CS"/>
              </w:rPr>
            </w:pPr>
            <w:r w:rsidRPr="00B83D95">
              <w:rPr>
                <w:bCs/>
                <w:strike/>
                <w:lang w:val="sr-Cyrl-CS"/>
              </w:rPr>
              <w:t xml:space="preserve">- од 1. јануара 2016. године </w:t>
            </w:r>
          </w:p>
        </w:tc>
        <w:tc>
          <w:tcPr>
            <w:tcW w:w="3772"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lang w:val="sr-Cyrl-CS"/>
              </w:rPr>
              <w:t xml:space="preserve">      </w:t>
            </w:r>
            <w:r w:rsidRPr="00B83D95">
              <w:rPr>
                <w:bCs/>
                <w:strike/>
                <w:lang w:val="sr-Cyrl-CS"/>
              </w:rPr>
              <w:t>52,50 дин/лит;</w:t>
            </w:r>
          </w:p>
        </w:tc>
      </w:tr>
    </w:tbl>
    <w:p w:rsidR="00AA06B1" w:rsidRPr="00B83D95" w:rsidRDefault="00AA06B1" w:rsidP="00021578">
      <w:pPr>
        <w:numPr>
          <w:ilvl w:val="0"/>
          <w:numId w:val="4"/>
        </w:numPr>
        <w:tabs>
          <w:tab w:val="left" w:pos="1152"/>
          <w:tab w:val="left" w:pos="1440"/>
          <w:tab w:val="right" w:pos="1710"/>
        </w:tabs>
        <w:autoSpaceDE w:val="0"/>
        <w:autoSpaceDN w:val="0"/>
        <w:adjustRightInd w:val="0"/>
        <w:spacing w:after="120"/>
        <w:ind w:left="0" w:firstLine="709"/>
        <w:jc w:val="both"/>
        <w:rPr>
          <w:bCs/>
          <w:strike/>
          <w:lang w:val="sr-Cyrl-CS"/>
        </w:rPr>
      </w:pPr>
      <w:r w:rsidRPr="00B83D95">
        <w:rPr>
          <w:bCs/>
          <w:strike/>
          <w:lang w:val="sr-Cyrl-CS"/>
        </w:rPr>
        <w:t xml:space="preserve">гасна уља (тарифне ознаке номенклатуре </w:t>
      </w:r>
      <w:proofErr w:type="spellStart"/>
      <w:r w:rsidRPr="00B83D95">
        <w:rPr>
          <w:bCs/>
          <w:strike/>
          <w:lang w:val="sr-Cyrl-CS"/>
        </w:rPr>
        <w:t>ЦТ</w:t>
      </w:r>
      <w:proofErr w:type="spellEnd"/>
      <w:r w:rsidRPr="00B83D95">
        <w:rPr>
          <w:bCs/>
          <w:strike/>
          <w:lang w:val="sr-Cyrl-CS"/>
        </w:rPr>
        <w:t>: 2710 19 43 00, 2710 19 46 00, 2710 19 47 00, 2710 19 48 00, 2710 20 11 00, 2710 20 16 00</w:t>
      </w:r>
      <w:r w:rsidRPr="00B83D95">
        <w:rPr>
          <w:b/>
          <w:bCs/>
          <w:i/>
          <w:strike/>
          <w:color w:val="FF0000"/>
          <w:sz w:val="20"/>
          <w:szCs w:val="20"/>
          <w:vertAlign w:val="superscript"/>
          <w:lang w:val="sr-Cyrl-CS"/>
        </w:rPr>
        <w:t xml:space="preserve"> </w:t>
      </w:r>
      <w:r w:rsidRPr="00B83D95">
        <w:rPr>
          <w:bCs/>
          <w:strike/>
          <w:lang w:val="sr-Cyrl-CS"/>
        </w:rPr>
        <w:t xml:space="preserve">и 2710 20 19 00) </w:t>
      </w:r>
    </w:p>
    <w:tbl>
      <w:tblPr>
        <w:tblW w:w="9924" w:type="dxa"/>
        <w:tblInd w:w="-426" w:type="dxa"/>
        <w:tblLook w:val="04A0" w:firstRow="1" w:lastRow="0" w:firstColumn="1" w:lastColumn="0" w:noHBand="0" w:noVBand="1"/>
      </w:tblPr>
      <w:tblGrid>
        <w:gridCol w:w="6522"/>
        <w:gridCol w:w="3402"/>
      </w:tblGrid>
      <w:tr w:rsidR="00AA06B1" w:rsidRPr="00B83D95" w:rsidTr="00021578">
        <w:tc>
          <w:tcPr>
            <w:tcW w:w="6522" w:type="dxa"/>
          </w:tcPr>
          <w:p w:rsidR="00AA06B1" w:rsidRPr="00B83D95" w:rsidRDefault="00021578"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до 31. децембра 2013. године </w:t>
            </w:r>
          </w:p>
        </w:tc>
        <w:tc>
          <w:tcPr>
            <w:tcW w:w="3402"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 xml:space="preserve">42,00 дин/лит; </w:t>
            </w:r>
          </w:p>
        </w:tc>
      </w:tr>
      <w:tr w:rsidR="00AA06B1" w:rsidRPr="00B83D95" w:rsidTr="00021578">
        <w:tc>
          <w:tcPr>
            <w:tcW w:w="6522" w:type="dxa"/>
          </w:tcPr>
          <w:p w:rsidR="00AA06B1" w:rsidRPr="00B83D95" w:rsidRDefault="00021578"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w:t>
            </w:r>
            <w:r w:rsidR="00AA06B1" w:rsidRPr="00B83D95">
              <w:rPr>
                <w:bCs/>
                <w:strike/>
                <w:w w:val="95"/>
                <w:lang w:val="sr-Cyrl-CS"/>
              </w:rPr>
              <w:t>у периоду од 1. јануара до 31. децембра 2014. године</w:t>
            </w:r>
            <w:r w:rsidR="00AA06B1" w:rsidRPr="00B83D95">
              <w:rPr>
                <w:bCs/>
                <w:strike/>
                <w:lang w:val="sr-Cyrl-CS"/>
              </w:rPr>
              <w:t xml:space="preserve"> </w:t>
            </w:r>
          </w:p>
        </w:tc>
        <w:tc>
          <w:tcPr>
            <w:tcW w:w="3402" w:type="dxa"/>
            <w:vAlign w:val="bottom"/>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 xml:space="preserve">46,00 дин/лит; </w:t>
            </w:r>
          </w:p>
        </w:tc>
      </w:tr>
      <w:tr w:rsidR="00AA06B1" w:rsidRPr="00B83D95" w:rsidTr="00021578">
        <w:tc>
          <w:tcPr>
            <w:tcW w:w="6522" w:type="dxa"/>
          </w:tcPr>
          <w:p w:rsidR="00AA06B1" w:rsidRPr="00B83D95" w:rsidRDefault="00021578"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од 1. јануара 2015. године </w:t>
            </w:r>
          </w:p>
        </w:tc>
        <w:tc>
          <w:tcPr>
            <w:tcW w:w="3402"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50,00 дин/лит;</w:t>
            </w:r>
          </w:p>
        </w:tc>
      </w:tr>
      <w:tr w:rsidR="00AA06B1" w:rsidRPr="00B83D95" w:rsidTr="00021578">
        <w:tc>
          <w:tcPr>
            <w:tcW w:w="6522" w:type="dxa"/>
          </w:tcPr>
          <w:p w:rsidR="00AA06B1" w:rsidRPr="00B83D95" w:rsidRDefault="00021578"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од 1. јануара 2016. године </w:t>
            </w:r>
          </w:p>
        </w:tc>
        <w:tc>
          <w:tcPr>
            <w:tcW w:w="3402" w:type="dxa"/>
          </w:tcPr>
          <w:p w:rsidR="00AA06B1" w:rsidRPr="00B83D95" w:rsidRDefault="00021578"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54,00 дин/лит;</w:t>
            </w:r>
          </w:p>
        </w:tc>
      </w:tr>
    </w:tbl>
    <w:p w:rsidR="00021578" w:rsidRPr="00B83D95" w:rsidRDefault="00AA06B1" w:rsidP="00021578">
      <w:pPr>
        <w:tabs>
          <w:tab w:val="left" w:pos="1152"/>
          <w:tab w:val="left" w:pos="1440"/>
          <w:tab w:val="left" w:pos="1710"/>
          <w:tab w:val="right" w:pos="8640"/>
        </w:tabs>
        <w:autoSpaceDE w:val="0"/>
        <w:autoSpaceDN w:val="0"/>
        <w:adjustRightInd w:val="0"/>
        <w:ind w:firstLine="709"/>
        <w:rPr>
          <w:strike/>
          <w:lang w:val="sr-Cyrl-CS"/>
        </w:rPr>
      </w:pPr>
      <w:r w:rsidRPr="00B83D95">
        <w:rPr>
          <w:bCs/>
          <w:strike/>
          <w:lang w:val="sr-Cyrl-CS"/>
        </w:rPr>
        <w:t>4) керозин (тарифне ознаке</w:t>
      </w:r>
      <w:r w:rsidRPr="00B83D95">
        <w:rPr>
          <w:strike/>
          <w:lang w:val="sr-Cyrl-CS"/>
        </w:rPr>
        <w:t xml:space="preserve"> номенклатуре </w:t>
      </w:r>
    </w:p>
    <w:p w:rsidR="00AA06B1" w:rsidRPr="00B83D95" w:rsidRDefault="00AA06B1" w:rsidP="00021578">
      <w:pPr>
        <w:tabs>
          <w:tab w:val="left" w:pos="1152"/>
          <w:tab w:val="left" w:pos="1440"/>
          <w:tab w:val="left" w:pos="1710"/>
          <w:tab w:val="right" w:pos="8640"/>
        </w:tabs>
        <w:autoSpaceDE w:val="0"/>
        <w:autoSpaceDN w:val="0"/>
        <w:adjustRightInd w:val="0"/>
        <w:ind w:firstLine="709"/>
        <w:rPr>
          <w:bCs/>
          <w:strike/>
          <w:lang w:val="sr-Cyrl-CS"/>
        </w:rPr>
      </w:pPr>
      <w:proofErr w:type="spellStart"/>
      <w:r w:rsidRPr="00B83D95">
        <w:rPr>
          <w:bCs/>
          <w:strike/>
          <w:lang w:val="sr-Cyrl-CS"/>
        </w:rPr>
        <w:t>ЦТ</w:t>
      </w:r>
      <w:proofErr w:type="spellEnd"/>
      <w:r w:rsidRPr="00B83D95">
        <w:rPr>
          <w:bCs/>
          <w:strike/>
          <w:lang w:val="sr-Cyrl-CS"/>
        </w:rPr>
        <w:t xml:space="preserve">: </w:t>
      </w:r>
      <w:r w:rsidRPr="00B83D95">
        <w:rPr>
          <w:strike/>
          <w:lang w:val="sr-Cyrl-CS"/>
        </w:rPr>
        <w:t>2710 19 21 00 и</w:t>
      </w:r>
      <w:r w:rsidR="00021578" w:rsidRPr="00B83D95">
        <w:rPr>
          <w:bCs/>
          <w:strike/>
          <w:lang w:val="sr-Cyrl-CS"/>
        </w:rPr>
        <w:t xml:space="preserve"> 2710 19 25 00)</w:t>
      </w:r>
      <w:r w:rsidR="00021578" w:rsidRPr="00B83D95">
        <w:rPr>
          <w:bCs/>
          <w:lang w:val="sr-Cyrl-CS"/>
        </w:rPr>
        <w:t xml:space="preserve">      </w:t>
      </w:r>
      <w:r w:rsidRPr="00B83D95">
        <w:rPr>
          <w:bCs/>
          <w:lang w:val="sr-Cyrl-CS"/>
        </w:rPr>
        <w:tab/>
        <w:t xml:space="preserve">                             </w:t>
      </w:r>
      <w:r w:rsidR="00021578" w:rsidRPr="00B83D95">
        <w:rPr>
          <w:bCs/>
          <w:lang w:val="sr-Cyrl-CS"/>
        </w:rPr>
        <w:t xml:space="preserve">                            </w:t>
      </w:r>
      <w:r w:rsidRPr="00B83D95">
        <w:rPr>
          <w:bCs/>
          <w:strike/>
          <w:lang w:val="sr-Cyrl-CS"/>
        </w:rPr>
        <w:t xml:space="preserve">62,00 дин/кг; </w:t>
      </w:r>
    </w:p>
    <w:p w:rsidR="00AA06B1" w:rsidRPr="00B83D95" w:rsidRDefault="00AA06B1" w:rsidP="00021578">
      <w:pPr>
        <w:tabs>
          <w:tab w:val="left" w:pos="1152"/>
          <w:tab w:val="left" w:pos="1440"/>
          <w:tab w:val="right" w:pos="8190"/>
        </w:tabs>
        <w:autoSpaceDE w:val="0"/>
        <w:autoSpaceDN w:val="0"/>
        <w:adjustRightInd w:val="0"/>
        <w:ind w:firstLine="709"/>
        <w:rPr>
          <w:bCs/>
          <w:strike/>
          <w:lang w:val="sr-Cyrl-CS"/>
        </w:rPr>
      </w:pPr>
      <w:r w:rsidRPr="00B83D95">
        <w:rPr>
          <w:bCs/>
          <w:strike/>
          <w:lang w:val="sr-Cyrl-CS"/>
        </w:rPr>
        <w:t>5)</w:t>
      </w:r>
      <w:r w:rsidRPr="00B83D95">
        <w:rPr>
          <w:bCs/>
          <w:strike/>
          <w:lang w:val="sr-Cyrl-CS"/>
        </w:rPr>
        <w:tab/>
        <w:t xml:space="preserve"> течни нафтни гас (тарифне ознаке номенклатуре </w:t>
      </w:r>
      <w:proofErr w:type="spellStart"/>
      <w:r w:rsidRPr="00B83D95">
        <w:rPr>
          <w:bCs/>
          <w:strike/>
          <w:lang w:val="sr-Cyrl-CS"/>
        </w:rPr>
        <w:t>ЦТ</w:t>
      </w:r>
      <w:proofErr w:type="spellEnd"/>
      <w:r w:rsidRPr="00B83D95">
        <w:rPr>
          <w:bCs/>
          <w:strike/>
          <w:lang w:val="sr-Cyrl-CS"/>
        </w:rPr>
        <w:t xml:space="preserve">: 2711 12 11 00 до 2711 19 00 00) </w:t>
      </w:r>
    </w:p>
    <w:tbl>
      <w:tblPr>
        <w:tblW w:w="10065" w:type="dxa"/>
        <w:tblInd w:w="-567" w:type="dxa"/>
        <w:tblLook w:val="04A0" w:firstRow="1" w:lastRow="0" w:firstColumn="1" w:lastColumn="0" w:noHBand="0" w:noVBand="1"/>
      </w:tblPr>
      <w:tblGrid>
        <w:gridCol w:w="7088"/>
        <w:gridCol w:w="2977"/>
      </w:tblGrid>
      <w:tr w:rsidR="00AA06B1" w:rsidRPr="00B83D95" w:rsidTr="00D56381">
        <w:tc>
          <w:tcPr>
            <w:tcW w:w="7088" w:type="dxa"/>
          </w:tcPr>
          <w:p w:rsidR="00AA06B1" w:rsidRPr="00B83D95" w:rsidRDefault="00AA06B1"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Pr="00B83D95">
              <w:rPr>
                <w:bCs/>
                <w:strike/>
                <w:lang w:val="sr-Cyrl-CS"/>
              </w:rPr>
              <w:t xml:space="preserve">- до 31. децембра 2013. године </w:t>
            </w:r>
          </w:p>
        </w:tc>
        <w:tc>
          <w:tcPr>
            <w:tcW w:w="2977"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 xml:space="preserve">30,00 дин/кг; </w:t>
            </w:r>
          </w:p>
        </w:tc>
      </w:tr>
      <w:tr w:rsidR="00AA06B1" w:rsidRPr="00B83D95" w:rsidTr="00D56381">
        <w:tc>
          <w:tcPr>
            <w:tcW w:w="7088" w:type="dxa"/>
          </w:tcPr>
          <w:p w:rsidR="00AA06B1" w:rsidRPr="00B83D95" w:rsidRDefault="00AA06B1" w:rsidP="00021578">
            <w:pPr>
              <w:tabs>
                <w:tab w:val="left" w:pos="1152"/>
                <w:tab w:val="left" w:pos="1440"/>
              </w:tabs>
              <w:autoSpaceDE w:val="0"/>
              <w:autoSpaceDN w:val="0"/>
              <w:adjustRightInd w:val="0"/>
              <w:ind w:firstLine="709"/>
              <w:rPr>
                <w:bCs/>
                <w:strike/>
                <w:w w:val="93"/>
                <w:lang w:val="sr-Cyrl-CS"/>
              </w:rPr>
            </w:pPr>
            <w:r w:rsidRPr="00B83D95">
              <w:rPr>
                <w:bCs/>
                <w:lang w:val="sr-Cyrl-CS"/>
              </w:rPr>
              <w:t xml:space="preserve">       </w:t>
            </w:r>
            <w:r w:rsidRPr="00B83D95">
              <w:rPr>
                <w:bCs/>
                <w:strike/>
                <w:lang w:val="sr-Cyrl-CS"/>
              </w:rPr>
              <w:t xml:space="preserve">- </w:t>
            </w:r>
            <w:r w:rsidRPr="00B83D95">
              <w:rPr>
                <w:bCs/>
                <w:strike/>
                <w:w w:val="93"/>
                <w:lang w:val="sr-Cyrl-CS"/>
              </w:rPr>
              <w:t>у периоду од 1. јануара до 31. децембра 2014.    године</w:t>
            </w:r>
            <w:r w:rsidRPr="00B83D95">
              <w:rPr>
                <w:bCs/>
                <w:strike/>
                <w:lang w:val="sr-Cyrl-CS"/>
              </w:rPr>
              <w:t xml:space="preserve"> </w:t>
            </w:r>
          </w:p>
        </w:tc>
        <w:tc>
          <w:tcPr>
            <w:tcW w:w="2977"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 xml:space="preserve"> 35,00 дин/кг; </w:t>
            </w:r>
          </w:p>
        </w:tc>
      </w:tr>
      <w:tr w:rsidR="00AA06B1" w:rsidRPr="00B83D95" w:rsidTr="00D56381">
        <w:tc>
          <w:tcPr>
            <w:tcW w:w="7088" w:type="dxa"/>
          </w:tcPr>
          <w:p w:rsidR="00AA06B1" w:rsidRPr="00B83D95" w:rsidRDefault="00D56381" w:rsidP="00021578">
            <w:pPr>
              <w:tabs>
                <w:tab w:val="left" w:pos="1152"/>
                <w:tab w:val="left" w:pos="1440"/>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од 1. јануара 2015. године </w:t>
            </w:r>
          </w:p>
        </w:tc>
        <w:tc>
          <w:tcPr>
            <w:tcW w:w="2977" w:type="dxa"/>
          </w:tcPr>
          <w:p w:rsidR="00AA06B1" w:rsidRPr="00B83D95" w:rsidRDefault="00AA06B1" w:rsidP="00021578">
            <w:pPr>
              <w:tabs>
                <w:tab w:val="left" w:pos="1152"/>
                <w:tab w:val="left" w:pos="1440"/>
              </w:tabs>
              <w:autoSpaceDE w:val="0"/>
              <w:autoSpaceDN w:val="0"/>
              <w:adjustRightInd w:val="0"/>
              <w:ind w:firstLine="709"/>
              <w:jc w:val="right"/>
              <w:rPr>
                <w:bCs/>
                <w:strike/>
                <w:lang w:val="sr-Cyrl-CS"/>
              </w:rPr>
            </w:pPr>
            <w:r w:rsidRPr="00B83D95">
              <w:rPr>
                <w:bCs/>
                <w:strike/>
                <w:lang w:val="sr-Cyrl-CS"/>
              </w:rPr>
              <w:t xml:space="preserve"> 40,00 дин/кг; </w:t>
            </w:r>
          </w:p>
        </w:tc>
      </w:tr>
      <w:tr w:rsidR="00AA06B1" w:rsidRPr="00B83D95" w:rsidTr="00D56381">
        <w:tc>
          <w:tcPr>
            <w:tcW w:w="7088" w:type="dxa"/>
          </w:tcPr>
          <w:p w:rsidR="00AA06B1" w:rsidRPr="00B83D95" w:rsidRDefault="00D56381" w:rsidP="00021578">
            <w:pPr>
              <w:tabs>
                <w:tab w:val="left" w:pos="1152"/>
              </w:tabs>
              <w:autoSpaceDE w:val="0"/>
              <w:autoSpaceDN w:val="0"/>
              <w:adjustRightInd w:val="0"/>
              <w:ind w:firstLine="709"/>
              <w:rPr>
                <w:bCs/>
                <w:strike/>
                <w:lang w:val="sr-Cyrl-CS"/>
              </w:rPr>
            </w:pPr>
            <w:r w:rsidRPr="00B83D95">
              <w:rPr>
                <w:bCs/>
                <w:lang w:val="sr-Cyrl-CS"/>
              </w:rPr>
              <w:t xml:space="preserve">       </w:t>
            </w:r>
            <w:r w:rsidR="00AA06B1" w:rsidRPr="00B83D95">
              <w:rPr>
                <w:bCs/>
                <w:strike/>
                <w:lang w:val="sr-Cyrl-CS"/>
              </w:rPr>
              <w:t xml:space="preserve">- од 1. јануара 2016. године </w:t>
            </w:r>
          </w:p>
        </w:tc>
        <w:tc>
          <w:tcPr>
            <w:tcW w:w="2977" w:type="dxa"/>
          </w:tcPr>
          <w:p w:rsidR="00AA06B1" w:rsidRPr="00B83D95" w:rsidRDefault="00AA06B1" w:rsidP="00021578">
            <w:pPr>
              <w:tabs>
                <w:tab w:val="left" w:pos="1152"/>
              </w:tabs>
              <w:autoSpaceDE w:val="0"/>
              <w:autoSpaceDN w:val="0"/>
              <w:adjustRightInd w:val="0"/>
              <w:ind w:firstLine="709"/>
              <w:jc w:val="right"/>
              <w:rPr>
                <w:bCs/>
                <w:strike/>
                <w:lang w:val="sr-Cyrl-CS"/>
              </w:rPr>
            </w:pPr>
            <w:r w:rsidRPr="00B83D95">
              <w:rPr>
                <w:bCs/>
                <w:strike/>
                <w:lang w:val="sr-Cyrl-CS"/>
              </w:rPr>
              <w:t>41,00 дин/кг;</w:t>
            </w:r>
          </w:p>
        </w:tc>
      </w:tr>
    </w:tbl>
    <w:p w:rsidR="00AA06B1" w:rsidRPr="00B83D95" w:rsidRDefault="00D56381" w:rsidP="00D56381">
      <w:pPr>
        <w:tabs>
          <w:tab w:val="left" w:pos="709"/>
          <w:tab w:val="right" w:pos="8364"/>
        </w:tabs>
        <w:autoSpaceDE w:val="0"/>
        <w:autoSpaceDN w:val="0"/>
        <w:adjustRightInd w:val="0"/>
        <w:jc w:val="both"/>
        <w:rPr>
          <w:bCs/>
          <w:strike/>
          <w:lang w:val="sr-Cyrl-CS"/>
        </w:rPr>
      </w:pPr>
      <w:r w:rsidRPr="00B83D95">
        <w:rPr>
          <w:bCs/>
          <w:lang w:val="sr-Cyrl-CS"/>
        </w:rPr>
        <w:tab/>
      </w:r>
      <w:r w:rsidR="00AA06B1" w:rsidRPr="00B83D95">
        <w:rPr>
          <w:bCs/>
          <w:strike/>
          <w:lang w:val="sr-Cyrl-CS"/>
        </w:rPr>
        <w:t>6)</w:t>
      </w:r>
      <w:r w:rsidR="00AA06B1" w:rsidRPr="00B83D95">
        <w:rPr>
          <w:bCs/>
          <w:strike/>
          <w:lang w:val="sr-Cyrl-CS"/>
        </w:rPr>
        <w:tab/>
        <w:t xml:space="preserve"> остале деривате нафте који се добијају од фракција нафте које имају распон дестилације до 380°С (тарифне ознаке номенклатуре </w:t>
      </w:r>
      <w:proofErr w:type="spellStart"/>
      <w:r w:rsidR="00AA06B1" w:rsidRPr="00B83D95">
        <w:rPr>
          <w:bCs/>
          <w:strike/>
          <w:lang w:val="sr-Cyrl-CS"/>
        </w:rPr>
        <w:t>ЦТ</w:t>
      </w:r>
      <w:proofErr w:type="spellEnd"/>
      <w:r w:rsidR="00AA06B1" w:rsidRPr="00B83D95">
        <w:rPr>
          <w:bCs/>
          <w:strike/>
          <w:lang w:val="sr-Cyrl-CS"/>
        </w:rPr>
        <w:t>: 2710 12 11 00, 2710 12 15 00, 2710 12 21 00, 2710 12 25 00, 2710 12 90 00, 2710 19 11 00, 2710 19 15 00, 2710 19 29 00, 2710 19 31 00, 2710 19 35 00, 2710 19 99 00, 2710 20 90 19 и 2710 20 90 99)</w:t>
      </w:r>
      <w:r w:rsidR="00AA06B1" w:rsidRPr="00B83D95">
        <w:rPr>
          <w:bCs/>
          <w:lang w:val="sr-Cyrl-CS"/>
        </w:rPr>
        <w:t xml:space="preserve"> </w:t>
      </w:r>
      <w:r w:rsidRPr="00B83D95">
        <w:rPr>
          <w:bCs/>
          <w:lang w:val="sr-Cyrl-CS"/>
        </w:rPr>
        <w:t xml:space="preserve">                    </w:t>
      </w:r>
      <w:r w:rsidR="00AA06B1" w:rsidRPr="00B83D95">
        <w:rPr>
          <w:bCs/>
          <w:strike/>
          <w:lang w:val="sr-Cyrl-CS"/>
        </w:rPr>
        <w:t>62,00 дин/кг;</w:t>
      </w:r>
    </w:p>
    <w:p w:rsidR="00AA06B1" w:rsidRPr="00B83D95" w:rsidRDefault="00AA06B1" w:rsidP="00D56381">
      <w:pPr>
        <w:tabs>
          <w:tab w:val="left" w:pos="709"/>
          <w:tab w:val="right" w:pos="8364"/>
        </w:tabs>
        <w:autoSpaceDE w:val="0"/>
        <w:autoSpaceDN w:val="0"/>
        <w:adjustRightInd w:val="0"/>
        <w:ind w:firstLine="709"/>
        <w:jc w:val="both"/>
        <w:rPr>
          <w:bCs/>
          <w:strike/>
          <w:lang w:val="sr-Cyrl-CS"/>
        </w:rPr>
      </w:pPr>
      <w:r w:rsidRPr="00B83D95">
        <w:rPr>
          <w:bCs/>
          <w:strike/>
          <w:lang w:val="sr-Cyrl-CS"/>
        </w:rPr>
        <w:tab/>
        <w:t xml:space="preserve">7) </w:t>
      </w:r>
      <w:proofErr w:type="spellStart"/>
      <w:r w:rsidRPr="00B83D95">
        <w:rPr>
          <w:bCs/>
          <w:strike/>
          <w:lang w:val="sr-Cyrl-CS"/>
        </w:rPr>
        <w:t>биогорива</w:t>
      </w:r>
      <w:proofErr w:type="spellEnd"/>
      <w:r w:rsidRPr="00B83D95">
        <w:rPr>
          <w:bCs/>
          <w:strike/>
          <w:lang w:val="sr-Cyrl-CS"/>
        </w:rPr>
        <w:t xml:space="preserve"> и </w:t>
      </w:r>
      <w:proofErr w:type="spellStart"/>
      <w:r w:rsidRPr="00B83D95">
        <w:rPr>
          <w:bCs/>
          <w:strike/>
          <w:lang w:val="sr-Cyrl-CS"/>
        </w:rPr>
        <w:t>биотечности</w:t>
      </w:r>
      <w:proofErr w:type="spellEnd"/>
      <w:r w:rsidRPr="00B83D95">
        <w:rPr>
          <w:bCs/>
          <w:strike/>
          <w:lang w:val="sr-Cyrl-CS"/>
        </w:rPr>
        <w:t xml:space="preserve"> (тарифне ознаке номенклатуре </w:t>
      </w:r>
      <w:proofErr w:type="spellStart"/>
      <w:r w:rsidRPr="00B83D95">
        <w:rPr>
          <w:bCs/>
          <w:strike/>
          <w:lang w:val="sr-Cyrl-CS"/>
        </w:rPr>
        <w:t>ЦТ</w:t>
      </w:r>
      <w:proofErr w:type="spellEnd"/>
      <w:r w:rsidRPr="00B83D95">
        <w:rPr>
          <w:bCs/>
          <w:strike/>
          <w:lang w:val="sr-Cyrl-CS"/>
        </w:rPr>
        <w:t>: 3826 00 10 00 и 3826 00 90 00)</w:t>
      </w:r>
    </w:p>
    <w:tbl>
      <w:tblPr>
        <w:tblW w:w="9640" w:type="dxa"/>
        <w:tblInd w:w="-142" w:type="dxa"/>
        <w:tblLook w:val="04A0" w:firstRow="1" w:lastRow="0" w:firstColumn="1" w:lastColumn="0" w:noHBand="0" w:noVBand="1"/>
      </w:tblPr>
      <w:tblGrid>
        <w:gridCol w:w="6521"/>
        <w:gridCol w:w="3119"/>
      </w:tblGrid>
      <w:tr w:rsidR="00AA06B1" w:rsidRPr="00B83D95" w:rsidTr="00D56381">
        <w:tc>
          <w:tcPr>
            <w:tcW w:w="6521" w:type="dxa"/>
          </w:tcPr>
          <w:p w:rsidR="00AA06B1" w:rsidRPr="00B83D95" w:rsidRDefault="00AA06B1" w:rsidP="00021578">
            <w:pPr>
              <w:tabs>
                <w:tab w:val="left" w:pos="1152"/>
              </w:tabs>
              <w:autoSpaceDE w:val="0"/>
              <w:autoSpaceDN w:val="0"/>
              <w:adjustRightInd w:val="0"/>
              <w:ind w:firstLine="709"/>
              <w:rPr>
                <w:bCs/>
                <w:strike/>
                <w:lang w:val="sr-Cyrl-CS"/>
              </w:rPr>
            </w:pPr>
            <w:r w:rsidRPr="00B83D95">
              <w:rPr>
                <w:bCs/>
                <w:strike/>
                <w:lang w:val="sr-Cyrl-CS"/>
              </w:rPr>
              <w:t xml:space="preserve"> -до 31. децембра 2013. године </w:t>
            </w:r>
          </w:p>
        </w:tc>
        <w:tc>
          <w:tcPr>
            <w:tcW w:w="3119" w:type="dxa"/>
          </w:tcPr>
          <w:p w:rsidR="00AA06B1" w:rsidRPr="00B83D95" w:rsidRDefault="00D56381" w:rsidP="00D56381">
            <w:pPr>
              <w:tabs>
                <w:tab w:val="left" w:pos="1152"/>
              </w:tabs>
              <w:autoSpaceDE w:val="0"/>
              <w:autoSpaceDN w:val="0"/>
              <w:adjustRightInd w:val="0"/>
              <w:rPr>
                <w:bCs/>
                <w:strike/>
                <w:lang w:val="sr-Cyrl-CS"/>
              </w:rPr>
            </w:pPr>
            <w:r w:rsidRPr="00B83D95">
              <w:rPr>
                <w:bCs/>
                <w:lang w:val="sr-Cyrl-CS"/>
              </w:rPr>
              <w:t xml:space="preserve">                       </w:t>
            </w:r>
            <w:r w:rsidR="00AA06B1" w:rsidRPr="00B83D95">
              <w:rPr>
                <w:bCs/>
                <w:strike/>
                <w:lang w:val="sr-Cyrl-CS"/>
              </w:rPr>
              <w:t xml:space="preserve">42,00 дин/лит; </w:t>
            </w:r>
          </w:p>
        </w:tc>
      </w:tr>
      <w:tr w:rsidR="00AA06B1" w:rsidRPr="00B83D95" w:rsidTr="00D56381">
        <w:tc>
          <w:tcPr>
            <w:tcW w:w="6521" w:type="dxa"/>
          </w:tcPr>
          <w:p w:rsidR="00AA06B1" w:rsidRPr="00B83D95" w:rsidRDefault="00D56381" w:rsidP="00D56381">
            <w:pPr>
              <w:tabs>
                <w:tab w:val="left" w:pos="1152"/>
              </w:tabs>
              <w:autoSpaceDE w:val="0"/>
              <w:autoSpaceDN w:val="0"/>
              <w:adjustRightInd w:val="0"/>
              <w:rPr>
                <w:bCs/>
                <w:strike/>
                <w:w w:val="95"/>
                <w:lang w:val="sr-Cyrl-CS"/>
              </w:rPr>
            </w:pPr>
            <w:r w:rsidRPr="00B83D95">
              <w:rPr>
                <w:bCs/>
                <w:lang w:val="sr-Cyrl-CS"/>
              </w:rPr>
              <w:t xml:space="preserve">            </w:t>
            </w:r>
            <w:r w:rsidR="00AA06B1" w:rsidRPr="00B83D95">
              <w:rPr>
                <w:bCs/>
                <w:strike/>
                <w:lang w:val="sr-Cyrl-CS"/>
              </w:rPr>
              <w:t xml:space="preserve">- </w:t>
            </w:r>
            <w:r w:rsidR="00AA06B1" w:rsidRPr="00B83D95">
              <w:rPr>
                <w:bCs/>
                <w:strike/>
                <w:w w:val="95"/>
                <w:lang w:val="sr-Cyrl-CS"/>
              </w:rPr>
              <w:t>у периоду од 1. јануара до 31. децембра 2014. године</w:t>
            </w:r>
            <w:r w:rsidR="00AA06B1" w:rsidRPr="00B83D95">
              <w:rPr>
                <w:bCs/>
                <w:strike/>
                <w:lang w:val="sr-Cyrl-CS"/>
              </w:rPr>
              <w:t xml:space="preserve"> </w:t>
            </w:r>
          </w:p>
        </w:tc>
        <w:tc>
          <w:tcPr>
            <w:tcW w:w="3119" w:type="dxa"/>
            <w:vAlign w:val="bottom"/>
          </w:tcPr>
          <w:p w:rsidR="00AA06B1" w:rsidRPr="00B83D95" w:rsidRDefault="00D56381" w:rsidP="00D56381">
            <w:pPr>
              <w:tabs>
                <w:tab w:val="left" w:pos="1152"/>
              </w:tabs>
              <w:autoSpaceDE w:val="0"/>
              <w:autoSpaceDN w:val="0"/>
              <w:adjustRightInd w:val="0"/>
              <w:rPr>
                <w:bCs/>
                <w:strike/>
                <w:lang w:val="sr-Cyrl-CS"/>
              </w:rPr>
            </w:pPr>
            <w:r w:rsidRPr="00B83D95">
              <w:rPr>
                <w:bCs/>
                <w:lang w:val="sr-Cyrl-CS"/>
              </w:rPr>
              <w:t xml:space="preserve">                       </w:t>
            </w:r>
            <w:r w:rsidR="00AA06B1" w:rsidRPr="00B83D95">
              <w:rPr>
                <w:bCs/>
                <w:strike/>
                <w:lang w:val="sr-Cyrl-CS"/>
              </w:rPr>
              <w:t xml:space="preserve">46,00 дин/лит; </w:t>
            </w:r>
          </w:p>
        </w:tc>
      </w:tr>
      <w:tr w:rsidR="00AA06B1" w:rsidRPr="00B83D95" w:rsidTr="00D56381">
        <w:tc>
          <w:tcPr>
            <w:tcW w:w="6521" w:type="dxa"/>
          </w:tcPr>
          <w:p w:rsidR="00AA06B1" w:rsidRPr="00B83D95" w:rsidRDefault="00AA06B1" w:rsidP="00021578">
            <w:pPr>
              <w:tabs>
                <w:tab w:val="left" w:pos="1152"/>
              </w:tabs>
              <w:autoSpaceDE w:val="0"/>
              <w:autoSpaceDN w:val="0"/>
              <w:adjustRightInd w:val="0"/>
              <w:ind w:firstLine="709"/>
              <w:rPr>
                <w:bCs/>
                <w:strike/>
                <w:lang w:val="sr-Cyrl-CS"/>
              </w:rPr>
            </w:pPr>
            <w:r w:rsidRPr="00B83D95">
              <w:rPr>
                <w:bCs/>
                <w:strike/>
                <w:lang w:val="sr-Cyrl-CS"/>
              </w:rPr>
              <w:t xml:space="preserve">- од 1. јануара 2015. године </w:t>
            </w:r>
          </w:p>
        </w:tc>
        <w:tc>
          <w:tcPr>
            <w:tcW w:w="3119" w:type="dxa"/>
          </w:tcPr>
          <w:p w:rsidR="00AA06B1" w:rsidRPr="00B83D95" w:rsidRDefault="00D56381" w:rsidP="00D56381">
            <w:pPr>
              <w:tabs>
                <w:tab w:val="left" w:pos="1152"/>
              </w:tabs>
              <w:autoSpaceDE w:val="0"/>
              <w:autoSpaceDN w:val="0"/>
              <w:adjustRightInd w:val="0"/>
              <w:rPr>
                <w:bCs/>
                <w:strike/>
                <w:lang w:val="sr-Cyrl-CS"/>
              </w:rPr>
            </w:pPr>
            <w:r w:rsidRPr="00B83D95">
              <w:rPr>
                <w:bCs/>
                <w:lang w:val="sr-Cyrl-CS"/>
              </w:rPr>
              <w:t xml:space="preserve">                       </w:t>
            </w:r>
            <w:r w:rsidR="00AA06B1" w:rsidRPr="00B83D95">
              <w:rPr>
                <w:bCs/>
                <w:strike/>
                <w:lang w:val="sr-Cyrl-CS"/>
              </w:rPr>
              <w:t>50,00 дин/лит</w:t>
            </w:r>
            <w:r w:rsidRPr="00B83D95">
              <w:rPr>
                <w:bCs/>
                <w:strike/>
                <w:lang w:val="sr-Cyrl-CS"/>
              </w:rPr>
              <w:t>.</w:t>
            </w:r>
          </w:p>
        </w:tc>
      </w:tr>
    </w:tbl>
    <w:p w:rsidR="00AA06B1" w:rsidRPr="00B83D95" w:rsidRDefault="00D56381" w:rsidP="00D56381">
      <w:pPr>
        <w:tabs>
          <w:tab w:val="left" w:pos="709"/>
        </w:tabs>
        <w:autoSpaceDE w:val="0"/>
        <w:autoSpaceDN w:val="0"/>
        <w:adjustRightInd w:val="0"/>
        <w:jc w:val="both"/>
        <w:rPr>
          <w:strike/>
          <w:lang w:val="sr-Cyrl-CS"/>
        </w:rPr>
      </w:pPr>
      <w:r w:rsidRPr="00B83D95">
        <w:rPr>
          <w:lang w:val="sr-Cyrl-CS"/>
        </w:rPr>
        <w:tab/>
      </w:r>
      <w:r w:rsidR="00AA06B1" w:rsidRPr="00B83D95">
        <w:rPr>
          <w:strike/>
          <w:lang w:val="sr-Cyrl-CS"/>
        </w:rPr>
        <w:t>Дериватима нафте, у смислу овог закона, сматрају се и:</w:t>
      </w:r>
    </w:p>
    <w:p w:rsidR="00AA06B1" w:rsidRPr="00B83D95" w:rsidRDefault="00AA06B1" w:rsidP="00D56381">
      <w:pPr>
        <w:tabs>
          <w:tab w:val="left" w:pos="709"/>
        </w:tabs>
        <w:autoSpaceDE w:val="0"/>
        <w:autoSpaceDN w:val="0"/>
        <w:adjustRightInd w:val="0"/>
        <w:jc w:val="both"/>
        <w:rPr>
          <w:strike/>
          <w:lang w:val="sr-Cyrl-CS"/>
        </w:rPr>
      </w:pPr>
      <w:r w:rsidRPr="00B83D95">
        <w:rPr>
          <w:lang w:val="sr-Cyrl-CS"/>
        </w:rPr>
        <w:tab/>
      </w:r>
      <w:r w:rsidRPr="00B83D95">
        <w:rPr>
          <w:strike/>
          <w:lang w:val="sr-Cyrl-CS"/>
        </w:rPr>
        <w:t>1) сваки производ који се продаје и употребљава као погонско гориво;</w:t>
      </w:r>
    </w:p>
    <w:p w:rsidR="00AA06B1" w:rsidRPr="00B83D95" w:rsidRDefault="00AA06B1" w:rsidP="00D56381">
      <w:pPr>
        <w:tabs>
          <w:tab w:val="left" w:pos="709"/>
        </w:tabs>
        <w:autoSpaceDE w:val="0"/>
        <w:autoSpaceDN w:val="0"/>
        <w:adjustRightInd w:val="0"/>
        <w:jc w:val="both"/>
        <w:rPr>
          <w:strike/>
          <w:lang w:val="sr-Cyrl-CS"/>
        </w:rPr>
      </w:pPr>
      <w:r w:rsidRPr="00B83D95">
        <w:rPr>
          <w:lang w:val="sr-Cyrl-CS"/>
        </w:rPr>
        <w:tab/>
      </w:r>
      <w:r w:rsidRPr="00B83D95">
        <w:rPr>
          <w:strike/>
          <w:lang w:val="sr-Cyrl-CS"/>
        </w:rPr>
        <w:t xml:space="preserve">2) адитиви, односно </w:t>
      </w:r>
      <w:proofErr w:type="spellStart"/>
      <w:r w:rsidRPr="00B83D95">
        <w:rPr>
          <w:strike/>
          <w:lang w:val="sr-Cyrl-CS"/>
        </w:rPr>
        <w:t>екстендери</w:t>
      </w:r>
      <w:proofErr w:type="spellEnd"/>
      <w:r w:rsidRPr="00B83D95">
        <w:rPr>
          <w:strike/>
          <w:lang w:val="sr-Cyrl-CS"/>
        </w:rPr>
        <w:t xml:space="preserve"> који су као такви декларисани за додавање у погонска горива. </w:t>
      </w:r>
    </w:p>
    <w:p w:rsidR="00AA06B1" w:rsidRPr="00B83D95" w:rsidRDefault="00AA06B1" w:rsidP="00D56381">
      <w:pPr>
        <w:tabs>
          <w:tab w:val="left" w:pos="709"/>
        </w:tabs>
        <w:autoSpaceDE w:val="0"/>
        <w:autoSpaceDN w:val="0"/>
        <w:adjustRightInd w:val="0"/>
        <w:jc w:val="both"/>
        <w:rPr>
          <w:strike/>
          <w:lang w:val="sr-Cyrl-CS"/>
        </w:rPr>
      </w:pPr>
      <w:r w:rsidRPr="00B83D95">
        <w:rPr>
          <w:lang w:val="sr-Cyrl-CS"/>
        </w:rPr>
        <w:tab/>
      </w:r>
      <w:r w:rsidRPr="00B83D95">
        <w:rPr>
          <w:strike/>
          <w:lang w:val="sr-Cyrl-CS"/>
        </w:rPr>
        <w:t xml:space="preserve">Купац - крајњи корисник деривата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из става 1. </w:t>
      </w:r>
      <w:proofErr w:type="spellStart"/>
      <w:r w:rsidRPr="00B83D95">
        <w:rPr>
          <w:strike/>
          <w:lang w:val="sr-Cyrl-CS"/>
        </w:rPr>
        <w:t>тач</w:t>
      </w:r>
      <w:proofErr w:type="spellEnd"/>
      <w:r w:rsidRPr="00B83D95">
        <w:rPr>
          <w:strike/>
          <w:lang w:val="sr-Cyrl-CS"/>
        </w:rPr>
        <w:t>. 3), 4), 5), 6) и 7) овог члана, којим се у смислу овог закона сматра</w:t>
      </w:r>
      <w:r w:rsidRPr="00B83D95">
        <w:rPr>
          <w:strike/>
          <w:color w:val="000000"/>
          <w:lang w:val="sr-Cyrl-CS"/>
        </w:rPr>
        <w:t xml:space="preserve"> правно лице, предузетник, односно физичко лице,</w:t>
      </w:r>
      <w:r w:rsidRPr="00B83D95">
        <w:rPr>
          <w:strike/>
          <w:lang w:val="sr-Cyrl-CS"/>
        </w:rPr>
        <w:t xml:space="preserve"> кроз купопродајну цену деривата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сноси трошак пуног износа акцизе који је прописан ставом 1. овог члана али остварује право на </w:t>
      </w:r>
      <w:proofErr w:type="spellStart"/>
      <w:r w:rsidRPr="00B83D95">
        <w:rPr>
          <w:strike/>
          <w:lang w:val="sr-Cyrl-CS"/>
        </w:rPr>
        <w:t>рефакцију</w:t>
      </w:r>
      <w:proofErr w:type="spellEnd"/>
      <w:r w:rsidRPr="00B83D95">
        <w:rPr>
          <w:strike/>
          <w:lang w:val="sr-Cyrl-CS"/>
        </w:rPr>
        <w:t xml:space="preserve"> плаћене акцизе у складу са </w:t>
      </w:r>
      <w:proofErr w:type="spellStart"/>
      <w:r w:rsidRPr="00B83D95">
        <w:rPr>
          <w:strike/>
          <w:lang w:val="sr-Cyrl-CS"/>
        </w:rPr>
        <w:t>чл</w:t>
      </w:r>
      <w:proofErr w:type="spellEnd"/>
      <w:r w:rsidRPr="00B83D95">
        <w:rPr>
          <w:strike/>
          <w:lang w:val="sr-Cyrl-CS"/>
        </w:rPr>
        <w:t xml:space="preserve">. 39а и 39б овог закона у зависности од намене за које се деривати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користе. </w:t>
      </w:r>
    </w:p>
    <w:p w:rsidR="00AA06B1" w:rsidRPr="00B83D95" w:rsidRDefault="00AA06B1" w:rsidP="00D56381">
      <w:pPr>
        <w:tabs>
          <w:tab w:val="left" w:pos="709"/>
        </w:tabs>
        <w:autoSpaceDE w:val="0"/>
        <w:autoSpaceDN w:val="0"/>
        <w:adjustRightInd w:val="0"/>
        <w:jc w:val="both"/>
        <w:rPr>
          <w:strike/>
          <w:lang w:val="sr-Cyrl-CS"/>
        </w:rPr>
      </w:pPr>
      <w:r w:rsidRPr="00B83D95">
        <w:rPr>
          <w:lang w:val="sr-Cyrl-CS"/>
        </w:rPr>
        <w:tab/>
      </w:r>
      <w:r w:rsidRPr="00B83D95">
        <w:rPr>
          <w:strike/>
          <w:lang w:val="sr-Cyrl-CS"/>
        </w:rPr>
        <w:t xml:space="preserve">Купац - крајњи корисник деривата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из става 1. </w:t>
      </w:r>
      <w:proofErr w:type="spellStart"/>
      <w:r w:rsidRPr="00B83D95">
        <w:rPr>
          <w:strike/>
          <w:lang w:val="sr-Cyrl-CS"/>
        </w:rPr>
        <w:t>тач</w:t>
      </w:r>
      <w:proofErr w:type="spellEnd"/>
      <w:r w:rsidRPr="00B83D95">
        <w:rPr>
          <w:strike/>
          <w:lang w:val="sr-Cyrl-CS"/>
        </w:rPr>
        <w:t xml:space="preserve">. 3), 4), 5), 6) и 7) овог члана, остварује право на </w:t>
      </w:r>
      <w:proofErr w:type="spellStart"/>
      <w:r w:rsidRPr="00B83D95">
        <w:rPr>
          <w:strike/>
          <w:lang w:val="sr-Cyrl-CS"/>
        </w:rPr>
        <w:t>рефакцију</w:t>
      </w:r>
      <w:proofErr w:type="spellEnd"/>
      <w:r w:rsidRPr="00B83D95">
        <w:rPr>
          <w:strike/>
          <w:lang w:val="sr-Cyrl-CS"/>
        </w:rPr>
        <w:t xml:space="preserve"> плаћене акцизе у износу који представља разлику износа утврђеног у ставу 1. </w:t>
      </w:r>
      <w:proofErr w:type="spellStart"/>
      <w:r w:rsidRPr="00B83D95">
        <w:rPr>
          <w:strike/>
          <w:lang w:val="sr-Cyrl-CS"/>
        </w:rPr>
        <w:t>тач</w:t>
      </w:r>
      <w:proofErr w:type="spellEnd"/>
      <w:r w:rsidRPr="00B83D95">
        <w:rPr>
          <w:strike/>
          <w:lang w:val="sr-Cyrl-CS"/>
        </w:rPr>
        <w:t>. 3), 4), 5), 6) и 7) овог члана и износа акцизе из става 5. овог члана.</w:t>
      </w:r>
    </w:p>
    <w:p w:rsidR="00AA06B1" w:rsidRPr="00B83D95" w:rsidRDefault="00AA06B1" w:rsidP="00D56381">
      <w:pPr>
        <w:tabs>
          <w:tab w:val="left" w:pos="709"/>
        </w:tabs>
        <w:autoSpaceDE w:val="0"/>
        <w:autoSpaceDN w:val="0"/>
        <w:adjustRightInd w:val="0"/>
        <w:jc w:val="both"/>
        <w:rPr>
          <w:strike/>
          <w:lang w:val="sr-Cyrl-CS"/>
        </w:rPr>
      </w:pPr>
      <w:r w:rsidRPr="00B83D95">
        <w:rPr>
          <w:lang w:val="sr-Cyrl-CS"/>
        </w:rPr>
        <w:tab/>
      </w:r>
      <w:r w:rsidRPr="00B83D95">
        <w:rPr>
          <w:strike/>
          <w:lang w:val="sr-Cyrl-CS"/>
        </w:rPr>
        <w:t xml:space="preserve">Купцу - крајњем кориснику деривата нафте, </w:t>
      </w:r>
      <w:proofErr w:type="spellStart"/>
      <w:r w:rsidRPr="00B83D95">
        <w:rPr>
          <w:strike/>
          <w:lang w:val="sr-Cyrl-CS"/>
        </w:rPr>
        <w:t>биогорива</w:t>
      </w:r>
      <w:proofErr w:type="spellEnd"/>
      <w:r w:rsidRPr="00B83D95">
        <w:rPr>
          <w:strike/>
          <w:lang w:val="sr-Cyrl-CS"/>
        </w:rPr>
        <w:t xml:space="preserve"> и </w:t>
      </w:r>
      <w:proofErr w:type="spellStart"/>
      <w:r w:rsidRPr="00B83D95">
        <w:rPr>
          <w:strike/>
          <w:lang w:val="sr-Cyrl-CS"/>
        </w:rPr>
        <w:t>биотечности</w:t>
      </w:r>
      <w:proofErr w:type="spellEnd"/>
      <w:r w:rsidRPr="00B83D95">
        <w:rPr>
          <w:strike/>
          <w:lang w:val="sr-Cyrl-CS"/>
        </w:rPr>
        <w:t xml:space="preserve"> из става 1. </w:t>
      </w:r>
      <w:proofErr w:type="spellStart"/>
      <w:r w:rsidRPr="00B83D95">
        <w:rPr>
          <w:strike/>
          <w:lang w:val="sr-Cyrl-CS"/>
        </w:rPr>
        <w:t>тач</w:t>
      </w:r>
      <w:proofErr w:type="spellEnd"/>
      <w:r w:rsidRPr="00B83D95">
        <w:rPr>
          <w:strike/>
          <w:lang w:val="sr-Cyrl-CS"/>
        </w:rPr>
        <w:t xml:space="preserve">. 3), 4), 5), 6) и 7) овог члана износ до којег се умањује плаћена акциза према намени је: </w:t>
      </w:r>
    </w:p>
    <w:p w:rsidR="00AA06B1" w:rsidRPr="00B83D95" w:rsidRDefault="00AA06B1" w:rsidP="00D56381">
      <w:pPr>
        <w:tabs>
          <w:tab w:val="left" w:pos="900"/>
        </w:tabs>
        <w:autoSpaceDE w:val="0"/>
        <w:autoSpaceDN w:val="0"/>
        <w:adjustRightInd w:val="0"/>
        <w:ind w:firstLine="709"/>
        <w:jc w:val="both"/>
        <w:rPr>
          <w:bCs/>
          <w:strike/>
          <w:lang w:val="sr-Cyrl-CS"/>
        </w:rPr>
      </w:pPr>
      <w:r w:rsidRPr="00B83D95">
        <w:rPr>
          <w:bCs/>
          <w:strike/>
          <w:lang w:val="sr-Cyrl-CS"/>
        </w:rPr>
        <w:t>1) за гасна уља из става 1. тачка 3) овог члана која се користе:</w:t>
      </w:r>
    </w:p>
    <w:tbl>
      <w:tblPr>
        <w:tblW w:w="0" w:type="auto"/>
        <w:tblInd w:w="567" w:type="dxa"/>
        <w:tblLook w:val="04A0" w:firstRow="1" w:lastRow="0" w:firstColumn="1" w:lastColumn="0" w:noHBand="0" w:noVBand="1"/>
      </w:tblPr>
      <w:tblGrid>
        <w:gridCol w:w="5868"/>
        <w:gridCol w:w="2921"/>
      </w:tblGrid>
      <w:tr w:rsidR="00AA06B1" w:rsidRPr="00B83D95" w:rsidTr="00D56381">
        <w:tc>
          <w:tcPr>
            <w:tcW w:w="5868" w:type="dxa"/>
          </w:tcPr>
          <w:p w:rsidR="00AA06B1" w:rsidRPr="00B83D95" w:rsidRDefault="00AA06B1" w:rsidP="00AA06B1">
            <w:pPr>
              <w:tabs>
                <w:tab w:val="left" w:pos="1152"/>
              </w:tabs>
              <w:autoSpaceDE w:val="0"/>
              <w:autoSpaceDN w:val="0"/>
              <w:adjustRightInd w:val="0"/>
              <w:jc w:val="both"/>
              <w:rPr>
                <w:bCs/>
                <w:strike/>
                <w:lang w:val="sr-Cyrl-CS"/>
              </w:rPr>
            </w:pPr>
            <w:r w:rsidRPr="00B83D95">
              <w:rPr>
                <w:bCs/>
                <w:strike/>
                <w:lang w:val="sr-Cyrl-CS"/>
              </w:rPr>
              <w:lastRenderedPageBreak/>
              <w:t>(1) као моторно гориво за транспортне</w:t>
            </w:r>
          </w:p>
          <w:p w:rsidR="00AA06B1" w:rsidRPr="00B83D95" w:rsidRDefault="00AA06B1" w:rsidP="00AA06B1">
            <w:pPr>
              <w:tabs>
                <w:tab w:val="left" w:pos="1152"/>
              </w:tabs>
              <w:autoSpaceDE w:val="0"/>
              <w:autoSpaceDN w:val="0"/>
              <w:adjustRightInd w:val="0"/>
              <w:jc w:val="both"/>
              <w:rPr>
                <w:bCs/>
                <w:strike/>
                <w:lang w:val="sr-Cyrl-CS"/>
              </w:rPr>
            </w:pPr>
            <w:r w:rsidRPr="00B83D95">
              <w:rPr>
                <w:bCs/>
                <w:strike/>
                <w:lang w:val="sr-Cyrl-CS"/>
              </w:rPr>
              <w:t>сврхе за превоз лица и ствари, и то:</w:t>
            </w:r>
          </w:p>
        </w:tc>
        <w:tc>
          <w:tcPr>
            <w:tcW w:w="2921" w:type="dxa"/>
            <w:vAlign w:val="bottom"/>
          </w:tcPr>
          <w:p w:rsidR="00AA06B1" w:rsidRPr="00B83D95" w:rsidRDefault="00AA06B1" w:rsidP="00AA06B1">
            <w:pPr>
              <w:tabs>
                <w:tab w:val="left" w:pos="1152"/>
              </w:tabs>
              <w:autoSpaceDE w:val="0"/>
              <w:autoSpaceDN w:val="0"/>
              <w:adjustRightInd w:val="0"/>
              <w:jc w:val="both"/>
              <w:rPr>
                <w:bCs/>
                <w:strike/>
                <w:lang w:val="sr-Cyrl-CS"/>
              </w:rPr>
            </w:pPr>
          </w:p>
        </w:tc>
      </w:tr>
      <w:tr w:rsidR="00AA06B1" w:rsidRPr="00B83D95" w:rsidTr="00D56381">
        <w:tc>
          <w:tcPr>
            <w:tcW w:w="5868" w:type="dxa"/>
          </w:tcPr>
          <w:p w:rsidR="00AA06B1" w:rsidRPr="00B83D95" w:rsidRDefault="00AA06B1" w:rsidP="00AA06B1">
            <w:pPr>
              <w:tabs>
                <w:tab w:val="left" w:pos="1152"/>
              </w:tabs>
              <w:autoSpaceDE w:val="0"/>
              <w:autoSpaceDN w:val="0"/>
              <w:adjustRightInd w:val="0"/>
              <w:jc w:val="both"/>
              <w:rPr>
                <w:bCs/>
                <w:strike/>
                <w:lang w:val="sr-Cyrl-CS"/>
              </w:rPr>
            </w:pPr>
            <w:r w:rsidRPr="00B83D95">
              <w:rPr>
                <w:bCs/>
                <w:strike/>
                <w:lang w:val="sr-Cyrl-CS"/>
              </w:rPr>
              <w:t xml:space="preserve">- до 31. децембра 2012. године </w:t>
            </w:r>
          </w:p>
        </w:tc>
        <w:tc>
          <w:tcPr>
            <w:tcW w:w="2921" w:type="dxa"/>
            <w:vAlign w:val="center"/>
          </w:tcPr>
          <w:p w:rsidR="00AA06B1" w:rsidRPr="00B83D95" w:rsidRDefault="00AA06B1" w:rsidP="00D56381">
            <w:pPr>
              <w:tabs>
                <w:tab w:val="left" w:pos="1152"/>
              </w:tabs>
              <w:autoSpaceDE w:val="0"/>
              <w:autoSpaceDN w:val="0"/>
              <w:adjustRightInd w:val="0"/>
              <w:jc w:val="right"/>
              <w:rPr>
                <w:bCs/>
                <w:strike/>
                <w:lang w:val="sr-Cyrl-CS"/>
              </w:rPr>
            </w:pPr>
            <w:r w:rsidRPr="00B83D95">
              <w:rPr>
                <w:bCs/>
                <w:strike/>
                <w:lang w:val="sr-Cyrl-CS"/>
              </w:rPr>
              <w:t>37,00 дин/лит;</w:t>
            </w:r>
          </w:p>
        </w:tc>
      </w:tr>
      <w:tr w:rsidR="00AA06B1" w:rsidRPr="00B83D95" w:rsidTr="00D56381">
        <w:tc>
          <w:tcPr>
            <w:tcW w:w="5868" w:type="dxa"/>
          </w:tcPr>
          <w:p w:rsidR="00AA06B1" w:rsidRPr="00B83D95" w:rsidRDefault="00AA06B1" w:rsidP="00AA06B1">
            <w:pPr>
              <w:tabs>
                <w:tab w:val="left" w:pos="1152"/>
              </w:tabs>
              <w:autoSpaceDE w:val="0"/>
              <w:autoSpaceDN w:val="0"/>
              <w:adjustRightInd w:val="0"/>
              <w:jc w:val="both"/>
              <w:rPr>
                <w:bCs/>
                <w:strike/>
                <w:lang w:val="sr-Cyrl-CS"/>
              </w:rPr>
            </w:pPr>
            <w:r w:rsidRPr="00B83D95">
              <w:rPr>
                <w:bCs/>
                <w:strike/>
                <w:lang w:val="sr-Cyrl-CS"/>
              </w:rPr>
              <w:t xml:space="preserve">- од 1. јануара 2013. године </w:t>
            </w:r>
          </w:p>
        </w:tc>
        <w:tc>
          <w:tcPr>
            <w:tcW w:w="2921" w:type="dxa"/>
            <w:vAlign w:val="center"/>
          </w:tcPr>
          <w:p w:rsidR="00AA06B1" w:rsidRPr="00B83D95" w:rsidRDefault="00AA06B1" w:rsidP="00D56381">
            <w:pPr>
              <w:tabs>
                <w:tab w:val="left" w:pos="1152"/>
              </w:tabs>
              <w:autoSpaceDE w:val="0"/>
              <w:autoSpaceDN w:val="0"/>
              <w:adjustRightInd w:val="0"/>
              <w:jc w:val="right"/>
              <w:rPr>
                <w:bCs/>
                <w:strike/>
                <w:lang w:val="sr-Cyrl-CS"/>
              </w:rPr>
            </w:pPr>
            <w:r w:rsidRPr="00B83D95">
              <w:rPr>
                <w:bCs/>
                <w:strike/>
                <w:lang w:val="sr-Cyrl-CS"/>
              </w:rPr>
              <w:t xml:space="preserve">39,50 дин/лит; </w:t>
            </w:r>
          </w:p>
        </w:tc>
      </w:tr>
      <w:tr w:rsidR="00AA06B1" w:rsidRPr="00B83D95" w:rsidTr="00D56381">
        <w:tc>
          <w:tcPr>
            <w:tcW w:w="5868" w:type="dxa"/>
          </w:tcPr>
          <w:p w:rsidR="00AA06B1" w:rsidRPr="00B83D95" w:rsidRDefault="00AA06B1" w:rsidP="00AA06B1">
            <w:pPr>
              <w:tabs>
                <w:tab w:val="left" w:pos="1152"/>
              </w:tabs>
              <w:autoSpaceDE w:val="0"/>
              <w:autoSpaceDN w:val="0"/>
              <w:adjustRightInd w:val="0"/>
              <w:jc w:val="both"/>
              <w:rPr>
                <w:bCs/>
                <w:strike/>
                <w:lang w:val="sr-Cyrl-CS"/>
              </w:rPr>
            </w:pPr>
            <w:r w:rsidRPr="00B83D95">
              <w:rPr>
                <w:bCs/>
                <w:strike/>
                <w:lang w:val="sr-Cyrl-CS"/>
              </w:rPr>
              <w:t>- од 1. јануара 2016. године</w:t>
            </w:r>
          </w:p>
        </w:tc>
        <w:tc>
          <w:tcPr>
            <w:tcW w:w="2921" w:type="dxa"/>
            <w:vAlign w:val="center"/>
          </w:tcPr>
          <w:p w:rsidR="00AA06B1" w:rsidRPr="00B83D95" w:rsidRDefault="00AA06B1" w:rsidP="00D56381">
            <w:pPr>
              <w:tabs>
                <w:tab w:val="left" w:pos="1152"/>
              </w:tabs>
              <w:autoSpaceDE w:val="0"/>
              <w:autoSpaceDN w:val="0"/>
              <w:adjustRightInd w:val="0"/>
              <w:jc w:val="right"/>
              <w:rPr>
                <w:bCs/>
                <w:strike/>
                <w:lang w:val="sr-Cyrl-CS"/>
              </w:rPr>
            </w:pPr>
            <w:r w:rsidRPr="00B83D95">
              <w:rPr>
                <w:bCs/>
                <w:strike/>
                <w:lang w:val="sr-Cyrl-CS"/>
              </w:rPr>
              <w:t>45,50 дин/лит;</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strike/>
                <w:lang w:val="sr-Cyrl-CS" w:eastAsia="sr-Latn-CS"/>
              </w:rPr>
            </w:pPr>
            <w:r w:rsidRPr="00B83D95">
              <w:rPr>
                <w:bCs/>
                <w:strike/>
                <w:lang w:val="sr-Cyrl-CS"/>
              </w:rPr>
              <w:t xml:space="preserve">(4) за грејање </w:t>
            </w:r>
          </w:p>
        </w:tc>
        <w:tc>
          <w:tcPr>
            <w:tcW w:w="2921" w:type="dxa"/>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2,50 дин/лит;</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од 1. јануара 2016. године</w:t>
            </w:r>
          </w:p>
        </w:tc>
        <w:tc>
          <w:tcPr>
            <w:tcW w:w="2921" w:type="dxa"/>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7,00</w:t>
            </w:r>
            <w:r w:rsidRPr="00B83D95">
              <w:rPr>
                <w:b/>
                <w:bCs/>
                <w:strike/>
                <w:lang w:val="sr-Cyrl-CS"/>
              </w:rPr>
              <w:t xml:space="preserve"> </w:t>
            </w:r>
            <w:r w:rsidRPr="00B83D95">
              <w:rPr>
                <w:bCs/>
                <w:strike/>
                <w:lang w:val="sr-Cyrl-CS"/>
              </w:rPr>
              <w:t>дин/лит;</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(5)</w:t>
            </w:r>
            <w:r w:rsidRPr="00B83D95">
              <w:rPr>
                <w:b/>
                <w:bCs/>
                <w:strike/>
                <w:lang w:val="sr-Cyrl-CS"/>
              </w:rPr>
              <w:t xml:space="preserve"> </w:t>
            </w:r>
            <w:r w:rsidRPr="00B83D95">
              <w:rPr>
                <w:bCs/>
                <w:strike/>
                <w:lang w:val="sr-Cyrl-CS"/>
              </w:rPr>
              <w:t xml:space="preserve">као енергетска горива у производњи </w:t>
            </w:r>
          </w:p>
          <w:p w:rsidR="00AA06B1" w:rsidRPr="00B83D95" w:rsidRDefault="00AA06B1" w:rsidP="00D56381">
            <w:pPr>
              <w:tabs>
                <w:tab w:val="left" w:pos="1152"/>
              </w:tabs>
              <w:autoSpaceDE w:val="0"/>
              <w:autoSpaceDN w:val="0"/>
              <w:adjustRightInd w:val="0"/>
              <w:rPr>
                <w:bCs/>
                <w:strike/>
                <w:lang w:val="sr-Cyrl-CS"/>
              </w:rPr>
            </w:pPr>
            <w:r w:rsidRPr="00B83D95">
              <w:rPr>
                <w:bCs/>
                <w:strike/>
                <w:lang w:val="sr-Cyrl-CS"/>
              </w:rPr>
              <w:t>електричне и топлотне енергије</w:t>
            </w:r>
          </w:p>
        </w:tc>
        <w:tc>
          <w:tcPr>
            <w:tcW w:w="2921" w:type="dxa"/>
          </w:tcPr>
          <w:p w:rsidR="00AA06B1" w:rsidRPr="00B83D95" w:rsidRDefault="00AA06B1" w:rsidP="003968B6">
            <w:pPr>
              <w:tabs>
                <w:tab w:val="left" w:pos="1152"/>
              </w:tabs>
              <w:autoSpaceDE w:val="0"/>
              <w:autoSpaceDN w:val="0"/>
              <w:adjustRightInd w:val="0"/>
              <w:jc w:val="right"/>
              <w:rPr>
                <w:bCs/>
                <w:strike/>
                <w:lang w:val="sr-Cyrl-CS"/>
              </w:rPr>
            </w:pPr>
          </w:p>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 xml:space="preserve">0 дин/лит; </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xml:space="preserve">(6) у индустријске сврхе </w:t>
            </w:r>
          </w:p>
        </w:tc>
        <w:tc>
          <w:tcPr>
            <w:tcW w:w="2921" w:type="dxa"/>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 xml:space="preserve"> 0 дин/лит.</w:t>
            </w:r>
          </w:p>
        </w:tc>
      </w:tr>
    </w:tbl>
    <w:p w:rsidR="00AA06B1" w:rsidRPr="00B83D95" w:rsidRDefault="00AA06B1" w:rsidP="00D56381">
      <w:pPr>
        <w:tabs>
          <w:tab w:val="left" w:pos="1152"/>
          <w:tab w:val="right" w:pos="8190"/>
        </w:tabs>
        <w:autoSpaceDE w:val="0"/>
        <w:autoSpaceDN w:val="0"/>
        <w:adjustRightInd w:val="0"/>
        <w:ind w:firstLine="709"/>
        <w:jc w:val="both"/>
        <w:rPr>
          <w:bCs/>
          <w:strike/>
          <w:lang w:val="sr-Cyrl-CS"/>
        </w:rPr>
      </w:pPr>
      <w:r w:rsidRPr="00B83D95">
        <w:rPr>
          <w:bCs/>
          <w:strike/>
          <w:lang w:val="sr-Cyrl-CS"/>
        </w:rPr>
        <w:t xml:space="preserve">2) </w:t>
      </w:r>
      <w:r w:rsidRPr="00B83D95">
        <w:rPr>
          <w:bCs/>
          <w:strike/>
          <w:lang w:val="sr-Cyrl-CS"/>
        </w:rPr>
        <w:tab/>
        <w:t xml:space="preserve">за керозин из става 1. тачка 4) овог члана који се користи у индустријске сврхе </w:t>
      </w:r>
      <w:r w:rsidRPr="00B83D95">
        <w:rPr>
          <w:bCs/>
          <w:strike/>
          <w:lang w:val="sr-Cyrl-CS"/>
        </w:rPr>
        <w:tab/>
        <w:t xml:space="preserve">                                                                                              0 дин/лит.</w:t>
      </w:r>
    </w:p>
    <w:p w:rsidR="00AA06B1" w:rsidRPr="00B83D95" w:rsidRDefault="00AA06B1" w:rsidP="00D56381">
      <w:pPr>
        <w:tabs>
          <w:tab w:val="left" w:pos="1152"/>
        </w:tabs>
        <w:autoSpaceDE w:val="0"/>
        <w:autoSpaceDN w:val="0"/>
        <w:adjustRightInd w:val="0"/>
        <w:ind w:firstLine="709"/>
        <w:jc w:val="both"/>
        <w:rPr>
          <w:bCs/>
          <w:strike/>
          <w:lang w:val="sr-Cyrl-CS"/>
        </w:rPr>
      </w:pPr>
      <w:r w:rsidRPr="00B83D95">
        <w:rPr>
          <w:bCs/>
          <w:strike/>
          <w:lang w:val="sr-Cyrl-CS"/>
        </w:rPr>
        <w:t>3)</w:t>
      </w:r>
      <w:r w:rsidRPr="00B83D95">
        <w:rPr>
          <w:bCs/>
          <w:strike/>
          <w:lang w:val="sr-Cyrl-CS"/>
        </w:rPr>
        <w:tab/>
        <w:t xml:space="preserve">за течни нафтни гас из става 1. тачка 5) овог члана који се користи: </w:t>
      </w:r>
    </w:p>
    <w:tbl>
      <w:tblPr>
        <w:tblW w:w="0" w:type="auto"/>
        <w:tblInd w:w="567" w:type="dxa"/>
        <w:tblLook w:val="04A0" w:firstRow="1" w:lastRow="0" w:firstColumn="1" w:lastColumn="0" w:noHBand="0" w:noVBand="1"/>
      </w:tblPr>
      <w:tblGrid>
        <w:gridCol w:w="5868"/>
        <w:gridCol w:w="2088"/>
        <w:gridCol w:w="833"/>
      </w:tblGrid>
      <w:tr w:rsidR="00AA06B1" w:rsidRPr="00B83D95" w:rsidTr="00D56381">
        <w:trPr>
          <w:gridAfter w:val="1"/>
          <w:wAfter w:w="833" w:type="dxa"/>
        </w:trPr>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xml:space="preserve">(1) као моторно гориво за транспортне </w:t>
            </w:r>
          </w:p>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xml:space="preserve">сврхе за превоз лица и ствари, и то: </w:t>
            </w:r>
          </w:p>
        </w:tc>
        <w:tc>
          <w:tcPr>
            <w:tcW w:w="2088" w:type="dxa"/>
            <w:vAlign w:val="bottom"/>
          </w:tcPr>
          <w:p w:rsidR="00AA06B1" w:rsidRPr="00B83D95" w:rsidRDefault="00AA06B1" w:rsidP="003968B6">
            <w:pPr>
              <w:tabs>
                <w:tab w:val="left" w:pos="1152"/>
              </w:tabs>
              <w:autoSpaceDE w:val="0"/>
              <w:autoSpaceDN w:val="0"/>
              <w:adjustRightInd w:val="0"/>
              <w:jc w:val="right"/>
              <w:rPr>
                <w:bCs/>
                <w:strike/>
                <w:lang w:val="sr-Cyrl-CS"/>
              </w:rPr>
            </w:pPr>
          </w:p>
          <w:p w:rsidR="00AA06B1" w:rsidRPr="00B83D95" w:rsidRDefault="00AA06B1" w:rsidP="003968B6">
            <w:pPr>
              <w:tabs>
                <w:tab w:val="left" w:pos="1152"/>
              </w:tabs>
              <w:autoSpaceDE w:val="0"/>
              <w:autoSpaceDN w:val="0"/>
              <w:adjustRightInd w:val="0"/>
              <w:jc w:val="right"/>
              <w:rPr>
                <w:bCs/>
                <w:strike/>
                <w:lang w:val="sr-Cyrl-CS"/>
              </w:rPr>
            </w:pPr>
          </w:p>
        </w:tc>
      </w:tr>
      <w:tr w:rsidR="00AA06B1" w:rsidRPr="00B83D95" w:rsidTr="00D56381">
        <w:tc>
          <w:tcPr>
            <w:tcW w:w="5868" w:type="dxa"/>
          </w:tcPr>
          <w:p w:rsidR="00AA06B1" w:rsidRPr="00B83D95" w:rsidRDefault="00D56381" w:rsidP="00D56381">
            <w:pPr>
              <w:tabs>
                <w:tab w:val="left" w:pos="720"/>
              </w:tabs>
              <w:autoSpaceDE w:val="0"/>
              <w:autoSpaceDN w:val="0"/>
              <w:adjustRightInd w:val="0"/>
              <w:rPr>
                <w:bCs/>
                <w:strike/>
                <w:lang w:val="sr-Cyrl-CS"/>
              </w:rPr>
            </w:pPr>
            <w:r w:rsidRPr="00B83D95">
              <w:rPr>
                <w:bCs/>
                <w:strike/>
                <w:lang w:val="sr-Cyrl-CS"/>
              </w:rPr>
              <w:t xml:space="preserve">- </w:t>
            </w:r>
            <w:r w:rsidR="00AA06B1" w:rsidRPr="00B83D95">
              <w:rPr>
                <w:bCs/>
                <w:strike/>
                <w:lang w:val="sr-Cyrl-CS"/>
              </w:rPr>
              <w:t xml:space="preserve">до 31. децембра 2012. године </w:t>
            </w:r>
          </w:p>
        </w:tc>
        <w:tc>
          <w:tcPr>
            <w:tcW w:w="2921" w:type="dxa"/>
            <w:gridSpan w:val="2"/>
            <w:vAlign w:val="bottom"/>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 xml:space="preserve"> 19,21 дин/кг;</w:t>
            </w:r>
          </w:p>
        </w:tc>
      </w:tr>
      <w:tr w:rsidR="00AA06B1" w:rsidRPr="00B83D95" w:rsidTr="00D56381">
        <w:tc>
          <w:tcPr>
            <w:tcW w:w="5868" w:type="dxa"/>
          </w:tcPr>
          <w:p w:rsidR="00AA06B1" w:rsidRPr="00B83D95" w:rsidRDefault="00AA06B1" w:rsidP="003968B6">
            <w:pPr>
              <w:tabs>
                <w:tab w:val="left" w:pos="-180"/>
                <w:tab w:val="left" w:pos="-90"/>
                <w:tab w:val="left" w:pos="270"/>
              </w:tabs>
              <w:autoSpaceDE w:val="0"/>
              <w:autoSpaceDN w:val="0"/>
              <w:adjustRightInd w:val="0"/>
              <w:spacing w:after="120"/>
              <w:rPr>
                <w:bCs/>
                <w:strike/>
                <w:lang w:val="sr-Cyrl-CS"/>
              </w:rPr>
            </w:pPr>
            <w:r w:rsidRPr="00B83D95">
              <w:rPr>
                <w:bCs/>
                <w:strike/>
                <w:lang w:val="sr-Cyrl-CS"/>
              </w:rPr>
              <w:t>-</w:t>
            </w:r>
            <w:r w:rsidR="00D56381" w:rsidRPr="00B83D95">
              <w:rPr>
                <w:bCs/>
                <w:strike/>
                <w:lang w:val="sr-Cyrl-CS"/>
              </w:rPr>
              <w:t xml:space="preserve"> </w:t>
            </w:r>
            <w:r w:rsidRPr="00B83D95">
              <w:rPr>
                <w:bCs/>
                <w:strike/>
                <w:lang w:val="sr-Cyrl-CS"/>
              </w:rPr>
              <w:t xml:space="preserve">од 1. јануара 2013. године </w:t>
            </w:r>
          </w:p>
        </w:tc>
        <w:tc>
          <w:tcPr>
            <w:tcW w:w="2921" w:type="dxa"/>
            <w:gridSpan w:val="2"/>
            <w:vAlign w:val="bottom"/>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20,50 дин/кг;</w:t>
            </w:r>
          </w:p>
        </w:tc>
      </w:tr>
      <w:tr w:rsidR="00AA06B1" w:rsidRPr="00B83D95" w:rsidTr="00D56381">
        <w:tc>
          <w:tcPr>
            <w:tcW w:w="5868" w:type="dxa"/>
          </w:tcPr>
          <w:p w:rsidR="00AA06B1" w:rsidRPr="00B83D95" w:rsidRDefault="00AA06B1" w:rsidP="003968B6">
            <w:pPr>
              <w:tabs>
                <w:tab w:val="left" w:pos="-180"/>
                <w:tab w:val="left" w:pos="-90"/>
                <w:tab w:val="left" w:pos="270"/>
              </w:tabs>
              <w:autoSpaceDE w:val="0"/>
              <w:autoSpaceDN w:val="0"/>
              <w:adjustRightInd w:val="0"/>
              <w:spacing w:after="120"/>
              <w:rPr>
                <w:bCs/>
                <w:strike/>
                <w:lang w:val="sr-Cyrl-CS"/>
              </w:rPr>
            </w:pPr>
            <w:r w:rsidRPr="00B83D95">
              <w:rPr>
                <w:bCs/>
                <w:strike/>
                <w:lang w:val="sr-Cyrl-CS"/>
              </w:rPr>
              <w:t>- од 1. јануара 2016. године</w:t>
            </w:r>
          </w:p>
        </w:tc>
        <w:tc>
          <w:tcPr>
            <w:tcW w:w="2921" w:type="dxa"/>
            <w:gridSpan w:val="2"/>
            <w:vAlign w:val="bottom"/>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23,00 дин/кг;</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xml:space="preserve">(2) за грејање </w:t>
            </w:r>
          </w:p>
        </w:tc>
        <w:tc>
          <w:tcPr>
            <w:tcW w:w="2921" w:type="dxa"/>
            <w:gridSpan w:val="2"/>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 xml:space="preserve"> 4,40 дин/кг; </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 од 1. јануара 2016. године</w:t>
            </w:r>
          </w:p>
        </w:tc>
        <w:tc>
          <w:tcPr>
            <w:tcW w:w="2921" w:type="dxa"/>
            <w:gridSpan w:val="2"/>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6,00 дин/кг;</w:t>
            </w:r>
          </w:p>
        </w:tc>
      </w:tr>
      <w:tr w:rsidR="00AA06B1" w:rsidRPr="00B83D95" w:rsidTr="00D56381">
        <w:tc>
          <w:tcPr>
            <w:tcW w:w="5868" w:type="dxa"/>
          </w:tcPr>
          <w:p w:rsidR="00AA06B1" w:rsidRPr="00B83D95" w:rsidRDefault="00AA06B1" w:rsidP="003968B6">
            <w:pPr>
              <w:tabs>
                <w:tab w:val="left" w:pos="1152"/>
              </w:tabs>
              <w:autoSpaceDE w:val="0"/>
              <w:autoSpaceDN w:val="0"/>
              <w:adjustRightInd w:val="0"/>
              <w:rPr>
                <w:bCs/>
                <w:strike/>
                <w:lang w:val="sr-Cyrl-CS"/>
              </w:rPr>
            </w:pPr>
            <w:r w:rsidRPr="00B83D95">
              <w:rPr>
                <w:bCs/>
                <w:strike/>
                <w:lang w:val="sr-Cyrl-CS"/>
              </w:rPr>
              <w:t>(3) у индустријске сврхе</w:t>
            </w:r>
          </w:p>
        </w:tc>
        <w:tc>
          <w:tcPr>
            <w:tcW w:w="2921" w:type="dxa"/>
            <w:gridSpan w:val="2"/>
          </w:tcPr>
          <w:p w:rsidR="00AA06B1" w:rsidRPr="00B83D95" w:rsidRDefault="00AA06B1" w:rsidP="003968B6">
            <w:pPr>
              <w:tabs>
                <w:tab w:val="left" w:pos="1152"/>
              </w:tabs>
              <w:autoSpaceDE w:val="0"/>
              <w:autoSpaceDN w:val="0"/>
              <w:adjustRightInd w:val="0"/>
              <w:jc w:val="right"/>
              <w:rPr>
                <w:bCs/>
                <w:strike/>
                <w:lang w:val="sr-Cyrl-CS"/>
              </w:rPr>
            </w:pPr>
            <w:r w:rsidRPr="00B83D95">
              <w:rPr>
                <w:bCs/>
                <w:strike/>
                <w:lang w:val="sr-Cyrl-CS"/>
              </w:rPr>
              <w:t>0 дин/кг.</w:t>
            </w:r>
          </w:p>
        </w:tc>
      </w:tr>
    </w:tbl>
    <w:p w:rsidR="00AA06B1" w:rsidRPr="00B83D95" w:rsidRDefault="00AA06B1" w:rsidP="00D56381">
      <w:pPr>
        <w:tabs>
          <w:tab w:val="left" w:pos="1152"/>
          <w:tab w:val="right" w:pos="8640"/>
        </w:tabs>
        <w:autoSpaceDE w:val="0"/>
        <w:autoSpaceDN w:val="0"/>
        <w:adjustRightInd w:val="0"/>
        <w:ind w:firstLine="709"/>
        <w:jc w:val="both"/>
        <w:rPr>
          <w:bCs/>
          <w:strike/>
          <w:lang w:val="sr-Cyrl-CS"/>
        </w:rPr>
      </w:pPr>
      <w:r w:rsidRPr="00B83D95">
        <w:rPr>
          <w:bCs/>
          <w:strike/>
          <w:lang w:val="sr-Cyrl-CS"/>
        </w:rPr>
        <w:t xml:space="preserve">4) за остале деривате нафте који се добијају од фракција нафте </w:t>
      </w:r>
      <w:r w:rsidRPr="00B83D95">
        <w:rPr>
          <w:bCs/>
          <w:strike/>
          <w:lang w:val="sr-Cyrl-CS"/>
        </w:rPr>
        <w:br/>
        <w:t xml:space="preserve">које имају распон дестилације до 380°С а који се користе у индустријске </w:t>
      </w:r>
      <w:r w:rsidRPr="00B83D95">
        <w:rPr>
          <w:bCs/>
          <w:strike/>
          <w:lang w:val="sr-Cyrl-CS"/>
        </w:rPr>
        <w:br/>
        <w:t>сврхе</w:t>
      </w:r>
      <w:r w:rsidRPr="00B83D95">
        <w:rPr>
          <w:bCs/>
          <w:lang w:val="sr-Cyrl-CS"/>
        </w:rPr>
        <w:t xml:space="preserve"> </w:t>
      </w:r>
      <w:r w:rsidRPr="00B83D95">
        <w:rPr>
          <w:bCs/>
          <w:lang w:val="sr-Cyrl-CS"/>
        </w:rPr>
        <w:tab/>
      </w:r>
      <w:r w:rsidRPr="00B83D95">
        <w:rPr>
          <w:bCs/>
          <w:lang w:val="sr-Cyrl-CS"/>
        </w:rPr>
        <w:tab/>
        <w:t xml:space="preserve">      </w:t>
      </w:r>
      <w:r w:rsidR="00D56381" w:rsidRPr="00B83D95">
        <w:rPr>
          <w:bCs/>
          <w:lang w:val="sr-Cyrl-CS"/>
        </w:rPr>
        <w:t xml:space="preserve">                                                                                                                   </w:t>
      </w:r>
      <w:r w:rsidRPr="00B83D95">
        <w:rPr>
          <w:bCs/>
          <w:strike/>
          <w:lang w:val="sr-Cyrl-CS"/>
        </w:rPr>
        <w:t>0 дин/кг;</w:t>
      </w:r>
    </w:p>
    <w:p w:rsidR="00AA06B1" w:rsidRPr="00B83D95" w:rsidRDefault="00AA06B1" w:rsidP="00D56381">
      <w:pPr>
        <w:tabs>
          <w:tab w:val="left" w:pos="1152"/>
        </w:tabs>
        <w:autoSpaceDE w:val="0"/>
        <w:autoSpaceDN w:val="0"/>
        <w:adjustRightInd w:val="0"/>
        <w:ind w:firstLine="709"/>
        <w:jc w:val="both"/>
        <w:rPr>
          <w:bCs/>
          <w:strike/>
          <w:lang w:val="sr-Cyrl-CS"/>
        </w:rPr>
      </w:pPr>
      <w:r w:rsidRPr="00B83D95">
        <w:rPr>
          <w:bCs/>
          <w:strike/>
          <w:lang w:val="sr-Cyrl-CS"/>
        </w:rPr>
        <w:t xml:space="preserve">5) за </w:t>
      </w:r>
      <w:proofErr w:type="spellStart"/>
      <w:r w:rsidRPr="00B83D95">
        <w:rPr>
          <w:bCs/>
          <w:strike/>
          <w:lang w:val="sr-Cyrl-CS"/>
        </w:rPr>
        <w:t>биогорива</w:t>
      </w:r>
      <w:proofErr w:type="spellEnd"/>
      <w:r w:rsidRPr="00B83D95">
        <w:rPr>
          <w:bCs/>
          <w:strike/>
          <w:lang w:val="sr-Cyrl-CS"/>
        </w:rPr>
        <w:t xml:space="preserve"> из става 1. тачка 7) овог члана која се користе као моторно гориво за транспортне сврхе за превоз лица и ствари</w:t>
      </w:r>
      <w:r w:rsidRPr="00B83D95">
        <w:rPr>
          <w:bCs/>
          <w:lang w:val="sr-Cyrl-CS"/>
        </w:rPr>
        <w:t xml:space="preserve">               </w:t>
      </w:r>
      <w:r w:rsidR="00D56381" w:rsidRPr="00B83D95">
        <w:rPr>
          <w:bCs/>
          <w:lang w:val="sr-Cyrl-CS"/>
        </w:rPr>
        <w:t xml:space="preserve">                                            </w:t>
      </w:r>
      <w:r w:rsidRPr="00B83D95">
        <w:rPr>
          <w:bCs/>
          <w:strike/>
          <w:lang w:val="sr-Cyrl-CS"/>
        </w:rPr>
        <w:t xml:space="preserve">39,50 дин/лит.                                                                        </w:t>
      </w:r>
    </w:p>
    <w:p w:rsidR="00AA06B1" w:rsidRPr="00B83D95" w:rsidRDefault="00AA06B1" w:rsidP="00D56381">
      <w:pPr>
        <w:tabs>
          <w:tab w:val="left" w:pos="1440"/>
        </w:tabs>
        <w:autoSpaceDE w:val="0"/>
        <w:autoSpaceDN w:val="0"/>
        <w:adjustRightInd w:val="0"/>
        <w:ind w:firstLine="709"/>
        <w:rPr>
          <w:bCs/>
          <w:strike/>
          <w:lang w:val="sr-Cyrl-CS"/>
        </w:rPr>
      </w:pPr>
      <w:r w:rsidRPr="00B83D95">
        <w:rPr>
          <w:bCs/>
          <w:strike/>
          <w:lang w:val="sr-Cyrl-CS"/>
        </w:rPr>
        <w:t xml:space="preserve">6) за </w:t>
      </w:r>
      <w:proofErr w:type="spellStart"/>
      <w:r w:rsidRPr="00B83D95">
        <w:rPr>
          <w:bCs/>
          <w:strike/>
          <w:lang w:val="sr-Cyrl-CS"/>
        </w:rPr>
        <w:t>биотечности</w:t>
      </w:r>
      <w:proofErr w:type="spellEnd"/>
      <w:r w:rsidRPr="00B83D95">
        <w:rPr>
          <w:bCs/>
          <w:strike/>
          <w:lang w:val="sr-Cyrl-CS"/>
        </w:rPr>
        <w:t xml:space="preserve"> из става 1. тачка 7) овог члана које се користе:</w:t>
      </w:r>
    </w:p>
    <w:tbl>
      <w:tblPr>
        <w:tblW w:w="8931" w:type="dxa"/>
        <w:tblInd w:w="567" w:type="dxa"/>
        <w:tblLook w:val="04A0" w:firstRow="1" w:lastRow="0" w:firstColumn="1" w:lastColumn="0" w:noHBand="0" w:noVBand="1"/>
      </w:tblPr>
      <w:tblGrid>
        <w:gridCol w:w="5868"/>
        <w:gridCol w:w="3063"/>
      </w:tblGrid>
      <w:tr w:rsidR="00AA06B1" w:rsidRPr="00B83D95" w:rsidTr="00D56381">
        <w:tc>
          <w:tcPr>
            <w:tcW w:w="5868" w:type="dxa"/>
          </w:tcPr>
          <w:p w:rsidR="00AA06B1" w:rsidRPr="00B83D95" w:rsidRDefault="00AA06B1" w:rsidP="00D56381">
            <w:pPr>
              <w:tabs>
                <w:tab w:val="left" w:pos="1152"/>
              </w:tabs>
              <w:autoSpaceDE w:val="0"/>
              <w:autoSpaceDN w:val="0"/>
              <w:adjustRightInd w:val="0"/>
              <w:rPr>
                <w:bCs/>
                <w:strike/>
                <w:lang w:val="sr-Cyrl-CS"/>
              </w:rPr>
            </w:pPr>
            <w:r w:rsidRPr="00B83D95">
              <w:rPr>
                <w:bCs/>
                <w:strike/>
                <w:lang w:val="sr-Cyrl-CS"/>
              </w:rPr>
              <w:t>(1)</w:t>
            </w:r>
            <w:r w:rsidRPr="00B83D95">
              <w:rPr>
                <w:b/>
                <w:bCs/>
                <w:strike/>
                <w:lang w:val="sr-Cyrl-CS"/>
              </w:rPr>
              <w:t xml:space="preserve">  </w:t>
            </w:r>
            <w:r w:rsidRPr="00B83D95">
              <w:rPr>
                <w:bCs/>
                <w:strike/>
                <w:lang w:val="sr-Cyrl-CS"/>
              </w:rPr>
              <w:t>за грејање</w:t>
            </w:r>
          </w:p>
        </w:tc>
        <w:tc>
          <w:tcPr>
            <w:tcW w:w="3063" w:type="dxa"/>
          </w:tcPr>
          <w:p w:rsidR="00AA06B1" w:rsidRPr="00B83D95" w:rsidRDefault="00AA06B1" w:rsidP="00D56381">
            <w:pPr>
              <w:tabs>
                <w:tab w:val="left" w:pos="1152"/>
              </w:tabs>
              <w:autoSpaceDE w:val="0"/>
              <w:autoSpaceDN w:val="0"/>
              <w:adjustRightInd w:val="0"/>
              <w:ind w:firstLine="709"/>
              <w:jc w:val="right"/>
              <w:rPr>
                <w:bCs/>
                <w:strike/>
                <w:lang w:val="sr-Cyrl-CS"/>
              </w:rPr>
            </w:pPr>
            <w:r w:rsidRPr="00B83D95">
              <w:rPr>
                <w:bCs/>
                <w:strike/>
                <w:lang w:val="sr-Cyrl-CS"/>
              </w:rPr>
              <w:t xml:space="preserve"> 2,50 дин/лит; </w:t>
            </w:r>
          </w:p>
        </w:tc>
      </w:tr>
      <w:tr w:rsidR="00AA06B1" w:rsidRPr="00B83D95" w:rsidTr="00D56381">
        <w:tc>
          <w:tcPr>
            <w:tcW w:w="5868" w:type="dxa"/>
          </w:tcPr>
          <w:p w:rsidR="00AA06B1" w:rsidRPr="00B83D95" w:rsidRDefault="00AA06B1" w:rsidP="00D56381">
            <w:pPr>
              <w:tabs>
                <w:tab w:val="left" w:pos="990"/>
              </w:tabs>
              <w:autoSpaceDE w:val="0"/>
              <w:autoSpaceDN w:val="0"/>
              <w:adjustRightInd w:val="0"/>
              <w:rPr>
                <w:bCs/>
                <w:strike/>
                <w:lang w:val="sr-Cyrl-CS"/>
              </w:rPr>
            </w:pPr>
            <w:r w:rsidRPr="00B83D95">
              <w:rPr>
                <w:bCs/>
                <w:strike/>
                <w:lang w:val="sr-Cyrl-CS"/>
              </w:rPr>
              <w:t>(2)</w:t>
            </w:r>
            <w:r w:rsidRPr="00B83D95">
              <w:rPr>
                <w:b/>
                <w:bCs/>
                <w:strike/>
                <w:lang w:val="sr-Cyrl-CS"/>
              </w:rPr>
              <w:t xml:space="preserve"> </w:t>
            </w:r>
            <w:r w:rsidRPr="00B83D95">
              <w:rPr>
                <w:bCs/>
                <w:strike/>
                <w:lang w:val="sr-Cyrl-CS"/>
              </w:rPr>
              <w:t xml:space="preserve">као енергетска горива у производњи електричне и топлотне енергије </w:t>
            </w:r>
          </w:p>
        </w:tc>
        <w:tc>
          <w:tcPr>
            <w:tcW w:w="3063" w:type="dxa"/>
          </w:tcPr>
          <w:p w:rsidR="00AA06B1" w:rsidRPr="00B83D95" w:rsidRDefault="00AA06B1" w:rsidP="00D56381">
            <w:pPr>
              <w:tabs>
                <w:tab w:val="left" w:pos="1152"/>
              </w:tabs>
              <w:autoSpaceDE w:val="0"/>
              <w:autoSpaceDN w:val="0"/>
              <w:adjustRightInd w:val="0"/>
              <w:ind w:firstLine="709"/>
              <w:jc w:val="right"/>
              <w:rPr>
                <w:bCs/>
                <w:strike/>
                <w:lang w:val="sr-Cyrl-CS"/>
              </w:rPr>
            </w:pPr>
          </w:p>
          <w:p w:rsidR="00AA06B1" w:rsidRPr="00B83D95" w:rsidRDefault="00AA06B1" w:rsidP="00D56381">
            <w:pPr>
              <w:tabs>
                <w:tab w:val="left" w:pos="1152"/>
              </w:tabs>
              <w:autoSpaceDE w:val="0"/>
              <w:autoSpaceDN w:val="0"/>
              <w:adjustRightInd w:val="0"/>
              <w:ind w:firstLine="709"/>
              <w:jc w:val="right"/>
              <w:rPr>
                <w:bCs/>
                <w:strike/>
                <w:lang w:val="sr-Cyrl-CS"/>
              </w:rPr>
            </w:pPr>
            <w:r w:rsidRPr="00B83D95">
              <w:rPr>
                <w:bCs/>
                <w:strike/>
                <w:lang w:val="sr-Cyrl-CS"/>
              </w:rPr>
              <w:t xml:space="preserve">0 дин/лит. </w:t>
            </w:r>
          </w:p>
        </w:tc>
      </w:tr>
    </w:tbl>
    <w:p w:rsidR="00AA06B1" w:rsidRPr="00B83D95" w:rsidRDefault="00AA06B1" w:rsidP="00D56381">
      <w:pPr>
        <w:tabs>
          <w:tab w:val="left" w:pos="1152"/>
        </w:tabs>
        <w:autoSpaceDE w:val="0"/>
        <w:autoSpaceDN w:val="0"/>
        <w:adjustRightInd w:val="0"/>
        <w:ind w:firstLine="709"/>
        <w:jc w:val="both"/>
        <w:rPr>
          <w:bCs/>
          <w:strike/>
          <w:lang w:val="sr-Cyrl-CS"/>
        </w:rPr>
      </w:pPr>
      <w:proofErr w:type="spellStart"/>
      <w:r w:rsidRPr="00B83D95">
        <w:rPr>
          <w:bCs/>
          <w:strike/>
          <w:lang w:val="sr-Cyrl-CS"/>
        </w:rPr>
        <w:t>Б</w:t>
      </w:r>
      <w:r w:rsidRPr="00B83D95">
        <w:rPr>
          <w:strike/>
          <w:lang w:val="sr-Cyrl-CS"/>
        </w:rPr>
        <w:t>иогорива</w:t>
      </w:r>
      <w:proofErr w:type="spellEnd"/>
      <w:r w:rsidRPr="00B83D95">
        <w:rPr>
          <w:strike/>
          <w:lang w:val="sr-Cyrl-CS"/>
        </w:rPr>
        <w:t xml:space="preserve">, дефинисана су законом којим се уређује област енергетике, као течна или гасовита горива за саобраћај, произведена из </w:t>
      </w:r>
      <w:proofErr w:type="spellStart"/>
      <w:r w:rsidRPr="00B83D95">
        <w:rPr>
          <w:strike/>
          <w:lang w:val="sr-Cyrl-CS"/>
        </w:rPr>
        <w:t>биомасе</w:t>
      </w:r>
      <w:proofErr w:type="spellEnd"/>
      <w:r w:rsidRPr="00B83D95">
        <w:rPr>
          <w:strike/>
          <w:lang w:val="sr-Cyrl-CS"/>
        </w:rPr>
        <w:t>.</w:t>
      </w:r>
    </w:p>
    <w:p w:rsidR="00AA06B1" w:rsidRPr="00B83D95" w:rsidRDefault="00AA06B1" w:rsidP="00D56381">
      <w:pPr>
        <w:tabs>
          <w:tab w:val="left" w:pos="1152"/>
        </w:tabs>
        <w:autoSpaceDE w:val="0"/>
        <w:autoSpaceDN w:val="0"/>
        <w:adjustRightInd w:val="0"/>
        <w:ind w:firstLine="709"/>
        <w:jc w:val="both"/>
        <w:rPr>
          <w:strike/>
          <w:lang w:val="sr-Cyrl-CS"/>
        </w:rPr>
      </w:pPr>
      <w:proofErr w:type="spellStart"/>
      <w:r w:rsidRPr="00B83D95">
        <w:rPr>
          <w:bCs/>
          <w:strike/>
          <w:lang w:val="sr-Cyrl-CS"/>
        </w:rPr>
        <w:t>Б</w:t>
      </w:r>
      <w:r w:rsidRPr="00B83D95">
        <w:rPr>
          <w:strike/>
          <w:lang w:val="sr-Cyrl-CS"/>
        </w:rPr>
        <w:t>иотечности</w:t>
      </w:r>
      <w:proofErr w:type="spellEnd"/>
      <w:r w:rsidRPr="00B83D95">
        <w:rPr>
          <w:strike/>
          <w:lang w:val="sr-Cyrl-CS"/>
        </w:rPr>
        <w:t xml:space="preserve">, </w:t>
      </w:r>
      <w:proofErr w:type="spellStart"/>
      <w:r w:rsidRPr="00B83D95">
        <w:rPr>
          <w:strike/>
          <w:lang w:val="sr-Cyrl-CS"/>
        </w:rPr>
        <w:t>дефинисанe</w:t>
      </w:r>
      <w:proofErr w:type="spellEnd"/>
      <w:r w:rsidRPr="00B83D95">
        <w:rPr>
          <w:strike/>
          <w:lang w:val="sr-Cyrl-CS"/>
        </w:rPr>
        <w:t xml:space="preserve"> су законом којим се уређује област енергетике, као течна горива за производњу електричне и топлотне енергије и енергије за грејање и хлађење, </w:t>
      </w:r>
      <w:proofErr w:type="spellStart"/>
      <w:r w:rsidRPr="00B83D95">
        <w:rPr>
          <w:strike/>
          <w:lang w:val="sr-Cyrl-CS"/>
        </w:rPr>
        <w:t>произведенe</w:t>
      </w:r>
      <w:proofErr w:type="spellEnd"/>
      <w:r w:rsidRPr="00B83D95">
        <w:rPr>
          <w:strike/>
          <w:lang w:val="sr-Cyrl-CS"/>
        </w:rPr>
        <w:t xml:space="preserve"> из </w:t>
      </w:r>
      <w:proofErr w:type="spellStart"/>
      <w:r w:rsidRPr="00B83D95">
        <w:rPr>
          <w:strike/>
          <w:lang w:val="sr-Cyrl-CS"/>
        </w:rPr>
        <w:t>биомасе</w:t>
      </w:r>
      <w:proofErr w:type="spellEnd"/>
      <w:r w:rsidRPr="00B83D95">
        <w:rPr>
          <w:strike/>
          <w:lang w:val="sr-Cyrl-CS"/>
        </w:rPr>
        <w:t>, осим за саобраћај.</w:t>
      </w:r>
    </w:p>
    <w:p w:rsidR="00AA06B1" w:rsidRPr="00B83D95" w:rsidRDefault="00AA06B1" w:rsidP="00AA06B1">
      <w:pPr>
        <w:tabs>
          <w:tab w:val="left" w:pos="1440"/>
        </w:tabs>
        <w:jc w:val="both"/>
        <w:rPr>
          <w:lang w:val="sr-Cyrl-CS"/>
        </w:rPr>
      </w:pPr>
    </w:p>
    <w:p w:rsidR="00AA06B1" w:rsidRPr="00B83D95" w:rsidRDefault="00AA06B1" w:rsidP="00AA06B1">
      <w:pPr>
        <w:keepNext/>
        <w:tabs>
          <w:tab w:val="left" w:pos="1080"/>
        </w:tabs>
        <w:jc w:val="center"/>
        <w:rPr>
          <w:bCs/>
          <w:lang w:val="sr-Cyrl-CS"/>
        </w:rPr>
      </w:pPr>
      <w:r w:rsidRPr="00B83D95">
        <w:rPr>
          <w:bCs/>
          <w:lang w:val="sr-Cyrl-CS"/>
        </w:rPr>
        <w:t>ЧЛАН 9.</w:t>
      </w:r>
    </w:p>
    <w:p w:rsidR="00AA06B1" w:rsidRPr="00B83D95" w:rsidRDefault="00AA06B1" w:rsidP="00754AA8">
      <w:pPr>
        <w:tabs>
          <w:tab w:val="left" w:pos="1152"/>
        </w:tabs>
        <w:ind w:firstLine="720"/>
        <w:jc w:val="both"/>
        <w:rPr>
          <w:lang w:val="sr-Cyrl-CS"/>
        </w:rPr>
      </w:pPr>
      <w:bookmarkStart w:id="6" w:name="_Hlk143541662"/>
      <w:r w:rsidRPr="00B83D95">
        <w:rPr>
          <w:lang w:val="sr-Cyrl-CS"/>
        </w:rPr>
        <w:t xml:space="preserve">НА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И АКЦИЗА СЕ ПЛАЋА У СЛЕДЕЋИМ ИЗНОСИМА, И ТО НА:</w:t>
      </w:r>
    </w:p>
    <w:tbl>
      <w:tblPr>
        <w:tblStyle w:val="TableGrid1"/>
        <w:tblW w:w="9000" w:type="dxa"/>
        <w:tblInd w:w="445" w:type="dxa"/>
        <w:tblLook w:val="04A0" w:firstRow="1" w:lastRow="0" w:firstColumn="1" w:lastColumn="0" w:noHBand="0" w:noVBand="1"/>
      </w:tblPr>
      <w:tblGrid>
        <w:gridCol w:w="6979"/>
        <w:gridCol w:w="2021"/>
      </w:tblGrid>
      <w:tr w:rsidR="00AA06B1" w:rsidRPr="00B83D95" w:rsidTr="00AA06B1">
        <w:tc>
          <w:tcPr>
            <w:tcW w:w="6979" w:type="dxa"/>
          </w:tcPr>
          <w:p w:rsidR="00AA06B1" w:rsidRPr="00B83D95" w:rsidRDefault="00AA06B1" w:rsidP="003968B6">
            <w:pPr>
              <w:tabs>
                <w:tab w:val="left" w:pos="1152"/>
              </w:tabs>
              <w:rPr>
                <w:lang w:val="sr-Cyrl-CS"/>
              </w:rPr>
            </w:pPr>
            <w:r w:rsidRPr="00B83D95">
              <w:rPr>
                <w:bCs/>
                <w:lang w:val="sr-Cyrl-CS"/>
              </w:rPr>
              <w:t xml:space="preserve">1) ОЛОВНИ БЕНЗИН (ТАРИФНЕ ОЗНАКЕ НОМЕНКЛАТУРЕ </w:t>
            </w:r>
            <w:proofErr w:type="spellStart"/>
            <w:r w:rsidRPr="00B83D95">
              <w:rPr>
                <w:bCs/>
                <w:lang w:val="sr-Cyrl-CS"/>
              </w:rPr>
              <w:t>ЦТ</w:t>
            </w:r>
            <w:proofErr w:type="spellEnd"/>
            <w:r w:rsidRPr="00B83D95">
              <w:rPr>
                <w:color w:val="000000"/>
                <w:shd w:val="clear" w:color="auto" w:fill="FFFFFF"/>
                <w:lang w:val="sr-Cyrl-CS"/>
              </w:rPr>
              <w:t xml:space="preserve">: 2710 12 51 00 И 2710 12 59 00) </w:t>
            </w:r>
          </w:p>
        </w:tc>
        <w:tc>
          <w:tcPr>
            <w:tcW w:w="2021" w:type="dxa"/>
          </w:tcPr>
          <w:p w:rsidR="004C3A55" w:rsidRPr="00B83D95" w:rsidRDefault="004C3A55" w:rsidP="003968B6">
            <w:pPr>
              <w:tabs>
                <w:tab w:val="left" w:pos="1152"/>
                <w:tab w:val="left" w:pos="1440"/>
                <w:tab w:val="left" w:pos="1710"/>
              </w:tabs>
              <w:autoSpaceDE w:val="0"/>
              <w:autoSpaceDN w:val="0"/>
              <w:adjustRightInd w:val="0"/>
              <w:rPr>
                <w:lang w:val="sr-Cyrl-CS"/>
              </w:rPr>
            </w:pPr>
          </w:p>
          <w:p w:rsidR="00AA06B1" w:rsidRPr="00B83D95" w:rsidRDefault="00AA06B1" w:rsidP="004C3A55">
            <w:pPr>
              <w:tabs>
                <w:tab w:val="left" w:pos="1152"/>
                <w:tab w:val="left" w:pos="1440"/>
                <w:tab w:val="left" w:pos="1710"/>
              </w:tabs>
              <w:autoSpaceDE w:val="0"/>
              <w:autoSpaceDN w:val="0"/>
              <w:adjustRightInd w:val="0"/>
              <w:rPr>
                <w:bCs/>
                <w:lang w:val="sr-Cyrl-CS"/>
              </w:rPr>
            </w:pPr>
            <w:r w:rsidRPr="00B83D95">
              <w:rPr>
                <w:lang w:val="sr-Cyrl-CS"/>
              </w:rPr>
              <w:t>66,42</w:t>
            </w:r>
            <w:r w:rsidRPr="00B83D95">
              <w:rPr>
                <w:b/>
                <w:color w:val="FF0000"/>
                <w:lang w:val="sr-Cyrl-CS"/>
              </w:rPr>
              <w:t xml:space="preserve"> </w:t>
            </w:r>
            <w:r w:rsidRPr="00B83D95">
              <w:rPr>
                <w:bCs/>
                <w:lang w:val="sr-Cyrl-CS"/>
              </w:rPr>
              <w:t>ДИН/ЛИТ;</w:t>
            </w: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t xml:space="preserve">2) </w:t>
            </w:r>
            <w:r w:rsidRPr="00B83D95">
              <w:rPr>
                <w:bCs/>
                <w:lang w:val="sr-Cyrl-CS"/>
              </w:rPr>
              <w:t xml:space="preserve">БЕЗОЛОВНИ БЕНЗИН (ТАРИФНЕ ОЗНАКЕ НОМЕНКЛАТУРЕ </w:t>
            </w:r>
            <w:proofErr w:type="spellStart"/>
            <w:r w:rsidRPr="00B83D95">
              <w:rPr>
                <w:bCs/>
                <w:lang w:val="sr-Cyrl-CS"/>
              </w:rPr>
              <w:t>ЦТ</w:t>
            </w:r>
            <w:proofErr w:type="spellEnd"/>
            <w:r w:rsidRPr="00B83D95">
              <w:rPr>
                <w:bCs/>
                <w:lang w:val="sr-Cyrl-CS"/>
              </w:rPr>
              <w:t>: 2710 12 41 00, 2710 12 45 00, 2710 12 49 00 И 2710 20 90 11)</w:t>
            </w:r>
          </w:p>
        </w:tc>
        <w:tc>
          <w:tcPr>
            <w:tcW w:w="2021" w:type="dxa"/>
          </w:tcPr>
          <w:p w:rsidR="004C3A55" w:rsidRPr="00B83D95" w:rsidRDefault="004C3A55" w:rsidP="003968B6">
            <w:pPr>
              <w:tabs>
                <w:tab w:val="left" w:pos="1152"/>
              </w:tabs>
              <w:jc w:val="right"/>
              <w:rPr>
                <w:lang w:val="sr-Cyrl-CS"/>
              </w:rPr>
            </w:pPr>
          </w:p>
          <w:p w:rsidR="004C3A55" w:rsidRPr="00B83D95" w:rsidRDefault="004C3A55" w:rsidP="003968B6">
            <w:pPr>
              <w:tabs>
                <w:tab w:val="left" w:pos="1152"/>
              </w:tabs>
              <w:jc w:val="right"/>
              <w:rPr>
                <w:lang w:val="sr-Cyrl-CS"/>
              </w:rPr>
            </w:pPr>
          </w:p>
          <w:p w:rsidR="00AA06B1" w:rsidRPr="00B83D95" w:rsidRDefault="00AA06B1" w:rsidP="003968B6">
            <w:pPr>
              <w:tabs>
                <w:tab w:val="left" w:pos="1152"/>
              </w:tabs>
              <w:jc w:val="right"/>
              <w:rPr>
                <w:lang w:val="sr-Cyrl-CS"/>
              </w:rPr>
            </w:pPr>
            <w:r w:rsidRPr="00B83D95">
              <w:rPr>
                <w:lang w:val="sr-Cyrl-CS"/>
              </w:rPr>
              <w:t>62,47 ДИН/ЛИТ;</w:t>
            </w: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t xml:space="preserve">3) </w:t>
            </w:r>
            <w:r w:rsidRPr="00B83D95">
              <w:rPr>
                <w:bCs/>
                <w:lang w:val="sr-Cyrl-CS"/>
              </w:rPr>
              <w:t xml:space="preserve">ГАСНА УЉА (ТАРИФНЕ ОЗНАКЕ НОМЕНКЛАТУРЕ </w:t>
            </w:r>
            <w:proofErr w:type="spellStart"/>
            <w:r w:rsidRPr="00B83D95">
              <w:rPr>
                <w:bCs/>
                <w:lang w:val="sr-Cyrl-CS"/>
              </w:rPr>
              <w:t>ЦТ</w:t>
            </w:r>
            <w:proofErr w:type="spellEnd"/>
            <w:r w:rsidRPr="00B83D95">
              <w:rPr>
                <w:bCs/>
                <w:lang w:val="sr-Cyrl-CS"/>
              </w:rPr>
              <w:t>: 2710 19 43 00, 2710 19 46 00, 2710 19 47 00, 2710 19 48 00, 2710 20 11 00, 2710 20 16 00</w:t>
            </w:r>
            <w:r w:rsidRPr="00B83D95">
              <w:rPr>
                <w:b/>
                <w:bCs/>
                <w:i/>
                <w:color w:val="FF0000"/>
                <w:sz w:val="20"/>
                <w:szCs w:val="20"/>
                <w:vertAlign w:val="superscript"/>
                <w:lang w:val="sr-Cyrl-CS"/>
              </w:rPr>
              <w:t xml:space="preserve"> </w:t>
            </w:r>
            <w:r w:rsidRPr="00B83D95">
              <w:rPr>
                <w:bCs/>
                <w:lang w:val="sr-Cyrl-CS"/>
              </w:rPr>
              <w:t>И 2710 20 19 00)</w:t>
            </w:r>
          </w:p>
        </w:tc>
        <w:tc>
          <w:tcPr>
            <w:tcW w:w="2021" w:type="dxa"/>
          </w:tcPr>
          <w:p w:rsidR="004C3A55" w:rsidRPr="00B83D95" w:rsidRDefault="004C3A55" w:rsidP="003968B6">
            <w:pPr>
              <w:tabs>
                <w:tab w:val="left" w:pos="1152"/>
              </w:tabs>
              <w:jc w:val="right"/>
              <w:rPr>
                <w:bCs/>
                <w:lang w:val="sr-Cyrl-CS"/>
              </w:rPr>
            </w:pPr>
          </w:p>
          <w:p w:rsidR="004C3A55" w:rsidRPr="00B83D95" w:rsidRDefault="004C3A55" w:rsidP="003968B6">
            <w:pPr>
              <w:tabs>
                <w:tab w:val="left" w:pos="1152"/>
              </w:tabs>
              <w:jc w:val="right"/>
              <w:rPr>
                <w:bCs/>
                <w:lang w:val="sr-Cyrl-CS"/>
              </w:rPr>
            </w:pPr>
          </w:p>
          <w:p w:rsidR="00AA06B1" w:rsidRPr="00B83D95" w:rsidRDefault="00AA06B1" w:rsidP="003968B6">
            <w:pPr>
              <w:tabs>
                <w:tab w:val="left" w:pos="1152"/>
              </w:tabs>
              <w:jc w:val="right"/>
              <w:rPr>
                <w:bCs/>
                <w:lang w:val="sr-Cyrl-CS"/>
              </w:rPr>
            </w:pPr>
            <w:r w:rsidRPr="00B83D95">
              <w:rPr>
                <w:bCs/>
                <w:lang w:val="sr-Cyrl-CS"/>
              </w:rPr>
              <w:t>64,24 ДИН/ЛИТ;</w:t>
            </w:r>
          </w:p>
          <w:p w:rsidR="00AA06B1" w:rsidRPr="00B83D95" w:rsidRDefault="00AA06B1" w:rsidP="003968B6">
            <w:pPr>
              <w:tabs>
                <w:tab w:val="left" w:pos="1152"/>
              </w:tabs>
              <w:jc w:val="right"/>
              <w:rPr>
                <w:lang w:val="sr-Cyrl-CS"/>
              </w:rPr>
            </w:pP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lastRenderedPageBreak/>
              <w:t xml:space="preserve">4) КЕРОЗИН (ТАРИФНЕ ОЗНАКЕ НОМЕНКЛАТУРЕ </w:t>
            </w:r>
            <w:proofErr w:type="spellStart"/>
            <w:r w:rsidRPr="00B83D95">
              <w:rPr>
                <w:lang w:val="sr-Cyrl-CS"/>
              </w:rPr>
              <w:t>ЦТ</w:t>
            </w:r>
            <w:proofErr w:type="spellEnd"/>
            <w:r w:rsidRPr="00B83D95">
              <w:rPr>
                <w:lang w:val="sr-Cyrl-CS"/>
              </w:rPr>
              <w:t>: 2710 19 21 00 И 2710 19 25 00)</w:t>
            </w:r>
          </w:p>
        </w:tc>
        <w:tc>
          <w:tcPr>
            <w:tcW w:w="2021" w:type="dxa"/>
          </w:tcPr>
          <w:p w:rsidR="004C3A55" w:rsidRPr="00B83D95" w:rsidRDefault="004C3A55" w:rsidP="003968B6">
            <w:pPr>
              <w:tabs>
                <w:tab w:val="left" w:pos="1152"/>
              </w:tabs>
              <w:jc w:val="right"/>
              <w:rPr>
                <w:lang w:val="sr-Cyrl-CS"/>
              </w:rPr>
            </w:pPr>
          </w:p>
          <w:p w:rsidR="00AA06B1" w:rsidRPr="00B83D95" w:rsidRDefault="00AA06B1" w:rsidP="003968B6">
            <w:pPr>
              <w:tabs>
                <w:tab w:val="left" w:pos="1152"/>
              </w:tabs>
              <w:jc w:val="right"/>
              <w:rPr>
                <w:lang w:val="sr-Cyrl-CS"/>
              </w:rPr>
            </w:pPr>
            <w:r w:rsidRPr="00B83D95">
              <w:rPr>
                <w:lang w:val="sr-Cyrl-CS"/>
              </w:rPr>
              <w:t>74,89 ДИН/КГ;</w:t>
            </w: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t xml:space="preserve">5) ТЕЧНИ НАФТНИ ГАС (ТАРИФНЕ ОЗНАКЕ НОМЕНКЛАТУРЕ </w:t>
            </w:r>
            <w:proofErr w:type="spellStart"/>
            <w:r w:rsidRPr="00B83D95">
              <w:rPr>
                <w:lang w:val="sr-Cyrl-CS"/>
              </w:rPr>
              <w:t>ЦТ</w:t>
            </w:r>
            <w:proofErr w:type="spellEnd"/>
            <w:r w:rsidRPr="00B83D95">
              <w:rPr>
                <w:lang w:val="sr-Cyrl-CS"/>
              </w:rPr>
              <w:t>: 2711 12 11 00 ДО 2711 19 00 00)</w:t>
            </w:r>
          </w:p>
        </w:tc>
        <w:tc>
          <w:tcPr>
            <w:tcW w:w="2021" w:type="dxa"/>
          </w:tcPr>
          <w:p w:rsidR="004C3A55" w:rsidRPr="00B83D95" w:rsidRDefault="004C3A55" w:rsidP="003968B6">
            <w:pPr>
              <w:tabs>
                <w:tab w:val="left" w:pos="1152"/>
              </w:tabs>
              <w:jc w:val="right"/>
              <w:rPr>
                <w:lang w:val="sr-Cyrl-CS"/>
              </w:rPr>
            </w:pPr>
          </w:p>
          <w:p w:rsidR="00AA06B1" w:rsidRPr="00B83D95" w:rsidRDefault="00AA06B1" w:rsidP="003968B6">
            <w:pPr>
              <w:tabs>
                <w:tab w:val="left" w:pos="1152"/>
              </w:tabs>
              <w:jc w:val="right"/>
              <w:rPr>
                <w:lang w:val="sr-Cyrl-CS"/>
              </w:rPr>
            </w:pPr>
            <w:r w:rsidRPr="00B83D95">
              <w:rPr>
                <w:lang w:val="sr-Cyrl-CS"/>
              </w:rPr>
              <w:t>48,78 ДИН/КГ;</w:t>
            </w: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t xml:space="preserve">6) ОСТАЛЕ ДЕРИВАТЕ НАФТЕ КОЈИ СЕ ДОБИЈАЈУ ОД ФРАКЦИЈА НАФТЕ КОЈЕ ИМАЈУ РАСПОН ДЕСТИЛАЦИЈЕ ДО 380°С (ТАРИФНЕ ОЗНАКЕ НОМЕНКЛАТУРЕ </w:t>
            </w:r>
            <w:proofErr w:type="spellStart"/>
            <w:r w:rsidRPr="00B83D95">
              <w:rPr>
                <w:lang w:val="sr-Cyrl-CS"/>
              </w:rPr>
              <w:t>ЦТ</w:t>
            </w:r>
            <w:proofErr w:type="spellEnd"/>
            <w:r w:rsidRPr="00B83D95">
              <w:rPr>
                <w:lang w:val="sr-Cyrl-CS"/>
              </w:rPr>
              <w:t>: 2710 12 11 00, 2710 12 15 00, 2710 12 21 00, 2710 12 25 00, 2710 12 90 00, 2710 19 11 00, 2710 19 15 00, 2710 19 29 00, 2710 19 31 00, 2710 19 35 00, 2710 19 99 00, 2710 20 90 19 И 2710 20 90 99)</w:t>
            </w:r>
          </w:p>
        </w:tc>
        <w:tc>
          <w:tcPr>
            <w:tcW w:w="2021" w:type="dxa"/>
          </w:tcPr>
          <w:p w:rsidR="00AA06B1" w:rsidRPr="00B83D95" w:rsidRDefault="00AA06B1" w:rsidP="003968B6">
            <w:pPr>
              <w:tabs>
                <w:tab w:val="left" w:pos="1152"/>
              </w:tabs>
              <w:rPr>
                <w:lang w:val="sr-Cyrl-CS"/>
              </w:rPr>
            </w:pPr>
          </w:p>
          <w:p w:rsidR="00AA06B1" w:rsidRPr="00B83D95" w:rsidRDefault="00AA06B1" w:rsidP="003968B6">
            <w:pPr>
              <w:tabs>
                <w:tab w:val="left" w:pos="1152"/>
              </w:tabs>
              <w:rPr>
                <w:lang w:val="sr-Cyrl-CS"/>
              </w:rPr>
            </w:pPr>
          </w:p>
          <w:p w:rsidR="00AA06B1" w:rsidRPr="00B83D95" w:rsidRDefault="00AA06B1" w:rsidP="003968B6">
            <w:pPr>
              <w:tabs>
                <w:tab w:val="left" w:pos="1152"/>
              </w:tabs>
              <w:rPr>
                <w:lang w:val="sr-Cyrl-CS"/>
              </w:rPr>
            </w:pPr>
          </w:p>
          <w:p w:rsidR="00AA06B1" w:rsidRPr="00B83D95" w:rsidRDefault="00AA06B1" w:rsidP="003968B6">
            <w:pPr>
              <w:tabs>
                <w:tab w:val="left" w:pos="1152"/>
              </w:tabs>
              <w:rPr>
                <w:lang w:val="sr-Cyrl-CS"/>
              </w:rPr>
            </w:pPr>
          </w:p>
          <w:p w:rsidR="00AA06B1" w:rsidRPr="00B83D95" w:rsidRDefault="00AA06B1" w:rsidP="003968B6">
            <w:pPr>
              <w:tabs>
                <w:tab w:val="left" w:pos="1152"/>
              </w:tabs>
              <w:jc w:val="right"/>
              <w:rPr>
                <w:lang w:val="sr-Cyrl-CS"/>
              </w:rPr>
            </w:pPr>
          </w:p>
          <w:p w:rsidR="00AA06B1" w:rsidRPr="00B83D95" w:rsidRDefault="00AA06B1" w:rsidP="003968B6">
            <w:pPr>
              <w:tabs>
                <w:tab w:val="left" w:pos="1152"/>
              </w:tabs>
              <w:jc w:val="right"/>
              <w:rPr>
                <w:lang w:val="sr-Cyrl-CS"/>
              </w:rPr>
            </w:pPr>
            <w:r w:rsidRPr="00B83D95">
              <w:rPr>
                <w:lang w:val="sr-Cyrl-CS"/>
              </w:rPr>
              <w:t>74,89 ДИН/КГ;</w:t>
            </w:r>
          </w:p>
        </w:tc>
      </w:tr>
      <w:tr w:rsidR="00AA06B1" w:rsidRPr="00B83D95" w:rsidTr="00AA06B1">
        <w:tc>
          <w:tcPr>
            <w:tcW w:w="6979" w:type="dxa"/>
          </w:tcPr>
          <w:p w:rsidR="00AA06B1" w:rsidRPr="00B83D95" w:rsidRDefault="00AA06B1" w:rsidP="003968B6">
            <w:pPr>
              <w:tabs>
                <w:tab w:val="left" w:pos="1152"/>
              </w:tabs>
              <w:rPr>
                <w:lang w:val="sr-Cyrl-CS"/>
              </w:rPr>
            </w:pPr>
            <w:r w:rsidRPr="00B83D95">
              <w:rPr>
                <w:lang w:val="sr-Cyrl-CS"/>
              </w:rPr>
              <w:t xml:space="preserve">7)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(ТАРИФНЕ ОЗНАКЕ НОМЕНКЛАТУРЕ </w:t>
            </w:r>
            <w:proofErr w:type="spellStart"/>
            <w:r w:rsidRPr="00B83D95">
              <w:rPr>
                <w:lang w:val="sr-Cyrl-CS"/>
              </w:rPr>
              <w:t>ЦТ</w:t>
            </w:r>
            <w:proofErr w:type="spellEnd"/>
            <w:r w:rsidRPr="00B83D95">
              <w:rPr>
                <w:lang w:val="sr-Cyrl-CS"/>
              </w:rPr>
              <w:t>: 3826 00 10 00 И 3826 00 90 00)</w:t>
            </w:r>
          </w:p>
        </w:tc>
        <w:tc>
          <w:tcPr>
            <w:tcW w:w="2021" w:type="dxa"/>
          </w:tcPr>
          <w:p w:rsidR="00AA06B1" w:rsidRPr="00B83D95" w:rsidRDefault="00AA06B1" w:rsidP="003968B6">
            <w:pPr>
              <w:tabs>
                <w:tab w:val="left" w:pos="1152"/>
              </w:tabs>
              <w:rPr>
                <w:lang w:val="sr-Cyrl-CS"/>
              </w:rPr>
            </w:pPr>
          </w:p>
          <w:p w:rsidR="00AA06B1" w:rsidRPr="00B83D95" w:rsidRDefault="00FF2359" w:rsidP="003968B6">
            <w:pPr>
              <w:tabs>
                <w:tab w:val="left" w:pos="1152"/>
              </w:tabs>
              <w:jc w:val="right"/>
              <w:rPr>
                <w:lang w:val="sr-Cyrl-CS"/>
              </w:rPr>
            </w:pPr>
            <w:r w:rsidRPr="00B83D95">
              <w:rPr>
                <w:bCs/>
                <w:lang w:val="sr-Cyrl-CS"/>
              </w:rPr>
              <w:t xml:space="preserve">58,12 </w:t>
            </w:r>
            <w:r w:rsidR="00EE1266" w:rsidRPr="00B83D95">
              <w:rPr>
                <w:lang w:val="sr-Cyrl-CS"/>
              </w:rPr>
              <w:t>ДИН/ЛИТ.</w:t>
            </w:r>
          </w:p>
        </w:tc>
      </w:tr>
    </w:tbl>
    <w:p w:rsidR="00AA06B1" w:rsidRPr="00B83D95" w:rsidRDefault="00AA06B1" w:rsidP="00AA06B1">
      <w:pPr>
        <w:tabs>
          <w:tab w:val="left" w:pos="900"/>
        </w:tabs>
        <w:autoSpaceDE w:val="0"/>
        <w:autoSpaceDN w:val="0"/>
        <w:adjustRightInd w:val="0"/>
        <w:ind w:firstLine="720"/>
        <w:jc w:val="both"/>
        <w:rPr>
          <w:lang w:val="sr-Cyrl-CS"/>
        </w:rPr>
      </w:pPr>
      <w:r w:rsidRPr="00B83D95">
        <w:rPr>
          <w:b/>
          <w:bCs/>
          <w:color w:val="FF0000"/>
          <w:lang w:val="sr-Cyrl-CS"/>
        </w:rPr>
        <w:tab/>
      </w:r>
      <w:r w:rsidRPr="00B83D95">
        <w:rPr>
          <w:lang w:val="sr-Cyrl-CS"/>
        </w:rPr>
        <w:t>ДЕРИВАТИМА НАФТЕ, У СМИСЛУ ОВОГ ЗАКОНА, СМАТРАЈУ СЕ И:</w:t>
      </w:r>
    </w:p>
    <w:p w:rsidR="00AA06B1" w:rsidRPr="00B83D95" w:rsidRDefault="00AA06B1" w:rsidP="00AA06B1">
      <w:pPr>
        <w:tabs>
          <w:tab w:val="left" w:pos="900"/>
        </w:tabs>
        <w:autoSpaceDE w:val="0"/>
        <w:autoSpaceDN w:val="0"/>
        <w:adjustRightInd w:val="0"/>
        <w:jc w:val="both"/>
        <w:rPr>
          <w:lang w:val="sr-Cyrl-CS"/>
        </w:rPr>
      </w:pPr>
      <w:r w:rsidRPr="00B83D95">
        <w:rPr>
          <w:lang w:val="sr-Cyrl-CS"/>
        </w:rPr>
        <w:tab/>
        <w:t>1) СВАКИ ПРОИЗВОД КОЈИ СЕ ПРОДАЈЕ И УПОТРЕБЉАВА КАО ПОГОНСКО ГОРИВО;</w:t>
      </w:r>
    </w:p>
    <w:p w:rsidR="00AA06B1" w:rsidRPr="00B83D95" w:rsidRDefault="00AA06B1" w:rsidP="00AA06B1">
      <w:pPr>
        <w:tabs>
          <w:tab w:val="left" w:pos="900"/>
        </w:tabs>
        <w:autoSpaceDE w:val="0"/>
        <w:autoSpaceDN w:val="0"/>
        <w:adjustRightInd w:val="0"/>
        <w:jc w:val="both"/>
        <w:rPr>
          <w:lang w:val="sr-Cyrl-CS"/>
        </w:rPr>
      </w:pPr>
      <w:r w:rsidRPr="00B83D95">
        <w:rPr>
          <w:lang w:val="sr-Cyrl-CS"/>
        </w:rPr>
        <w:tab/>
        <w:t xml:space="preserve">2) АДИТИВИ, ОДНОСНО </w:t>
      </w:r>
      <w:proofErr w:type="spellStart"/>
      <w:r w:rsidRPr="00B83D95">
        <w:rPr>
          <w:lang w:val="sr-Cyrl-CS"/>
        </w:rPr>
        <w:t>ЕКСТЕНДЕРИ</w:t>
      </w:r>
      <w:proofErr w:type="spellEnd"/>
      <w:r w:rsidRPr="00B83D95">
        <w:rPr>
          <w:lang w:val="sr-Cyrl-CS"/>
        </w:rPr>
        <w:t xml:space="preserve"> КОЈИ СУ КАО ТАКВИ ДЕКЛАРИСАНИ ЗА ДОДАВАЊЕ У ПОГОНСКА ГОРИВА. </w:t>
      </w:r>
    </w:p>
    <w:p w:rsidR="00AA06B1" w:rsidRPr="00B83D95" w:rsidRDefault="00AA06B1" w:rsidP="00AA06B1">
      <w:pPr>
        <w:tabs>
          <w:tab w:val="left" w:pos="900"/>
        </w:tabs>
        <w:autoSpaceDE w:val="0"/>
        <w:autoSpaceDN w:val="0"/>
        <w:adjustRightInd w:val="0"/>
        <w:jc w:val="both"/>
        <w:rPr>
          <w:lang w:val="sr-Cyrl-CS"/>
        </w:rPr>
      </w:pPr>
      <w:r w:rsidRPr="00B83D95">
        <w:rPr>
          <w:lang w:val="sr-Cyrl-CS"/>
        </w:rPr>
        <w:tab/>
        <w:t xml:space="preserve">КУПАЦ </w:t>
      </w:r>
      <w:r w:rsidR="00EE1266" w:rsidRPr="00B83D95">
        <w:rPr>
          <w:lang w:val="sr-Cyrl-CS"/>
        </w:rPr>
        <w:t>–</w:t>
      </w:r>
      <w:r w:rsidRPr="00B83D95">
        <w:rPr>
          <w:lang w:val="sr-Cyrl-CS"/>
        </w:rPr>
        <w:t xml:space="preserve"> КРАЈЊИ КОРИСНИК ДЕРИВАТА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ИЗ СТАВА 1. ТАЧ. 3) ДО 7) ОВОГ ЧЛАНА, КОЈИМ СЕ У СМИСЛУ ОВОГ ЗАКОНА СМАТРА ПРАВНО ЛИЦЕ, ПРЕДУЗЕТНИК,</w:t>
      </w:r>
      <w:r w:rsidRPr="00B83D95">
        <w:rPr>
          <w:shd w:val="clear" w:color="auto" w:fill="FFFFFF"/>
          <w:lang w:val="sr-Cyrl-CS"/>
        </w:rPr>
        <w:t xml:space="preserve"> ПОЉОПРИВРЕДНО ГАЗДИНСТВО И ФИЗИЧКО ЛИЦЕ – НОСИЛАЦ ПОРОДИЧНОГ ПОЉОПРИВРЕДНОГ ГАЗДИНСТВА КОЈЕ ЈЕ УПИСАНО У РЕГИСТАР ПОЉОПРИВРЕДНИХ ГАЗДИНСТАВА У СКЛАДУ СА ПРОПИСОМ КОЈИМ СЕ УРЕЂУЈЕ РЕГИСТАР ПОЉОПРИВРЕДНИХ ГАЗДИНСТАВА,</w:t>
      </w:r>
      <w:r w:rsidRPr="00B83D95">
        <w:rPr>
          <w:lang w:val="sr-Cyrl-CS"/>
        </w:rPr>
        <w:t xml:space="preserve"> ОДНОСНО ФИЗИЧКО ЛИЦЕ, КРОЗ КУПОПРОДАЈНУ ЦЕНУ ДЕРИВАТА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СНОСИ ТРОШАК ПУНОГ ИЗНОСА АКЦИЗЕ КОЈИ ЈЕ ПРОПИСАН СТАВОМ 1. ОВОГ ЧЛАНА АЛИ ОСТВАРУЈЕ ПРАВО НА </w:t>
      </w:r>
      <w:proofErr w:type="spellStart"/>
      <w:r w:rsidRPr="00B83D95">
        <w:rPr>
          <w:lang w:val="sr-Cyrl-CS"/>
        </w:rPr>
        <w:t>РЕФАКЦИЈУ</w:t>
      </w:r>
      <w:proofErr w:type="spellEnd"/>
      <w:r w:rsidRPr="00B83D95">
        <w:rPr>
          <w:lang w:val="sr-Cyrl-CS"/>
        </w:rPr>
        <w:t xml:space="preserve"> ПЛАЋЕНЕ АКЦИЗЕ У СКЛАДУ СА </w:t>
      </w:r>
      <w:proofErr w:type="spellStart"/>
      <w:r w:rsidRPr="00B83D95">
        <w:rPr>
          <w:lang w:val="sr-Cyrl-CS"/>
        </w:rPr>
        <w:t>ЧЛ</w:t>
      </w:r>
      <w:proofErr w:type="spellEnd"/>
      <w:r w:rsidRPr="00B83D95">
        <w:rPr>
          <w:lang w:val="sr-Cyrl-CS"/>
        </w:rPr>
        <w:t xml:space="preserve">. 39А, 39Б И 39Г ОВОГ ЗАКОНА У ЗАВИСНОСТИ ОД НАМЕНЕ ЗА КОЈЕ СЕ ДЕРИВАТИ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КОРИСТЕ. </w:t>
      </w:r>
    </w:p>
    <w:p w:rsidR="00AA06B1" w:rsidRPr="00B83D95" w:rsidRDefault="00AA06B1" w:rsidP="00AA06B1">
      <w:pPr>
        <w:tabs>
          <w:tab w:val="left" w:pos="900"/>
        </w:tabs>
        <w:autoSpaceDE w:val="0"/>
        <w:autoSpaceDN w:val="0"/>
        <w:adjustRightInd w:val="0"/>
        <w:jc w:val="both"/>
        <w:rPr>
          <w:lang w:val="sr-Cyrl-CS"/>
        </w:rPr>
      </w:pPr>
      <w:r w:rsidRPr="00B83D95">
        <w:rPr>
          <w:lang w:val="sr-Cyrl-CS"/>
        </w:rPr>
        <w:tab/>
        <w:t xml:space="preserve">КУПАЦ </w:t>
      </w:r>
      <w:r w:rsidR="00EE1266" w:rsidRPr="00B83D95">
        <w:rPr>
          <w:lang w:val="sr-Cyrl-CS"/>
        </w:rPr>
        <w:t>–</w:t>
      </w:r>
      <w:r w:rsidRPr="00B83D95">
        <w:rPr>
          <w:lang w:val="sr-Cyrl-CS"/>
        </w:rPr>
        <w:t xml:space="preserve"> КРАЈЊИ КОРИСНИК ДЕРИВАТА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ИЗ СТАВА 1. ТАЧ. 3) ДО 7) ОВОГ ЧЛАНА, ОСТВАРУЈЕ ПРАВО НА </w:t>
      </w:r>
      <w:proofErr w:type="spellStart"/>
      <w:r w:rsidRPr="00B83D95">
        <w:rPr>
          <w:lang w:val="sr-Cyrl-CS"/>
        </w:rPr>
        <w:t>РЕФАКЦИЈУ</w:t>
      </w:r>
      <w:proofErr w:type="spellEnd"/>
      <w:r w:rsidRPr="00B83D95">
        <w:rPr>
          <w:lang w:val="sr-Cyrl-CS"/>
        </w:rPr>
        <w:t xml:space="preserve"> ПЛАЋЕНЕ АКЦИЗЕ У ИЗНОСУ КОЈИ ПРЕДСТАВЉА РАЗЛИКУ ИЗНОСА УТВРЂЕНОГ У СТАВУ 1. ТАЧ. 3) ДО 7) ОВОГ ЧЛАНА И ИЗНОСА АКЦИЗЕ ИЗ СТАВА 5. ОВОГ ЧЛАНА.</w:t>
      </w:r>
      <w:r w:rsidRPr="00B83D95">
        <w:rPr>
          <w:bCs/>
          <w:lang w:val="sr-Cyrl-CS"/>
        </w:rPr>
        <w:t xml:space="preserve"> </w:t>
      </w:r>
    </w:p>
    <w:p w:rsidR="00AA06B1" w:rsidRPr="00B83D95" w:rsidRDefault="00AA06B1" w:rsidP="00AA06B1">
      <w:pPr>
        <w:tabs>
          <w:tab w:val="left" w:pos="900"/>
          <w:tab w:val="right" w:pos="8364"/>
        </w:tabs>
        <w:autoSpaceDE w:val="0"/>
        <w:autoSpaceDN w:val="0"/>
        <w:adjustRightInd w:val="0"/>
        <w:jc w:val="both"/>
        <w:rPr>
          <w:bCs/>
          <w:lang w:val="sr-Cyrl-CS"/>
        </w:rPr>
      </w:pPr>
      <w:r w:rsidRPr="00B83D95">
        <w:rPr>
          <w:bCs/>
          <w:lang w:val="sr-Cyrl-CS"/>
        </w:rPr>
        <w:tab/>
      </w:r>
      <w:r w:rsidRPr="00B83D95">
        <w:rPr>
          <w:bCs/>
          <w:lang w:val="sr-Cyrl-CS"/>
        </w:rPr>
        <w:tab/>
        <w:t xml:space="preserve">КУПЦУ </w:t>
      </w:r>
      <w:r w:rsidR="00EE1266" w:rsidRPr="00B83D95">
        <w:rPr>
          <w:bCs/>
          <w:lang w:val="sr-Cyrl-CS"/>
        </w:rPr>
        <w:t>–</w:t>
      </w:r>
      <w:r w:rsidRPr="00B83D95">
        <w:rPr>
          <w:bCs/>
          <w:lang w:val="sr-Cyrl-CS"/>
        </w:rPr>
        <w:t xml:space="preserve"> КРАЈЊЕМ КОРИСНИКУ ДЕРИВАТА НАФТЕ, </w:t>
      </w:r>
      <w:proofErr w:type="spellStart"/>
      <w:r w:rsidRPr="00B83D95">
        <w:rPr>
          <w:bCs/>
          <w:lang w:val="sr-Cyrl-CS"/>
        </w:rPr>
        <w:t>БИОГОРИВА</w:t>
      </w:r>
      <w:proofErr w:type="spellEnd"/>
      <w:r w:rsidRPr="00B83D95">
        <w:rPr>
          <w:bCs/>
          <w:lang w:val="sr-Cyrl-CS"/>
        </w:rPr>
        <w:t xml:space="preserve"> И </w:t>
      </w:r>
      <w:proofErr w:type="spellStart"/>
      <w:r w:rsidRPr="00B83D95">
        <w:rPr>
          <w:bCs/>
          <w:lang w:val="sr-Cyrl-CS"/>
        </w:rPr>
        <w:t>БИОТЕЧНОСТИ</w:t>
      </w:r>
      <w:proofErr w:type="spellEnd"/>
      <w:r w:rsidRPr="00B83D95">
        <w:rPr>
          <w:bCs/>
          <w:lang w:val="sr-Cyrl-CS"/>
        </w:rPr>
        <w:t xml:space="preserve"> ИЗ СТАВА 1. ТАЧ. 3) ДО 7) ОВОГ ЧЛАНА ИЗНОС ДО КОЈЕГ СЕ УМАЊУЈЕ ПЛАЋЕНА АКЦИЗА ПРЕМА НАМЕНИ ЈЕ: </w:t>
      </w:r>
    </w:p>
    <w:tbl>
      <w:tblPr>
        <w:tblStyle w:val="TableGrid1"/>
        <w:tblW w:w="9157" w:type="dxa"/>
        <w:tblInd w:w="-5" w:type="dxa"/>
        <w:tblLook w:val="04A0" w:firstRow="1" w:lastRow="0" w:firstColumn="1" w:lastColumn="0" w:noHBand="0" w:noVBand="1"/>
      </w:tblPr>
      <w:tblGrid>
        <w:gridCol w:w="7087"/>
        <w:gridCol w:w="2070"/>
      </w:tblGrid>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1) ЗА ГАСНА УЉА ИЗ СТАВА 1. ТАЧКА 3) ОВОГ ЧЛАНА КОЈА СЕ КОРИСТЕ:</w:t>
            </w:r>
          </w:p>
        </w:tc>
        <w:tc>
          <w:tcPr>
            <w:tcW w:w="2070" w:type="dxa"/>
          </w:tcPr>
          <w:p w:rsidR="00AA06B1" w:rsidRPr="00B83D95" w:rsidRDefault="00AA06B1" w:rsidP="003968B6">
            <w:pPr>
              <w:tabs>
                <w:tab w:val="left" w:pos="900"/>
                <w:tab w:val="right" w:pos="8364"/>
              </w:tabs>
              <w:autoSpaceDE w:val="0"/>
              <w:autoSpaceDN w:val="0"/>
              <w:adjustRightInd w:val="0"/>
              <w:rPr>
                <w:bCs/>
                <w:lang w:val="sr-Cyrl-CS"/>
              </w:rPr>
            </w:pP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(1) КАО МОТОРНО ГОРИВО ЗА ТРАНСПОРТНЕ СВРХЕ ЗА ПРЕВОЗ ПУТНИКА И ТЕРЕТА</w:t>
            </w:r>
          </w:p>
        </w:tc>
        <w:tc>
          <w:tcPr>
            <w:tcW w:w="2070" w:type="dxa"/>
          </w:tcPr>
          <w:p w:rsidR="004C3A55" w:rsidRPr="00B83D95" w:rsidRDefault="004C3A55" w:rsidP="003968B6">
            <w:pPr>
              <w:tabs>
                <w:tab w:val="left" w:pos="900"/>
                <w:tab w:val="right" w:pos="8364"/>
              </w:tabs>
              <w:autoSpaceDE w:val="0"/>
              <w:autoSpaceDN w:val="0"/>
              <w:adjustRightInd w:val="0"/>
              <w:jc w:val="right"/>
              <w:rPr>
                <w:bCs/>
                <w:lang w:val="sr-Cyrl-CS"/>
              </w:rPr>
            </w:pPr>
          </w:p>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50,12 ДИН/ЛИТ;</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(2) ЗА ГРЕЈАЊЕ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7,71 ДИН/ЛИТ;</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(3) КАО ЕНЕРГЕТСКА ГОРИВА У ПРОИЗВОДЊИ ЕЛЕКТРИЧНЕ И ТОПЛОТНЕ ЕНЕРГИЈЕ                                                                                                                </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p>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0 ДИН/ЛИТ;</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(4) У ИНДУСТРИЈСКЕ СВРХЕ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0 ДИН/ЛИТ;</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bookmarkStart w:id="7" w:name="_Hlk143202243"/>
            <w:r w:rsidRPr="00B83D95">
              <w:rPr>
                <w:bCs/>
                <w:lang w:val="sr-Cyrl-CS"/>
              </w:rPr>
              <w:t xml:space="preserve">(5) КАО МОТОРНО ГОРИВО ЗА ПОЉОПРИВРЕДНЕ СВРХЕ                                            </w:t>
            </w:r>
          </w:p>
        </w:tc>
        <w:tc>
          <w:tcPr>
            <w:tcW w:w="2070" w:type="dxa"/>
          </w:tcPr>
          <w:p w:rsidR="00AA06B1" w:rsidRPr="00B83D95" w:rsidRDefault="0059002B" w:rsidP="003968B6">
            <w:pPr>
              <w:tabs>
                <w:tab w:val="left" w:pos="900"/>
                <w:tab w:val="right" w:pos="8364"/>
              </w:tabs>
              <w:autoSpaceDE w:val="0"/>
              <w:autoSpaceDN w:val="0"/>
              <w:adjustRightInd w:val="0"/>
              <w:jc w:val="center"/>
              <w:rPr>
                <w:bCs/>
                <w:highlight w:val="yellow"/>
                <w:lang w:val="sr-Cyrl-CS"/>
              </w:rPr>
            </w:pPr>
            <w:r w:rsidRPr="00B83D95">
              <w:rPr>
                <w:bCs/>
                <w:lang w:val="sr-Cyrl-CS"/>
              </w:rPr>
              <w:t>14,24 ДИН/ЛИТ;</w:t>
            </w:r>
          </w:p>
        </w:tc>
      </w:tr>
      <w:bookmarkEnd w:id="7"/>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lastRenderedPageBreak/>
              <w:t xml:space="preserve">2) ЗА КЕРОЗИН ИЗ СТАВА 1. ТАЧКА 4) ОВОГ ЧЛАНА КОЈИ СЕ КОРИСТИ У ИНДУСТРИЈСКЕ СВРХЕ </w:t>
            </w:r>
            <w:r w:rsidRPr="00B83D95">
              <w:rPr>
                <w:bCs/>
                <w:lang w:val="sr-Cyrl-CS"/>
              </w:rPr>
              <w:tab/>
            </w:r>
          </w:p>
        </w:tc>
        <w:tc>
          <w:tcPr>
            <w:tcW w:w="2070" w:type="dxa"/>
          </w:tcPr>
          <w:p w:rsidR="004C3A55" w:rsidRPr="00B83D95" w:rsidRDefault="004C3A55" w:rsidP="003968B6">
            <w:pPr>
              <w:tabs>
                <w:tab w:val="left" w:pos="900"/>
                <w:tab w:val="right" w:pos="8364"/>
              </w:tabs>
              <w:autoSpaceDE w:val="0"/>
              <w:autoSpaceDN w:val="0"/>
              <w:adjustRightInd w:val="0"/>
              <w:jc w:val="right"/>
              <w:rPr>
                <w:bCs/>
                <w:lang w:val="sr-Cyrl-CS"/>
              </w:rPr>
            </w:pPr>
          </w:p>
          <w:p w:rsidR="00AA06B1" w:rsidRPr="00B83D95" w:rsidRDefault="00AA06B1" w:rsidP="004C3A55">
            <w:pPr>
              <w:tabs>
                <w:tab w:val="left" w:pos="900"/>
                <w:tab w:val="right" w:pos="8364"/>
              </w:tabs>
              <w:autoSpaceDE w:val="0"/>
              <w:autoSpaceDN w:val="0"/>
              <w:adjustRightInd w:val="0"/>
              <w:jc w:val="right"/>
              <w:rPr>
                <w:bCs/>
                <w:lang w:val="sr-Cyrl-CS"/>
              </w:rPr>
            </w:pPr>
            <w:r w:rsidRPr="00B83D95">
              <w:rPr>
                <w:bCs/>
                <w:lang w:val="sr-Cyrl-CS"/>
              </w:rPr>
              <w:t>0 ДИН/ЛИТ</w:t>
            </w:r>
            <w:r w:rsidR="004C3A55" w:rsidRPr="00B83D95">
              <w:rPr>
                <w:bCs/>
                <w:lang w:val="sr-Cyrl-CS"/>
              </w:rPr>
              <w:t>;</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3) ЗА ТЕЧНИ НАФТНИ ГАС ИЗ СТАВА 1. ТАЧКА 5) ОВОГ ЧЛАНА КОЈИ СЕ КОРИСТИ:</w:t>
            </w:r>
          </w:p>
        </w:tc>
        <w:tc>
          <w:tcPr>
            <w:tcW w:w="2070" w:type="dxa"/>
          </w:tcPr>
          <w:p w:rsidR="00AA06B1" w:rsidRPr="00B83D95" w:rsidRDefault="00AA06B1" w:rsidP="003968B6">
            <w:pPr>
              <w:tabs>
                <w:tab w:val="left" w:pos="900"/>
                <w:tab w:val="right" w:pos="8364"/>
              </w:tabs>
              <w:autoSpaceDE w:val="0"/>
              <w:autoSpaceDN w:val="0"/>
              <w:adjustRightInd w:val="0"/>
              <w:rPr>
                <w:bCs/>
                <w:lang w:val="sr-Cyrl-CS"/>
              </w:rPr>
            </w:pP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(1) КАО МОТОРНО ГОРИВО ЗА ТРАНСПОРТНЕ СВРХЕ ЗА ПРЕВОЗ ПУТНИКА И ТЕРЕТА</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25,34 ДИН/КГ;</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(2) ЗА ГРЕЈАЊЕ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6,60 ДИН/КГ;</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(3) У ИНДУСТРИЈСКЕ СВРХЕ</w:t>
            </w:r>
          </w:p>
        </w:tc>
        <w:tc>
          <w:tcPr>
            <w:tcW w:w="2070" w:type="dxa"/>
          </w:tcPr>
          <w:p w:rsidR="00AA06B1" w:rsidRPr="00B83D95" w:rsidRDefault="00AA06B1" w:rsidP="004C3A55">
            <w:pPr>
              <w:tabs>
                <w:tab w:val="left" w:pos="900"/>
                <w:tab w:val="right" w:pos="8364"/>
              </w:tabs>
              <w:autoSpaceDE w:val="0"/>
              <w:autoSpaceDN w:val="0"/>
              <w:adjustRightInd w:val="0"/>
              <w:jc w:val="right"/>
              <w:rPr>
                <w:bCs/>
                <w:lang w:val="sr-Cyrl-CS"/>
              </w:rPr>
            </w:pPr>
            <w:r w:rsidRPr="00B83D95">
              <w:rPr>
                <w:bCs/>
                <w:lang w:val="sr-Cyrl-CS"/>
              </w:rPr>
              <w:t>0 ДИН/КГ</w:t>
            </w:r>
            <w:r w:rsidR="004C3A55" w:rsidRPr="00B83D95">
              <w:rPr>
                <w:bCs/>
                <w:lang w:val="sr-Cyrl-CS"/>
              </w:rPr>
              <w:t>;</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4) ЗА ОСТАЛЕ ДЕРИВАТЕ НАФТЕ КОЈИ СЕ ДОБИЈАЈУ ОД ФРАКЦИЈА НАФТЕ КОЈЕ ИМАЈУ РАСПОН ДЕСТИЛАЦИЈЕ ДО 380°С А КОЈИ СЕ КОРИСТЕ У ИНДУСТРИЈСКЕ СВРХЕ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 xml:space="preserve">  </w:t>
            </w:r>
          </w:p>
          <w:p w:rsidR="00AA06B1" w:rsidRPr="00B83D95" w:rsidRDefault="00AA06B1" w:rsidP="003968B6">
            <w:pPr>
              <w:tabs>
                <w:tab w:val="left" w:pos="900"/>
                <w:tab w:val="right" w:pos="8364"/>
              </w:tabs>
              <w:autoSpaceDE w:val="0"/>
              <w:autoSpaceDN w:val="0"/>
              <w:adjustRightInd w:val="0"/>
              <w:jc w:val="right"/>
              <w:rPr>
                <w:bCs/>
                <w:lang w:val="sr-Cyrl-CS"/>
              </w:rPr>
            </w:pPr>
          </w:p>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0 ДИН/КГ;</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5) ЗА </w:t>
            </w:r>
            <w:proofErr w:type="spellStart"/>
            <w:r w:rsidRPr="00B83D95">
              <w:rPr>
                <w:bCs/>
                <w:lang w:val="sr-Cyrl-CS"/>
              </w:rPr>
              <w:t>БИОГОРИВА</w:t>
            </w:r>
            <w:proofErr w:type="spellEnd"/>
            <w:r w:rsidRPr="00B83D95">
              <w:rPr>
                <w:bCs/>
                <w:lang w:val="sr-Cyrl-CS"/>
              </w:rPr>
              <w:t xml:space="preserve"> ИЗ СТАВА 1. ТАЧКА 7) ОВОГ ЧЛАНА КОЈА СЕ КОРИСТЕ: </w:t>
            </w:r>
          </w:p>
        </w:tc>
        <w:tc>
          <w:tcPr>
            <w:tcW w:w="2070" w:type="dxa"/>
          </w:tcPr>
          <w:p w:rsidR="00AA06B1" w:rsidRPr="00B83D95" w:rsidRDefault="00AA06B1" w:rsidP="003968B6">
            <w:pPr>
              <w:tabs>
                <w:tab w:val="left" w:pos="900"/>
                <w:tab w:val="right" w:pos="8364"/>
              </w:tabs>
              <w:autoSpaceDE w:val="0"/>
              <w:autoSpaceDN w:val="0"/>
              <w:adjustRightInd w:val="0"/>
              <w:rPr>
                <w:bCs/>
                <w:lang w:val="sr-Cyrl-CS"/>
              </w:rPr>
            </w:pP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(1) КАО МОТОРНО ГОРИВО ЗА ТРАНСПОРТНЕ СВРХЕ ЗА ПРЕВОЗ ПУТНИКА И ТЕРЕТА</w:t>
            </w:r>
          </w:p>
        </w:tc>
        <w:tc>
          <w:tcPr>
            <w:tcW w:w="2070" w:type="dxa"/>
          </w:tcPr>
          <w:p w:rsidR="004C3A55"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 </w:t>
            </w:r>
          </w:p>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 45,92 ДИН/ЛИТ;                                                                </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(2) КАО МОТОРНО ГОРИВО ЗА ПОЉОПРИВРЕДНЕ СВРХЕ                                            </w:t>
            </w:r>
          </w:p>
        </w:tc>
        <w:tc>
          <w:tcPr>
            <w:tcW w:w="2070" w:type="dxa"/>
          </w:tcPr>
          <w:p w:rsidR="00AA06B1" w:rsidRPr="00B83D95" w:rsidRDefault="00FF2359" w:rsidP="003968B6">
            <w:pPr>
              <w:tabs>
                <w:tab w:val="left" w:pos="900"/>
                <w:tab w:val="right" w:pos="8364"/>
              </w:tabs>
              <w:autoSpaceDE w:val="0"/>
              <w:autoSpaceDN w:val="0"/>
              <w:adjustRightInd w:val="0"/>
              <w:jc w:val="right"/>
              <w:rPr>
                <w:bCs/>
                <w:highlight w:val="yellow"/>
                <w:lang w:val="sr-Cyrl-CS"/>
              </w:rPr>
            </w:pPr>
            <w:r w:rsidRPr="00B83D95">
              <w:rPr>
                <w:bCs/>
                <w:lang w:val="sr-Cyrl-CS"/>
              </w:rPr>
              <w:t>8,12</w:t>
            </w:r>
            <w:r w:rsidR="00524D17" w:rsidRPr="00B83D95">
              <w:rPr>
                <w:bCs/>
                <w:lang w:val="sr-Cyrl-CS"/>
              </w:rPr>
              <w:t xml:space="preserve"> ДИН/ЛИТ;                                                                </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6) ЗА </w:t>
            </w:r>
            <w:proofErr w:type="spellStart"/>
            <w:r w:rsidRPr="00B83D95">
              <w:rPr>
                <w:bCs/>
                <w:lang w:val="sr-Cyrl-CS"/>
              </w:rPr>
              <w:t>БИОТЕЧНОСТИ</w:t>
            </w:r>
            <w:proofErr w:type="spellEnd"/>
            <w:r w:rsidRPr="00B83D95">
              <w:rPr>
                <w:bCs/>
                <w:lang w:val="sr-Cyrl-CS"/>
              </w:rPr>
              <w:t xml:space="preserve"> ИЗ СТАВА 1. ТАЧКА 7) ОВОГ ЧЛАНА КОЈЕ СЕ КОРИСТЕ: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(1) ЗА ГРЕЈАЊЕ</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2,90 ДИН/ЛИТ;</w:t>
            </w:r>
          </w:p>
        </w:tc>
      </w:tr>
      <w:tr w:rsidR="00AA06B1" w:rsidRPr="00B83D95" w:rsidTr="00754AA8">
        <w:tc>
          <w:tcPr>
            <w:tcW w:w="7087" w:type="dxa"/>
          </w:tcPr>
          <w:p w:rsidR="00AA06B1" w:rsidRPr="00B83D95" w:rsidRDefault="00AA06B1" w:rsidP="003968B6">
            <w:pPr>
              <w:tabs>
                <w:tab w:val="left" w:pos="900"/>
                <w:tab w:val="right" w:pos="8364"/>
              </w:tabs>
              <w:autoSpaceDE w:val="0"/>
              <w:autoSpaceDN w:val="0"/>
              <w:adjustRightInd w:val="0"/>
              <w:rPr>
                <w:bCs/>
                <w:lang w:val="sr-Cyrl-CS"/>
              </w:rPr>
            </w:pPr>
            <w:r w:rsidRPr="00B83D95">
              <w:rPr>
                <w:bCs/>
                <w:lang w:val="sr-Cyrl-CS"/>
              </w:rPr>
              <w:t xml:space="preserve">(2) КАО ЕНЕРГЕТСКА ГОРИВА У ПРОИЗВОДЊИ ЕЛЕКТРИЧНЕ И ТОПЛОТНЕ ЕНЕРГИЈЕ                                                                                                            </w:t>
            </w:r>
          </w:p>
        </w:tc>
        <w:tc>
          <w:tcPr>
            <w:tcW w:w="2070" w:type="dxa"/>
          </w:tcPr>
          <w:p w:rsidR="00AA06B1" w:rsidRPr="00B83D95" w:rsidRDefault="00AA06B1" w:rsidP="003968B6">
            <w:pPr>
              <w:tabs>
                <w:tab w:val="left" w:pos="900"/>
                <w:tab w:val="right" w:pos="8364"/>
              </w:tabs>
              <w:autoSpaceDE w:val="0"/>
              <w:autoSpaceDN w:val="0"/>
              <w:adjustRightInd w:val="0"/>
              <w:jc w:val="right"/>
              <w:rPr>
                <w:bCs/>
                <w:lang w:val="sr-Cyrl-CS"/>
              </w:rPr>
            </w:pPr>
          </w:p>
          <w:p w:rsidR="00AA06B1" w:rsidRPr="00B83D95" w:rsidRDefault="00AA06B1" w:rsidP="003968B6">
            <w:pPr>
              <w:tabs>
                <w:tab w:val="left" w:pos="900"/>
                <w:tab w:val="right" w:pos="8364"/>
              </w:tabs>
              <w:autoSpaceDE w:val="0"/>
              <w:autoSpaceDN w:val="0"/>
              <w:adjustRightInd w:val="0"/>
              <w:jc w:val="right"/>
              <w:rPr>
                <w:bCs/>
                <w:lang w:val="sr-Cyrl-CS"/>
              </w:rPr>
            </w:pPr>
            <w:r w:rsidRPr="00B83D95">
              <w:rPr>
                <w:bCs/>
                <w:lang w:val="sr-Cyrl-CS"/>
              </w:rPr>
              <w:t>0 ДИН/ЛИТ.</w:t>
            </w:r>
          </w:p>
        </w:tc>
      </w:tr>
    </w:tbl>
    <w:p w:rsidR="00AA06B1" w:rsidRPr="00B83D95" w:rsidRDefault="00AA06B1" w:rsidP="00AA06B1">
      <w:pPr>
        <w:tabs>
          <w:tab w:val="left" w:pos="1152"/>
          <w:tab w:val="right" w:pos="8364"/>
        </w:tabs>
        <w:autoSpaceDE w:val="0"/>
        <w:autoSpaceDN w:val="0"/>
        <w:adjustRightInd w:val="0"/>
        <w:jc w:val="both"/>
        <w:rPr>
          <w:bCs/>
          <w:lang w:val="sr-Cyrl-CS"/>
        </w:rPr>
      </w:pPr>
      <w:r w:rsidRPr="00B83D95">
        <w:rPr>
          <w:bCs/>
          <w:lang w:val="sr-Cyrl-CS"/>
        </w:rPr>
        <w:tab/>
      </w:r>
      <w:proofErr w:type="spellStart"/>
      <w:r w:rsidRPr="00B83D95">
        <w:rPr>
          <w:bCs/>
          <w:lang w:val="sr-Cyrl-CS"/>
        </w:rPr>
        <w:t>БИОГОРИВА</w:t>
      </w:r>
      <w:proofErr w:type="spellEnd"/>
      <w:r w:rsidRPr="00B83D95">
        <w:rPr>
          <w:bCs/>
          <w:lang w:val="sr-Cyrl-CS"/>
        </w:rPr>
        <w:t xml:space="preserve">, ДЕФИНИСАНА СУ ЗАКОНОМ КОЈИМ СЕ УРЕЂУЈЕ ОБЛАСТ ЕНЕРГЕТИКЕ, КАО ТЕЧНА ИЛИ ГАСОВИТА ГОРИВА ЗА САОБРАЋАЈ, ПРОИЗВЕДЕНА ИЗ </w:t>
      </w:r>
      <w:proofErr w:type="spellStart"/>
      <w:r w:rsidRPr="00B83D95">
        <w:rPr>
          <w:bCs/>
          <w:lang w:val="sr-Cyrl-CS"/>
        </w:rPr>
        <w:t>БИОМАСЕ</w:t>
      </w:r>
      <w:proofErr w:type="spellEnd"/>
      <w:r w:rsidRPr="00B83D95">
        <w:rPr>
          <w:bCs/>
          <w:lang w:val="sr-Cyrl-CS"/>
        </w:rPr>
        <w:t>.</w:t>
      </w:r>
    </w:p>
    <w:p w:rsidR="00AA06B1" w:rsidRPr="00B83D95" w:rsidRDefault="00AA06B1" w:rsidP="00AA06B1">
      <w:pPr>
        <w:tabs>
          <w:tab w:val="left" w:pos="1152"/>
          <w:tab w:val="right" w:pos="8364"/>
        </w:tabs>
        <w:autoSpaceDE w:val="0"/>
        <w:autoSpaceDN w:val="0"/>
        <w:adjustRightInd w:val="0"/>
        <w:jc w:val="both"/>
        <w:rPr>
          <w:bCs/>
          <w:lang w:val="sr-Cyrl-CS"/>
        </w:rPr>
      </w:pPr>
      <w:r w:rsidRPr="00B83D95">
        <w:rPr>
          <w:bCs/>
          <w:lang w:val="sr-Cyrl-CS"/>
        </w:rPr>
        <w:tab/>
      </w:r>
      <w:proofErr w:type="spellStart"/>
      <w:r w:rsidRPr="00B83D95">
        <w:rPr>
          <w:bCs/>
          <w:lang w:val="sr-Cyrl-CS"/>
        </w:rPr>
        <w:t>БИОТЕЧНОСТИ</w:t>
      </w:r>
      <w:proofErr w:type="spellEnd"/>
      <w:r w:rsidRPr="00B83D95">
        <w:rPr>
          <w:bCs/>
          <w:lang w:val="sr-Cyrl-CS"/>
        </w:rPr>
        <w:t xml:space="preserve">, </w:t>
      </w:r>
      <w:proofErr w:type="spellStart"/>
      <w:r w:rsidRPr="00B83D95">
        <w:rPr>
          <w:bCs/>
          <w:lang w:val="sr-Cyrl-CS"/>
        </w:rPr>
        <w:t>ДЕФИНИСАНE</w:t>
      </w:r>
      <w:proofErr w:type="spellEnd"/>
      <w:r w:rsidRPr="00B83D95">
        <w:rPr>
          <w:bCs/>
          <w:lang w:val="sr-Cyrl-CS"/>
        </w:rPr>
        <w:t xml:space="preserve"> СУ ЗАКОНОМ КОЈИМ СЕ УРЕЂУЈЕ ОБЛАСТ ЕНЕРГЕТИКЕ, КАО ТЕЧНА ГОРИВА ЗА ПРОИЗВОДЊУ ЕЛЕКТРИЧНЕ И ТОПЛОТНЕ ЕНЕРГИЈЕ И ЕНЕРГИЈЕ ЗА ГРЕЈАЊЕ И ХЛАЂЕЊЕ, </w:t>
      </w:r>
      <w:proofErr w:type="spellStart"/>
      <w:r w:rsidRPr="00B83D95">
        <w:rPr>
          <w:bCs/>
          <w:lang w:val="sr-Cyrl-CS"/>
        </w:rPr>
        <w:t>ПРОИЗВЕДЕНE</w:t>
      </w:r>
      <w:proofErr w:type="spellEnd"/>
      <w:r w:rsidRPr="00B83D95">
        <w:rPr>
          <w:bCs/>
          <w:lang w:val="sr-Cyrl-CS"/>
        </w:rPr>
        <w:t xml:space="preserve"> ИЗ </w:t>
      </w:r>
      <w:proofErr w:type="spellStart"/>
      <w:r w:rsidRPr="00B83D95">
        <w:rPr>
          <w:bCs/>
          <w:lang w:val="sr-Cyrl-CS"/>
        </w:rPr>
        <w:t>БИОМАСЕ</w:t>
      </w:r>
      <w:proofErr w:type="spellEnd"/>
      <w:r w:rsidRPr="00B83D95">
        <w:rPr>
          <w:bCs/>
          <w:lang w:val="sr-Cyrl-CS"/>
        </w:rPr>
        <w:t>, ОСИМ ЗА САОБРАЋАЈ.</w:t>
      </w:r>
    </w:p>
    <w:p w:rsidR="00AA06B1" w:rsidRPr="00B83D95" w:rsidRDefault="00AA06B1" w:rsidP="00AA06B1">
      <w:pPr>
        <w:tabs>
          <w:tab w:val="left" w:pos="1152"/>
          <w:tab w:val="right" w:pos="8364"/>
        </w:tabs>
        <w:autoSpaceDE w:val="0"/>
        <w:autoSpaceDN w:val="0"/>
        <w:adjustRightInd w:val="0"/>
        <w:rPr>
          <w:bCs/>
          <w:lang w:val="sr-Cyrl-CS"/>
        </w:rPr>
      </w:pPr>
    </w:p>
    <w:bookmarkEnd w:id="6"/>
    <w:p w:rsidR="00AA06B1" w:rsidRPr="00B83D95" w:rsidRDefault="00AA06B1" w:rsidP="00AA06B1">
      <w:pPr>
        <w:pStyle w:val="Clan0"/>
        <w:tabs>
          <w:tab w:val="clear" w:pos="1080"/>
        </w:tabs>
        <w:spacing w:before="0" w:after="0"/>
        <w:ind w:left="0" w:right="0"/>
        <w:rPr>
          <w:rFonts w:ascii="Times New Roman" w:hAnsi="Times New Roman" w:cs="Times New Roman"/>
          <w:b w:val="0"/>
          <w:sz w:val="24"/>
          <w:szCs w:val="24"/>
        </w:rPr>
      </w:pPr>
      <w:r w:rsidRPr="00B83D95">
        <w:rPr>
          <w:rFonts w:ascii="Times New Roman" w:hAnsi="Times New Roman" w:cs="Times New Roman"/>
          <w:b w:val="0"/>
          <w:sz w:val="24"/>
          <w:szCs w:val="24"/>
        </w:rPr>
        <w:t>Члан 12а</w:t>
      </w:r>
    </w:p>
    <w:p w:rsidR="00AA06B1" w:rsidRPr="00B83D95" w:rsidRDefault="00AA06B1" w:rsidP="00AA06B1">
      <w:pPr>
        <w:pStyle w:val="Clan0"/>
        <w:spacing w:before="0" w:after="0"/>
        <w:ind w:left="0" w:right="0"/>
        <w:jc w:val="both"/>
        <w:rPr>
          <w:rFonts w:ascii="Times New Roman" w:hAnsi="Times New Roman" w:cs="Times New Roman"/>
          <w:b w:val="0"/>
          <w:sz w:val="24"/>
          <w:szCs w:val="24"/>
        </w:rPr>
      </w:pPr>
      <w:r w:rsidRPr="00B83D95">
        <w:tab/>
      </w:r>
      <w:r w:rsidRPr="00B83D95">
        <w:rPr>
          <w:rFonts w:ascii="Times New Roman" w:hAnsi="Times New Roman" w:cs="Times New Roman"/>
          <w:b w:val="0"/>
          <w:sz w:val="24"/>
          <w:szCs w:val="24"/>
        </w:rPr>
        <w:t xml:space="preserve">Акциза на алкохолна пића из члана 12. став 2. овог закона – јака алкохолна пића плаћа се у износу од </w:t>
      </w:r>
      <w:r w:rsidRPr="00B83D95">
        <w:rPr>
          <w:rFonts w:ascii="Times New Roman" w:hAnsi="Times New Roman" w:cs="Times New Roman"/>
          <w:b w:val="0"/>
          <w:strike/>
          <w:sz w:val="24"/>
          <w:szCs w:val="24"/>
        </w:rPr>
        <w:t>46.250,00 динара</w:t>
      </w:r>
      <w:r w:rsidRPr="00B83D95">
        <w:rPr>
          <w:rFonts w:ascii="Times New Roman" w:hAnsi="Times New Roman" w:cs="Times New Roman"/>
          <w:b w:val="0"/>
          <w:sz w:val="24"/>
          <w:szCs w:val="24"/>
        </w:rPr>
        <w:t xml:space="preserve"> 49.950,00 ДИНАРА на основицу коју чини један хектолитар чистог алкохола мерен на температури од 20°С, а обрачунава се тако што се основица множи бројем који означава запремину алкохола изражену у </w:t>
      </w:r>
      <w:proofErr w:type="spellStart"/>
      <w:r w:rsidRPr="00B83D95">
        <w:rPr>
          <w:rFonts w:ascii="Times New Roman" w:hAnsi="Times New Roman" w:cs="Times New Roman"/>
          <w:b w:val="0"/>
          <w:sz w:val="24"/>
          <w:szCs w:val="24"/>
        </w:rPr>
        <w:t>хектолитрима</w:t>
      </w:r>
      <w:proofErr w:type="spellEnd"/>
      <w:r w:rsidRPr="00B83D95">
        <w:rPr>
          <w:rFonts w:ascii="Times New Roman" w:hAnsi="Times New Roman" w:cs="Times New Roman"/>
          <w:b w:val="0"/>
          <w:sz w:val="24"/>
          <w:szCs w:val="24"/>
        </w:rPr>
        <w:t xml:space="preserve"> у готовом производу.</w:t>
      </w:r>
    </w:p>
    <w:p w:rsidR="00AA06B1" w:rsidRPr="00B83D95" w:rsidRDefault="00AA06B1" w:rsidP="00AA06B1">
      <w:pPr>
        <w:pStyle w:val="Clan0"/>
        <w:spacing w:before="0" w:after="0"/>
        <w:ind w:left="0" w:right="0"/>
        <w:jc w:val="both"/>
        <w:rPr>
          <w:rFonts w:ascii="Times New Roman" w:hAnsi="Times New Roman" w:cs="Times New Roman"/>
          <w:b w:val="0"/>
          <w:sz w:val="24"/>
          <w:szCs w:val="24"/>
        </w:rPr>
      </w:pPr>
      <w:r w:rsidRPr="00B83D95">
        <w:rPr>
          <w:rFonts w:ascii="Times New Roman" w:hAnsi="Times New Roman" w:cs="Times New Roman"/>
          <w:b w:val="0"/>
          <w:sz w:val="24"/>
          <w:szCs w:val="24"/>
        </w:rPr>
        <w:t xml:space="preserve"> </w:t>
      </w:r>
      <w:r w:rsidRPr="00B83D95">
        <w:rPr>
          <w:rFonts w:ascii="Times New Roman" w:hAnsi="Times New Roman" w:cs="Times New Roman"/>
          <w:b w:val="0"/>
          <w:sz w:val="24"/>
          <w:szCs w:val="24"/>
        </w:rPr>
        <w:tab/>
        <w:t xml:space="preserve">Акциза на алкохолна пића из члана 12. </w:t>
      </w:r>
      <w:proofErr w:type="spellStart"/>
      <w:r w:rsidRPr="00B83D95">
        <w:rPr>
          <w:rFonts w:ascii="Times New Roman" w:hAnsi="Times New Roman" w:cs="Times New Roman"/>
          <w:b w:val="0"/>
          <w:sz w:val="24"/>
          <w:szCs w:val="24"/>
        </w:rPr>
        <w:t>ст</w:t>
      </w:r>
      <w:proofErr w:type="spellEnd"/>
      <w:r w:rsidRPr="00B83D95">
        <w:rPr>
          <w:rFonts w:ascii="Times New Roman" w:hAnsi="Times New Roman" w:cs="Times New Roman"/>
          <w:b w:val="0"/>
          <w:sz w:val="24"/>
          <w:szCs w:val="24"/>
        </w:rPr>
        <w:t>. 3. и 4. овог закона плаћа се по литри алкохолног пића у следећим износима, и то на:</w:t>
      </w:r>
    </w:p>
    <w:p w:rsidR="00AA06B1" w:rsidRPr="00B83D95" w:rsidRDefault="00AA06B1" w:rsidP="00AA06B1">
      <w:pPr>
        <w:keepNext/>
        <w:ind w:firstLine="1080"/>
        <w:rPr>
          <w:strike/>
          <w:lang w:val="sr-Cyrl-CS"/>
        </w:rPr>
      </w:pPr>
      <w:r w:rsidRPr="00B83D95">
        <w:rPr>
          <w:strike/>
          <w:lang w:val="sr-Cyrl-CS"/>
        </w:rPr>
        <w:t xml:space="preserve">1) </w:t>
      </w:r>
      <w:proofErr w:type="spellStart"/>
      <w:r w:rsidRPr="00B83D95">
        <w:rPr>
          <w:strike/>
          <w:lang w:val="sr-Cyrl-CS"/>
        </w:rPr>
        <w:t>нискоалкохолна</w:t>
      </w:r>
      <w:proofErr w:type="spellEnd"/>
      <w:r w:rsidRPr="00B83D95">
        <w:rPr>
          <w:strike/>
          <w:lang w:val="sr-Cyrl-CS"/>
        </w:rPr>
        <w:t xml:space="preserve"> пића 23,14 дин/лит;</w:t>
      </w:r>
    </w:p>
    <w:p w:rsidR="00AA06B1" w:rsidRPr="00B83D95" w:rsidRDefault="00AA06B1" w:rsidP="00AA06B1">
      <w:pPr>
        <w:keepNext/>
        <w:ind w:firstLine="1080"/>
        <w:rPr>
          <w:strike/>
          <w:lang w:val="sr-Cyrl-CS"/>
        </w:rPr>
      </w:pPr>
      <w:r w:rsidRPr="00B83D95">
        <w:rPr>
          <w:strike/>
          <w:lang w:val="sr-Cyrl-CS"/>
        </w:rPr>
        <w:t>2) пиво 26,44 дин/лит.</w:t>
      </w:r>
    </w:p>
    <w:p w:rsidR="00AA06B1" w:rsidRPr="00B83D95" w:rsidRDefault="00AA06B1" w:rsidP="00AA06B1">
      <w:pPr>
        <w:pStyle w:val="Clan0"/>
        <w:spacing w:before="0" w:after="0"/>
        <w:ind w:left="0" w:right="0" w:firstLine="1080"/>
        <w:jc w:val="both"/>
        <w:rPr>
          <w:rFonts w:ascii="Times New Roman" w:hAnsi="Times New Roman" w:cs="Times New Roman"/>
          <w:b w:val="0"/>
          <w:sz w:val="24"/>
          <w:szCs w:val="24"/>
        </w:rPr>
      </w:pPr>
      <w:bookmarkStart w:id="8" w:name="_Hlk143542362"/>
      <w:r w:rsidRPr="00B83D95">
        <w:rPr>
          <w:rFonts w:ascii="Times New Roman" w:hAnsi="Times New Roman" w:cs="Times New Roman"/>
          <w:b w:val="0"/>
          <w:sz w:val="24"/>
          <w:szCs w:val="24"/>
        </w:rPr>
        <w:t xml:space="preserve">1) </w:t>
      </w:r>
      <w:proofErr w:type="spellStart"/>
      <w:r w:rsidRPr="00B83D95">
        <w:rPr>
          <w:rFonts w:ascii="Times New Roman" w:hAnsi="Times New Roman" w:cs="Times New Roman"/>
          <w:b w:val="0"/>
          <w:sz w:val="24"/>
          <w:szCs w:val="24"/>
        </w:rPr>
        <w:t>НИСКОАЛКОХОЛНА</w:t>
      </w:r>
      <w:proofErr w:type="spellEnd"/>
      <w:r w:rsidRPr="00B83D95">
        <w:rPr>
          <w:rFonts w:ascii="Times New Roman" w:hAnsi="Times New Roman" w:cs="Times New Roman"/>
          <w:b w:val="0"/>
          <w:sz w:val="24"/>
          <w:szCs w:val="24"/>
        </w:rPr>
        <w:t xml:space="preserve"> ПИЋА, ИЗУЗЕВ </w:t>
      </w:r>
      <w:proofErr w:type="spellStart"/>
      <w:r w:rsidRPr="00B83D95">
        <w:rPr>
          <w:rFonts w:ascii="Times New Roman" w:hAnsi="Times New Roman" w:cs="Times New Roman"/>
          <w:b w:val="0"/>
          <w:sz w:val="24"/>
          <w:szCs w:val="24"/>
        </w:rPr>
        <w:t>НИСКОАЛКОХОЛНИХ</w:t>
      </w:r>
      <w:proofErr w:type="spellEnd"/>
      <w:r w:rsidRPr="00B83D95">
        <w:rPr>
          <w:rFonts w:ascii="Times New Roman" w:hAnsi="Times New Roman" w:cs="Times New Roman"/>
          <w:b w:val="0"/>
          <w:sz w:val="24"/>
          <w:szCs w:val="24"/>
        </w:rPr>
        <w:t xml:space="preserve"> ПИЋА НА КОЈЕ СЕ АКЦИЗА ПЛАЋА У СКЛАДУ СА ТАЧКОМ 2) ОВОГ СТАВА 24,99</w:t>
      </w:r>
      <w:r w:rsidRPr="00B83D95">
        <w:rPr>
          <w:rFonts w:ascii="Times New Roman" w:hAnsi="Times New Roman" w:cs="Times New Roman"/>
          <w:b w:val="0"/>
          <w:strike/>
          <w:sz w:val="24"/>
          <w:szCs w:val="24"/>
        </w:rPr>
        <w:t xml:space="preserve"> </w:t>
      </w:r>
      <w:r w:rsidR="00524791" w:rsidRPr="00B83D95">
        <w:rPr>
          <w:rFonts w:ascii="Times New Roman" w:hAnsi="Times New Roman" w:cs="Times New Roman"/>
          <w:b w:val="0"/>
          <w:sz w:val="24"/>
          <w:szCs w:val="24"/>
        </w:rPr>
        <w:t>ДИН/ЛИТ;</w:t>
      </w:r>
      <w:r w:rsidRPr="00B83D95">
        <w:rPr>
          <w:rFonts w:ascii="Times New Roman" w:hAnsi="Times New Roman" w:cs="Times New Roman"/>
          <w:b w:val="0"/>
          <w:sz w:val="24"/>
          <w:szCs w:val="24"/>
        </w:rPr>
        <w:t xml:space="preserve"> </w:t>
      </w:r>
    </w:p>
    <w:p w:rsidR="00AA06B1" w:rsidRPr="00B83D95" w:rsidRDefault="00AA06B1" w:rsidP="00AA06B1">
      <w:pPr>
        <w:keepNext/>
        <w:ind w:firstLine="1080"/>
        <w:rPr>
          <w:lang w:val="sr-Cyrl-CS"/>
        </w:rPr>
      </w:pPr>
      <w:r w:rsidRPr="00B83D95">
        <w:rPr>
          <w:lang w:val="sr-Cyrl-CS"/>
        </w:rPr>
        <w:t xml:space="preserve">2) ПИВО, </w:t>
      </w:r>
      <w:proofErr w:type="spellStart"/>
      <w:r w:rsidRPr="00B83D95">
        <w:rPr>
          <w:lang w:val="sr-Cyrl-CS"/>
        </w:rPr>
        <w:t>НИСКОАЛКОХОЛНА</w:t>
      </w:r>
      <w:proofErr w:type="spellEnd"/>
      <w:r w:rsidRPr="00B83D95">
        <w:rPr>
          <w:lang w:val="sr-Cyrl-CS"/>
        </w:rPr>
        <w:t xml:space="preserve"> ПИЋА КОЈА САДРЖЕ ПИВО БЕЗ ОБЗИРА НА ПРОЦЕНАТ ПИВА КОЈИ САДРЖЕ И </w:t>
      </w:r>
      <w:proofErr w:type="spellStart"/>
      <w:r w:rsidRPr="00B83D95">
        <w:rPr>
          <w:lang w:val="sr-Cyrl-CS"/>
        </w:rPr>
        <w:t>НИСКОАЛКОХОЛНА</w:t>
      </w:r>
      <w:proofErr w:type="spellEnd"/>
      <w:r w:rsidRPr="00B83D95">
        <w:rPr>
          <w:lang w:val="sr-Cyrl-CS"/>
        </w:rPr>
        <w:t xml:space="preserve"> ПИЋА КОЈА САДРЖЕ 5%</w:t>
      </w:r>
      <w:r w:rsidRPr="00B83D95">
        <w:rPr>
          <w:rFonts w:ascii="Arial" w:hAnsi="Arial" w:cs="Arial"/>
          <w:b/>
          <w:bCs/>
          <w:color w:val="FF0000"/>
          <w:lang w:val="sr-Cyrl-CS"/>
        </w:rPr>
        <w:t xml:space="preserve"> </w:t>
      </w:r>
      <w:r w:rsidRPr="00B83D95">
        <w:rPr>
          <w:lang w:val="sr-Cyrl-CS"/>
        </w:rPr>
        <w:t>ИЛИ ВИШЕ ПРОЦЕНАТА АЛКОХОЛА 28,55</w:t>
      </w:r>
      <w:r w:rsidRPr="00B83D95">
        <w:rPr>
          <w:color w:val="FF0000"/>
          <w:lang w:val="sr-Cyrl-CS"/>
        </w:rPr>
        <w:t xml:space="preserve"> </w:t>
      </w:r>
      <w:r w:rsidRPr="00B83D95">
        <w:rPr>
          <w:lang w:val="sr-Cyrl-CS"/>
        </w:rPr>
        <w:t xml:space="preserve">ДИН/ЛИТ. </w:t>
      </w:r>
    </w:p>
    <w:bookmarkEnd w:id="8"/>
    <w:p w:rsidR="00AA06B1" w:rsidRPr="00B83D95" w:rsidRDefault="00AA06B1" w:rsidP="00AA06B1">
      <w:pPr>
        <w:pStyle w:val="Clan0"/>
        <w:spacing w:before="0" w:after="0"/>
        <w:ind w:left="0" w:right="0"/>
        <w:jc w:val="both"/>
        <w:rPr>
          <w:rFonts w:ascii="Times New Roman" w:hAnsi="Times New Roman" w:cs="Times New Roman"/>
          <w:b w:val="0"/>
          <w:sz w:val="24"/>
          <w:szCs w:val="24"/>
        </w:rPr>
      </w:pPr>
      <w:r w:rsidRPr="00B83D95">
        <w:rPr>
          <w:rFonts w:ascii="Times New Roman" w:hAnsi="Times New Roman" w:cs="Times New Roman"/>
          <w:b w:val="0"/>
          <w:sz w:val="24"/>
          <w:szCs w:val="24"/>
        </w:rPr>
        <w:tab/>
        <w:t>На алкохолна пића из става 2. овог члана која су у паковању различитом од једног литра, акциза се плаћа сразмерно паковању.</w:t>
      </w:r>
    </w:p>
    <w:p w:rsidR="00AA06B1" w:rsidRPr="00B83D95" w:rsidRDefault="00AA06B1" w:rsidP="00AA06B1">
      <w:pPr>
        <w:tabs>
          <w:tab w:val="left" w:pos="1440"/>
        </w:tabs>
        <w:jc w:val="center"/>
        <w:rPr>
          <w:lang w:val="sr-Cyrl-CS"/>
        </w:rPr>
      </w:pPr>
    </w:p>
    <w:p w:rsidR="00AA06B1" w:rsidRPr="00B83D95" w:rsidRDefault="00AA06B1" w:rsidP="00EE1266">
      <w:pPr>
        <w:tabs>
          <w:tab w:val="left" w:pos="1440"/>
        </w:tabs>
        <w:jc w:val="center"/>
        <w:rPr>
          <w:lang w:val="sr-Cyrl-CS"/>
        </w:rPr>
      </w:pPr>
      <w:r w:rsidRPr="00B83D95">
        <w:rPr>
          <w:lang w:val="sr-Cyrl-CS"/>
        </w:rPr>
        <w:lastRenderedPageBreak/>
        <w:t>Кафа</w:t>
      </w:r>
    </w:p>
    <w:p w:rsidR="00AA06B1" w:rsidRPr="00B83D95" w:rsidRDefault="00AA06B1" w:rsidP="00AA06B1">
      <w:pPr>
        <w:tabs>
          <w:tab w:val="left" w:pos="1440"/>
        </w:tabs>
        <w:jc w:val="center"/>
        <w:rPr>
          <w:lang w:val="sr-Cyrl-CS"/>
        </w:rPr>
      </w:pPr>
    </w:p>
    <w:p w:rsidR="00AA06B1" w:rsidRPr="00B83D95" w:rsidRDefault="00AA06B1" w:rsidP="00AA06B1">
      <w:pPr>
        <w:tabs>
          <w:tab w:val="left" w:pos="1440"/>
        </w:tabs>
        <w:jc w:val="center"/>
        <w:rPr>
          <w:lang w:val="sr-Cyrl-CS"/>
        </w:rPr>
      </w:pPr>
      <w:r w:rsidRPr="00B83D95">
        <w:rPr>
          <w:lang w:val="sr-Cyrl-CS"/>
        </w:rPr>
        <w:t>Члан 14.</w:t>
      </w:r>
    </w:p>
    <w:p w:rsidR="00AA06B1" w:rsidRPr="00B83D95" w:rsidRDefault="00AA06B1" w:rsidP="00AA06B1">
      <w:pPr>
        <w:ind w:firstLine="900"/>
        <w:jc w:val="both"/>
        <w:rPr>
          <w:lang w:val="sr-Cyrl-CS"/>
        </w:rPr>
      </w:pPr>
      <w:r w:rsidRPr="00B83D95">
        <w:rPr>
          <w:lang w:val="sr-Cyrl-CS"/>
        </w:rPr>
        <w:t>Кафом у смислу овог закона сматра се:</w:t>
      </w:r>
    </w:p>
    <w:p w:rsidR="00AA06B1" w:rsidRPr="00B83D95" w:rsidRDefault="00AA06B1" w:rsidP="00AA06B1">
      <w:pPr>
        <w:ind w:firstLine="900"/>
        <w:jc w:val="both"/>
        <w:rPr>
          <w:lang w:val="sr-Cyrl-CS"/>
        </w:rPr>
      </w:pPr>
      <w:r w:rsidRPr="00B83D95">
        <w:rPr>
          <w:lang w:val="sr-Cyrl-CS"/>
        </w:rPr>
        <w:t xml:space="preserve">1) </w:t>
      </w:r>
      <w:proofErr w:type="spellStart"/>
      <w:r w:rsidRPr="00B83D95">
        <w:rPr>
          <w:lang w:val="sr-Cyrl-CS"/>
        </w:rPr>
        <w:t>непржена</w:t>
      </w:r>
      <w:proofErr w:type="spellEnd"/>
      <w:r w:rsidRPr="00B83D95">
        <w:rPr>
          <w:lang w:val="sr-Cyrl-CS"/>
        </w:rPr>
        <w:t xml:space="preserve"> кафа из тарифних ознака номенклатуре </w:t>
      </w:r>
      <w:proofErr w:type="spellStart"/>
      <w:r w:rsidRPr="00B83D95">
        <w:rPr>
          <w:lang w:val="sr-Cyrl-CS"/>
        </w:rPr>
        <w:t>ЦТ</w:t>
      </w:r>
      <w:proofErr w:type="spellEnd"/>
      <w:r w:rsidRPr="00B83D95">
        <w:rPr>
          <w:lang w:val="sr-Cyrl-CS"/>
        </w:rPr>
        <w:t>: 0901 11 00 00 и 0901 12 00 00;</w:t>
      </w:r>
    </w:p>
    <w:p w:rsidR="00AA06B1" w:rsidRPr="00B83D95" w:rsidRDefault="00AA06B1" w:rsidP="00AA06B1">
      <w:pPr>
        <w:ind w:firstLine="900"/>
        <w:jc w:val="both"/>
        <w:rPr>
          <w:lang w:val="sr-Cyrl-CS"/>
        </w:rPr>
      </w:pPr>
      <w:r w:rsidRPr="00B83D95">
        <w:rPr>
          <w:lang w:val="sr-Cyrl-CS"/>
        </w:rPr>
        <w:t xml:space="preserve">2) пржена кафа из тарифних ознака номенклатуре </w:t>
      </w:r>
      <w:proofErr w:type="spellStart"/>
      <w:r w:rsidRPr="00B83D95">
        <w:rPr>
          <w:lang w:val="sr-Cyrl-CS"/>
        </w:rPr>
        <w:t>ЦТ</w:t>
      </w:r>
      <w:proofErr w:type="spellEnd"/>
      <w:r w:rsidRPr="00B83D95">
        <w:rPr>
          <w:lang w:val="sr-Cyrl-CS"/>
        </w:rPr>
        <w:t>: 0901 21 00 00 и 0901 22 00 00;</w:t>
      </w:r>
    </w:p>
    <w:p w:rsidR="00AA06B1" w:rsidRPr="00B83D95" w:rsidRDefault="00AA06B1" w:rsidP="00AA06B1">
      <w:pPr>
        <w:ind w:firstLine="900"/>
        <w:jc w:val="both"/>
        <w:rPr>
          <w:lang w:val="sr-Cyrl-CS"/>
        </w:rPr>
      </w:pPr>
      <w:r w:rsidRPr="00B83D95">
        <w:rPr>
          <w:lang w:val="sr-Cyrl-CS"/>
        </w:rPr>
        <w:t xml:space="preserve">3) љуспице и опне од кафе из тарифне ознаке номенклатуре </w:t>
      </w:r>
      <w:proofErr w:type="spellStart"/>
      <w:r w:rsidRPr="00B83D95">
        <w:rPr>
          <w:lang w:val="sr-Cyrl-CS"/>
        </w:rPr>
        <w:t>ЦТ</w:t>
      </w:r>
      <w:proofErr w:type="spellEnd"/>
      <w:r w:rsidRPr="00B83D95">
        <w:rPr>
          <w:lang w:val="sr-Cyrl-CS"/>
        </w:rPr>
        <w:t xml:space="preserve"> 0901 90 10 00;</w:t>
      </w:r>
    </w:p>
    <w:p w:rsidR="00AA06B1" w:rsidRPr="00B83D95" w:rsidRDefault="00AA06B1" w:rsidP="00AA06B1">
      <w:pPr>
        <w:ind w:firstLine="900"/>
        <w:jc w:val="both"/>
        <w:rPr>
          <w:lang w:val="sr-Cyrl-CS"/>
        </w:rPr>
      </w:pPr>
      <w:r w:rsidRPr="00B83D95">
        <w:rPr>
          <w:lang w:val="sr-Cyrl-CS"/>
        </w:rPr>
        <w:t xml:space="preserve">4) </w:t>
      </w:r>
      <w:proofErr w:type="spellStart"/>
      <w:r w:rsidRPr="00B83D95">
        <w:rPr>
          <w:lang w:val="sr-Cyrl-CS"/>
        </w:rPr>
        <w:t>екстракти</w:t>
      </w:r>
      <w:proofErr w:type="spellEnd"/>
      <w:r w:rsidRPr="00B83D95">
        <w:rPr>
          <w:lang w:val="sr-Cyrl-CS"/>
        </w:rPr>
        <w:t xml:space="preserve">, есенције и концентрати од кафе из тарифне ознаке номенклатуре </w:t>
      </w:r>
      <w:proofErr w:type="spellStart"/>
      <w:r w:rsidRPr="00B83D95">
        <w:rPr>
          <w:lang w:val="sr-Cyrl-CS"/>
        </w:rPr>
        <w:t>ЦТ</w:t>
      </w:r>
      <w:proofErr w:type="spellEnd"/>
      <w:r w:rsidRPr="00B83D95">
        <w:rPr>
          <w:lang w:val="sr-Cyrl-CS"/>
        </w:rPr>
        <w:t xml:space="preserve"> 2101 11 00 00;</w:t>
      </w:r>
    </w:p>
    <w:p w:rsidR="00AA06B1" w:rsidRPr="00B83D95" w:rsidRDefault="00AA06B1" w:rsidP="00AA06B1">
      <w:pPr>
        <w:ind w:firstLine="900"/>
        <w:jc w:val="both"/>
        <w:rPr>
          <w:lang w:val="sr-Cyrl-CS"/>
        </w:rPr>
      </w:pPr>
      <w:r w:rsidRPr="00B83D95">
        <w:rPr>
          <w:lang w:val="sr-Cyrl-CS"/>
        </w:rPr>
        <w:t xml:space="preserve">5) замене кафе које садрже кафу из тарифне ознаке номенклатуре </w:t>
      </w:r>
      <w:proofErr w:type="spellStart"/>
      <w:r w:rsidRPr="00B83D95">
        <w:rPr>
          <w:lang w:val="sr-Cyrl-CS"/>
        </w:rPr>
        <w:t>ЦТ</w:t>
      </w:r>
      <w:proofErr w:type="spellEnd"/>
      <w:r w:rsidRPr="00B83D95">
        <w:rPr>
          <w:lang w:val="sr-Cyrl-CS"/>
        </w:rPr>
        <w:t xml:space="preserve"> 0901 90 90 00;</w:t>
      </w:r>
    </w:p>
    <w:p w:rsidR="00AA06B1" w:rsidRPr="00B83D95" w:rsidRDefault="00AA06B1" w:rsidP="00AA06B1">
      <w:pPr>
        <w:ind w:firstLine="900"/>
        <w:jc w:val="both"/>
        <w:rPr>
          <w:lang w:val="sr-Cyrl-CS"/>
        </w:rPr>
      </w:pPr>
      <w:r w:rsidRPr="00B83D95">
        <w:rPr>
          <w:lang w:val="sr-Cyrl-CS"/>
        </w:rPr>
        <w:t xml:space="preserve">6) мешавине екстраката, есенција и концентрата од кафе са прженом цикоријом и осталим прженим заменама кафе или </w:t>
      </w:r>
      <w:proofErr w:type="spellStart"/>
      <w:r w:rsidRPr="00B83D95">
        <w:rPr>
          <w:lang w:val="sr-Cyrl-CS"/>
        </w:rPr>
        <w:t>екстрактима</w:t>
      </w:r>
      <w:proofErr w:type="spellEnd"/>
      <w:r w:rsidRPr="00B83D95">
        <w:rPr>
          <w:lang w:val="sr-Cyrl-CS"/>
        </w:rPr>
        <w:t xml:space="preserve">, </w:t>
      </w:r>
      <w:proofErr w:type="spellStart"/>
      <w:r w:rsidRPr="00B83D95">
        <w:rPr>
          <w:lang w:val="sr-Cyrl-CS"/>
        </w:rPr>
        <w:t>есенцијама</w:t>
      </w:r>
      <w:proofErr w:type="spellEnd"/>
      <w:r w:rsidRPr="00B83D95">
        <w:rPr>
          <w:lang w:val="sr-Cyrl-CS"/>
        </w:rPr>
        <w:t xml:space="preserve"> и концентратима тих производа из тарифних ознака номенклатуре </w:t>
      </w:r>
      <w:proofErr w:type="spellStart"/>
      <w:r w:rsidRPr="00B83D95">
        <w:rPr>
          <w:lang w:val="sr-Cyrl-CS"/>
        </w:rPr>
        <w:t>ЦТ</w:t>
      </w:r>
      <w:proofErr w:type="spellEnd"/>
      <w:r w:rsidRPr="00B83D95">
        <w:rPr>
          <w:lang w:val="sr-Cyrl-CS"/>
        </w:rPr>
        <w:t>: 2101 11 00 00, 2101 30 11 00, 2101 30 19 00, 2101 30 91 00 и 2101 30 99 00;</w:t>
      </w:r>
    </w:p>
    <w:p w:rsidR="00AA06B1" w:rsidRPr="00B83D95" w:rsidRDefault="00AA06B1" w:rsidP="00AA06B1">
      <w:pPr>
        <w:ind w:firstLine="900"/>
        <w:jc w:val="both"/>
        <w:rPr>
          <w:u w:val="single"/>
          <w:lang w:val="sr-Cyrl-CS"/>
        </w:rPr>
      </w:pPr>
      <w:r w:rsidRPr="00B83D95">
        <w:rPr>
          <w:lang w:val="sr-Cyrl-CS"/>
        </w:rPr>
        <w:t xml:space="preserve">7) препарати на бази екстракта, есенција и концентрата од кафе или на бази кафе из тарифних ознака номенклатуре </w:t>
      </w:r>
      <w:proofErr w:type="spellStart"/>
      <w:r w:rsidRPr="00B83D95">
        <w:rPr>
          <w:lang w:val="sr-Cyrl-CS"/>
        </w:rPr>
        <w:t>ЦТ</w:t>
      </w:r>
      <w:proofErr w:type="spellEnd"/>
      <w:r w:rsidRPr="00B83D95">
        <w:rPr>
          <w:lang w:val="sr-Cyrl-CS"/>
        </w:rPr>
        <w:t xml:space="preserve">: 2101 12 92 00 и 2101 12 98 00 и препарати који садрже кафу, екстракте, есенције и концентрате од кафе из тарифне ознаке номенклатуре </w:t>
      </w:r>
      <w:proofErr w:type="spellStart"/>
      <w:r w:rsidRPr="00B83D95">
        <w:rPr>
          <w:lang w:val="sr-Cyrl-CS"/>
        </w:rPr>
        <w:t>ЦТ</w:t>
      </w:r>
      <w:proofErr w:type="spellEnd"/>
      <w:r w:rsidRPr="00B83D95">
        <w:rPr>
          <w:lang w:val="sr-Cyrl-CS"/>
        </w:rPr>
        <w:t xml:space="preserve"> 1806 90 70 00;</w:t>
      </w:r>
    </w:p>
    <w:p w:rsidR="00AA06B1" w:rsidRPr="00B83D95" w:rsidRDefault="00AA06B1" w:rsidP="00AA06B1">
      <w:pPr>
        <w:ind w:firstLine="900"/>
        <w:jc w:val="both"/>
        <w:rPr>
          <w:lang w:val="sr-Cyrl-CS"/>
        </w:rPr>
      </w:pPr>
      <w:r w:rsidRPr="00B83D95">
        <w:rPr>
          <w:lang w:val="sr-Cyrl-CS"/>
        </w:rPr>
        <w:t xml:space="preserve">8) напици и безалкохолна пића што садрже кафу, екстракте, есенције и концентрате од кафе из тарифног броја </w:t>
      </w:r>
      <w:proofErr w:type="spellStart"/>
      <w:r w:rsidRPr="00B83D95">
        <w:rPr>
          <w:lang w:val="sr-Cyrl-CS"/>
        </w:rPr>
        <w:t>ЦТ</w:t>
      </w:r>
      <w:proofErr w:type="spellEnd"/>
      <w:r w:rsidRPr="00B83D95">
        <w:rPr>
          <w:lang w:val="sr-Cyrl-CS"/>
        </w:rPr>
        <w:t xml:space="preserve"> 2202.</w:t>
      </w:r>
    </w:p>
    <w:p w:rsidR="00AA06B1" w:rsidRPr="00B83D95" w:rsidRDefault="00AA06B1" w:rsidP="00AA06B1">
      <w:pPr>
        <w:ind w:firstLine="900"/>
        <w:jc w:val="both"/>
        <w:rPr>
          <w:lang w:val="sr-Cyrl-CS"/>
        </w:rPr>
      </w:pPr>
      <w:r w:rsidRPr="00B83D95">
        <w:rPr>
          <w:lang w:val="sr-Cyrl-CS"/>
        </w:rPr>
        <w:t>Под производњом кафе, у смислу овог закона, сматра се прерада, пржење, паковање, као и друге са њима повезане радње које се врше у сврху производње кафе.</w:t>
      </w:r>
    </w:p>
    <w:p w:rsidR="00AA06B1" w:rsidRPr="00B83D95" w:rsidRDefault="00AA06B1" w:rsidP="00AA06B1">
      <w:pPr>
        <w:ind w:firstLine="900"/>
        <w:jc w:val="both"/>
        <w:rPr>
          <w:lang w:val="sr-Cyrl-CS"/>
        </w:rPr>
      </w:pPr>
      <w:r w:rsidRPr="00B83D95">
        <w:rPr>
          <w:lang w:val="sr-Cyrl-CS"/>
        </w:rPr>
        <w:t xml:space="preserve">Чоколада и производи слични чоколади, </w:t>
      </w:r>
      <w:proofErr w:type="spellStart"/>
      <w:r w:rsidRPr="00B83D95">
        <w:rPr>
          <w:lang w:val="sr-Cyrl-CS"/>
        </w:rPr>
        <w:t>кремпроизводи</w:t>
      </w:r>
      <w:proofErr w:type="spellEnd"/>
      <w:r w:rsidRPr="00B83D95">
        <w:rPr>
          <w:lang w:val="sr-Cyrl-CS"/>
        </w:rPr>
        <w:t xml:space="preserve">, </w:t>
      </w:r>
      <w:proofErr w:type="spellStart"/>
      <w:r w:rsidRPr="00B83D95">
        <w:rPr>
          <w:lang w:val="sr-Cyrl-CS"/>
        </w:rPr>
        <w:t>бомбонски</w:t>
      </w:r>
      <w:proofErr w:type="spellEnd"/>
      <w:r w:rsidRPr="00B83D95">
        <w:rPr>
          <w:lang w:val="sr-Cyrl-CS"/>
        </w:rPr>
        <w:t xml:space="preserve"> производи, пекарски производи, прашкови за </w:t>
      </w:r>
      <w:proofErr w:type="spellStart"/>
      <w:r w:rsidRPr="00B83D95">
        <w:rPr>
          <w:lang w:val="sr-Cyrl-CS"/>
        </w:rPr>
        <w:t>пудинге</w:t>
      </w:r>
      <w:proofErr w:type="spellEnd"/>
      <w:r w:rsidRPr="00B83D95">
        <w:rPr>
          <w:lang w:val="sr-Cyrl-CS"/>
        </w:rPr>
        <w:t xml:space="preserve"> и креме са додатком кафе не сматрају се кафом у смислу става 1. овога члана.</w:t>
      </w:r>
    </w:p>
    <w:p w:rsidR="00AA06B1" w:rsidRPr="00B83D95" w:rsidRDefault="00AA06B1" w:rsidP="00AA06B1">
      <w:pPr>
        <w:tabs>
          <w:tab w:val="left" w:pos="810"/>
        </w:tabs>
        <w:ind w:firstLine="900"/>
        <w:jc w:val="both"/>
        <w:rPr>
          <w:strike/>
          <w:lang w:val="sr-Cyrl-CS"/>
        </w:rPr>
      </w:pPr>
      <w:r w:rsidRPr="00B83D95">
        <w:rPr>
          <w:strike/>
          <w:lang w:val="sr-Cyrl-CS"/>
        </w:rPr>
        <w:t>Акциза на кафу из става 1. овог члана плаћа се на један килограм нето масе у износу, и то на:</w:t>
      </w:r>
    </w:p>
    <w:p w:rsidR="00AA06B1" w:rsidRPr="00B83D95" w:rsidRDefault="00AA06B1" w:rsidP="00AA06B1">
      <w:pPr>
        <w:tabs>
          <w:tab w:val="left" w:pos="810"/>
        </w:tabs>
        <w:ind w:firstLine="900"/>
        <w:jc w:val="both"/>
        <w:rPr>
          <w:strike/>
          <w:lang w:val="sr-Cyrl-CS"/>
        </w:rPr>
      </w:pPr>
      <w:r w:rsidRPr="00B83D95">
        <w:rPr>
          <w:strike/>
          <w:lang w:val="sr-Cyrl-CS"/>
        </w:rPr>
        <w:t xml:space="preserve">1) </w:t>
      </w:r>
      <w:proofErr w:type="spellStart"/>
      <w:r w:rsidRPr="00B83D95">
        <w:rPr>
          <w:strike/>
          <w:lang w:val="sr-Cyrl-CS"/>
        </w:rPr>
        <w:t>непржену</w:t>
      </w:r>
      <w:proofErr w:type="spellEnd"/>
      <w:r w:rsidRPr="00B83D95">
        <w:rPr>
          <w:strike/>
          <w:lang w:val="sr-Cyrl-CS"/>
        </w:rPr>
        <w:t xml:space="preserve"> кафу</w:t>
      </w:r>
      <w:r w:rsidRPr="00B83D95">
        <w:rPr>
          <w:lang w:val="sr-Cyrl-CS"/>
        </w:rPr>
        <w:t xml:space="preserve">                                                                                    </w:t>
      </w:r>
      <w:r w:rsidRPr="00B83D95">
        <w:rPr>
          <w:strike/>
          <w:lang w:val="sr-Cyrl-CS"/>
        </w:rPr>
        <w:t>од 80,00 дин/кг</w:t>
      </w:r>
      <w:r w:rsidRPr="00B83D95">
        <w:rPr>
          <w:bCs/>
          <w:strike/>
          <w:lang w:val="sr-Cyrl-CS"/>
        </w:rPr>
        <w:t>;</w:t>
      </w:r>
    </w:p>
    <w:p w:rsidR="00AA06B1" w:rsidRPr="00B83D95" w:rsidRDefault="00AA06B1" w:rsidP="00AA06B1">
      <w:pPr>
        <w:tabs>
          <w:tab w:val="left" w:pos="810"/>
        </w:tabs>
        <w:ind w:firstLine="900"/>
        <w:jc w:val="both"/>
        <w:rPr>
          <w:strike/>
          <w:lang w:val="sr-Cyrl-CS"/>
        </w:rPr>
      </w:pPr>
      <w:r w:rsidRPr="00B83D95">
        <w:rPr>
          <w:strike/>
          <w:lang w:val="sr-Cyrl-CS"/>
        </w:rPr>
        <w:t>2) пржену кафу</w:t>
      </w:r>
      <w:r w:rsidRPr="00B83D95">
        <w:rPr>
          <w:lang w:val="sr-Cyrl-CS"/>
        </w:rPr>
        <w:t xml:space="preserve">                                                                                       </w:t>
      </w:r>
      <w:r w:rsidRPr="00B83D95">
        <w:rPr>
          <w:strike/>
          <w:lang w:val="sr-Cyrl-CS"/>
        </w:rPr>
        <w:t>од 100,00 дин/кг</w:t>
      </w:r>
      <w:r w:rsidRPr="00B83D95">
        <w:rPr>
          <w:bCs/>
          <w:strike/>
          <w:lang w:val="sr-Cyrl-CS"/>
        </w:rPr>
        <w:t>;</w:t>
      </w:r>
    </w:p>
    <w:p w:rsidR="00AA06B1" w:rsidRPr="00B83D95" w:rsidRDefault="00AA06B1" w:rsidP="00AA06B1">
      <w:pPr>
        <w:tabs>
          <w:tab w:val="left" w:pos="810"/>
        </w:tabs>
        <w:ind w:firstLine="900"/>
        <w:jc w:val="both"/>
        <w:rPr>
          <w:strike/>
          <w:lang w:val="sr-Cyrl-CS"/>
        </w:rPr>
      </w:pPr>
      <w:r w:rsidRPr="00B83D95">
        <w:rPr>
          <w:strike/>
          <w:lang w:val="sr-Cyrl-CS"/>
        </w:rPr>
        <w:t>3) љуспице и опне од кафе</w:t>
      </w:r>
      <w:r w:rsidRPr="00B83D95">
        <w:rPr>
          <w:lang w:val="sr-Cyrl-CS"/>
        </w:rPr>
        <w:t xml:space="preserve">                                                                    </w:t>
      </w:r>
      <w:r w:rsidRPr="00B83D95">
        <w:rPr>
          <w:strike/>
          <w:lang w:val="sr-Cyrl-CS"/>
        </w:rPr>
        <w:t>од 110,00 дин/кг</w:t>
      </w:r>
      <w:r w:rsidRPr="00B83D95">
        <w:rPr>
          <w:bCs/>
          <w:strike/>
          <w:lang w:val="sr-Cyrl-CS"/>
        </w:rPr>
        <w:t>;</w:t>
      </w:r>
    </w:p>
    <w:p w:rsidR="00AA06B1" w:rsidRPr="00B83D95" w:rsidRDefault="00AA06B1" w:rsidP="00AA06B1">
      <w:pPr>
        <w:tabs>
          <w:tab w:val="left" w:pos="810"/>
        </w:tabs>
        <w:ind w:firstLine="900"/>
        <w:jc w:val="both"/>
        <w:rPr>
          <w:strike/>
          <w:lang w:val="sr-Cyrl-CS"/>
        </w:rPr>
      </w:pPr>
      <w:r w:rsidRPr="00B83D95">
        <w:rPr>
          <w:strike/>
          <w:lang w:val="sr-Cyrl-CS"/>
        </w:rPr>
        <w:t xml:space="preserve">4) </w:t>
      </w:r>
      <w:proofErr w:type="spellStart"/>
      <w:r w:rsidRPr="00B83D95">
        <w:rPr>
          <w:strike/>
          <w:lang w:val="sr-Cyrl-CS"/>
        </w:rPr>
        <w:t>екстракти</w:t>
      </w:r>
      <w:proofErr w:type="spellEnd"/>
      <w:r w:rsidRPr="00B83D95">
        <w:rPr>
          <w:strike/>
          <w:lang w:val="sr-Cyrl-CS"/>
        </w:rPr>
        <w:t>, есенције и концентрати од кафе</w:t>
      </w:r>
      <w:r w:rsidRPr="00B83D95">
        <w:rPr>
          <w:lang w:val="sr-Cyrl-CS"/>
        </w:rPr>
        <w:t xml:space="preserve">                                   </w:t>
      </w:r>
      <w:r w:rsidRPr="00B83D95">
        <w:rPr>
          <w:strike/>
          <w:lang w:val="sr-Cyrl-CS"/>
        </w:rPr>
        <w:t>од 150,00  дин/кг</w:t>
      </w:r>
      <w:r w:rsidRPr="00B83D95">
        <w:rPr>
          <w:bCs/>
          <w:strike/>
          <w:lang w:val="sr-Cyrl-CS"/>
        </w:rPr>
        <w:t>.</w:t>
      </w:r>
    </w:p>
    <w:p w:rsidR="00AA06B1" w:rsidRPr="00B83D95" w:rsidRDefault="00AA06B1" w:rsidP="00AA06B1">
      <w:pPr>
        <w:tabs>
          <w:tab w:val="left" w:pos="810"/>
        </w:tabs>
        <w:ind w:firstLine="900"/>
        <w:jc w:val="both"/>
        <w:rPr>
          <w:strike/>
          <w:lang w:val="sr-Cyrl-CS"/>
        </w:rPr>
      </w:pPr>
      <w:r w:rsidRPr="00B83D95">
        <w:rPr>
          <w:strike/>
          <w:lang w:val="sr-Cyrl-CS"/>
        </w:rPr>
        <w:t xml:space="preserve">Акциза на кафу из става 1. </w:t>
      </w:r>
      <w:proofErr w:type="spellStart"/>
      <w:r w:rsidRPr="00B83D95">
        <w:rPr>
          <w:strike/>
          <w:lang w:val="sr-Cyrl-CS"/>
        </w:rPr>
        <w:t>тач</w:t>
      </w:r>
      <w:proofErr w:type="spellEnd"/>
      <w:r w:rsidRPr="00B83D95">
        <w:rPr>
          <w:strike/>
          <w:lang w:val="sr-Cyrl-CS"/>
        </w:rPr>
        <w:t>. 5) до 8) овог члана плаћа се у износу од 300,00 дин/кг</w:t>
      </w:r>
      <w:r w:rsidRPr="00B83D95">
        <w:rPr>
          <w:bCs/>
          <w:strike/>
          <w:lang w:val="sr-Cyrl-CS"/>
        </w:rPr>
        <w:t xml:space="preserve">. </w:t>
      </w:r>
      <w:r w:rsidRPr="00B83D95">
        <w:rPr>
          <w:strike/>
          <w:lang w:val="sr-Cyrl-CS"/>
        </w:rPr>
        <w:t>за један килограм нето масе кафе садржане у готовом производу.</w:t>
      </w:r>
    </w:p>
    <w:p w:rsidR="00AA06B1" w:rsidRPr="00B83D95" w:rsidRDefault="00AA06B1" w:rsidP="00AA06B1">
      <w:pPr>
        <w:tabs>
          <w:tab w:val="left" w:pos="810"/>
        </w:tabs>
        <w:ind w:firstLine="900"/>
        <w:jc w:val="both"/>
        <w:rPr>
          <w:lang w:val="sr-Cyrl-CS"/>
        </w:rPr>
      </w:pPr>
      <w:bookmarkStart w:id="9" w:name="_Hlk143542995"/>
      <w:r w:rsidRPr="00B83D95">
        <w:rPr>
          <w:lang w:val="sr-Cyrl-CS"/>
        </w:rPr>
        <w:t>АКЦИЗА НА КАФУ ИЗ СТАВА 1. ОВОГ ЧЛАНА ПЛАЋА СЕ НА ЈЕДАН КИЛОГРАМ НЕТО МАСЕ У ИЗНОСУ, И ТО НА:</w:t>
      </w:r>
    </w:p>
    <w:p w:rsidR="00AA06B1" w:rsidRPr="00B83D95" w:rsidRDefault="00AA06B1" w:rsidP="00AA06B1">
      <w:pPr>
        <w:tabs>
          <w:tab w:val="left" w:pos="810"/>
        </w:tabs>
        <w:ind w:firstLine="900"/>
        <w:jc w:val="both"/>
        <w:rPr>
          <w:lang w:val="sr-Cyrl-CS"/>
        </w:rPr>
      </w:pPr>
      <w:r w:rsidRPr="00B83D95">
        <w:rPr>
          <w:lang w:val="sr-Cyrl-CS"/>
        </w:rPr>
        <w:t xml:space="preserve">1) </w:t>
      </w:r>
      <w:proofErr w:type="spellStart"/>
      <w:r w:rsidRPr="00B83D95">
        <w:rPr>
          <w:lang w:val="sr-Cyrl-CS"/>
        </w:rPr>
        <w:t>НЕПРЖЕНУ</w:t>
      </w:r>
      <w:proofErr w:type="spellEnd"/>
      <w:r w:rsidRPr="00B83D95">
        <w:rPr>
          <w:lang w:val="sr-Cyrl-CS"/>
        </w:rPr>
        <w:t xml:space="preserve"> КАФУ                                                                        ОД 100,43 ДИН/КГ</w:t>
      </w:r>
      <w:r w:rsidRPr="00B83D95">
        <w:rPr>
          <w:bCs/>
          <w:lang w:val="sr-Cyrl-CS"/>
        </w:rPr>
        <w:t>;</w:t>
      </w:r>
    </w:p>
    <w:p w:rsidR="00AA06B1" w:rsidRPr="00B83D95" w:rsidRDefault="00AA06B1" w:rsidP="00AA06B1">
      <w:pPr>
        <w:tabs>
          <w:tab w:val="left" w:pos="810"/>
        </w:tabs>
        <w:ind w:firstLine="900"/>
        <w:jc w:val="both"/>
        <w:rPr>
          <w:lang w:val="sr-Cyrl-CS"/>
        </w:rPr>
      </w:pPr>
      <w:r w:rsidRPr="00B83D95">
        <w:rPr>
          <w:lang w:val="sr-Cyrl-CS"/>
        </w:rPr>
        <w:t>2) ПРЖЕНУ КАФУ                                                                             ОД 125,53 ДИН/КГ</w:t>
      </w:r>
      <w:r w:rsidRPr="00B83D95">
        <w:rPr>
          <w:bCs/>
          <w:lang w:val="sr-Cyrl-CS"/>
        </w:rPr>
        <w:t>;</w:t>
      </w:r>
    </w:p>
    <w:p w:rsidR="00AA06B1" w:rsidRPr="00B83D95" w:rsidRDefault="00AA06B1" w:rsidP="00AA06B1">
      <w:pPr>
        <w:tabs>
          <w:tab w:val="left" w:pos="810"/>
        </w:tabs>
        <w:ind w:firstLine="900"/>
        <w:jc w:val="both"/>
        <w:rPr>
          <w:lang w:val="sr-Cyrl-CS"/>
        </w:rPr>
      </w:pPr>
      <w:r w:rsidRPr="00B83D95">
        <w:rPr>
          <w:lang w:val="sr-Cyrl-CS"/>
        </w:rPr>
        <w:t>3) ЉУСПИЦЕ И ОПНЕ ОД КАФЕ                                                    ОД 138,08 ДИН/КГ</w:t>
      </w:r>
      <w:r w:rsidRPr="00B83D95">
        <w:rPr>
          <w:bCs/>
          <w:lang w:val="sr-Cyrl-CS"/>
        </w:rPr>
        <w:t>;</w:t>
      </w:r>
    </w:p>
    <w:p w:rsidR="00AA06B1" w:rsidRPr="00B83D95" w:rsidRDefault="00AA06B1" w:rsidP="00AA06B1">
      <w:pPr>
        <w:tabs>
          <w:tab w:val="left" w:pos="810"/>
        </w:tabs>
        <w:ind w:firstLine="900"/>
        <w:jc w:val="both"/>
        <w:rPr>
          <w:lang w:val="sr-Cyrl-CS"/>
        </w:rPr>
      </w:pPr>
      <w:r w:rsidRPr="00B83D95">
        <w:rPr>
          <w:lang w:val="sr-Cyrl-CS"/>
        </w:rPr>
        <w:t>4) ЕКСТРАКТ</w:t>
      </w:r>
      <w:r w:rsidR="004C3A55" w:rsidRPr="00B83D95">
        <w:rPr>
          <w:lang w:val="sr-Cyrl-CS"/>
        </w:rPr>
        <w:t>Е</w:t>
      </w:r>
      <w:r w:rsidRPr="00B83D95">
        <w:rPr>
          <w:lang w:val="sr-Cyrl-CS"/>
        </w:rPr>
        <w:t>, ЕСЕНЦИЈЕ И КОНЦЕНТРАТ</w:t>
      </w:r>
      <w:r w:rsidR="004C3A55" w:rsidRPr="00B83D95">
        <w:rPr>
          <w:lang w:val="sr-Cyrl-CS"/>
        </w:rPr>
        <w:t>Е</w:t>
      </w:r>
      <w:r w:rsidRPr="00B83D95">
        <w:rPr>
          <w:lang w:val="sr-Cyrl-CS"/>
        </w:rPr>
        <w:t xml:space="preserve"> ОД КАФЕ     </w:t>
      </w:r>
      <w:r w:rsidR="00524791" w:rsidRPr="00B83D95">
        <w:rPr>
          <w:lang w:val="sr-Cyrl-CS"/>
        </w:rPr>
        <w:t xml:space="preserve">  </w:t>
      </w:r>
      <w:r w:rsidRPr="00B83D95">
        <w:rPr>
          <w:lang w:val="sr-Cyrl-CS"/>
        </w:rPr>
        <w:t>ОД 188,</w:t>
      </w:r>
      <w:r w:rsidR="00524791" w:rsidRPr="00B83D95">
        <w:rPr>
          <w:lang w:val="sr-Cyrl-CS"/>
        </w:rPr>
        <w:t xml:space="preserve"> </w:t>
      </w:r>
      <w:r w:rsidRPr="00B83D95">
        <w:rPr>
          <w:lang w:val="sr-Cyrl-CS"/>
        </w:rPr>
        <w:t>31</w:t>
      </w:r>
      <w:r w:rsidR="00524791" w:rsidRPr="00B83D95">
        <w:rPr>
          <w:lang w:val="sr-Cyrl-CS"/>
        </w:rPr>
        <w:t xml:space="preserve"> </w:t>
      </w:r>
      <w:r w:rsidRPr="00B83D95">
        <w:rPr>
          <w:lang w:val="sr-Cyrl-CS"/>
        </w:rPr>
        <w:t>ДИН/КГ</w:t>
      </w:r>
      <w:r w:rsidRPr="00B83D95">
        <w:rPr>
          <w:bCs/>
          <w:lang w:val="sr-Cyrl-CS"/>
        </w:rPr>
        <w:t>.</w:t>
      </w:r>
    </w:p>
    <w:p w:rsidR="00AA06B1" w:rsidRPr="00B83D95" w:rsidRDefault="00AA06B1" w:rsidP="00AA06B1">
      <w:pPr>
        <w:tabs>
          <w:tab w:val="left" w:pos="810"/>
        </w:tabs>
        <w:ind w:firstLine="900"/>
        <w:jc w:val="both"/>
        <w:rPr>
          <w:lang w:val="sr-Cyrl-CS"/>
        </w:rPr>
      </w:pPr>
      <w:r w:rsidRPr="00B83D95">
        <w:rPr>
          <w:lang w:val="sr-Cyrl-CS"/>
        </w:rPr>
        <w:t>АКЦИЗА НА КАФУ ИЗ СТАВА 1. ТАЧ. 5) ДО 8) ОВОГ ЧЛАНА ПЛАЋА СЕ У ИЗНОСУ ОД 376,62 ДИН/КГ</w:t>
      </w:r>
      <w:r w:rsidRPr="00B83D95">
        <w:rPr>
          <w:bCs/>
          <w:lang w:val="sr-Cyrl-CS"/>
        </w:rPr>
        <w:t xml:space="preserve"> </w:t>
      </w:r>
      <w:r w:rsidRPr="00B83D95">
        <w:rPr>
          <w:lang w:val="sr-Cyrl-CS"/>
        </w:rPr>
        <w:t>ЗА ЈЕДАН КИЛОГРАМ НЕТО МАСЕ КАФЕ САДРЖАНЕ У ГОТОВОМ ПРОИЗВОДУ.</w:t>
      </w:r>
    </w:p>
    <w:bookmarkEnd w:id="9"/>
    <w:p w:rsidR="00AA06B1" w:rsidRPr="00B83D95" w:rsidRDefault="00AA06B1" w:rsidP="00EE1266">
      <w:pPr>
        <w:tabs>
          <w:tab w:val="left" w:pos="810"/>
        </w:tabs>
        <w:ind w:firstLine="900"/>
        <w:jc w:val="both"/>
        <w:rPr>
          <w:lang w:val="sr-Cyrl-CS"/>
        </w:rPr>
      </w:pPr>
      <w:r w:rsidRPr="00B83D95">
        <w:rPr>
          <w:bCs/>
          <w:lang w:val="sr-Cyrl-CS"/>
        </w:rPr>
        <w:t>Н</w:t>
      </w:r>
      <w:r w:rsidRPr="00B83D95">
        <w:rPr>
          <w:lang w:val="sr-Cyrl-CS"/>
        </w:rPr>
        <w:t>ачин обрачунавања и плаћања акцизе на кафу, врсту, садржину и начин вођења евиденција, достављања података и подношења пореске пријаве прописаће министар надлежан за послове финансија.</w:t>
      </w:r>
    </w:p>
    <w:p w:rsidR="00AA06B1" w:rsidRPr="00B83D95" w:rsidRDefault="00AA06B1" w:rsidP="00AA06B1">
      <w:pPr>
        <w:tabs>
          <w:tab w:val="left" w:pos="1440"/>
        </w:tabs>
        <w:jc w:val="center"/>
        <w:rPr>
          <w:lang w:val="sr-Cyrl-CS"/>
        </w:rPr>
      </w:pPr>
      <w:r w:rsidRPr="00B83D95">
        <w:rPr>
          <w:lang w:val="sr-Cyrl-CS"/>
        </w:rPr>
        <w:lastRenderedPageBreak/>
        <w:t>Члан 14а</w:t>
      </w:r>
    </w:p>
    <w:p w:rsidR="00AA06B1" w:rsidRPr="00B83D95" w:rsidRDefault="00AA06B1" w:rsidP="00AA06B1">
      <w:pPr>
        <w:ind w:firstLine="720"/>
        <w:jc w:val="both"/>
        <w:rPr>
          <w:bCs/>
          <w:lang w:val="sr-Cyrl-CS"/>
        </w:rPr>
      </w:pPr>
      <w:bookmarkStart w:id="10" w:name="_Hlk54395730"/>
      <w:r w:rsidRPr="00B83D95">
        <w:rPr>
          <w:bCs/>
          <w:lang w:val="sr-Cyrl-CS"/>
        </w:rPr>
        <w:t>Течностима за пуњење електронских цигарета, у смислу овог закона, сматрају се производи</w:t>
      </w:r>
      <w:r w:rsidRPr="00B83D95">
        <w:rPr>
          <w:lang w:val="sr-Cyrl-CS"/>
        </w:rPr>
        <w:t xml:space="preserve"> </w:t>
      </w:r>
      <w:r w:rsidRPr="00B83D95">
        <w:rPr>
          <w:bCs/>
          <w:lang w:val="sr-Cyrl-CS"/>
        </w:rPr>
        <w:t xml:space="preserve">обухваћени тарифним ознакама номенклатуре </w:t>
      </w:r>
      <w:proofErr w:type="spellStart"/>
      <w:r w:rsidRPr="00B83D95">
        <w:rPr>
          <w:bCs/>
          <w:lang w:val="sr-Cyrl-CS"/>
        </w:rPr>
        <w:t>ЦТ</w:t>
      </w:r>
      <w:proofErr w:type="spellEnd"/>
      <w:r w:rsidRPr="00B83D95">
        <w:rPr>
          <w:bCs/>
          <w:lang w:val="sr-Cyrl-CS"/>
        </w:rPr>
        <w:t xml:space="preserve"> 3824 99 56 00 и 3824 99 57 00, који приликом коришћења електронске цигарете на предвиђени начин стварају пару за удисање, као и течности за пуњење електронских цигарета садржане у електронској цигарети </w:t>
      </w:r>
      <w:bookmarkStart w:id="11" w:name="_Hlk55848700"/>
      <w:r w:rsidRPr="00B83D95">
        <w:rPr>
          <w:bCs/>
          <w:lang w:val="sr-Cyrl-CS"/>
        </w:rPr>
        <w:t xml:space="preserve">из тарифне ознаке номенклатуре </w:t>
      </w:r>
      <w:proofErr w:type="spellStart"/>
      <w:r w:rsidRPr="00B83D95">
        <w:rPr>
          <w:bCs/>
          <w:lang w:val="sr-Cyrl-CS"/>
        </w:rPr>
        <w:t>ЦТ</w:t>
      </w:r>
      <w:proofErr w:type="spellEnd"/>
      <w:r w:rsidRPr="00B83D95">
        <w:rPr>
          <w:bCs/>
          <w:lang w:val="sr-Cyrl-CS"/>
        </w:rPr>
        <w:t xml:space="preserve"> </w:t>
      </w:r>
      <w:bookmarkEnd w:id="11"/>
      <w:r w:rsidRPr="00B83D95">
        <w:rPr>
          <w:bCs/>
          <w:lang w:val="sr-Cyrl-CS"/>
        </w:rPr>
        <w:t xml:space="preserve">8543 70 70 00 или у деловима електронске цигарете из тарифне ознаке номенклатуре </w:t>
      </w:r>
      <w:proofErr w:type="spellStart"/>
      <w:r w:rsidRPr="00B83D95">
        <w:rPr>
          <w:bCs/>
          <w:lang w:val="sr-Cyrl-CS"/>
        </w:rPr>
        <w:t>ЦТ</w:t>
      </w:r>
      <w:proofErr w:type="spellEnd"/>
      <w:r w:rsidRPr="00B83D95">
        <w:rPr>
          <w:bCs/>
          <w:lang w:val="sr-Cyrl-CS"/>
        </w:rPr>
        <w:t xml:space="preserve"> 8543 90 00 00.</w:t>
      </w:r>
    </w:p>
    <w:p w:rsidR="00AA06B1" w:rsidRPr="00B83D95" w:rsidRDefault="00AA06B1" w:rsidP="00AA06B1">
      <w:pPr>
        <w:tabs>
          <w:tab w:val="left" w:pos="900"/>
        </w:tabs>
        <w:ind w:firstLine="709"/>
        <w:jc w:val="both"/>
        <w:rPr>
          <w:lang w:val="sr-Cyrl-CS"/>
        </w:rPr>
      </w:pPr>
      <w:bookmarkStart w:id="12" w:name="_Hlk143543081"/>
      <w:r w:rsidRPr="00B83D95">
        <w:rPr>
          <w:lang w:val="sr-Cyrl-CS"/>
        </w:rPr>
        <w:t xml:space="preserve">Акциза на течности за пуњење електронских цигарета плаћа се по </w:t>
      </w:r>
      <w:proofErr w:type="spellStart"/>
      <w:r w:rsidRPr="00B83D95">
        <w:rPr>
          <w:lang w:val="sr-Cyrl-CS"/>
        </w:rPr>
        <w:t>милилитру</w:t>
      </w:r>
      <w:proofErr w:type="spellEnd"/>
      <w:r w:rsidRPr="00B83D95">
        <w:rPr>
          <w:lang w:val="sr-Cyrl-CS"/>
        </w:rPr>
        <w:t>, и то:</w:t>
      </w:r>
    </w:p>
    <w:p w:rsidR="00AA06B1" w:rsidRPr="00B83D95" w:rsidRDefault="00AA06B1" w:rsidP="00AA06B1">
      <w:pPr>
        <w:tabs>
          <w:tab w:val="left" w:pos="900"/>
        </w:tabs>
        <w:ind w:firstLine="709"/>
        <w:jc w:val="both"/>
        <w:rPr>
          <w:bCs/>
          <w:lang w:val="sr-Cyrl-CS"/>
        </w:rPr>
      </w:pPr>
      <w:r w:rsidRPr="00B83D95">
        <w:rPr>
          <w:bCs/>
          <w:lang w:val="sr-Cyrl-CS"/>
        </w:rPr>
        <w:t xml:space="preserve">1) у периоду од 1. јануара до 31. децембра 2021. године у износу од 6,00 </w:t>
      </w:r>
      <w:bookmarkStart w:id="13" w:name="_Hlk54391134"/>
      <w:r w:rsidRPr="00B83D95">
        <w:rPr>
          <w:bCs/>
          <w:lang w:val="sr-Cyrl-CS"/>
        </w:rPr>
        <w:t xml:space="preserve">дин/ml; </w:t>
      </w:r>
      <w:bookmarkEnd w:id="13"/>
    </w:p>
    <w:p w:rsidR="00AA06B1" w:rsidRPr="00B83D95" w:rsidRDefault="00AA06B1" w:rsidP="00AA06B1">
      <w:pPr>
        <w:tabs>
          <w:tab w:val="left" w:pos="900"/>
        </w:tabs>
        <w:ind w:firstLine="709"/>
        <w:jc w:val="both"/>
        <w:rPr>
          <w:bCs/>
          <w:lang w:val="sr-Cyrl-CS"/>
        </w:rPr>
      </w:pPr>
      <w:r w:rsidRPr="00B83D95">
        <w:rPr>
          <w:bCs/>
          <w:lang w:val="sr-Cyrl-CS"/>
        </w:rPr>
        <w:t>2) у периоду од 1. јануара до 31. децембра 2022. године у износу од 7,00 дин/ml;</w:t>
      </w:r>
    </w:p>
    <w:p w:rsidR="00AA06B1" w:rsidRPr="00B83D95" w:rsidRDefault="00AA06B1" w:rsidP="00AA06B1">
      <w:pPr>
        <w:tabs>
          <w:tab w:val="left" w:pos="900"/>
        </w:tabs>
        <w:ind w:firstLine="709"/>
        <w:jc w:val="both"/>
        <w:rPr>
          <w:bCs/>
          <w:strike/>
          <w:lang w:val="sr-Cyrl-CS"/>
        </w:rPr>
      </w:pPr>
      <w:r w:rsidRPr="00B83D95">
        <w:rPr>
          <w:bCs/>
          <w:lang w:val="sr-Cyrl-CS"/>
        </w:rPr>
        <w:t xml:space="preserve">3) у периоду од 1. јануара до </w:t>
      </w:r>
      <w:r w:rsidRPr="00B83D95">
        <w:rPr>
          <w:bCs/>
          <w:strike/>
          <w:lang w:val="sr-Cyrl-CS"/>
        </w:rPr>
        <w:t xml:space="preserve">31. децембра 2023. године </w:t>
      </w:r>
      <w:r w:rsidRPr="00B83D95">
        <w:rPr>
          <w:bCs/>
          <w:lang w:val="sr-Cyrl-CS"/>
        </w:rPr>
        <w:t>30. СЕПТЕМБРА 2023. ГОДИНЕ у износу од 8,00 дин/ml;</w:t>
      </w:r>
    </w:p>
    <w:p w:rsidR="00AA06B1" w:rsidRPr="00B83D95" w:rsidRDefault="00AA06B1" w:rsidP="00AA06B1">
      <w:pPr>
        <w:tabs>
          <w:tab w:val="left" w:pos="900"/>
        </w:tabs>
        <w:ind w:firstLine="709"/>
        <w:jc w:val="both"/>
        <w:rPr>
          <w:bCs/>
          <w:strike/>
          <w:lang w:val="sr-Cyrl-CS"/>
        </w:rPr>
      </w:pPr>
      <w:r w:rsidRPr="00B83D95">
        <w:rPr>
          <w:bCs/>
          <w:strike/>
          <w:lang w:val="sr-Cyrl-CS"/>
        </w:rPr>
        <w:t>4) у периоду од 1. јануара до 31. децембра 2024. године у износу од 9,00 дин/ml;</w:t>
      </w:r>
    </w:p>
    <w:p w:rsidR="00AA06B1" w:rsidRPr="00B83D95" w:rsidRDefault="00AA06B1" w:rsidP="00AA06B1">
      <w:pPr>
        <w:tabs>
          <w:tab w:val="left" w:pos="900"/>
        </w:tabs>
        <w:ind w:firstLine="709"/>
        <w:jc w:val="both"/>
        <w:rPr>
          <w:bCs/>
          <w:strike/>
          <w:lang w:val="sr-Cyrl-CS"/>
        </w:rPr>
      </w:pPr>
      <w:r w:rsidRPr="00B83D95">
        <w:rPr>
          <w:bCs/>
          <w:strike/>
          <w:lang w:val="sr-Cyrl-CS"/>
        </w:rPr>
        <w:t>5) од 1. јануара 2025. године у износу од 10,00 дин/ml.</w:t>
      </w:r>
    </w:p>
    <w:p w:rsidR="00AA06B1" w:rsidRPr="00B83D95" w:rsidRDefault="00AA06B1" w:rsidP="00AA06B1">
      <w:pPr>
        <w:tabs>
          <w:tab w:val="left" w:pos="900"/>
        </w:tabs>
        <w:ind w:firstLine="709"/>
        <w:jc w:val="both"/>
        <w:rPr>
          <w:bCs/>
          <w:lang w:val="sr-Cyrl-CS"/>
        </w:rPr>
      </w:pPr>
      <w:r w:rsidRPr="00B83D95">
        <w:rPr>
          <w:bCs/>
          <w:lang w:val="sr-Cyrl-CS"/>
        </w:rPr>
        <w:t xml:space="preserve">4) У ПЕРИОДУ </w:t>
      </w:r>
      <w:proofErr w:type="spellStart"/>
      <w:r w:rsidRPr="00B83D95">
        <w:rPr>
          <w:bCs/>
          <w:lang w:val="sr-Cyrl-CS"/>
        </w:rPr>
        <w:t>OД</w:t>
      </w:r>
      <w:proofErr w:type="spellEnd"/>
      <w:r w:rsidRPr="00B83D95">
        <w:rPr>
          <w:bCs/>
          <w:lang w:val="sr-Cyrl-CS"/>
        </w:rPr>
        <w:t xml:space="preserve"> 1. ОКТОБРА ДО 31. ДЕЦЕМБРА 2023. ГОДИНЕ У ИЗНОСУ ОД 8,64 ДИН/ML;</w:t>
      </w:r>
    </w:p>
    <w:p w:rsidR="00AA06B1" w:rsidRPr="00B83D95" w:rsidRDefault="00AA06B1" w:rsidP="00AA06B1">
      <w:pPr>
        <w:tabs>
          <w:tab w:val="left" w:pos="900"/>
        </w:tabs>
        <w:ind w:firstLine="709"/>
        <w:jc w:val="both"/>
        <w:rPr>
          <w:bCs/>
          <w:lang w:val="sr-Cyrl-CS"/>
        </w:rPr>
      </w:pPr>
      <w:r w:rsidRPr="00B83D95">
        <w:rPr>
          <w:bCs/>
          <w:lang w:val="sr-Cyrl-CS"/>
        </w:rPr>
        <w:t>5) У ПЕРИОДУ ОД 1. ЈАНУАРА ДО 31. ДЕЦЕМБРА 2024. ГОДИНЕ У ИЗНОСУ ОД 9,72 ДИН/ML;</w:t>
      </w:r>
    </w:p>
    <w:p w:rsidR="00AA06B1" w:rsidRPr="00B83D95" w:rsidRDefault="00AA06B1" w:rsidP="00AA06B1">
      <w:pPr>
        <w:tabs>
          <w:tab w:val="left" w:pos="900"/>
        </w:tabs>
        <w:ind w:firstLine="709"/>
        <w:jc w:val="both"/>
        <w:rPr>
          <w:bCs/>
          <w:lang w:val="sr-Cyrl-CS"/>
        </w:rPr>
      </w:pPr>
      <w:r w:rsidRPr="00B83D95">
        <w:rPr>
          <w:bCs/>
          <w:lang w:val="sr-Cyrl-CS"/>
        </w:rPr>
        <w:t>6) ОД 1. ЈАНУАРА 2025. ГОДИНЕ У ИЗНОСУ ОД 10,80 ДИН/ML.</w:t>
      </w:r>
    </w:p>
    <w:p w:rsidR="00AA06B1" w:rsidRPr="00B83D95" w:rsidRDefault="00AA06B1" w:rsidP="00AA06B1">
      <w:pPr>
        <w:tabs>
          <w:tab w:val="left" w:pos="900"/>
        </w:tabs>
        <w:ind w:firstLine="709"/>
        <w:jc w:val="both"/>
        <w:rPr>
          <w:bCs/>
          <w:lang w:val="sr-Cyrl-CS"/>
        </w:rPr>
      </w:pPr>
    </w:p>
    <w:p w:rsidR="00AA06B1" w:rsidRPr="00B83D95" w:rsidRDefault="00AA06B1" w:rsidP="00AA06B1">
      <w:pPr>
        <w:tabs>
          <w:tab w:val="left" w:pos="900"/>
        </w:tabs>
        <w:jc w:val="center"/>
        <w:rPr>
          <w:bCs/>
          <w:lang w:val="sr-Cyrl-CS"/>
        </w:rPr>
      </w:pPr>
      <w:bookmarkStart w:id="14" w:name="_Hlk143543778"/>
      <w:bookmarkEnd w:id="12"/>
      <w:r w:rsidRPr="00B83D95">
        <w:rPr>
          <w:bCs/>
          <w:lang w:val="sr-Cyrl-CS"/>
        </w:rPr>
        <w:t>ЧЛАН 14Б</w:t>
      </w:r>
    </w:p>
    <w:p w:rsidR="00AA06B1" w:rsidRPr="00B83D95" w:rsidRDefault="00AA06B1" w:rsidP="00AA06B1">
      <w:pPr>
        <w:ind w:firstLine="720"/>
        <w:jc w:val="both"/>
        <w:rPr>
          <w:lang w:val="sr-Cyrl-CS"/>
        </w:rPr>
      </w:pPr>
      <w:r w:rsidRPr="00B83D95">
        <w:rPr>
          <w:lang w:val="sr-Cyrl-CS"/>
        </w:rPr>
        <w:t xml:space="preserve">НИКОТИНСКИМ ВРЕЋИЦАМА, У СМИСЛУ ОВОГ ЗАКОНА, ТАРИФНЕ ОЗНАКЕ НОМЕНКЛАТУРЕ </w:t>
      </w:r>
      <w:proofErr w:type="spellStart"/>
      <w:r w:rsidRPr="00B83D95">
        <w:rPr>
          <w:lang w:val="sr-Cyrl-CS"/>
        </w:rPr>
        <w:t>ЦТ</w:t>
      </w:r>
      <w:proofErr w:type="spellEnd"/>
      <w:r w:rsidRPr="00B83D95">
        <w:rPr>
          <w:lang w:val="sr-Cyrl-CS"/>
        </w:rPr>
        <w:t xml:space="preserve">  2404 91 90 00 СМАТРАЈУ СЕ ПРОИЗВОДИ ЗА ЈЕДНОКРАТНУ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 А КОЈИ СЕ СТАВЉАЈУ У ПРОМЕТ У СКЛАДУ СА НОРМАТИВИМА ПРОПИСАНИМ ЗА ТРЖИШТЕ РЕПУБЛИКЕ СРБИЈЕ.</w:t>
      </w:r>
    </w:p>
    <w:p w:rsidR="00AA06B1" w:rsidRPr="00B83D95" w:rsidRDefault="00AA06B1" w:rsidP="00AA06B1">
      <w:pPr>
        <w:tabs>
          <w:tab w:val="left" w:pos="810"/>
        </w:tabs>
        <w:ind w:firstLine="900"/>
        <w:jc w:val="both"/>
        <w:rPr>
          <w:bCs/>
          <w:lang w:val="sr-Cyrl-CS"/>
        </w:rPr>
      </w:pPr>
      <w:r w:rsidRPr="00B83D95">
        <w:rPr>
          <w:lang w:val="sr-Cyrl-CS"/>
        </w:rPr>
        <w:t>АКЦИЗА НА НИКОТИНСКЕ ВРЕЋИЦЕ ПЛАЋА СЕ НА ЈЕДАН КИЛОГРАМ НЕТО  МАСЕ САДРЖАНЕ У НИКОТИНСКИМ ВРЕЋИЦАМА, У ИЗНОСУ</w:t>
      </w:r>
      <w:r w:rsidRPr="00B83D95">
        <w:rPr>
          <w:bCs/>
          <w:lang w:val="sr-Cyrl-CS"/>
        </w:rPr>
        <w:t xml:space="preserve"> ОД 4.500, 00 ДИН/КГ.</w:t>
      </w:r>
    </w:p>
    <w:bookmarkEnd w:id="14"/>
    <w:p w:rsidR="00524791" w:rsidRPr="00B83D95" w:rsidRDefault="00524791" w:rsidP="00AA06B1">
      <w:pPr>
        <w:tabs>
          <w:tab w:val="left" w:pos="1440"/>
        </w:tabs>
        <w:jc w:val="center"/>
        <w:rPr>
          <w:lang w:val="sr-Cyrl-CS"/>
        </w:rPr>
      </w:pPr>
    </w:p>
    <w:p w:rsidR="00AA06B1" w:rsidRPr="00B83D95" w:rsidRDefault="00AA06B1" w:rsidP="00AA06B1">
      <w:pPr>
        <w:tabs>
          <w:tab w:val="left" w:pos="1440"/>
        </w:tabs>
        <w:jc w:val="center"/>
        <w:rPr>
          <w:lang w:val="sr-Cyrl-CS"/>
        </w:rPr>
      </w:pPr>
      <w:r w:rsidRPr="00B83D95">
        <w:rPr>
          <w:lang w:val="sr-Cyrl-CS"/>
        </w:rPr>
        <w:t>Индексација</w:t>
      </w:r>
    </w:p>
    <w:p w:rsidR="00AA06B1" w:rsidRPr="00B83D95" w:rsidRDefault="00AA06B1" w:rsidP="00AA06B1">
      <w:pPr>
        <w:tabs>
          <w:tab w:val="left" w:pos="0"/>
        </w:tabs>
        <w:jc w:val="center"/>
        <w:rPr>
          <w:lang w:val="sr-Cyrl-CS"/>
        </w:rPr>
      </w:pPr>
    </w:p>
    <w:p w:rsidR="00AA06B1" w:rsidRPr="00B83D95" w:rsidRDefault="00AA06B1" w:rsidP="00AA06B1">
      <w:pPr>
        <w:tabs>
          <w:tab w:val="left" w:pos="0"/>
        </w:tabs>
        <w:jc w:val="center"/>
        <w:rPr>
          <w:lang w:val="sr-Cyrl-CS"/>
        </w:rPr>
      </w:pPr>
      <w:r w:rsidRPr="00B83D95">
        <w:rPr>
          <w:lang w:val="sr-Cyrl-CS"/>
        </w:rPr>
        <w:t>Члан 17.</w:t>
      </w:r>
    </w:p>
    <w:p w:rsidR="00AA06B1" w:rsidRPr="00B83D95" w:rsidRDefault="00AA06B1" w:rsidP="00AA06B1">
      <w:pPr>
        <w:tabs>
          <w:tab w:val="left" w:pos="1152"/>
        </w:tabs>
        <w:ind w:firstLine="900"/>
        <w:jc w:val="both"/>
        <w:rPr>
          <w:lang w:val="sr-Cyrl-CS"/>
        </w:rPr>
      </w:pPr>
      <w:bookmarkStart w:id="15" w:name="_Hlk143543964"/>
      <w:r w:rsidRPr="00B83D95">
        <w:rPr>
          <w:lang w:val="sr-Cyrl-CS"/>
        </w:rPr>
        <w:t xml:space="preserve">Динарски износи акциза из члана 9. </w:t>
      </w:r>
      <w:proofErr w:type="spellStart"/>
      <w:r w:rsidRPr="00B83D95">
        <w:rPr>
          <w:lang w:val="sr-Cyrl-CS"/>
        </w:rPr>
        <w:t>ст</w:t>
      </w:r>
      <w:proofErr w:type="spellEnd"/>
      <w:r w:rsidRPr="00B83D95">
        <w:rPr>
          <w:lang w:val="sr-Cyrl-CS"/>
        </w:rPr>
        <w:t xml:space="preserve">. 1. и 5, </w:t>
      </w:r>
      <w:proofErr w:type="spellStart"/>
      <w:r w:rsidRPr="00B83D95">
        <w:rPr>
          <w:lang w:val="sr-Cyrl-CS"/>
        </w:rPr>
        <w:t>чл</w:t>
      </w:r>
      <w:proofErr w:type="spellEnd"/>
      <w:r w:rsidRPr="00B83D95">
        <w:rPr>
          <w:lang w:val="sr-Cyrl-CS"/>
        </w:rPr>
        <w:t xml:space="preserve">. 12а, </w:t>
      </w:r>
      <w:r w:rsidRPr="00B83D95">
        <w:rPr>
          <w:strike/>
          <w:lang w:val="sr-Cyrl-CS"/>
        </w:rPr>
        <w:t>14. и 14а</w:t>
      </w:r>
      <w:r w:rsidRPr="00B83D95">
        <w:rPr>
          <w:lang w:val="sr-Cyrl-CS"/>
        </w:rPr>
        <w:t xml:space="preserve"> 14, 14А, 14Б И 40О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p>
    <w:bookmarkEnd w:id="15"/>
    <w:p w:rsidR="00AA06B1" w:rsidRPr="00B83D95" w:rsidRDefault="00AA06B1" w:rsidP="00AA06B1">
      <w:pPr>
        <w:tabs>
          <w:tab w:val="left" w:pos="1440"/>
        </w:tabs>
        <w:ind w:firstLine="900"/>
        <w:jc w:val="both"/>
        <w:rPr>
          <w:lang w:val="sr-Cyrl-CS"/>
        </w:rPr>
      </w:pPr>
      <w:r w:rsidRPr="00B83D95">
        <w:rPr>
          <w:lang w:val="sr-Cyrl-CS"/>
        </w:rPr>
        <w:t xml:space="preserve">У случају раста цене сирове нафте на светском тржишту, који негативно утиче на </w:t>
      </w:r>
      <w:proofErr w:type="spellStart"/>
      <w:r w:rsidRPr="00B83D95">
        <w:rPr>
          <w:lang w:val="sr-Cyrl-CS"/>
        </w:rPr>
        <w:t>макроекономску</w:t>
      </w:r>
      <w:proofErr w:type="spellEnd"/>
      <w:r w:rsidRPr="00B83D95">
        <w:rPr>
          <w:lang w:val="sr-Cyrl-CS"/>
        </w:rPr>
        <w:t xml:space="preserve"> стабилност у земљи, Влада може привремено смањити износе акциза из члана 9. став 1. </w:t>
      </w:r>
      <w:proofErr w:type="spellStart"/>
      <w:r w:rsidRPr="00B83D95">
        <w:rPr>
          <w:lang w:val="sr-Cyrl-CS"/>
        </w:rPr>
        <w:t>тач</w:t>
      </w:r>
      <w:proofErr w:type="spellEnd"/>
      <w:r w:rsidRPr="00B83D95">
        <w:rPr>
          <w:lang w:val="sr-Cyrl-CS"/>
        </w:rPr>
        <w:t>. 1), 2) и 3) овог закона утврђене у складу са овим законом за износе за које су повећане цене тих деривата нафте, с тим што то умањење не може бити веће од 20% последњих објављених износа акциза усклађених према ставу 1. овог члана.</w:t>
      </w:r>
    </w:p>
    <w:p w:rsidR="00AA06B1" w:rsidRPr="00B83D95" w:rsidRDefault="00AA06B1" w:rsidP="00AA06B1">
      <w:pPr>
        <w:tabs>
          <w:tab w:val="left" w:pos="720"/>
          <w:tab w:val="left" w:pos="1440"/>
        </w:tabs>
        <w:ind w:firstLine="900"/>
        <w:jc w:val="both"/>
        <w:rPr>
          <w:lang w:val="sr-Cyrl-CS"/>
        </w:rPr>
      </w:pPr>
      <w:r w:rsidRPr="00B83D95">
        <w:rPr>
          <w:lang w:val="sr-Cyrl-CS"/>
        </w:rPr>
        <w:t xml:space="preserve">У случају пада цене сирове нафте на светском тржишту, износи акциза из члана 9.  став 1. </w:t>
      </w:r>
      <w:proofErr w:type="spellStart"/>
      <w:r w:rsidRPr="00B83D95">
        <w:rPr>
          <w:lang w:val="sr-Cyrl-CS"/>
        </w:rPr>
        <w:t>тач</w:t>
      </w:r>
      <w:proofErr w:type="spellEnd"/>
      <w:r w:rsidRPr="00B83D95">
        <w:rPr>
          <w:lang w:val="sr-Cyrl-CS"/>
        </w:rPr>
        <w:t>. 1), 2) и 3) овог закона, утврђени у складу са ставом 2. овог члана увећавају се за износе за које су смањене цене тих деривата нафте, а највише до последњих објављених износа акциза усклађених према ставу 1. овог члана.</w:t>
      </w:r>
    </w:p>
    <w:p w:rsidR="00AA06B1" w:rsidRPr="00B83D95" w:rsidRDefault="00AA06B1" w:rsidP="00AA06B1">
      <w:pPr>
        <w:ind w:firstLine="900"/>
        <w:jc w:val="both"/>
        <w:rPr>
          <w:lang w:val="sr-Cyrl-CS"/>
        </w:rPr>
      </w:pPr>
      <w:r w:rsidRPr="00B83D95">
        <w:rPr>
          <w:lang w:val="sr-Cyrl-CS"/>
        </w:rPr>
        <w:lastRenderedPageBreak/>
        <w:t xml:space="preserve">Приликом усклађивања динарских износа акциза на деривате нафте из члана 9. став 1. </w:t>
      </w:r>
      <w:proofErr w:type="spellStart"/>
      <w:r w:rsidRPr="00B83D95">
        <w:rPr>
          <w:lang w:val="sr-Cyrl-CS"/>
        </w:rPr>
        <w:t>тач</w:t>
      </w:r>
      <w:proofErr w:type="spellEnd"/>
      <w:r w:rsidRPr="00B83D95">
        <w:rPr>
          <w:lang w:val="sr-Cyrl-CS"/>
        </w:rPr>
        <w:t xml:space="preserve">. 1), 2) и 3) овог закона са годишњим индексом потрошачких цена, основице за усклађивање су последњи објављени усклађени, односно умањени или увећани износи акциза на поменуте деривате нафте, сагласно ставу 1. односно </w:t>
      </w:r>
      <w:proofErr w:type="spellStart"/>
      <w:r w:rsidRPr="00B83D95">
        <w:rPr>
          <w:lang w:val="sr-Cyrl-CS"/>
        </w:rPr>
        <w:t>ст</w:t>
      </w:r>
      <w:proofErr w:type="spellEnd"/>
      <w:r w:rsidRPr="00B83D95">
        <w:rPr>
          <w:lang w:val="sr-Cyrl-CS"/>
        </w:rPr>
        <w:t>. 2. и 3. овог члана.</w:t>
      </w:r>
    </w:p>
    <w:p w:rsidR="00AA06B1" w:rsidRPr="00B83D95" w:rsidRDefault="00AA06B1" w:rsidP="00AA06B1">
      <w:pPr>
        <w:tabs>
          <w:tab w:val="left" w:pos="851"/>
        </w:tabs>
        <w:ind w:firstLine="900"/>
        <w:jc w:val="both"/>
        <w:rPr>
          <w:lang w:val="sr-Cyrl-CS"/>
        </w:rPr>
      </w:pPr>
      <w:r w:rsidRPr="00B83D95">
        <w:rPr>
          <w:lang w:val="sr-Cyrl-CS"/>
        </w:rPr>
        <w:t xml:space="preserve">Овлашћује се Влада да објави износе акциза из </w:t>
      </w:r>
      <w:proofErr w:type="spellStart"/>
      <w:r w:rsidRPr="00B83D95">
        <w:rPr>
          <w:lang w:val="sr-Cyrl-CS"/>
        </w:rPr>
        <w:t>ст</w:t>
      </w:r>
      <w:proofErr w:type="spellEnd"/>
      <w:r w:rsidRPr="00B83D95">
        <w:rPr>
          <w:lang w:val="sr-Cyrl-CS"/>
        </w:rPr>
        <w:t>. 1. – 3. овог члана.</w:t>
      </w:r>
    </w:p>
    <w:p w:rsidR="00AA06B1" w:rsidRPr="00B83D95" w:rsidRDefault="00AA06B1" w:rsidP="00AA06B1">
      <w:pPr>
        <w:tabs>
          <w:tab w:val="left" w:pos="0"/>
        </w:tabs>
        <w:ind w:firstLine="900"/>
        <w:jc w:val="both"/>
        <w:rPr>
          <w:bCs/>
          <w:lang w:val="sr-Cyrl-CS"/>
        </w:rPr>
      </w:pPr>
      <w:r w:rsidRPr="00B83D95">
        <w:rPr>
          <w:lang w:val="sr-Cyrl-CS"/>
        </w:rPr>
        <w:t xml:space="preserve">Износи акциза из </w:t>
      </w:r>
      <w:proofErr w:type="spellStart"/>
      <w:r w:rsidRPr="00B83D95">
        <w:rPr>
          <w:lang w:val="sr-Cyrl-CS"/>
        </w:rPr>
        <w:t>ст</w:t>
      </w:r>
      <w:proofErr w:type="spellEnd"/>
      <w:r w:rsidRPr="00B83D95">
        <w:rPr>
          <w:lang w:val="sr-Cyrl-CS"/>
        </w:rPr>
        <w:t>. 1, 2. и 3. овог члана</w:t>
      </w:r>
      <w:r w:rsidRPr="00B83D95">
        <w:rPr>
          <w:iCs/>
          <w:lang w:val="sr-Cyrl-CS"/>
        </w:rPr>
        <w:t xml:space="preserve"> примењиваће се од</w:t>
      </w:r>
      <w:r w:rsidRPr="00B83D95">
        <w:rPr>
          <w:lang w:val="sr-Cyrl-CS"/>
        </w:rPr>
        <w:t xml:space="preserve"> дана одређеног у акту Владе, којим се врши усклађивање, привремено смањење, односно повећање износа акциза.</w:t>
      </w:r>
    </w:p>
    <w:p w:rsidR="00AA06B1" w:rsidRPr="00B83D95" w:rsidRDefault="00AA06B1" w:rsidP="00AA06B1">
      <w:pPr>
        <w:tabs>
          <w:tab w:val="left" w:pos="1440"/>
        </w:tabs>
        <w:jc w:val="both"/>
        <w:rPr>
          <w:lang w:val="sr-Cyrl-CS"/>
        </w:rPr>
      </w:pPr>
    </w:p>
    <w:bookmarkEnd w:id="10"/>
    <w:p w:rsidR="00AA06B1" w:rsidRPr="00B83D95" w:rsidRDefault="00AA06B1" w:rsidP="00AA06B1">
      <w:pPr>
        <w:tabs>
          <w:tab w:val="left" w:pos="1440"/>
        </w:tabs>
        <w:jc w:val="center"/>
        <w:rPr>
          <w:lang w:val="sr-Cyrl-CS"/>
        </w:rPr>
      </w:pPr>
      <w:r w:rsidRPr="00B83D95">
        <w:rPr>
          <w:lang w:val="sr-Cyrl-CS"/>
        </w:rPr>
        <w:t xml:space="preserve">Контролне </w:t>
      </w:r>
      <w:proofErr w:type="spellStart"/>
      <w:r w:rsidRPr="00B83D95">
        <w:rPr>
          <w:lang w:val="sr-Cyrl-CS"/>
        </w:rPr>
        <w:t>акцизне</w:t>
      </w:r>
      <w:proofErr w:type="spellEnd"/>
      <w:r w:rsidRPr="00B83D95">
        <w:rPr>
          <w:lang w:val="sr-Cyrl-CS"/>
        </w:rPr>
        <w:t xml:space="preserve"> маркице</w:t>
      </w:r>
    </w:p>
    <w:p w:rsidR="00AA06B1" w:rsidRPr="00B83D95" w:rsidRDefault="00AA06B1" w:rsidP="00AA06B1">
      <w:pPr>
        <w:tabs>
          <w:tab w:val="left" w:pos="1440"/>
        </w:tabs>
        <w:jc w:val="center"/>
        <w:rPr>
          <w:lang w:val="sr-Cyrl-CS"/>
        </w:rPr>
      </w:pPr>
    </w:p>
    <w:p w:rsidR="00AA06B1" w:rsidRPr="00B83D95" w:rsidRDefault="00AA06B1" w:rsidP="00AA06B1">
      <w:pPr>
        <w:tabs>
          <w:tab w:val="left" w:pos="1440"/>
        </w:tabs>
        <w:jc w:val="center"/>
        <w:rPr>
          <w:lang w:val="sr-Cyrl-CS"/>
        </w:rPr>
      </w:pPr>
      <w:r w:rsidRPr="00B83D95">
        <w:rPr>
          <w:lang w:val="sr-Cyrl-CS"/>
        </w:rPr>
        <w:t>Члан 18.</w:t>
      </w:r>
    </w:p>
    <w:p w:rsidR="00AA06B1" w:rsidRPr="00B83D95" w:rsidRDefault="00AA06B1" w:rsidP="00AA06B1">
      <w:pPr>
        <w:ind w:firstLine="851"/>
        <w:jc w:val="both"/>
        <w:rPr>
          <w:bCs/>
          <w:lang w:val="sr-Cyrl-CS"/>
        </w:rPr>
      </w:pPr>
      <w:bookmarkStart w:id="16" w:name="_Hlk143544168"/>
      <w:r w:rsidRPr="00B83D95">
        <w:rPr>
          <w:lang w:val="sr-Cyrl-CS"/>
        </w:rPr>
        <w:t xml:space="preserve">Обвезник акцизе дужан је да при производњи, пре увоза, односно пре стављања у промет цигарета, </w:t>
      </w:r>
      <w:proofErr w:type="spellStart"/>
      <w:r w:rsidRPr="00B83D95">
        <w:rPr>
          <w:lang w:val="sr-Cyrl-CS"/>
        </w:rPr>
        <w:t>НЕСАГОРЕВАЈУЋЕГ</w:t>
      </w:r>
      <w:proofErr w:type="spellEnd"/>
      <w:r w:rsidRPr="00B83D95">
        <w:rPr>
          <w:lang w:val="sr-Cyrl-CS"/>
        </w:rPr>
        <w:t xml:space="preserve"> ДУВАНА, алкохолних пића и кафе намењене за крајњу потрошњу, осим пива, </w:t>
      </w:r>
      <w:proofErr w:type="spellStart"/>
      <w:r w:rsidRPr="00B83D95">
        <w:rPr>
          <w:lang w:val="sr-Cyrl-CS"/>
        </w:rPr>
        <w:t>нискоалкохолних</w:t>
      </w:r>
      <w:proofErr w:type="spellEnd"/>
      <w:r w:rsidRPr="00B83D95">
        <w:rPr>
          <w:lang w:val="sr-Cyrl-CS"/>
        </w:rPr>
        <w:t xml:space="preserve"> пића </w:t>
      </w:r>
      <w:r w:rsidRPr="00B83D95">
        <w:rPr>
          <w:bCs/>
          <w:lang w:val="sr-Cyrl-CS"/>
        </w:rPr>
        <w:t xml:space="preserve">која садрже мање од 5% </w:t>
      </w:r>
      <w:proofErr w:type="spellStart"/>
      <w:r w:rsidRPr="00B83D95">
        <w:rPr>
          <w:bCs/>
          <w:lang w:val="sr-Cyrl-CS"/>
        </w:rPr>
        <w:t>vоl</w:t>
      </w:r>
      <w:proofErr w:type="spellEnd"/>
      <w:r w:rsidRPr="00B83D95">
        <w:rPr>
          <w:bCs/>
          <w:lang w:val="sr-Cyrl-CS"/>
        </w:rPr>
        <w:t xml:space="preserve"> алкохола</w:t>
      </w:r>
      <w:r w:rsidRPr="00B83D95">
        <w:rPr>
          <w:bCs/>
          <w:color w:val="FF0000"/>
          <w:lang w:val="sr-Cyrl-CS"/>
        </w:rPr>
        <w:t xml:space="preserve"> </w:t>
      </w:r>
      <w:r w:rsidRPr="00B83D95">
        <w:rPr>
          <w:lang w:val="sr-Cyrl-CS"/>
        </w:rPr>
        <w:t xml:space="preserve">и цигарета које се користе за тестирање квалитета производа, </w:t>
      </w:r>
      <w:bookmarkStart w:id="17" w:name="_Hlk143544709"/>
      <w:r w:rsidRPr="00B83D95">
        <w:rPr>
          <w:strike/>
          <w:lang w:val="sr-Cyrl-CS"/>
        </w:rPr>
        <w:t xml:space="preserve">обележи контролном </w:t>
      </w:r>
      <w:proofErr w:type="spellStart"/>
      <w:r w:rsidRPr="00B83D95">
        <w:rPr>
          <w:strike/>
          <w:lang w:val="sr-Cyrl-CS"/>
        </w:rPr>
        <w:t>акцизном</w:t>
      </w:r>
      <w:proofErr w:type="spellEnd"/>
      <w:r w:rsidRPr="00B83D95">
        <w:rPr>
          <w:strike/>
          <w:lang w:val="sr-Cyrl-CS"/>
        </w:rPr>
        <w:t xml:space="preserve"> маркицом сваки од тих производа посебно</w:t>
      </w:r>
      <w:bookmarkEnd w:id="17"/>
      <w:r w:rsidR="00524791" w:rsidRPr="00B83D95">
        <w:rPr>
          <w:bCs/>
          <w:lang w:val="sr-Cyrl-CS"/>
        </w:rPr>
        <w:t xml:space="preserve"> </w:t>
      </w:r>
      <w:r w:rsidRPr="00B83D95">
        <w:rPr>
          <w:lang w:val="sr-Cyrl-CS"/>
        </w:rPr>
        <w:t xml:space="preserve">СВАКИ ОД ТИХ ПРОИЗВОДА ПОСЕБНО, ОБЕЛЕЖИ КОНТРОЛНОМ </w:t>
      </w:r>
      <w:proofErr w:type="spellStart"/>
      <w:r w:rsidRPr="00B83D95">
        <w:rPr>
          <w:lang w:val="sr-Cyrl-CS"/>
        </w:rPr>
        <w:t>АКЦИЗНОМ</w:t>
      </w:r>
      <w:proofErr w:type="spellEnd"/>
      <w:r w:rsidRPr="00B83D95">
        <w:rPr>
          <w:lang w:val="sr-Cyrl-CS"/>
        </w:rPr>
        <w:t xml:space="preserve"> МАРКИЦОМ, ОДНОСНО КОНТРОЛНОМ </w:t>
      </w:r>
      <w:proofErr w:type="spellStart"/>
      <w:r w:rsidRPr="00B83D95">
        <w:rPr>
          <w:lang w:val="sr-Cyrl-CS"/>
        </w:rPr>
        <w:t>АКЦИЗНОМ</w:t>
      </w:r>
      <w:proofErr w:type="spellEnd"/>
      <w:r w:rsidRPr="00B83D95">
        <w:rPr>
          <w:lang w:val="sr-Cyrl-CS"/>
        </w:rPr>
        <w:t xml:space="preserve"> МАРКИЦОМ СА </w:t>
      </w:r>
      <w:proofErr w:type="spellStart"/>
      <w:r w:rsidRPr="00B83D95">
        <w:rPr>
          <w:lang w:val="sr-Cyrl-CS"/>
        </w:rPr>
        <w:t>QR</w:t>
      </w:r>
      <w:proofErr w:type="spellEnd"/>
      <w:r w:rsidRPr="00B83D95">
        <w:rPr>
          <w:lang w:val="sr-Cyrl-CS"/>
        </w:rPr>
        <w:t xml:space="preserve"> КОДОМ ИЗ ЧЛАНА 18А ОВОГ ЗАКОНА ОД ДАНА КА</w:t>
      </w:r>
      <w:r w:rsidR="00524791" w:rsidRPr="00B83D95">
        <w:rPr>
          <w:lang w:val="sr-Cyrl-CS"/>
        </w:rPr>
        <w:t>ДА ЈЕ ТО ПРОПИСАНО ОВИМ ЗАКОНО</w:t>
      </w:r>
      <w:r w:rsidRPr="00B83D95">
        <w:rPr>
          <w:bCs/>
          <w:lang w:val="sr-Cyrl-CS"/>
        </w:rPr>
        <w:t>”.</w:t>
      </w:r>
    </w:p>
    <w:p w:rsidR="00AA06B1" w:rsidRPr="00B83D95" w:rsidRDefault="00AA06B1" w:rsidP="00AA06B1">
      <w:pPr>
        <w:tabs>
          <w:tab w:val="left" w:pos="900"/>
        </w:tabs>
        <w:jc w:val="both"/>
        <w:rPr>
          <w:bCs/>
          <w:lang w:val="sr-Cyrl-CS"/>
        </w:rPr>
      </w:pPr>
      <w:r w:rsidRPr="00B83D95">
        <w:rPr>
          <w:lang w:val="sr-Cyrl-CS"/>
        </w:rPr>
        <w:tab/>
        <w:t xml:space="preserve">Изузетно од става 1. овог члана, цигарете, </w:t>
      </w:r>
      <w:proofErr w:type="spellStart"/>
      <w:r w:rsidRPr="00B83D95">
        <w:rPr>
          <w:lang w:val="sr-Cyrl-CS"/>
        </w:rPr>
        <w:t>НЕСАГОРЕВАЈУЋИ</w:t>
      </w:r>
      <w:proofErr w:type="spellEnd"/>
      <w:r w:rsidRPr="00B83D95">
        <w:rPr>
          <w:lang w:val="sr-Cyrl-CS"/>
        </w:rPr>
        <w:t xml:space="preserve"> ДУВАН, </w:t>
      </w:r>
      <w:proofErr w:type="spellStart"/>
      <w:r w:rsidRPr="00B83D95">
        <w:rPr>
          <w:lang w:val="sr-Cyrl-CS"/>
        </w:rPr>
        <w:t>кафa</w:t>
      </w:r>
      <w:proofErr w:type="spellEnd"/>
      <w:r w:rsidRPr="00B83D95">
        <w:rPr>
          <w:lang w:val="sr-Cyrl-CS"/>
        </w:rPr>
        <w:t xml:space="preserve"> </w:t>
      </w:r>
      <w:proofErr w:type="spellStart"/>
      <w:r w:rsidRPr="00B83D95">
        <w:rPr>
          <w:lang w:val="sr-Cyrl-CS"/>
        </w:rPr>
        <w:t>намењенa</w:t>
      </w:r>
      <w:proofErr w:type="spellEnd"/>
      <w:r w:rsidRPr="00B83D95">
        <w:rPr>
          <w:lang w:val="sr-Cyrl-CS"/>
        </w:rPr>
        <w:t xml:space="preserve"> за крајњу потрошњу и алкохолна пића која се увозе ради продаје дипломатским и конзуларним представништвима, сходно одредби члана 19. став 1. тачка 2) </w:t>
      </w:r>
      <w:proofErr w:type="spellStart"/>
      <w:r w:rsidRPr="00B83D95">
        <w:rPr>
          <w:lang w:val="sr-Cyrl-CS"/>
        </w:rPr>
        <w:t>подтач</w:t>
      </w:r>
      <w:proofErr w:type="spellEnd"/>
      <w:r w:rsidRPr="00B83D95">
        <w:rPr>
          <w:lang w:val="sr-Cyrl-CS"/>
        </w:rPr>
        <w:t xml:space="preserve">. (1) и (3) овог закона, не морају бити обележени контролном </w:t>
      </w:r>
      <w:proofErr w:type="spellStart"/>
      <w:r w:rsidRPr="00B83D95">
        <w:rPr>
          <w:lang w:val="sr-Cyrl-CS"/>
        </w:rPr>
        <w:t>акцизном</w:t>
      </w:r>
      <w:proofErr w:type="spellEnd"/>
      <w:r w:rsidRPr="00B83D95">
        <w:rPr>
          <w:lang w:val="sr-Cyrl-CS"/>
        </w:rPr>
        <w:t xml:space="preserve"> маркицом у складу са прописом који уређује обележавање наведених производа контролном </w:t>
      </w:r>
      <w:proofErr w:type="spellStart"/>
      <w:r w:rsidRPr="00B83D95">
        <w:rPr>
          <w:lang w:val="sr-Cyrl-CS"/>
        </w:rPr>
        <w:t>акцизном</w:t>
      </w:r>
      <w:proofErr w:type="spellEnd"/>
      <w:r w:rsidRPr="00B83D95">
        <w:rPr>
          <w:lang w:val="sr-Cyrl-CS"/>
        </w:rPr>
        <w:t xml:space="preserve"> маркицом.</w:t>
      </w:r>
    </w:p>
    <w:p w:rsidR="00AA06B1" w:rsidRPr="00B83D95" w:rsidRDefault="00AA06B1" w:rsidP="00AA06B1">
      <w:pPr>
        <w:tabs>
          <w:tab w:val="left" w:pos="900"/>
        </w:tabs>
        <w:jc w:val="both"/>
        <w:rPr>
          <w:lang w:val="sr-Cyrl-CS"/>
        </w:rPr>
      </w:pPr>
      <w:r w:rsidRPr="00B83D95">
        <w:rPr>
          <w:lang w:val="sr-Cyrl-CS"/>
        </w:rPr>
        <w:tab/>
        <w:t xml:space="preserve">Министарство одобрава издавање контролних </w:t>
      </w:r>
      <w:proofErr w:type="spellStart"/>
      <w:r w:rsidRPr="00B83D95">
        <w:rPr>
          <w:lang w:val="sr-Cyrl-CS"/>
        </w:rPr>
        <w:t>акцизних</w:t>
      </w:r>
      <w:proofErr w:type="spellEnd"/>
      <w:r w:rsidRPr="00B83D95">
        <w:rPr>
          <w:lang w:val="sr-Cyrl-CS"/>
        </w:rPr>
        <w:t xml:space="preserve"> маркица и води евиденцију о издатим контролним </w:t>
      </w:r>
      <w:proofErr w:type="spellStart"/>
      <w:r w:rsidRPr="00B83D95">
        <w:rPr>
          <w:lang w:val="sr-Cyrl-CS"/>
        </w:rPr>
        <w:t>акцизним</w:t>
      </w:r>
      <w:proofErr w:type="spellEnd"/>
      <w:r w:rsidRPr="00B83D95">
        <w:rPr>
          <w:lang w:val="sr-Cyrl-CS"/>
        </w:rPr>
        <w:t xml:space="preserve"> маркицама.</w:t>
      </w:r>
    </w:p>
    <w:p w:rsidR="00AA06B1" w:rsidRPr="00B83D95" w:rsidRDefault="00AA06B1" w:rsidP="00AA06B1">
      <w:pPr>
        <w:tabs>
          <w:tab w:val="left" w:pos="900"/>
        </w:tabs>
        <w:jc w:val="both"/>
        <w:rPr>
          <w:lang w:val="sr-Cyrl-CS"/>
        </w:rPr>
      </w:pPr>
      <w:r w:rsidRPr="00B83D95">
        <w:rPr>
          <w:lang w:val="sr-Cyrl-CS"/>
        </w:rPr>
        <w:tab/>
        <w:t xml:space="preserve">Народна банка Србије - Завод за израду новчаница и кованог новца штампа и издаје контролне </w:t>
      </w:r>
      <w:proofErr w:type="spellStart"/>
      <w:r w:rsidRPr="00B83D95">
        <w:rPr>
          <w:lang w:val="sr-Cyrl-CS"/>
        </w:rPr>
        <w:t>акцизне</w:t>
      </w:r>
      <w:proofErr w:type="spellEnd"/>
      <w:r w:rsidRPr="00B83D95">
        <w:rPr>
          <w:lang w:val="sr-Cyrl-CS"/>
        </w:rPr>
        <w:t xml:space="preserve"> маркице и води евиденције о издатим контролним </w:t>
      </w:r>
      <w:proofErr w:type="spellStart"/>
      <w:r w:rsidRPr="00B83D95">
        <w:rPr>
          <w:lang w:val="sr-Cyrl-CS"/>
        </w:rPr>
        <w:t>акцизним</w:t>
      </w:r>
      <w:proofErr w:type="spellEnd"/>
      <w:r w:rsidRPr="00B83D95">
        <w:rPr>
          <w:lang w:val="sr-Cyrl-CS"/>
        </w:rPr>
        <w:t xml:space="preserve"> маркицама.</w:t>
      </w:r>
    </w:p>
    <w:p w:rsidR="00AA06B1" w:rsidRPr="00B83D95" w:rsidRDefault="00AA06B1" w:rsidP="00AA06B1">
      <w:pPr>
        <w:tabs>
          <w:tab w:val="left" w:pos="900"/>
        </w:tabs>
        <w:ind w:firstLine="720"/>
        <w:jc w:val="both"/>
        <w:rPr>
          <w:lang w:val="sr-Cyrl-CS"/>
        </w:rPr>
      </w:pPr>
      <w:r w:rsidRPr="00B83D95">
        <w:rPr>
          <w:lang w:val="sr-Cyrl-CS"/>
        </w:rPr>
        <w:tab/>
        <w:t xml:space="preserve">Влада Републике Србије прописаће изглед контролне </w:t>
      </w:r>
      <w:proofErr w:type="spellStart"/>
      <w:r w:rsidRPr="00B83D95">
        <w:rPr>
          <w:lang w:val="sr-Cyrl-CS"/>
        </w:rPr>
        <w:t>акцизне</w:t>
      </w:r>
      <w:proofErr w:type="spellEnd"/>
      <w:r w:rsidRPr="00B83D95">
        <w:rPr>
          <w:lang w:val="sr-Cyrl-CS"/>
        </w:rPr>
        <w:t xml:space="preserve"> маркице, КОНТРОЛНЕ </w:t>
      </w:r>
      <w:proofErr w:type="spellStart"/>
      <w:r w:rsidRPr="00B83D95">
        <w:rPr>
          <w:lang w:val="sr-Cyrl-CS"/>
        </w:rPr>
        <w:t>АКЦИЗНЕ</w:t>
      </w:r>
      <w:proofErr w:type="spellEnd"/>
      <w:r w:rsidRPr="00B83D95">
        <w:rPr>
          <w:lang w:val="sr-Cyrl-CS"/>
        </w:rPr>
        <w:t xml:space="preserve"> МАРКИЦЕ СА </w:t>
      </w:r>
      <w:proofErr w:type="spellStart"/>
      <w:r w:rsidRPr="00B83D95">
        <w:rPr>
          <w:lang w:val="sr-Cyrl-CS"/>
        </w:rPr>
        <w:t>QR</w:t>
      </w:r>
      <w:proofErr w:type="spellEnd"/>
      <w:r w:rsidRPr="00B83D95">
        <w:rPr>
          <w:lang w:val="sr-Cyrl-CS"/>
        </w:rPr>
        <w:t xml:space="preserve"> КОДОМ, врсту података на маркици, начин и поступак одобравања и издавања маркица, вођења евиденције о одобреним и издатим маркицама и обележавања </w:t>
      </w:r>
      <w:proofErr w:type="spellStart"/>
      <w:r w:rsidRPr="00B83D95">
        <w:rPr>
          <w:lang w:val="sr-Cyrl-CS"/>
        </w:rPr>
        <w:t>акцизних</w:t>
      </w:r>
      <w:proofErr w:type="spellEnd"/>
      <w:r w:rsidRPr="00B83D95">
        <w:rPr>
          <w:lang w:val="sr-Cyrl-CS"/>
        </w:rPr>
        <w:t xml:space="preserve"> производа из става 1. овог члана, као и врсту појединачног паковања кафе за крајњу потрошњу које ће се обележавати контролном </w:t>
      </w:r>
      <w:proofErr w:type="spellStart"/>
      <w:r w:rsidRPr="00B83D95">
        <w:rPr>
          <w:lang w:val="sr-Cyrl-CS"/>
        </w:rPr>
        <w:t>акцизном</w:t>
      </w:r>
      <w:proofErr w:type="spellEnd"/>
      <w:r w:rsidRPr="00B83D95">
        <w:rPr>
          <w:lang w:val="sr-Cyrl-CS"/>
        </w:rPr>
        <w:t xml:space="preserve"> маркицом.</w:t>
      </w:r>
    </w:p>
    <w:p w:rsidR="00AA06B1" w:rsidRPr="00B83D95" w:rsidRDefault="00AA06B1" w:rsidP="00AA06B1">
      <w:pPr>
        <w:tabs>
          <w:tab w:val="left" w:pos="900"/>
        </w:tabs>
        <w:ind w:firstLine="720"/>
        <w:jc w:val="both"/>
        <w:rPr>
          <w:lang w:val="sr-Cyrl-CS"/>
        </w:rPr>
      </w:pPr>
      <w:r w:rsidRPr="00B83D95">
        <w:rPr>
          <w:lang w:val="sr-Cyrl-CS"/>
        </w:rPr>
        <w:t xml:space="preserve">ОДРЕДБЕ </w:t>
      </w:r>
      <w:proofErr w:type="spellStart"/>
      <w:r w:rsidRPr="00B83D95">
        <w:rPr>
          <w:lang w:val="sr-Cyrl-CS"/>
        </w:rPr>
        <w:t>СТ</w:t>
      </w:r>
      <w:proofErr w:type="spellEnd"/>
      <w:r w:rsidRPr="00B83D95">
        <w:rPr>
          <w:lang w:val="sr-Cyrl-CS"/>
        </w:rPr>
        <w:t xml:space="preserve">. 2. ДО 5. ОВОГ ЧЛАНА </w:t>
      </w:r>
      <w:r w:rsidR="00E80343" w:rsidRPr="00B83D95">
        <w:rPr>
          <w:lang w:val="sr-Cyrl-CS"/>
        </w:rPr>
        <w:t xml:space="preserve">И ЧЛАНА 40Ђ ОВОГ ЗАКОНА </w:t>
      </w:r>
      <w:r w:rsidRPr="00B83D95">
        <w:rPr>
          <w:lang w:val="sr-Cyrl-CS"/>
        </w:rPr>
        <w:t xml:space="preserve">ПРИМЕЊУЈУ СЕ И НА КОНТРОЛНЕ </w:t>
      </w:r>
      <w:proofErr w:type="spellStart"/>
      <w:r w:rsidRPr="00B83D95">
        <w:rPr>
          <w:lang w:val="sr-Cyrl-CS"/>
        </w:rPr>
        <w:t>АКЦИЗНЕ</w:t>
      </w:r>
      <w:proofErr w:type="spellEnd"/>
      <w:r w:rsidRPr="00B83D95">
        <w:rPr>
          <w:lang w:val="sr-Cyrl-CS"/>
        </w:rPr>
        <w:t xml:space="preserve"> МАРКИЦЕ СА </w:t>
      </w:r>
      <w:proofErr w:type="spellStart"/>
      <w:r w:rsidRPr="00B83D95">
        <w:rPr>
          <w:lang w:val="sr-Cyrl-CS"/>
        </w:rPr>
        <w:t>QR</w:t>
      </w:r>
      <w:proofErr w:type="spellEnd"/>
      <w:r w:rsidRPr="00B83D95">
        <w:rPr>
          <w:lang w:val="sr-Cyrl-CS"/>
        </w:rPr>
        <w:t xml:space="preserve"> КОДОМ.</w:t>
      </w:r>
    </w:p>
    <w:p w:rsidR="00AA06B1" w:rsidRPr="00B83D95" w:rsidRDefault="00AA06B1" w:rsidP="00AA06B1">
      <w:pPr>
        <w:tabs>
          <w:tab w:val="left" w:pos="900"/>
        </w:tabs>
        <w:ind w:firstLine="720"/>
        <w:rPr>
          <w:b/>
          <w:bCs/>
          <w:i/>
          <w:iCs/>
          <w:color w:val="FF0000"/>
          <w:u w:val="single"/>
          <w:lang w:val="sr-Cyrl-CS"/>
        </w:rPr>
      </w:pPr>
    </w:p>
    <w:p w:rsidR="00AA06B1" w:rsidRPr="00B83D95" w:rsidRDefault="00AA06B1" w:rsidP="00AA06B1">
      <w:pPr>
        <w:tabs>
          <w:tab w:val="left" w:pos="900"/>
        </w:tabs>
        <w:jc w:val="center"/>
        <w:rPr>
          <w:lang w:val="sr-Cyrl-CS"/>
        </w:rPr>
      </w:pPr>
      <w:bookmarkStart w:id="18" w:name="_Hlk143545733"/>
      <w:bookmarkEnd w:id="16"/>
      <w:r w:rsidRPr="00B83D95">
        <w:rPr>
          <w:lang w:val="sr-Cyrl-CS"/>
        </w:rPr>
        <w:t xml:space="preserve">КОНТРОЛНЕ </w:t>
      </w:r>
      <w:proofErr w:type="spellStart"/>
      <w:r w:rsidRPr="00B83D95">
        <w:rPr>
          <w:lang w:val="sr-Cyrl-CS"/>
        </w:rPr>
        <w:t>АКЦИЗНЕ</w:t>
      </w:r>
      <w:proofErr w:type="spellEnd"/>
      <w:r w:rsidRPr="00B83D95">
        <w:rPr>
          <w:lang w:val="sr-Cyrl-CS"/>
        </w:rPr>
        <w:t xml:space="preserve"> МАРКИЦЕ СА </w:t>
      </w:r>
      <w:proofErr w:type="spellStart"/>
      <w:r w:rsidRPr="00B83D95">
        <w:rPr>
          <w:lang w:val="sr-Cyrl-CS"/>
        </w:rPr>
        <w:t>QR</w:t>
      </w:r>
      <w:proofErr w:type="spellEnd"/>
      <w:r w:rsidRPr="00B83D95">
        <w:rPr>
          <w:lang w:val="sr-Cyrl-CS"/>
        </w:rPr>
        <w:t xml:space="preserve"> КОДОМ</w:t>
      </w:r>
    </w:p>
    <w:p w:rsidR="002E1909" w:rsidRPr="00B83D95" w:rsidRDefault="002E1909" w:rsidP="002E1909">
      <w:pPr>
        <w:tabs>
          <w:tab w:val="left" w:pos="1440"/>
        </w:tabs>
        <w:jc w:val="center"/>
        <w:rPr>
          <w:lang w:val="sr-Cyrl-CS"/>
        </w:rPr>
      </w:pPr>
    </w:p>
    <w:p w:rsidR="00AA06B1" w:rsidRPr="00B83D95" w:rsidRDefault="002E1909" w:rsidP="002E1909">
      <w:pPr>
        <w:tabs>
          <w:tab w:val="left" w:pos="1440"/>
        </w:tabs>
        <w:jc w:val="center"/>
        <w:rPr>
          <w:lang w:val="sr-Cyrl-CS"/>
        </w:rPr>
      </w:pPr>
      <w:r w:rsidRPr="00B83D95">
        <w:rPr>
          <w:lang w:val="sr-Cyrl-CS"/>
        </w:rPr>
        <w:t>ЧЛАН 18А</w:t>
      </w:r>
    </w:p>
    <w:p w:rsidR="002E1909" w:rsidRPr="00B83D95" w:rsidRDefault="002E1909" w:rsidP="002E1909">
      <w:pPr>
        <w:tabs>
          <w:tab w:val="left" w:pos="900"/>
        </w:tabs>
        <w:ind w:firstLine="851"/>
        <w:jc w:val="both"/>
        <w:rPr>
          <w:lang w:val="sr-Cyrl-CS"/>
        </w:rPr>
      </w:pPr>
      <w:r w:rsidRPr="00B83D95">
        <w:rPr>
          <w:lang w:val="sr-Cyrl-CS"/>
        </w:rPr>
        <w:t xml:space="preserve">ОБВЕЗНИК АКЦИЗЕ НА ЦИГАРЕТЕ И </w:t>
      </w:r>
      <w:proofErr w:type="spellStart"/>
      <w:r w:rsidRPr="00B83D95">
        <w:rPr>
          <w:lang w:val="sr-Cyrl-CS"/>
        </w:rPr>
        <w:t>НЕСАГОРЕВАЈУЋИ</w:t>
      </w:r>
      <w:proofErr w:type="spellEnd"/>
      <w:r w:rsidRPr="00B83D95">
        <w:rPr>
          <w:lang w:val="sr-Cyrl-CS"/>
        </w:rPr>
        <w:t xml:space="preserve"> ДУВАН ДУЖАН ЈЕ ДА ПРИ ПРОИЗВОДЊИ, ОДНОСНО ПРЕ УВОЗА ИЛИ НАЈКАСНИЈЕ ПРИЛИКОМ УВОЗА НА МЕСТУ ЦАРИЊЕЊА, А НАКОН ОБЕЛЕЖАВАЊА ПРОИЗВОДА ИЗВРШИ ПРВО 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ЗА СВАКИ ОД ТИХ ПРОИЗВОДА ПОСЕБНО И ИЗВРШИ УНОС ДОДАТНИХ ИНФОРМАЦИЈА У СИСТЕМУ </w:t>
      </w:r>
      <w:proofErr w:type="spellStart"/>
      <w:r w:rsidRPr="00B83D95">
        <w:rPr>
          <w:lang w:val="sr-Cyrl-CS"/>
        </w:rPr>
        <w:t>Е-АКЦИЗА</w:t>
      </w:r>
      <w:proofErr w:type="spellEnd"/>
      <w:r w:rsidRPr="00B83D95">
        <w:rPr>
          <w:lang w:val="sr-Cyrl-CS"/>
        </w:rPr>
        <w:t>, А ПОСЕБНО:</w:t>
      </w:r>
    </w:p>
    <w:p w:rsidR="002E1909" w:rsidRPr="00B83D95" w:rsidRDefault="002E1909" w:rsidP="002E1909">
      <w:pPr>
        <w:tabs>
          <w:tab w:val="left" w:pos="900"/>
        </w:tabs>
        <w:ind w:firstLine="851"/>
        <w:jc w:val="both"/>
        <w:rPr>
          <w:lang w:val="sr-Cyrl-CS"/>
        </w:rPr>
      </w:pPr>
      <w:r w:rsidRPr="00B83D95">
        <w:rPr>
          <w:lang w:val="sr-Cyrl-CS"/>
        </w:rPr>
        <w:t>1)</w:t>
      </w:r>
      <w:r w:rsidRPr="00B83D95">
        <w:rPr>
          <w:lang w:val="sr-Cyrl-CS"/>
        </w:rPr>
        <w:tab/>
        <w:t>ОПИС ПРОИЗВОДА;</w:t>
      </w:r>
    </w:p>
    <w:p w:rsidR="002E1909" w:rsidRPr="00B83D95" w:rsidRDefault="002E1909" w:rsidP="002E1909">
      <w:pPr>
        <w:tabs>
          <w:tab w:val="left" w:pos="900"/>
        </w:tabs>
        <w:ind w:firstLine="851"/>
        <w:jc w:val="both"/>
        <w:rPr>
          <w:lang w:val="sr-Cyrl-CS"/>
        </w:rPr>
      </w:pPr>
      <w:r w:rsidRPr="00B83D95">
        <w:rPr>
          <w:lang w:val="sr-Cyrl-CS"/>
        </w:rPr>
        <w:t>2)</w:t>
      </w:r>
      <w:r w:rsidRPr="00B83D95">
        <w:rPr>
          <w:lang w:val="sr-Cyrl-CS"/>
        </w:rPr>
        <w:tab/>
        <w:t>МЕСТО ПРОИЗВОДЊЕ;</w:t>
      </w:r>
    </w:p>
    <w:p w:rsidR="002E1909" w:rsidRPr="00B83D95" w:rsidRDefault="002E1909" w:rsidP="002E1909">
      <w:pPr>
        <w:tabs>
          <w:tab w:val="left" w:pos="900"/>
        </w:tabs>
        <w:ind w:firstLine="851"/>
        <w:jc w:val="both"/>
        <w:rPr>
          <w:lang w:val="sr-Cyrl-CS"/>
        </w:rPr>
      </w:pPr>
      <w:r w:rsidRPr="00B83D95">
        <w:rPr>
          <w:lang w:val="sr-Cyrl-CS"/>
        </w:rPr>
        <w:lastRenderedPageBreak/>
        <w:t>3)</w:t>
      </w:r>
      <w:r w:rsidRPr="00B83D95">
        <w:rPr>
          <w:lang w:val="sr-Cyrl-CS"/>
        </w:rPr>
        <w:tab/>
        <w:t>ДАТУМ И ВРЕМЕ ПРОИЗВОДЊЕ;</w:t>
      </w:r>
    </w:p>
    <w:p w:rsidR="002E1909" w:rsidRPr="00B83D95" w:rsidRDefault="002E1909" w:rsidP="002E1909">
      <w:pPr>
        <w:tabs>
          <w:tab w:val="left" w:pos="900"/>
        </w:tabs>
        <w:ind w:firstLine="851"/>
        <w:jc w:val="both"/>
        <w:rPr>
          <w:lang w:val="sr-Cyrl-CS"/>
        </w:rPr>
      </w:pPr>
      <w:r w:rsidRPr="00B83D95">
        <w:rPr>
          <w:lang w:val="sr-Cyrl-CS"/>
        </w:rPr>
        <w:t>4)</w:t>
      </w:r>
      <w:r w:rsidRPr="00B83D95">
        <w:rPr>
          <w:lang w:val="sr-Cyrl-CS"/>
        </w:rPr>
        <w:tab/>
        <w:t>ИНФОРМАЦИЈЕ О ПРОИЗВОДНОЈ ЛИНИЈИ;</w:t>
      </w:r>
    </w:p>
    <w:p w:rsidR="002E1909" w:rsidRPr="00B83D95" w:rsidRDefault="002E1909" w:rsidP="002E1909">
      <w:pPr>
        <w:tabs>
          <w:tab w:val="left" w:pos="900"/>
        </w:tabs>
        <w:ind w:firstLine="851"/>
        <w:jc w:val="both"/>
        <w:rPr>
          <w:lang w:val="sr-Cyrl-CS"/>
        </w:rPr>
      </w:pPr>
      <w:r w:rsidRPr="00B83D95">
        <w:rPr>
          <w:lang w:val="sr-Cyrl-CS"/>
        </w:rPr>
        <w:t>5)</w:t>
      </w:r>
      <w:r w:rsidRPr="00B83D95">
        <w:rPr>
          <w:lang w:val="sr-Cyrl-CS"/>
        </w:rPr>
        <w:tab/>
        <w:t>ИНФОРМАЦИЈУ О ТРЖИШТУ ГДЕ ЋЕ СЕ ПРОИЗВОД ПРОДАВАТИ;</w:t>
      </w:r>
    </w:p>
    <w:p w:rsidR="002E1909" w:rsidRPr="00B83D95" w:rsidRDefault="002E1909" w:rsidP="002E1909">
      <w:pPr>
        <w:tabs>
          <w:tab w:val="left" w:pos="900"/>
        </w:tabs>
        <w:ind w:firstLine="851"/>
        <w:jc w:val="both"/>
        <w:rPr>
          <w:lang w:val="sr-Cyrl-CS"/>
        </w:rPr>
      </w:pPr>
      <w:r w:rsidRPr="00B83D95">
        <w:rPr>
          <w:lang w:val="sr-Cyrl-CS"/>
        </w:rPr>
        <w:t>6)</w:t>
      </w:r>
      <w:r w:rsidRPr="00B83D95">
        <w:rPr>
          <w:lang w:val="sr-Cyrl-CS"/>
        </w:rPr>
        <w:tab/>
        <w:t>ШИФРУ И НАЗИВ МАРКЕ ПРОИЗВОДА.</w:t>
      </w:r>
    </w:p>
    <w:p w:rsidR="002E1909" w:rsidRPr="00B83D95" w:rsidRDefault="002E1909" w:rsidP="002E1909">
      <w:pPr>
        <w:tabs>
          <w:tab w:val="left" w:pos="900"/>
        </w:tabs>
        <w:ind w:firstLine="851"/>
        <w:jc w:val="both"/>
        <w:rPr>
          <w:lang w:val="sr-Cyrl-CS"/>
        </w:rPr>
      </w:pPr>
      <w:r w:rsidRPr="00B83D95">
        <w:rPr>
          <w:lang w:val="sr-Cyrl-CS"/>
        </w:rPr>
        <w:t xml:space="preserve">НАКОН ПРВОГ СКЕНИРАЊА </w:t>
      </w:r>
      <w:proofErr w:type="spellStart"/>
      <w:r w:rsidRPr="00B83D95">
        <w:rPr>
          <w:lang w:val="sr-Cyrl-CS"/>
        </w:rPr>
        <w:t>QR</w:t>
      </w:r>
      <w:proofErr w:type="spellEnd"/>
      <w:r w:rsidRPr="00B83D95">
        <w:rPr>
          <w:lang w:val="sr-Cyrl-CS"/>
        </w:rPr>
        <w:t xml:space="preserve"> КОДА У СКЛАДУ СА СТАВОМ 1. ОВОГ ЧЛАНА, УЧЕСНИЦИ У ПРОМЕТУ СУ ДУЖНИ ДА ИЗВРШЕ 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НА СВАКОМ ПОЈЕДИНАЧНОМ МЕСТУ ПРИЈЕМА ПРОИЗВОДА ИЗ СТАВА 1. ОВОГ ЧЛАНА ЗА СВАКИ ОД ТИХ ПРОИЗВОДА ПОСЕБНО, КАО И ДА ПОДАТКЕ О ОЧИТАНИМ </w:t>
      </w:r>
      <w:proofErr w:type="spellStart"/>
      <w:r w:rsidRPr="00B83D95">
        <w:rPr>
          <w:lang w:val="sr-Cyrl-CS"/>
        </w:rPr>
        <w:t>QR</w:t>
      </w:r>
      <w:proofErr w:type="spellEnd"/>
      <w:r w:rsidRPr="00B83D95">
        <w:rPr>
          <w:lang w:val="sr-Cyrl-CS"/>
        </w:rPr>
        <w:t xml:space="preserve"> КОДОВИМА НА </w:t>
      </w:r>
      <w:proofErr w:type="spellStart"/>
      <w:r w:rsidRPr="00B83D95">
        <w:rPr>
          <w:lang w:val="sr-Cyrl-CS"/>
        </w:rPr>
        <w:t>АКЦИЗНИМ</w:t>
      </w:r>
      <w:proofErr w:type="spellEnd"/>
      <w:r w:rsidRPr="00B83D95">
        <w:rPr>
          <w:lang w:val="sr-Cyrl-CS"/>
        </w:rPr>
        <w:t xml:space="preserve"> МАРКИЦАМА ДОСТАВЉАЈУ ПРЕКО СИСТЕМА Е - АКЦИЗА БЕЗ ОДЛАГАЊА.</w:t>
      </w:r>
    </w:p>
    <w:p w:rsidR="002E1909" w:rsidRPr="00B83D95" w:rsidRDefault="002E1909" w:rsidP="002E1909">
      <w:pPr>
        <w:tabs>
          <w:tab w:val="left" w:pos="900"/>
        </w:tabs>
        <w:ind w:firstLine="851"/>
        <w:jc w:val="both"/>
        <w:rPr>
          <w:lang w:val="sr-Cyrl-CS"/>
        </w:rPr>
      </w:pPr>
      <w:r w:rsidRPr="00B83D95">
        <w:rPr>
          <w:lang w:val="sr-Cyrl-CS"/>
        </w:rPr>
        <w:t xml:space="preserve">ОБАВЕЗА СКЕНИРАЊА </w:t>
      </w:r>
      <w:proofErr w:type="spellStart"/>
      <w:r w:rsidRPr="00B83D95">
        <w:rPr>
          <w:lang w:val="sr-Cyrl-CS"/>
        </w:rPr>
        <w:t>QR</w:t>
      </w:r>
      <w:proofErr w:type="spellEnd"/>
      <w:r w:rsidRPr="00B83D95">
        <w:rPr>
          <w:lang w:val="sr-Cyrl-CS"/>
        </w:rPr>
        <w:t xml:space="preserve"> КОДА НА </w:t>
      </w:r>
      <w:proofErr w:type="spellStart"/>
      <w:r w:rsidRPr="00B83D95">
        <w:rPr>
          <w:lang w:val="sr-Cyrl-CS"/>
        </w:rPr>
        <w:t>АКЦИЗНОЈ</w:t>
      </w:r>
      <w:proofErr w:type="spellEnd"/>
      <w:r w:rsidRPr="00B83D95">
        <w:rPr>
          <w:lang w:val="sr-Cyrl-CS"/>
        </w:rPr>
        <w:t xml:space="preserve"> МАРКИЦИ И ДОСТАВЉАЊА ПОДАТКА ПРЕКО СИСТЕМА Е - АКЦИЗА ИЗ СТАВА 2. ОВОГ ЧЛАНА ПОСТОЈИ И ПРИЛИКОМ ПРЕНОСА СА ЈЕДНОГ МЕСТА НА ДРУГО У ОКВИРУ КРЕТАЊА ПРОИЗВОДА КОД ИСТОГ УЧЕСНИКА У ПРОМЕТУ.</w:t>
      </w:r>
    </w:p>
    <w:p w:rsidR="002E1909" w:rsidRPr="00B83D95" w:rsidRDefault="002E1909" w:rsidP="002E1909">
      <w:pPr>
        <w:tabs>
          <w:tab w:val="left" w:pos="900"/>
        </w:tabs>
        <w:ind w:firstLine="851"/>
        <w:jc w:val="both"/>
        <w:rPr>
          <w:lang w:val="sr-Cyrl-CS"/>
        </w:rPr>
      </w:pPr>
      <w:r w:rsidRPr="00B83D95">
        <w:rPr>
          <w:lang w:val="sr-Cyrl-CS"/>
        </w:rPr>
        <w:t xml:space="preserve">МИНИСТАР НАДЛЕЖАН ЗА ПОСЛОВЕ ФИНАНСИЈА ПРОПИСУЈЕ ТЕХНИЧКЕ И ФУНКЦИОНАЛНЕ КАРАКТЕРИСТИКЕ УРЕЂАЈА ЗА СКЕНИРАЊЕ </w:t>
      </w:r>
      <w:proofErr w:type="spellStart"/>
      <w:r w:rsidRPr="00B83D95">
        <w:rPr>
          <w:lang w:val="sr-Cyrl-CS"/>
        </w:rPr>
        <w:t>QR</w:t>
      </w:r>
      <w:proofErr w:type="spellEnd"/>
      <w:r w:rsidRPr="00B83D95">
        <w:rPr>
          <w:lang w:val="sr-Cyrl-CS"/>
        </w:rPr>
        <w:t xml:space="preserve"> КОДОВА НА КОНТРОЛНИМ </w:t>
      </w:r>
      <w:proofErr w:type="spellStart"/>
      <w:r w:rsidRPr="00B83D95">
        <w:rPr>
          <w:lang w:val="sr-Cyrl-CS"/>
        </w:rPr>
        <w:t>АКЦИЗНИМ</w:t>
      </w:r>
      <w:proofErr w:type="spellEnd"/>
      <w:r w:rsidRPr="00B83D95">
        <w:rPr>
          <w:lang w:val="sr-Cyrl-CS"/>
        </w:rPr>
        <w:t xml:space="preserve"> МАРКИЦАМА, НАЧИН И ПОСТУПАК СКЕНИРАЊА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САДРЖИНУ И ВРСТУ ДОДАТНИХ ИНФОРМАЦИЈА КОЈЕ СЕ УНОСЕ ПРИЛИКОМ ПРВОГ СКЕНИРАЊА, ПРЕЦИЗИРА РОКОВЕ ЗА ИЗВРШЕЊЕ ОБАВЕЗЕ ИЗ ОВОГ ЧЛАНА.</w:t>
      </w:r>
    </w:p>
    <w:p w:rsidR="00AA06B1" w:rsidRPr="00B83D95" w:rsidRDefault="00AA06B1" w:rsidP="002E1909">
      <w:pPr>
        <w:tabs>
          <w:tab w:val="left" w:pos="900"/>
        </w:tabs>
        <w:jc w:val="both"/>
        <w:rPr>
          <w:lang w:val="sr-Cyrl-CS"/>
        </w:rPr>
      </w:pPr>
    </w:p>
    <w:p w:rsidR="00AA06B1" w:rsidRPr="00B83D95" w:rsidRDefault="00AA06B1" w:rsidP="00AA06B1">
      <w:pPr>
        <w:tabs>
          <w:tab w:val="left" w:pos="900"/>
        </w:tabs>
        <w:jc w:val="center"/>
        <w:rPr>
          <w:lang w:val="sr-Cyrl-CS"/>
        </w:rPr>
      </w:pPr>
      <w:r w:rsidRPr="00B83D95">
        <w:rPr>
          <w:lang w:val="sr-Cyrl-CS"/>
        </w:rPr>
        <w:t xml:space="preserve">ОБАВЕЗА КОРИШЋЕЊА СИСТЕМА </w:t>
      </w:r>
      <w:proofErr w:type="spellStart"/>
      <w:r w:rsidRPr="00B83D95">
        <w:rPr>
          <w:lang w:val="sr-Cyrl-CS"/>
        </w:rPr>
        <w:t>Е-АКЦИЗА</w:t>
      </w:r>
      <w:proofErr w:type="spellEnd"/>
    </w:p>
    <w:p w:rsidR="00AA06B1" w:rsidRPr="00B83D95" w:rsidRDefault="00AA06B1" w:rsidP="00AA06B1">
      <w:pPr>
        <w:tabs>
          <w:tab w:val="left" w:pos="900"/>
        </w:tabs>
        <w:jc w:val="center"/>
        <w:rPr>
          <w:lang w:val="sr-Cyrl-CS"/>
        </w:rPr>
      </w:pPr>
    </w:p>
    <w:p w:rsidR="00AA06B1" w:rsidRPr="00B83D95" w:rsidRDefault="00AA06B1" w:rsidP="00AA06B1">
      <w:pPr>
        <w:tabs>
          <w:tab w:val="left" w:pos="900"/>
        </w:tabs>
        <w:jc w:val="center"/>
        <w:rPr>
          <w:lang w:val="sr-Cyrl-CS"/>
        </w:rPr>
      </w:pPr>
      <w:r w:rsidRPr="00B83D95">
        <w:rPr>
          <w:lang w:val="sr-Cyrl-CS"/>
        </w:rPr>
        <w:t>ЧЛАН 18Б</w:t>
      </w:r>
    </w:p>
    <w:p w:rsidR="00AA06B1" w:rsidRPr="00B83D95" w:rsidRDefault="00AA06B1" w:rsidP="00AA06B1">
      <w:pPr>
        <w:tabs>
          <w:tab w:val="left" w:pos="900"/>
        </w:tabs>
        <w:ind w:firstLine="720"/>
        <w:jc w:val="both"/>
        <w:rPr>
          <w:lang w:val="sr-Cyrl-CS"/>
        </w:rPr>
      </w:pPr>
      <w:r w:rsidRPr="00B83D95">
        <w:rPr>
          <w:lang w:val="sr-Cyrl-CS"/>
        </w:rPr>
        <w:t xml:space="preserve">КОРИСНИЦИ СИСТЕМА </w:t>
      </w:r>
      <w:proofErr w:type="spellStart"/>
      <w:r w:rsidRPr="00B83D95">
        <w:rPr>
          <w:lang w:val="sr-Cyrl-CS"/>
        </w:rPr>
        <w:t>Е-АКЦИЗА</w:t>
      </w:r>
      <w:proofErr w:type="spellEnd"/>
      <w:r w:rsidRPr="00B83D95">
        <w:rPr>
          <w:lang w:val="sr-Cyrl-CS"/>
        </w:rPr>
        <w:t xml:space="preserve"> СВОЈЕ ДУЖНОСТИ, ОБАВЕЗЕ, ПРАВА И ОВЛАШЋЕЊА ПРОПИСАНА ОВИМ ЗАКОНОМ ЗА КОЈЕ СУ ОМОГУЋЕНЕ ФУНКЦИОНАЛНОСТИ У ОКВИРУ СИСТЕМА </w:t>
      </w:r>
      <w:proofErr w:type="spellStart"/>
      <w:r w:rsidRPr="00B83D95">
        <w:rPr>
          <w:lang w:val="sr-Cyrl-CS"/>
        </w:rPr>
        <w:t>Е-АКЦИЗА</w:t>
      </w:r>
      <w:proofErr w:type="spellEnd"/>
      <w:r w:rsidRPr="00B83D95">
        <w:rPr>
          <w:lang w:val="sr-Cyrl-CS"/>
        </w:rPr>
        <w:t xml:space="preserve"> ОБАВЉАЈУ ПРЕКО ОВОГ СИСТЕМА.</w:t>
      </w:r>
    </w:p>
    <w:p w:rsidR="00AA06B1" w:rsidRPr="00B83D95" w:rsidRDefault="00AA06B1" w:rsidP="00AA06B1">
      <w:pPr>
        <w:tabs>
          <w:tab w:val="left" w:pos="900"/>
        </w:tabs>
        <w:ind w:firstLine="720"/>
        <w:jc w:val="both"/>
        <w:rPr>
          <w:lang w:val="sr-Cyrl-CS"/>
        </w:rPr>
      </w:pPr>
      <w:r w:rsidRPr="00B83D95">
        <w:rPr>
          <w:lang w:val="sr-Cyrl-CS"/>
        </w:rPr>
        <w:t xml:space="preserve">МИНИСТАРСТВО НАДЛЕЖНО ЗА ПОСЛОВЕ ФИНАНСИЈА ОМОГУЋАВА ПРИСТУП СИСТЕМУ </w:t>
      </w:r>
      <w:proofErr w:type="spellStart"/>
      <w:r w:rsidRPr="00B83D95">
        <w:rPr>
          <w:lang w:val="sr-Cyrl-CS"/>
        </w:rPr>
        <w:t>Е-АКЦИЗА</w:t>
      </w:r>
      <w:proofErr w:type="spellEnd"/>
      <w:r w:rsidRPr="00B83D95">
        <w:rPr>
          <w:lang w:val="sr-Cyrl-CS"/>
        </w:rPr>
        <w:t xml:space="preserve"> И ЊЕГОВО КОРИШЋЕЊЕ ОД СТРАНЕ КОРИСНИКА СИСТЕМА </w:t>
      </w:r>
      <w:proofErr w:type="spellStart"/>
      <w:r w:rsidRPr="00B83D95">
        <w:rPr>
          <w:lang w:val="sr-Cyrl-CS"/>
        </w:rPr>
        <w:t>Е-АКЦИЗА</w:t>
      </w:r>
      <w:proofErr w:type="spellEnd"/>
      <w:r w:rsidRPr="00B83D95">
        <w:rPr>
          <w:lang w:val="sr-Cyrl-CS"/>
        </w:rPr>
        <w:t>.</w:t>
      </w:r>
    </w:p>
    <w:p w:rsidR="00AA06B1" w:rsidRPr="00B83D95" w:rsidRDefault="00AA06B1" w:rsidP="00AA06B1">
      <w:pPr>
        <w:tabs>
          <w:tab w:val="left" w:pos="900"/>
        </w:tabs>
        <w:ind w:firstLine="720"/>
        <w:jc w:val="both"/>
        <w:rPr>
          <w:lang w:val="sr-Cyrl-CS"/>
        </w:rPr>
      </w:pPr>
      <w:r w:rsidRPr="00B83D95">
        <w:rPr>
          <w:lang w:val="sr-Cyrl-CS"/>
        </w:rPr>
        <w:t xml:space="preserve">КОРИСНИЦИ СИСТЕМА </w:t>
      </w:r>
      <w:proofErr w:type="spellStart"/>
      <w:r w:rsidRPr="00B83D95">
        <w:rPr>
          <w:lang w:val="sr-Cyrl-CS"/>
        </w:rPr>
        <w:t>Е-АКЦИЗА</w:t>
      </w:r>
      <w:proofErr w:type="spellEnd"/>
      <w:r w:rsidRPr="00B83D95">
        <w:rPr>
          <w:lang w:val="sr-Cyrl-CS"/>
        </w:rPr>
        <w:t xml:space="preserve"> ДУЖНИ СУ ДА У ЦИЉУ НЕСМЕТАНОГ ВРШЕЊА ИНСПЕКЦИЈСКОГ НАДЗОРА И ПРИКУПЉАЊА ПОДАТАКА ОД ЗНАЧАЈА ЗА ВРШЕЊЕ ИНСПЕКЦИЈСКОГ НАДЗОРА НАД ОДРЕЂЕНИМ СУБЈЕКТОМ НАДЗОРА ОМОГУЋЕ ЛИЦУ КОЈЕ ВРШИ ИНСПЕКЦИЈСКИ НАДЗОР, УВИД У ПОДАТКЕ КОЈИ СЕ НАЛАЗЕ У СИСТЕМУ </w:t>
      </w:r>
      <w:proofErr w:type="spellStart"/>
      <w:r w:rsidRPr="00B83D95">
        <w:rPr>
          <w:lang w:val="sr-Cyrl-CS"/>
        </w:rPr>
        <w:t>Е-АКЦИЗА</w:t>
      </w:r>
      <w:proofErr w:type="spellEnd"/>
      <w:r w:rsidRPr="00B83D95">
        <w:rPr>
          <w:lang w:val="sr-Cyrl-CS"/>
        </w:rPr>
        <w:t xml:space="preserve">, ПРАТЕЋУ ТЕХНИЧКУ ОПРЕМУ И УРЕЂАЈЕ КОЈИ СУ У ВЕЗИ СА СИСТЕМОМ </w:t>
      </w:r>
      <w:proofErr w:type="spellStart"/>
      <w:r w:rsidRPr="00B83D95">
        <w:rPr>
          <w:lang w:val="sr-Cyrl-CS"/>
        </w:rPr>
        <w:t>Е-АКЦИЗА</w:t>
      </w:r>
      <w:proofErr w:type="spellEnd"/>
      <w:r w:rsidRPr="00B83D95">
        <w:rPr>
          <w:lang w:val="sr-Cyrl-CS"/>
        </w:rPr>
        <w:t>.</w:t>
      </w:r>
    </w:p>
    <w:p w:rsidR="00AA06B1" w:rsidRPr="00B83D95" w:rsidRDefault="00AA06B1" w:rsidP="00AA06B1">
      <w:pPr>
        <w:tabs>
          <w:tab w:val="left" w:pos="900"/>
        </w:tabs>
        <w:ind w:firstLine="720"/>
        <w:jc w:val="both"/>
        <w:rPr>
          <w:lang w:val="sr-Cyrl-CS"/>
        </w:rPr>
      </w:pPr>
      <w:r w:rsidRPr="00B83D95">
        <w:rPr>
          <w:lang w:val="sr-Cyrl-CS"/>
        </w:rPr>
        <w:t xml:space="preserve">ВЛАДА РЕПУБЛИКЕ СРБИЈЕ ПРОПИСАЋЕ УСЛОВЕ, НАЧИН И ПОСТУПАК ЗА РЕГИСТРАЦИЈУ КОРИСНИКА СИСТЕМА </w:t>
      </w:r>
      <w:proofErr w:type="spellStart"/>
      <w:r w:rsidRPr="00B83D95">
        <w:rPr>
          <w:lang w:val="sr-Cyrl-CS"/>
        </w:rPr>
        <w:t>Е-АКЦИЗА</w:t>
      </w:r>
      <w:proofErr w:type="spellEnd"/>
      <w:r w:rsidRPr="00B83D95">
        <w:rPr>
          <w:lang w:val="sr-Cyrl-CS"/>
        </w:rPr>
        <w:t xml:space="preserve">, САДРЖИНУ И НАЧИН ПРЕУЗИМАЊА ПОДАТАКА ИЗ ДРУГИХ РЕГИСТАРА КОЈИ СЕ ВОДЕ КОД НАДЛЕЖНИХ ОРГАНА, КАО И ПОДАТАКА У ВЕЗИ СА </w:t>
      </w:r>
      <w:proofErr w:type="spellStart"/>
      <w:r w:rsidRPr="00B83D95">
        <w:rPr>
          <w:lang w:val="sr-Cyrl-CS"/>
        </w:rPr>
        <w:t>АКЦИЗНИМ</w:t>
      </w:r>
      <w:proofErr w:type="spellEnd"/>
      <w:r w:rsidRPr="00B83D95">
        <w:rPr>
          <w:lang w:val="sr-Cyrl-CS"/>
        </w:rPr>
        <w:t xml:space="preserve"> ПРОИЗВОДИМА, ОБВЕЗНИЦИМА АКЦИЗЕ И УЧЕСНИЦИМА У ПРОМЕТУ, ПОСТУПАК ЗА УПРАВЉАЊЕ ПОСЛОВНИМ ПРОЦЕСИМА СИСТЕМА </w:t>
      </w:r>
      <w:proofErr w:type="spellStart"/>
      <w:r w:rsidRPr="00B83D95">
        <w:rPr>
          <w:lang w:val="sr-Cyrl-CS"/>
        </w:rPr>
        <w:t>Е-АКЦИЗА</w:t>
      </w:r>
      <w:proofErr w:type="spellEnd"/>
      <w:r w:rsidRPr="00B83D95">
        <w:rPr>
          <w:lang w:val="sr-Cyrl-CS"/>
        </w:rPr>
        <w:t xml:space="preserve"> И РАЗМЕНУ ПОДАТАКА И ИНФОРМАЦИЈА ИЗМЕЂУ КОРИСНИКА СИСТЕМА </w:t>
      </w:r>
      <w:proofErr w:type="spellStart"/>
      <w:r w:rsidRPr="00B83D95">
        <w:rPr>
          <w:lang w:val="sr-Cyrl-CS"/>
        </w:rPr>
        <w:t>Е-АКЦИЗЕ</w:t>
      </w:r>
      <w:proofErr w:type="spellEnd"/>
      <w:r w:rsidRPr="00B83D95">
        <w:rPr>
          <w:lang w:val="sr-Cyrl-CS"/>
        </w:rPr>
        <w:t xml:space="preserve"> У ВЕЗИ СА </w:t>
      </w:r>
      <w:proofErr w:type="spellStart"/>
      <w:r w:rsidRPr="00B83D95">
        <w:rPr>
          <w:lang w:val="sr-Cyrl-CS"/>
        </w:rPr>
        <w:t>АКЦИЗНИМ</w:t>
      </w:r>
      <w:proofErr w:type="spellEnd"/>
      <w:r w:rsidRPr="00B83D95">
        <w:rPr>
          <w:lang w:val="sr-Cyrl-CS"/>
        </w:rPr>
        <w:t xml:space="preserve"> ПРОИЗВОДИМА, КАО И ЗА ЕВИДЕНТИРАЊЕ, ЧУВАЊЕ И ОБРАДУ ПОДАТАКА У ВЕЗИ СА КРЕТАЊЕМ </w:t>
      </w:r>
      <w:proofErr w:type="spellStart"/>
      <w:r w:rsidRPr="00B83D95">
        <w:rPr>
          <w:lang w:val="sr-Cyrl-CS"/>
        </w:rPr>
        <w:t>АКЦИЗНИХ</w:t>
      </w:r>
      <w:proofErr w:type="spellEnd"/>
      <w:r w:rsidRPr="00B83D95">
        <w:rPr>
          <w:lang w:val="sr-Cyrl-CS"/>
        </w:rPr>
        <w:t xml:space="preserve"> ПРОИЗВОДА.</w:t>
      </w:r>
    </w:p>
    <w:p w:rsidR="00AA06B1" w:rsidRPr="00B83D95" w:rsidRDefault="00AA06B1" w:rsidP="00AA06B1">
      <w:pPr>
        <w:tabs>
          <w:tab w:val="left" w:pos="900"/>
        </w:tabs>
        <w:ind w:firstLine="720"/>
        <w:rPr>
          <w:strike/>
          <w:lang w:val="sr-Cyrl-CS"/>
        </w:rPr>
      </w:pPr>
    </w:p>
    <w:p w:rsidR="0028331C" w:rsidRPr="00B83D95" w:rsidRDefault="0028331C" w:rsidP="00AA06B1">
      <w:pPr>
        <w:tabs>
          <w:tab w:val="left" w:pos="900"/>
        </w:tabs>
        <w:ind w:firstLine="720"/>
        <w:rPr>
          <w:strike/>
          <w:lang w:val="sr-Cyrl-CS"/>
        </w:rPr>
      </w:pPr>
    </w:p>
    <w:bookmarkEnd w:id="18"/>
    <w:p w:rsidR="00AA06B1" w:rsidRPr="00B83D95" w:rsidRDefault="00AA06B1" w:rsidP="00AA06B1">
      <w:pPr>
        <w:tabs>
          <w:tab w:val="left" w:pos="1440"/>
        </w:tabs>
        <w:jc w:val="center"/>
        <w:rPr>
          <w:lang w:val="sr-Cyrl-CS"/>
        </w:rPr>
      </w:pPr>
      <w:r w:rsidRPr="00B83D95">
        <w:rPr>
          <w:lang w:val="sr-Cyrl-CS"/>
        </w:rPr>
        <w:lastRenderedPageBreak/>
        <w:t>Пријава места обављања делатности</w:t>
      </w:r>
    </w:p>
    <w:p w:rsidR="00AA06B1" w:rsidRPr="00B83D95" w:rsidRDefault="00AA06B1" w:rsidP="00AA06B1">
      <w:pPr>
        <w:tabs>
          <w:tab w:val="left" w:pos="1440"/>
        </w:tabs>
        <w:jc w:val="center"/>
        <w:rPr>
          <w:lang w:val="sr-Cyrl-CS"/>
        </w:rPr>
      </w:pPr>
    </w:p>
    <w:p w:rsidR="00AA06B1" w:rsidRPr="00B83D95" w:rsidRDefault="00AA06B1" w:rsidP="00AA06B1">
      <w:pPr>
        <w:tabs>
          <w:tab w:val="left" w:pos="1440"/>
        </w:tabs>
        <w:jc w:val="center"/>
        <w:rPr>
          <w:lang w:val="sr-Cyrl-CS"/>
        </w:rPr>
      </w:pPr>
      <w:bookmarkStart w:id="19" w:name="_Hlk143546427"/>
      <w:r w:rsidRPr="00B83D95">
        <w:rPr>
          <w:lang w:val="sr-Cyrl-CS"/>
        </w:rPr>
        <w:t>Члан 30.</w:t>
      </w:r>
    </w:p>
    <w:p w:rsidR="00AA06B1" w:rsidRPr="00B83D95" w:rsidRDefault="00AA06B1" w:rsidP="00AA06B1">
      <w:pPr>
        <w:tabs>
          <w:tab w:val="left" w:pos="1440"/>
        </w:tabs>
        <w:ind w:firstLine="900"/>
        <w:jc w:val="both"/>
        <w:rPr>
          <w:lang w:val="sr-Cyrl-CS"/>
        </w:rPr>
      </w:pPr>
      <w:r w:rsidRPr="00B83D95">
        <w:rPr>
          <w:lang w:val="sr-Cyrl-CS"/>
        </w:rPr>
        <w:t xml:space="preserve">Лице које је регистровано за производњу дуванских прерађевина, </w:t>
      </w:r>
      <w:r w:rsidRPr="00B83D95">
        <w:rPr>
          <w:bCs/>
          <w:lang w:val="sr-Cyrl-CS"/>
        </w:rPr>
        <w:t xml:space="preserve">укључујући и </w:t>
      </w:r>
      <w:proofErr w:type="spellStart"/>
      <w:r w:rsidRPr="00B83D95">
        <w:rPr>
          <w:bCs/>
          <w:lang w:val="sr-Cyrl-CS"/>
        </w:rPr>
        <w:t>несагоревајући</w:t>
      </w:r>
      <w:proofErr w:type="spellEnd"/>
      <w:r w:rsidRPr="00B83D95">
        <w:rPr>
          <w:bCs/>
          <w:lang w:val="sr-Cyrl-CS"/>
        </w:rPr>
        <w:t xml:space="preserve"> дуван, течности за пуњење електронских цигарета, НИКОТИНСКИХ ВРЕЋИЦА, </w:t>
      </w:r>
      <w:r w:rsidRPr="00B83D95">
        <w:rPr>
          <w:lang w:val="sr-Cyrl-CS"/>
        </w:rPr>
        <w:t xml:space="preserve">деривата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кафе, односно алкохолних пића </w:t>
      </w:r>
      <w:bookmarkStart w:id="20" w:name="_Hlk143203056"/>
      <w:r w:rsidRPr="00B83D95">
        <w:rPr>
          <w:lang w:val="sr-Cyrl-CS"/>
        </w:rPr>
        <w:t xml:space="preserve">дужно је да </w:t>
      </w:r>
      <w:bookmarkEnd w:id="20"/>
      <w:r w:rsidRPr="00B83D95">
        <w:rPr>
          <w:lang w:val="sr-Cyrl-CS"/>
        </w:rPr>
        <w:t xml:space="preserve">пре почетка обављања те делатности пријави </w:t>
      </w:r>
      <w:bookmarkStart w:id="21" w:name="_Hlk143203122"/>
      <w:r w:rsidRPr="00B83D95">
        <w:rPr>
          <w:lang w:val="sr-Cyrl-CS"/>
        </w:rPr>
        <w:t xml:space="preserve">надлежној организационој јединици Пореске управе место </w:t>
      </w:r>
      <w:bookmarkEnd w:id="21"/>
      <w:r w:rsidRPr="00B83D95">
        <w:rPr>
          <w:lang w:val="sr-Cyrl-CS"/>
        </w:rPr>
        <w:t>погона и сличног простора у коме ће обављати производњу тих производа</w:t>
      </w:r>
      <w:r w:rsidRPr="00B83D95">
        <w:rPr>
          <w:strike/>
          <w:lang w:val="sr-Cyrl-CS"/>
        </w:rPr>
        <w:t>.</w:t>
      </w:r>
    </w:p>
    <w:p w:rsidR="00AA06B1" w:rsidRPr="00B83D95" w:rsidRDefault="00AA06B1" w:rsidP="00AA06B1">
      <w:pPr>
        <w:tabs>
          <w:tab w:val="left" w:pos="1440"/>
        </w:tabs>
        <w:ind w:firstLine="900"/>
        <w:jc w:val="both"/>
        <w:rPr>
          <w:lang w:val="sr-Cyrl-CS"/>
        </w:rPr>
      </w:pPr>
      <w:r w:rsidRPr="00B83D95">
        <w:rPr>
          <w:lang w:val="sr-Cyrl-CS"/>
        </w:rPr>
        <w:t xml:space="preserve">Пореска управа </w:t>
      </w:r>
      <w:r w:rsidR="00E30D12" w:rsidRPr="00B83D95">
        <w:rPr>
          <w:lang w:val="sr-Cyrl-CS"/>
        </w:rPr>
        <w:t>–</w:t>
      </w:r>
      <w:r w:rsidRPr="00B83D95">
        <w:rPr>
          <w:lang w:val="sr-Cyrl-CS"/>
        </w:rPr>
        <w:t xml:space="preserve"> Централа води регистар произвођача алкохолних пића и кафе.</w:t>
      </w:r>
    </w:p>
    <w:p w:rsidR="00AA06B1" w:rsidRPr="00B83D95" w:rsidRDefault="00AA06B1" w:rsidP="00AA06B1">
      <w:pPr>
        <w:tabs>
          <w:tab w:val="left" w:pos="1440"/>
        </w:tabs>
        <w:ind w:firstLine="900"/>
        <w:jc w:val="both"/>
        <w:rPr>
          <w:lang w:val="sr-Cyrl-CS"/>
        </w:rPr>
      </w:pPr>
      <w:r w:rsidRPr="00B83D95">
        <w:rPr>
          <w:lang w:val="sr-Cyrl-CS"/>
        </w:rPr>
        <w:t>УПРАВА ЦАРИНА ВОДИ РЕГИСТАР УВОЗНИКА АЛКОХОЛНИХ ПИЋА И КАФЕ.</w:t>
      </w:r>
    </w:p>
    <w:p w:rsidR="00AA06B1" w:rsidRPr="00B83D95" w:rsidRDefault="00AA06B1" w:rsidP="00AA06B1">
      <w:pPr>
        <w:tabs>
          <w:tab w:val="left" w:pos="900"/>
        </w:tabs>
        <w:ind w:firstLine="900"/>
        <w:jc w:val="both"/>
        <w:rPr>
          <w:lang w:val="sr-Cyrl-CS"/>
        </w:rPr>
      </w:pPr>
      <w:r w:rsidRPr="00B83D95">
        <w:rPr>
          <w:lang w:val="sr-Cyrl-CS"/>
        </w:rPr>
        <w:t>УВОЗНИК КАФЕ И АЛКОХОЛНИХ ПИЋА ДУЖАН ЈЕ ДА СЕ УПИШЕ У РЕГИСТАР ИЗ СТАВА 3</w:t>
      </w:r>
      <w:r w:rsidR="00B63603" w:rsidRPr="00B83D95">
        <w:rPr>
          <w:lang w:val="sr-Cyrl-CS"/>
        </w:rPr>
        <w:t>.</w:t>
      </w:r>
      <w:r w:rsidRPr="00B83D95">
        <w:rPr>
          <w:lang w:val="sr-Cyrl-CS"/>
        </w:rPr>
        <w:t xml:space="preserve"> ОВОГ ЧЛАНА ПРЕ </w:t>
      </w:r>
      <w:r w:rsidR="00B63603" w:rsidRPr="00B83D95">
        <w:rPr>
          <w:lang w:val="sr-Cyrl-CS"/>
        </w:rPr>
        <w:t>ПУШТАЊА РОБЕ У СЛОБОДАН ПРОМЕТ.</w:t>
      </w:r>
    </w:p>
    <w:p w:rsidR="00AA06B1" w:rsidRPr="00B83D95" w:rsidRDefault="00AA06B1" w:rsidP="00AA06B1">
      <w:pPr>
        <w:tabs>
          <w:tab w:val="left" w:pos="1440"/>
        </w:tabs>
        <w:ind w:firstLine="900"/>
        <w:jc w:val="both"/>
        <w:rPr>
          <w:lang w:val="sr-Cyrl-CS"/>
        </w:rPr>
      </w:pPr>
      <w:bookmarkStart w:id="22" w:name="_Hlk143556746"/>
      <w:r w:rsidRPr="00B83D95">
        <w:rPr>
          <w:lang w:val="sr-Cyrl-CS"/>
        </w:rPr>
        <w:t xml:space="preserve">Садржину, врсту података и начин вођења </w:t>
      </w:r>
      <w:r w:rsidRPr="00B83D95">
        <w:rPr>
          <w:strike/>
          <w:lang w:val="sr-Cyrl-CS"/>
        </w:rPr>
        <w:t xml:space="preserve">регистра </w:t>
      </w:r>
      <w:bookmarkEnd w:id="22"/>
      <w:r w:rsidRPr="00B83D95">
        <w:rPr>
          <w:strike/>
          <w:lang w:val="sr-Cyrl-CS"/>
        </w:rPr>
        <w:t>из</w:t>
      </w:r>
      <w:r w:rsidRPr="00B83D95">
        <w:rPr>
          <w:lang w:val="sr-Cyrl-CS"/>
        </w:rPr>
        <w:t xml:space="preserve"> </w:t>
      </w:r>
      <w:r w:rsidRPr="00B83D95">
        <w:rPr>
          <w:strike/>
          <w:lang w:val="sr-Cyrl-CS"/>
        </w:rPr>
        <w:t>става 2</w:t>
      </w:r>
      <w:r w:rsidRPr="00B83D95">
        <w:rPr>
          <w:lang w:val="sr-Cyrl-CS"/>
        </w:rPr>
        <w:t xml:space="preserve">. </w:t>
      </w:r>
      <w:r w:rsidR="00F4675E" w:rsidRPr="00B83D95">
        <w:rPr>
          <w:bCs/>
          <w:lang w:val="sr-Cyrl-CS"/>
        </w:rPr>
        <w:t xml:space="preserve">РЕГИСТАРА ИЗ </w:t>
      </w:r>
      <w:proofErr w:type="spellStart"/>
      <w:r w:rsidRPr="00B83D95">
        <w:rPr>
          <w:lang w:val="sr-Cyrl-CS"/>
        </w:rPr>
        <w:t>СТ</w:t>
      </w:r>
      <w:proofErr w:type="spellEnd"/>
      <w:r w:rsidRPr="00B83D95">
        <w:rPr>
          <w:lang w:val="sr-Cyrl-CS"/>
        </w:rPr>
        <w:t xml:space="preserve">. 2. И 3. овог члана прописаће министар. </w:t>
      </w:r>
    </w:p>
    <w:bookmarkEnd w:id="19"/>
    <w:p w:rsidR="00AA06B1" w:rsidRPr="00B83D95" w:rsidRDefault="00AA06B1" w:rsidP="00AA06B1">
      <w:pPr>
        <w:tabs>
          <w:tab w:val="left" w:pos="1440"/>
        </w:tabs>
        <w:ind w:firstLine="900"/>
        <w:rPr>
          <w:lang w:val="sr-Cyrl-CS"/>
        </w:rPr>
      </w:pPr>
    </w:p>
    <w:p w:rsidR="00AA06B1" w:rsidRPr="00B83D95" w:rsidRDefault="00AA06B1" w:rsidP="00AA06B1">
      <w:pPr>
        <w:tabs>
          <w:tab w:val="left" w:pos="1440"/>
        </w:tabs>
        <w:jc w:val="center"/>
        <w:rPr>
          <w:lang w:val="sr-Cyrl-CS"/>
        </w:rPr>
      </w:pPr>
      <w:r w:rsidRPr="00B83D95">
        <w:rPr>
          <w:lang w:val="sr-Cyrl-CS"/>
        </w:rPr>
        <w:t>Члан 39а</w:t>
      </w:r>
    </w:p>
    <w:p w:rsidR="00AA06B1" w:rsidRPr="00B83D95" w:rsidRDefault="00AA06B1" w:rsidP="00AA06B1">
      <w:pPr>
        <w:autoSpaceDE w:val="0"/>
        <w:autoSpaceDN w:val="0"/>
        <w:adjustRightInd w:val="0"/>
        <w:ind w:firstLine="720"/>
        <w:jc w:val="both"/>
        <w:rPr>
          <w:lang w:val="sr-Cyrl-CS"/>
        </w:rPr>
      </w:pPr>
      <w:r w:rsidRPr="00B83D95">
        <w:rPr>
          <w:lang w:val="sr-Cyrl-CS"/>
        </w:rPr>
        <w:t xml:space="preserve">Купац </w:t>
      </w:r>
      <w:r w:rsidR="0028331C" w:rsidRPr="00B83D95">
        <w:rPr>
          <w:lang w:val="sr-Cyrl-CS"/>
        </w:rPr>
        <w:t>–</w:t>
      </w:r>
      <w:r w:rsidRPr="00B83D95">
        <w:rPr>
          <w:lang w:val="sr-Cyrl-CS"/>
        </w:rPr>
        <w:t xml:space="preserve"> крајњи корисник који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из члана 9. став 1. </w:t>
      </w:r>
      <w:proofErr w:type="spellStart"/>
      <w:r w:rsidRPr="00B83D95">
        <w:rPr>
          <w:lang w:val="sr-Cyrl-CS"/>
        </w:rPr>
        <w:t>тач</w:t>
      </w:r>
      <w:proofErr w:type="spellEnd"/>
      <w:r w:rsidRPr="00B83D95">
        <w:rPr>
          <w:lang w:val="sr-Cyrl-CS"/>
        </w:rPr>
        <w:t xml:space="preserve">. 3), 5) и 7) овог закона, користи за транспортне сврхе, односно за грејање, може остварити </w:t>
      </w:r>
      <w:proofErr w:type="spellStart"/>
      <w:r w:rsidRPr="00B83D95">
        <w:rPr>
          <w:lang w:val="sr-Cyrl-CS"/>
        </w:rPr>
        <w:t>рефакцију</w:t>
      </w:r>
      <w:proofErr w:type="spellEnd"/>
      <w:r w:rsidRPr="00B83D95">
        <w:rPr>
          <w:lang w:val="sr-Cyrl-CS"/>
        </w:rPr>
        <w:t xml:space="preserve"> плаћене акцизе на те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под условом да те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набавља од увозника, односно произвођача,</w:t>
      </w:r>
      <w:r w:rsidRPr="00B83D95">
        <w:rPr>
          <w:bCs/>
          <w:lang w:val="sr-Cyrl-CS"/>
        </w:rPr>
        <w:t xml:space="preserve"> </w:t>
      </w:r>
      <w:r w:rsidRPr="00B83D95">
        <w:rPr>
          <w:lang w:val="sr-Cyrl-CS"/>
        </w:rPr>
        <w:t xml:space="preserve">да је на те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увозник, односно произвођач платио прописани износ акцизе, да је купац </w:t>
      </w:r>
      <w:r w:rsidR="0028331C" w:rsidRPr="00B83D95">
        <w:rPr>
          <w:lang w:val="sr-Cyrl-CS"/>
        </w:rPr>
        <w:t>–</w:t>
      </w:r>
      <w:r w:rsidRPr="00B83D95">
        <w:rPr>
          <w:lang w:val="sr-Cyrl-CS"/>
        </w:rPr>
        <w:t xml:space="preserve"> крајњи корисник платио рачун у коме је исказан обрачунати износ акцизе, а када се ови деривати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продају купцу </w:t>
      </w:r>
      <w:r w:rsidR="00E30D12" w:rsidRPr="00B83D95">
        <w:rPr>
          <w:lang w:val="sr-Cyrl-CS"/>
        </w:rPr>
        <w:t>–</w:t>
      </w:r>
      <w:r w:rsidRPr="00B83D95">
        <w:rPr>
          <w:lang w:val="sr-Cyrl-CS"/>
        </w:rPr>
        <w:t xml:space="preserve"> крајњем кориснику преко овлашћеног дистрибутера тих деривата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купац </w:t>
      </w:r>
      <w:r w:rsidR="00E30D12" w:rsidRPr="00B83D95">
        <w:rPr>
          <w:lang w:val="sr-Cyrl-CS"/>
        </w:rPr>
        <w:t>–</w:t>
      </w:r>
      <w:r w:rsidRPr="00B83D95">
        <w:rPr>
          <w:lang w:val="sr-Cyrl-CS"/>
        </w:rPr>
        <w:t xml:space="preserve"> крајњи корисник остварује право на </w:t>
      </w:r>
      <w:proofErr w:type="spellStart"/>
      <w:r w:rsidRPr="00B83D95">
        <w:rPr>
          <w:lang w:val="sr-Cyrl-CS"/>
        </w:rPr>
        <w:t>рефакцију</w:t>
      </w:r>
      <w:proofErr w:type="spellEnd"/>
      <w:r w:rsidRPr="00B83D95">
        <w:rPr>
          <w:lang w:val="sr-Cyrl-CS"/>
        </w:rPr>
        <w:t xml:space="preserve"> плаћене акцизе под условом да поседује </w:t>
      </w:r>
      <w:r w:rsidRPr="00B83D95">
        <w:rPr>
          <w:strike/>
          <w:lang w:val="sr-Cyrl-CS"/>
        </w:rPr>
        <w:t>фискални исечак, односно рачун да је платио</w:t>
      </w:r>
      <w:r w:rsidRPr="00B83D95">
        <w:rPr>
          <w:lang w:val="sr-Cyrl-CS"/>
        </w:rPr>
        <w:t xml:space="preserve">  ФИСКАЛНИ РАЧУН, ОДНОСНО РАЧУН И ДА ЈЕ ПЛАТИО те деривате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w:t>
      </w:r>
    </w:p>
    <w:p w:rsidR="00AA06B1" w:rsidRPr="00B83D95" w:rsidRDefault="00AA06B1" w:rsidP="00AA06B1">
      <w:pPr>
        <w:autoSpaceDE w:val="0"/>
        <w:autoSpaceDN w:val="0"/>
        <w:adjustRightInd w:val="0"/>
        <w:ind w:firstLine="720"/>
        <w:jc w:val="both"/>
        <w:rPr>
          <w:lang w:val="sr-Cyrl-CS"/>
        </w:rPr>
      </w:pPr>
      <w:r w:rsidRPr="00B83D95">
        <w:rPr>
          <w:lang w:val="sr-Cyrl-CS"/>
        </w:rPr>
        <w:t xml:space="preserve">Право на </w:t>
      </w:r>
      <w:proofErr w:type="spellStart"/>
      <w:r w:rsidRPr="00B83D95">
        <w:rPr>
          <w:lang w:val="sr-Cyrl-CS"/>
        </w:rPr>
        <w:t>рефакцију</w:t>
      </w:r>
      <w:proofErr w:type="spellEnd"/>
      <w:r w:rsidRPr="00B83D95">
        <w:rPr>
          <w:lang w:val="sr-Cyrl-CS"/>
        </w:rPr>
        <w:t xml:space="preserve"> плаћене акцизе остварује се у зависности од намене за које се деривати нафте,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 xml:space="preserve"> користе.</w:t>
      </w:r>
    </w:p>
    <w:p w:rsidR="00AA06B1" w:rsidRPr="00B83D95" w:rsidRDefault="00AA06B1" w:rsidP="00AA06B1">
      <w:pPr>
        <w:autoSpaceDE w:val="0"/>
        <w:autoSpaceDN w:val="0"/>
        <w:adjustRightInd w:val="0"/>
        <w:ind w:firstLine="720"/>
        <w:jc w:val="both"/>
        <w:rPr>
          <w:lang w:val="sr-Cyrl-CS"/>
        </w:rPr>
      </w:pPr>
      <w:r w:rsidRPr="00B83D95">
        <w:rPr>
          <w:lang w:val="sr-Cyrl-CS"/>
        </w:rPr>
        <w:t xml:space="preserve">Право на </w:t>
      </w:r>
      <w:proofErr w:type="spellStart"/>
      <w:r w:rsidRPr="00B83D95">
        <w:rPr>
          <w:lang w:val="sr-Cyrl-CS"/>
        </w:rPr>
        <w:t>рефакцију</w:t>
      </w:r>
      <w:proofErr w:type="spellEnd"/>
      <w:r w:rsidRPr="00B83D95">
        <w:rPr>
          <w:lang w:val="sr-Cyrl-CS"/>
        </w:rPr>
        <w:t xml:space="preserve"> плаћене акцизе</w:t>
      </w:r>
      <w:r w:rsidRPr="00B83D95">
        <w:rPr>
          <w:bCs/>
          <w:lang w:val="sr-Cyrl-CS"/>
        </w:rPr>
        <w:t xml:space="preserve"> на деривате нафте</w:t>
      </w:r>
      <w:r w:rsidRPr="00B83D95">
        <w:rPr>
          <w:lang w:val="sr-Cyrl-CS"/>
        </w:rPr>
        <w:t xml:space="preserve"> и </w:t>
      </w:r>
      <w:proofErr w:type="spellStart"/>
      <w:r w:rsidRPr="00B83D95">
        <w:rPr>
          <w:lang w:val="sr-Cyrl-CS"/>
        </w:rPr>
        <w:t>биогорива</w:t>
      </w:r>
      <w:proofErr w:type="spellEnd"/>
      <w:r w:rsidRPr="00B83D95">
        <w:rPr>
          <w:lang w:val="sr-Cyrl-CS"/>
        </w:rPr>
        <w:t xml:space="preserve"> </w:t>
      </w:r>
      <w:r w:rsidRPr="00B83D95">
        <w:rPr>
          <w:bCs/>
          <w:lang w:val="sr-Cyrl-CS"/>
        </w:rPr>
        <w:t>из</w:t>
      </w:r>
      <w:r w:rsidRPr="00B83D95">
        <w:rPr>
          <w:lang w:val="sr-Cyrl-CS"/>
        </w:rPr>
        <w:t xml:space="preserve"> члана 9. став 1. </w:t>
      </w:r>
      <w:proofErr w:type="spellStart"/>
      <w:r w:rsidRPr="00B83D95">
        <w:rPr>
          <w:lang w:val="sr-Cyrl-CS"/>
        </w:rPr>
        <w:t>тач</w:t>
      </w:r>
      <w:proofErr w:type="spellEnd"/>
      <w:r w:rsidRPr="00B83D95">
        <w:rPr>
          <w:lang w:val="sr-Cyrl-CS"/>
        </w:rPr>
        <w:t xml:space="preserve">. 3), 5) и 7) овог закона, који се </w:t>
      </w:r>
      <w:r w:rsidRPr="00B83D95">
        <w:rPr>
          <w:bCs/>
          <w:lang w:val="sr-Cyrl-CS"/>
        </w:rPr>
        <w:t>као моторно гориво користе за транспортне сврхе,</w:t>
      </w:r>
      <w:r w:rsidRPr="00B83D95">
        <w:rPr>
          <w:lang w:val="sr-Cyrl-CS"/>
        </w:rPr>
        <w:t xml:space="preserve"> </w:t>
      </w:r>
      <w:r w:rsidRPr="00B83D95">
        <w:rPr>
          <w:bCs/>
          <w:lang w:val="sr-Cyrl-CS"/>
        </w:rPr>
        <w:t xml:space="preserve">остварује лице које обавља делатност превоза </w:t>
      </w:r>
      <w:r w:rsidRPr="00B83D95">
        <w:rPr>
          <w:bCs/>
          <w:strike/>
          <w:lang w:val="sr-Cyrl-CS"/>
        </w:rPr>
        <w:t>лица и ствари</w:t>
      </w:r>
      <w:r w:rsidRPr="00B83D95">
        <w:rPr>
          <w:bCs/>
          <w:lang w:val="sr-Cyrl-CS"/>
        </w:rPr>
        <w:t xml:space="preserve"> ПУТНИКА И ТЕРЕТА у складу са прописима којима се уређује друмски превоз </w:t>
      </w:r>
      <w:r w:rsidRPr="00B83D95">
        <w:rPr>
          <w:bCs/>
          <w:strike/>
          <w:lang w:val="sr-Cyrl-CS"/>
        </w:rPr>
        <w:t>лица и ствари</w:t>
      </w:r>
      <w:r w:rsidRPr="00B83D95">
        <w:rPr>
          <w:bCs/>
          <w:lang w:val="sr-Cyrl-CS"/>
        </w:rPr>
        <w:t xml:space="preserve"> ПУТНИКА И ТЕРЕТА.</w:t>
      </w:r>
    </w:p>
    <w:p w:rsidR="00AA06B1" w:rsidRPr="00B83D95" w:rsidRDefault="00AA06B1" w:rsidP="00AA06B1">
      <w:pPr>
        <w:autoSpaceDE w:val="0"/>
        <w:autoSpaceDN w:val="0"/>
        <w:adjustRightInd w:val="0"/>
        <w:ind w:firstLine="720"/>
        <w:jc w:val="both"/>
        <w:rPr>
          <w:bCs/>
          <w:lang w:val="sr-Cyrl-CS"/>
        </w:rPr>
      </w:pPr>
      <w:r w:rsidRPr="00B83D95">
        <w:rPr>
          <w:lang w:val="sr-Cyrl-CS"/>
        </w:rPr>
        <w:t xml:space="preserve">Право на </w:t>
      </w:r>
      <w:proofErr w:type="spellStart"/>
      <w:r w:rsidRPr="00B83D95">
        <w:rPr>
          <w:lang w:val="sr-Cyrl-CS"/>
        </w:rPr>
        <w:t>рефакцију</w:t>
      </w:r>
      <w:proofErr w:type="spellEnd"/>
      <w:r w:rsidRPr="00B83D95">
        <w:rPr>
          <w:lang w:val="sr-Cyrl-CS"/>
        </w:rPr>
        <w:t xml:space="preserve"> плаћене акцизе</w:t>
      </w:r>
      <w:r w:rsidRPr="00B83D95">
        <w:rPr>
          <w:bCs/>
          <w:lang w:val="sr-Cyrl-CS"/>
        </w:rPr>
        <w:t xml:space="preserve"> на деривате нафте</w:t>
      </w:r>
      <w:r w:rsidRPr="00B83D95">
        <w:rPr>
          <w:lang w:val="sr-Cyrl-CS"/>
        </w:rPr>
        <w:t xml:space="preserve"> и </w:t>
      </w:r>
      <w:proofErr w:type="spellStart"/>
      <w:r w:rsidRPr="00B83D95">
        <w:rPr>
          <w:lang w:val="sr-Cyrl-CS"/>
        </w:rPr>
        <w:t>биотечности</w:t>
      </w:r>
      <w:proofErr w:type="spellEnd"/>
      <w:r w:rsidRPr="00B83D95">
        <w:rPr>
          <w:bCs/>
          <w:lang w:val="sr-Cyrl-CS"/>
        </w:rPr>
        <w:t xml:space="preserve"> из</w:t>
      </w:r>
      <w:r w:rsidRPr="00B83D95">
        <w:rPr>
          <w:lang w:val="sr-Cyrl-CS"/>
        </w:rPr>
        <w:t xml:space="preserve"> члана 9. став 1. </w:t>
      </w:r>
      <w:proofErr w:type="spellStart"/>
      <w:r w:rsidRPr="00B83D95">
        <w:rPr>
          <w:lang w:val="sr-Cyrl-CS"/>
        </w:rPr>
        <w:t>тач</w:t>
      </w:r>
      <w:proofErr w:type="spellEnd"/>
      <w:r w:rsidRPr="00B83D95">
        <w:rPr>
          <w:lang w:val="sr-Cyrl-CS"/>
        </w:rPr>
        <w:t xml:space="preserve">. 3), 5) и 7) овог закона, који се </w:t>
      </w:r>
      <w:r w:rsidRPr="00B83D95">
        <w:rPr>
          <w:bCs/>
          <w:lang w:val="sr-Cyrl-CS"/>
        </w:rPr>
        <w:t>користе за грејање, остварује лице ради загревања пословног, односно стамбеног простора.</w:t>
      </w:r>
    </w:p>
    <w:p w:rsidR="00AA06B1" w:rsidRPr="00B83D95" w:rsidRDefault="00AA06B1" w:rsidP="00AA06B1">
      <w:pPr>
        <w:autoSpaceDE w:val="0"/>
        <w:autoSpaceDN w:val="0"/>
        <w:adjustRightInd w:val="0"/>
        <w:ind w:firstLine="720"/>
        <w:jc w:val="both"/>
        <w:rPr>
          <w:lang w:val="sr-Cyrl-CS"/>
        </w:rPr>
      </w:pPr>
      <w:r w:rsidRPr="00B83D95">
        <w:rPr>
          <w:bCs/>
          <w:lang w:val="sr-Cyrl-CS"/>
        </w:rPr>
        <w:t xml:space="preserve">Право на </w:t>
      </w:r>
      <w:proofErr w:type="spellStart"/>
      <w:r w:rsidRPr="00B83D95">
        <w:rPr>
          <w:bCs/>
          <w:lang w:val="sr-Cyrl-CS"/>
        </w:rPr>
        <w:t>рефакцију</w:t>
      </w:r>
      <w:proofErr w:type="spellEnd"/>
      <w:r w:rsidRPr="00B83D95">
        <w:rPr>
          <w:bCs/>
          <w:lang w:val="sr-Cyrl-CS"/>
        </w:rPr>
        <w:t xml:space="preserve"> плаћене акцизе на деривате нафте</w:t>
      </w:r>
      <w:r w:rsidRPr="00B83D95">
        <w:rPr>
          <w:lang w:val="sr-Cyrl-CS"/>
        </w:rPr>
        <w:t xml:space="preserve"> и </w:t>
      </w:r>
      <w:proofErr w:type="spellStart"/>
      <w:r w:rsidRPr="00B83D95">
        <w:rPr>
          <w:lang w:val="sr-Cyrl-CS"/>
        </w:rPr>
        <w:t>биогорива</w:t>
      </w:r>
      <w:proofErr w:type="spellEnd"/>
      <w:r w:rsidRPr="00B83D95">
        <w:rPr>
          <w:bCs/>
          <w:lang w:val="sr-Cyrl-CS"/>
        </w:rPr>
        <w:t xml:space="preserve"> из </w:t>
      </w:r>
      <w:r w:rsidRPr="00B83D95">
        <w:rPr>
          <w:lang w:val="sr-Cyrl-CS"/>
        </w:rPr>
        <w:t xml:space="preserve">члана 9. став 1. </w:t>
      </w:r>
      <w:proofErr w:type="spellStart"/>
      <w:r w:rsidRPr="00B83D95">
        <w:rPr>
          <w:lang w:val="sr-Cyrl-CS"/>
        </w:rPr>
        <w:t>тач</w:t>
      </w:r>
      <w:proofErr w:type="spellEnd"/>
      <w:r w:rsidRPr="00B83D95">
        <w:rPr>
          <w:lang w:val="sr-Cyrl-CS"/>
        </w:rPr>
        <w:t xml:space="preserve">. 3), 5) и 7) овог закона </w:t>
      </w:r>
      <w:r w:rsidRPr="00B83D95">
        <w:rPr>
          <w:bCs/>
          <w:lang w:val="sr-Cyrl-CS"/>
        </w:rPr>
        <w:t xml:space="preserve">има и произвођач, односно увозник </w:t>
      </w:r>
      <w:r w:rsidRPr="00B83D95">
        <w:rPr>
          <w:lang w:val="sr-Cyrl-CS"/>
        </w:rPr>
        <w:t>истих када их користи за сопствене потребе у транспортне сврхе</w:t>
      </w:r>
      <w:r w:rsidRPr="00B83D95">
        <w:rPr>
          <w:bCs/>
          <w:lang w:val="sr-Cyrl-CS"/>
        </w:rPr>
        <w:t>.</w:t>
      </w:r>
    </w:p>
    <w:p w:rsidR="00AA06B1" w:rsidRPr="00B83D95" w:rsidRDefault="00AA06B1" w:rsidP="00AA06B1">
      <w:pPr>
        <w:autoSpaceDE w:val="0"/>
        <w:autoSpaceDN w:val="0"/>
        <w:adjustRightInd w:val="0"/>
        <w:ind w:firstLine="720"/>
        <w:jc w:val="both"/>
        <w:rPr>
          <w:lang w:val="sr-Cyrl-CS"/>
        </w:rPr>
      </w:pPr>
      <w:r w:rsidRPr="00B83D95">
        <w:rPr>
          <w:lang w:val="sr-Cyrl-CS" w:eastAsia="sr-Latn-CS"/>
        </w:rPr>
        <w:t>Овлашћени дистрибутер, у смислу овог закона, јесте лице које је регистровано код Агенције за енергетику Републике Србије и бави се продајом на велико, односно на мало деривата нафте,</w:t>
      </w:r>
      <w:r w:rsidRPr="00B83D95">
        <w:rPr>
          <w:lang w:val="sr-Cyrl-CS"/>
        </w:rPr>
        <w:t xml:space="preserve"> </w:t>
      </w:r>
      <w:proofErr w:type="spellStart"/>
      <w:r w:rsidRPr="00B83D95">
        <w:rPr>
          <w:lang w:val="sr-Cyrl-CS"/>
        </w:rPr>
        <w:t>биогорива</w:t>
      </w:r>
      <w:proofErr w:type="spellEnd"/>
      <w:r w:rsidRPr="00B83D95">
        <w:rPr>
          <w:lang w:val="sr-Cyrl-CS"/>
        </w:rPr>
        <w:t xml:space="preserve"> и </w:t>
      </w:r>
      <w:proofErr w:type="spellStart"/>
      <w:r w:rsidRPr="00B83D95">
        <w:rPr>
          <w:lang w:val="sr-Cyrl-CS"/>
        </w:rPr>
        <w:t>биотечности</w:t>
      </w:r>
      <w:proofErr w:type="spellEnd"/>
      <w:r w:rsidRPr="00B83D95">
        <w:rPr>
          <w:lang w:val="sr-Cyrl-CS"/>
        </w:rPr>
        <w:t>,</w:t>
      </w:r>
      <w:r w:rsidRPr="00B83D95">
        <w:rPr>
          <w:lang w:val="sr-Cyrl-CS" w:eastAsia="sr-Latn-CS"/>
        </w:rPr>
        <w:t xml:space="preserve"> у складу са прописима којима се уређује промет деривата нафте и </w:t>
      </w:r>
      <w:proofErr w:type="spellStart"/>
      <w:r w:rsidRPr="00B83D95">
        <w:rPr>
          <w:lang w:val="sr-Cyrl-CS" w:eastAsia="sr-Latn-CS"/>
        </w:rPr>
        <w:t>биогорива</w:t>
      </w:r>
      <w:proofErr w:type="spellEnd"/>
      <w:r w:rsidRPr="00B83D95">
        <w:rPr>
          <w:lang w:val="sr-Cyrl-CS" w:eastAsia="sr-Latn-CS"/>
        </w:rPr>
        <w:t>.</w:t>
      </w:r>
    </w:p>
    <w:p w:rsidR="00AA06B1" w:rsidRPr="00B83D95" w:rsidRDefault="00AA06B1" w:rsidP="00EE1266">
      <w:pPr>
        <w:autoSpaceDE w:val="0"/>
        <w:autoSpaceDN w:val="0"/>
        <w:adjustRightInd w:val="0"/>
        <w:ind w:firstLine="720"/>
        <w:jc w:val="both"/>
        <w:rPr>
          <w:lang w:val="sr-Cyrl-CS"/>
        </w:rPr>
      </w:pPr>
      <w:r w:rsidRPr="00B83D95">
        <w:rPr>
          <w:lang w:val="sr-Cyrl-CS"/>
        </w:rPr>
        <w:t xml:space="preserve">Ближе услове, начин и поступак за остваривање права на </w:t>
      </w:r>
      <w:proofErr w:type="spellStart"/>
      <w:r w:rsidRPr="00B83D95">
        <w:rPr>
          <w:lang w:val="sr-Cyrl-CS"/>
        </w:rPr>
        <w:t>рефакцију</w:t>
      </w:r>
      <w:proofErr w:type="spellEnd"/>
      <w:r w:rsidRPr="00B83D95">
        <w:rPr>
          <w:lang w:val="sr-Cyrl-CS"/>
        </w:rPr>
        <w:t xml:space="preserve"> плаћене акцизе из овог члана прописаће министар надлежан за послове финансија.</w:t>
      </w:r>
    </w:p>
    <w:p w:rsidR="00AA06B1" w:rsidRPr="00B83D95" w:rsidRDefault="00AA06B1" w:rsidP="00AA06B1">
      <w:pPr>
        <w:autoSpaceDE w:val="0"/>
        <w:autoSpaceDN w:val="0"/>
        <w:adjustRightInd w:val="0"/>
        <w:ind w:firstLine="900"/>
        <w:rPr>
          <w:lang w:val="sr-Cyrl-CS"/>
        </w:rPr>
      </w:pPr>
    </w:p>
    <w:p w:rsidR="00AA06B1" w:rsidRPr="00B83D95" w:rsidRDefault="00AA06B1" w:rsidP="00AA06B1">
      <w:pPr>
        <w:tabs>
          <w:tab w:val="left" w:pos="1440"/>
        </w:tabs>
        <w:jc w:val="center"/>
        <w:rPr>
          <w:lang w:val="sr-Cyrl-CS"/>
        </w:rPr>
      </w:pPr>
      <w:r w:rsidRPr="00B83D95">
        <w:rPr>
          <w:lang w:val="sr-Cyrl-CS"/>
        </w:rPr>
        <w:t>ЧЛАН 39Г</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КУПАЦ </w:t>
      </w:r>
      <w:r w:rsidR="00EE1266" w:rsidRPr="00B83D95">
        <w:rPr>
          <w:lang w:val="sr-Cyrl-CS"/>
        </w:rPr>
        <w:t>–</w:t>
      </w:r>
      <w:r w:rsidRPr="00B83D95">
        <w:rPr>
          <w:lang w:val="sr-Cyrl-CS"/>
        </w:rPr>
        <w:t xml:space="preserve"> КРАЈЊИ КОРИСНИК КОЈИ ДЕРИВАТЕ НАФТЕ ИЗ ЧЛАНА 9. СТАВ 1. ТАЧ. 3) И 7) ОВОГ ЗАКОНА, КОРИСТИ КАО МОТОРНО ГОРИВО У ПОЉОПРИВРЕДНЕ СВРХЕ, МОЖЕ ОСТВАРИТИ </w:t>
      </w:r>
      <w:proofErr w:type="spellStart"/>
      <w:r w:rsidRPr="00B83D95">
        <w:rPr>
          <w:lang w:val="sr-Cyrl-CS"/>
        </w:rPr>
        <w:t>РЕФАКЦИЈУ</w:t>
      </w:r>
      <w:proofErr w:type="spellEnd"/>
      <w:r w:rsidRPr="00B83D95">
        <w:rPr>
          <w:lang w:val="sr-Cyrl-CS"/>
        </w:rPr>
        <w:t xml:space="preserve"> ПЛАЋЕНЕ АКЦИЗЕ НА ТЕ ДЕРИВАТЕ НАФТЕ И </w:t>
      </w:r>
      <w:proofErr w:type="spellStart"/>
      <w:r w:rsidRPr="00B83D95">
        <w:rPr>
          <w:lang w:val="sr-Cyrl-CS"/>
        </w:rPr>
        <w:t>БИОГОРИВА</w:t>
      </w:r>
      <w:proofErr w:type="spellEnd"/>
      <w:r w:rsidRPr="00B83D95">
        <w:rPr>
          <w:lang w:val="sr-Cyrl-CS"/>
        </w:rPr>
        <w:t xml:space="preserve">, ПОД УСЛОВОМ ДА ТЕ ДЕРИВАТЕ НАФТЕ И </w:t>
      </w:r>
      <w:proofErr w:type="spellStart"/>
      <w:r w:rsidRPr="00B83D95">
        <w:rPr>
          <w:lang w:val="sr-Cyrl-CS"/>
        </w:rPr>
        <w:t>БИОГ</w:t>
      </w:r>
      <w:r w:rsidR="00C201CC" w:rsidRPr="00B83D95">
        <w:rPr>
          <w:lang w:val="sr-Cyrl-CS"/>
        </w:rPr>
        <w:t>О</w:t>
      </w:r>
      <w:r w:rsidRPr="00B83D95">
        <w:rPr>
          <w:lang w:val="sr-Cyrl-CS"/>
        </w:rPr>
        <w:t>РИВА</w:t>
      </w:r>
      <w:proofErr w:type="spellEnd"/>
      <w:r w:rsidRPr="00B83D95">
        <w:rPr>
          <w:lang w:val="sr-Cyrl-CS"/>
        </w:rPr>
        <w:t>, НАБАВЉА ОД УВОЗНИКА, ОДНОСНО ПРОИЗВОЂАЧА,</w:t>
      </w:r>
      <w:r w:rsidRPr="00B83D95">
        <w:rPr>
          <w:bCs/>
          <w:lang w:val="sr-Cyrl-CS"/>
        </w:rPr>
        <w:t xml:space="preserve"> </w:t>
      </w:r>
      <w:r w:rsidRPr="00B83D95">
        <w:rPr>
          <w:lang w:val="sr-Cyrl-CS"/>
        </w:rPr>
        <w:t xml:space="preserve">ДА ЈЕ НА ТЕ ДЕРИВАТЕ НАФТЕ И </w:t>
      </w:r>
      <w:proofErr w:type="spellStart"/>
      <w:r w:rsidRPr="00B83D95">
        <w:rPr>
          <w:lang w:val="sr-Cyrl-CS"/>
        </w:rPr>
        <w:t>БИОГ</w:t>
      </w:r>
      <w:r w:rsidR="00C201CC" w:rsidRPr="00B83D95">
        <w:rPr>
          <w:lang w:val="sr-Cyrl-CS"/>
        </w:rPr>
        <w:t>О</w:t>
      </w:r>
      <w:r w:rsidRPr="00B83D95">
        <w:rPr>
          <w:lang w:val="sr-Cyrl-CS"/>
        </w:rPr>
        <w:t>РИВА</w:t>
      </w:r>
      <w:proofErr w:type="spellEnd"/>
      <w:r w:rsidRPr="00B83D95">
        <w:rPr>
          <w:lang w:val="sr-Cyrl-CS"/>
        </w:rPr>
        <w:t xml:space="preserve"> УВОЗНИК, ОДНОСНО ПРОИЗВОЂАЧ ПЛАТИО ПРОПИСАНИ ИЗНОС АКЦИЗЕ, ДА ЈЕ КУПАЦ </w:t>
      </w:r>
      <w:r w:rsidR="00EE1266" w:rsidRPr="00B83D95">
        <w:rPr>
          <w:lang w:val="sr-Cyrl-CS"/>
        </w:rPr>
        <w:t>–</w:t>
      </w:r>
      <w:r w:rsidRPr="00B83D95">
        <w:rPr>
          <w:lang w:val="sr-Cyrl-CS"/>
        </w:rPr>
        <w:t xml:space="preserve"> КРАЈЊИ КОРИСНИК ПЛАТИО РАЧУН У КОМЕ ЈЕ ИСКАЗАН ОБРАЧУНАТИ ИЗНОС АКЦИЗЕ, А КАДА СЕ ОВИ ДЕРИВАТИ НАФТЕ И </w:t>
      </w:r>
      <w:proofErr w:type="spellStart"/>
      <w:r w:rsidRPr="00B83D95">
        <w:rPr>
          <w:lang w:val="sr-Cyrl-CS"/>
        </w:rPr>
        <w:t>БИОГОРИВА</w:t>
      </w:r>
      <w:proofErr w:type="spellEnd"/>
      <w:r w:rsidRPr="00B83D95">
        <w:rPr>
          <w:lang w:val="sr-Cyrl-CS"/>
        </w:rPr>
        <w:t xml:space="preserve"> ПРОДАЈУ КУПЦУ </w:t>
      </w:r>
      <w:r w:rsidR="00EE1266" w:rsidRPr="00B83D95">
        <w:rPr>
          <w:lang w:val="sr-Cyrl-CS"/>
        </w:rPr>
        <w:t>–</w:t>
      </w:r>
      <w:r w:rsidRPr="00B83D95">
        <w:rPr>
          <w:lang w:val="sr-Cyrl-CS"/>
        </w:rPr>
        <w:t xml:space="preserve"> КРАЈЊЕМ КОРИСНИКУ ПРЕКО ОВЛАШЋЕНОГ ДИСТРИБУТЕРА ТИХ ДЕРИВАТА НАФТЕ И </w:t>
      </w:r>
      <w:proofErr w:type="spellStart"/>
      <w:r w:rsidRPr="00B83D95">
        <w:rPr>
          <w:lang w:val="sr-Cyrl-CS"/>
        </w:rPr>
        <w:t>БИОГОРИВА</w:t>
      </w:r>
      <w:proofErr w:type="spellEnd"/>
      <w:r w:rsidRPr="00B83D95">
        <w:rPr>
          <w:lang w:val="sr-Cyrl-CS"/>
        </w:rPr>
        <w:t xml:space="preserve">, КУПАЦ </w:t>
      </w:r>
      <w:r w:rsidR="00EE1266" w:rsidRPr="00B83D95">
        <w:rPr>
          <w:lang w:val="sr-Cyrl-CS"/>
        </w:rPr>
        <w:t>–</w:t>
      </w:r>
      <w:r w:rsidRPr="00B83D95">
        <w:rPr>
          <w:lang w:val="sr-Cyrl-CS"/>
        </w:rPr>
        <w:t xml:space="preserve"> КРАЈЊИ КОРИСНИК ОСТВАРУЈЕ ПРАВО НА </w:t>
      </w:r>
      <w:proofErr w:type="spellStart"/>
      <w:r w:rsidRPr="00B83D95">
        <w:rPr>
          <w:lang w:val="sr-Cyrl-CS"/>
        </w:rPr>
        <w:t>РЕФАКЦИЈУ</w:t>
      </w:r>
      <w:proofErr w:type="spellEnd"/>
      <w:r w:rsidRPr="00B83D95">
        <w:rPr>
          <w:lang w:val="sr-Cyrl-CS"/>
        </w:rPr>
        <w:t xml:space="preserve"> ПЛАЋЕНЕ АКЦИЗЕ ПОД УСЛОВОМ ДА ПОСЕДУЈЕ ФИСКАЛНИ РАЧУН, ОДНОСНО РАЧУН </w:t>
      </w:r>
      <w:r w:rsidRPr="00B83D95">
        <w:rPr>
          <w:bCs/>
          <w:lang w:val="sr-Cyrl-CS"/>
        </w:rPr>
        <w:t>И</w:t>
      </w:r>
      <w:r w:rsidRPr="00B83D95">
        <w:rPr>
          <w:b/>
          <w:bCs/>
          <w:lang w:val="sr-Cyrl-CS"/>
        </w:rPr>
        <w:t xml:space="preserve"> </w:t>
      </w:r>
      <w:r w:rsidRPr="00B83D95">
        <w:rPr>
          <w:lang w:val="sr-Cyrl-CS"/>
        </w:rPr>
        <w:t xml:space="preserve">ДА ЈЕ ПЛАТИО ТЕ ДЕРИВАТЕ НАФТЕ И </w:t>
      </w:r>
      <w:proofErr w:type="spellStart"/>
      <w:r w:rsidRPr="00B83D95">
        <w:rPr>
          <w:lang w:val="sr-Cyrl-CS"/>
        </w:rPr>
        <w:t>БИОГОРИВА</w:t>
      </w:r>
      <w:proofErr w:type="spellEnd"/>
      <w:r w:rsidRPr="00B83D95">
        <w:rPr>
          <w:lang w:val="sr-Cyrl-CS"/>
        </w:rPr>
        <w:t>.</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ПРАВО НА </w:t>
      </w:r>
      <w:proofErr w:type="spellStart"/>
      <w:r w:rsidRPr="00B83D95">
        <w:rPr>
          <w:lang w:val="sr-Cyrl-CS"/>
        </w:rPr>
        <w:t>РЕФАКЦИЈУ</w:t>
      </w:r>
      <w:proofErr w:type="spellEnd"/>
      <w:r w:rsidRPr="00B83D95">
        <w:rPr>
          <w:lang w:val="sr-Cyrl-CS"/>
        </w:rPr>
        <w:t xml:space="preserve"> ПЛАЋЕНЕ АКЦИЗЕ ИЗ СТАВА 1. ОВОГ ЧЛАНА ОСТВАРУЈЕ ФИЗИЧКО ЛИЦЕ </w:t>
      </w:r>
      <w:r w:rsidR="00EE1266" w:rsidRPr="00B83D95">
        <w:rPr>
          <w:lang w:val="sr-Cyrl-CS"/>
        </w:rPr>
        <w:t>–</w:t>
      </w:r>
      <w:r w:rsidRPr="00B83D95">
        <w:rPr>
          <w:lang w:val="sr-Cyrl-CS"/>
        </w:rPr>
        <w:t xml:space="preserve"> НОСИЛАЦ ПОРОДИЧНОГ ПОЉОПРИВРЕДНОГ ГАЗДИНСТВА, ПРАВНО ЛИЦЕ И ПРЕДУЗЕТНИК, КОЈЕ ЈЕ УПИСАНО У РЕГИСТАР ПОЉОПРИВРЕДНИХ ГАЗДИНСТАВА У СКЛАДУ СА ПРОПИСОМ КОЈИМ СЕ УРЕЂУЈЕ РЕГИСТАР ПОЉОПРИВРЕДНИХ ГАЗДИНСТАВА, ДО КОЛИЧИНА ПОТРЕБНИХ ЗА ОБРАДУ ДО НАЈВИШЕ 100 </w:t>
      </w:r>
      <w:r w:rsidR="00C201CC" w:rsidRPr="00B83D95">
        <w:rPr>
          <w:lang w:val="sr-Cyrl-CS"/>
        </w:rPr>
        <w:t>ha</w:t>
      </w:r>
      <w:r w:rsidRPr="00B83D95">
        <w:rPr>
          <w:lang w:val="sr-Cyrl-CS"/>
        </w:rPr>
        <w:t xml:space="preserve"> УПИСАНОГ ОБРАДИВОГ ПОЉОПРИВРЕДНОГ ЗЕМЉИШТА КОЈЕ НИЈЕ У ДРЖАВНОЈ СВОЈИНИ, ОСИМ ПОЉОПРИВРЕДНОГ ЗЕМЉИШТА У ДРЖАВНОЈ СВОЈИНИ КОЈЕ ЈЕ УЗЕЛО У ЗАКУП НА ЈАВНОМ НАДМЕТАЊУ У СКЛАДУ СА ЗАКОНОМ КОЈИМ СЕ УРЕЂУЈЕ ПОЉОПРИВРЕДНО ЗЕМЉИШТЕ.</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ЗАХТЕВ ЗА ОСТВАРИВАЊЕ ПРАВА НА </w:t>
      </w:r>
      <w:proofErr w:type="spellStart"/>
      <w:r w:rsidRPr="00B83D95">
        <w:rPr>
          <w:lang w:val="sr-Cyrl-CS"/>
        </w:rPr>
        <w:t>РЕФАКЦИЈУ</w:t>
      </w:r>
      <w:proofErr w:type="spellEnd"/>
      <w:r w:rsidRPr="00B83D95">
        <w:rPr>
          <w:lang w:val="sr-Cyrl-CS"/>
        </w:rPr>
        <w:t xml:space="preserve"> ПЛАЋЕНЕ АКЦИЗЕ ИЗ СТАВА 1. ОВОГ ЧЛАНА, ЛИЦЕ ИЗ СТАВА 2. ОВОГ ЧЛАНА ПОДНОСИ МИНИСТАРСТВУ НАДЛЕЖНОМ ЗА ПОСЛОВЕ ПОЉОПРИВРЕДЕ – УПРАВИ ЗА АГРАРНА ПЛАЋАЊА.</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УПРАВА ЗА АГРАРНА ПЛАЋАЊА: </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1) ПРИМА, ЕВИДЕНТИРА И СПРОВОДИ АДМИНИСТРАТИВНУ КОНТРОЛУ ЗАХТЕВА ЗА ОСТВАРИВАЊЕ ПРАВА НА </w:t>
      </w:r>
      <w:proofErr w:type="spellStart"/>
      <w:r w:rsidRPr="00B83D95">
        <w:rPr>
          <w:lang w:val="sr-Cyrl-CS"/>
        </w:rPr>
        <w:t>РЕФАКЦИЈУ</w:t>
      </w:r>
      <w:proofErr w:type="spellEnd"/>
      <w:r w:rsidRPr="00B83D95">
        <w:rPr>
          <w:lang w:val="sr-Cyrl-CS"/>
        </w:rPr>
        <w:t xml:space="preserve"> ПЛАЋЕНЕ АКЦИЗЕ ИЗ СТАВА 1. ОВОГ ЧЛАНА, У СКЛАДУ СА ОВИМ ЗАКОНОМ;</w:t>
      </w:r>
    </w:p>
    <w:p w:rsidR="00FA7058" w:rsidRPr="00B83D95" w:rsidRDefault="00FA7058" w:rsidP="00FA7058">
      <w:pPr>
        <w:autoSpaceDE w:val="0"/>
        <w:autoSpaceDN w:val="0"/>
        <w:adjustRightInd w:val="0"/>
        <w:ind w:firstLine="851"/>
        <w:jc w:val="both"/>
        <w:rPr>
          <w:lang w:val="sr-Cyrl-CS"/>
        </w:rPr>
      </w:pPr>
      <w:r w:rsidRPr="00B83D95">
        <w:rPr>
          <w:lang w:val="sr-Cyrl-CS"/>
        </w:rPr>
        <w:t>2) ДОНОСИ ПОРЕСКЕ АКТЕ И ПОРЕСКЕ УПРАВНЕ АКТЕ КОЈИМА СЕ УРЕЂУЈУ ПРАВА И ОБАВЕЗЕ У ПОСТУПКУ ПО ЗАХТЕВУ ИЗ СТАВА 3. ОВОГ ЧЛАНА;</w:t>
      </w:r>
    </w:p>
    <w:p w:rsidR="00FA7058" w:rsidRPr="00B83D95" w:rsidRDefault="00FA7058" w:rsidP="00FA7058">
      <w:pPr>
        <w:autoSpaceDE w:val="0"/>
        <w:autoSpaceDN w:val="0"/>
        <w:adjustRightInd w:val="0"/>
        <w:ind w:firstLine="851"/>
        <w:jc w:val="both"/>
        <w:rPr>
          <w:lang w:val="sr-Cyrl-CS"/>
        </w:rPr>
      </w:pPr>
      <w:r w:rsidRPr="00B83D95">
        <w:rPr>
          <w:lang w:val="sr-Cyrl-CS"/>
        </w:rPr>
        <w:t>3) ОДОБРАВА ИСПЛАТУ КОРИСНИЦИМА;</w:t>
      </w:r>
    </w:p>
    <w:p w:rsidR="00FA7058" w:rsidRPr="00B83D95" w:rsidRDefault="00FA7058" w:rsidP="00FA7058">
      <w:pPr>
        <w:autoSpaceDE w:val="0"/>
        <w:autoSpaceDN w:val="0"/>
        <w:adjustRightInd w:val="0"/>
        <w:ind w:firstLine="851"/>
        <w:jc w:val="both"/>
        <w:rPr>
          <w:lang w:val="sr-Cyrl-CS"/>
        </w:rPr>
      </w:pPr>
      <w:r w:rsidRPr="00B83D95">
        <w:rPr>
          <w:lang w:val="sr-Cyrl-CS"/>
        </w:rPr>
        <w:t>4) СПРОВОДИ ПОСТУПАК ЗА ПОВРАЋАЈ СРЕДСТАВА У СЛУЧАЈУ ПОГРЕШНЕ ИЛИ НЕОСНОВАНЕ ИСПЛАТЕ;</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5) ВОДИ ЕВИДЕНЦИЈУ О ЛИЦИМА ИЗ СТАВА 2. ОВОГ ЧЛАНА КОЈИМА ЈЕ ОДОБРЕНА </w:t>
      </w:r>
      <w:proofErr w:type="spellStart"/>
      <w:r w:rsidRPr="00B83D95">
        <w:rPr>
          <w:lang w:val="sr-Cyrl-CS"/>
        </w:rPr>
        <w:t>РЕФАКЦИЈА</w:t>
      </w:r>
      <w:proofErr w:type="spellEnd"/>
      <w:r w:rsidRPr="00B83D95">
        <w:rPr>
          <w:lang w:val="sr-Cyrl-CS"/>
        </w:rPr>
        <w:t xml:space="preserve"> ПЛАЋЕНЕ АКЦИЗЕ И О ИЗНОСУ АКЦИЗЕ ЗА КОЈИ ЈЕ ИЗВРШЕНА </w:t>
      </w:r>
      <w:proofErr w:type="spellStart"/>
      <w:r w:rsidRPr="00B83D95">
        <w:rPr>
          <w:lang w:val="sr-Cyrl-CS"/>
        </w:rPr>
        <w:t>РЕФАКЦИЈА</w:t>
      </w:r>
      <w:proofErr w:type="spellEnd"/>
      <w:r w:rsidRPr="00B83D95">
        <w:rPr>
          <w:lang w:val="sr-Cyrl-CS"/>
        </w:rPr>
        <w:t>;</w:t>
      </w:r>
    </w:p>
    <w:p w:rsidR="00FA7058" w:rsidRPr="00B83D95" w:rsidRDefault="00FA7058" w:rsidP="00FA7058">
      <w:pPr>
        <w:autoSpaceDE w:val="0"/>
        <w:autoSpaceDN w:val="0"/>
        <w:adjustRightInd w:val="0"/>
        <w:ind w:firstLine="851"/>
        <w:jc w:val="both"/>
        <w:rPr>
          <w:lang w:val="sr-Cyrl-CS"/>
        </w:rPr>
      </w:pPr>
      <w:r w:rsidRPr="00B83D95">
        <w:rPr>
          <w:lang w:val="sr-Cyrl-CS"/>
        </w:rPr>
        <w:t>6) ДОСТАВЉА ИЗВЕШТАЈЕ И АНАЛИЗЕ МИНИСТРУ НАДЛЕЖНОМ ЗА ПОСЛОВЕ ПОЉОПРИВРЕДЕ И МИНИСТРУ НАДЛЕЖНОМ ЗА ПОСЛОВЕ ФИНАНСИЈА;</w:t>
      </w:r>
    </w:p>
    <w:p w:rsidR="00FA7058" w:rsidRPr="00B83D95" w:rsidRDefault="00FA7058" w:rsidP="00FA7058">
      <w:pPr>
        <w:autoSpaceDE w:val="0"/>
        <w:autoSpaceDN w:val="0"/>
        <w:adjustRightInd w:val="0"/>
        <w:ind w:firstLine="851"/>
        <w:jc w:val="both"/>
        <w:rPr>
          <w:lang w:val="sr-Cyrl-CS"/>
        </w:rPr>
      </w:pPr>
      <w:r w:rsidRPr="00B83D95">
        <w:rPr>
          <w:lang w:val="sr-Cyrl-CS"/>
        </w:rPr>
        <w:t>7) ОБАВЉА ДРУГЕ ПОСЛОВЕ, У СКЛАДУ СА ОВИМ ЗАКОНОМ.</w:t>
      </w:r>
    </w:p>
    <w:p w:rsidR="00FA7058" w:rsidRPr="00B83D95" w:rsidRDefault="00FA7058" w:rsidP="00FA7058">
      <w:pPr>
        <w:autoSpaceDE w:val="0"/>
        <w:autoSpaceDN w:val="0"/>
        <w:adjustRightInd w:val="0"/>
        <w:ind w:firstLine="851"/>
        <w:jc w:val="both"/>
        <w:rPr>
          <w:lang w:val="sr-Cyrl-CS"/>
        </w:rPr>
      </w:pPr>
      <w:r w:rsidRPr="00B83D95">
        <w:rPr>
          <w:lang w:val="sr-Cyrl-CS"/>
        </w:rPr>
        <w:t xml:space="preserve">О ОСТВАРИВАЊУ ПРАВА НА </w:t>
      </w:r>
      <w:proofErr w:type="spellStart"/>
      <w:r w:rsidRPr="00B83D95">
        <w:rPr>
          <w:lang w:val="sr-Cyrl-CS"/>
        </w:rPr>
        <w:t>РЕФАКЦИЈУ</w:t>
      </w:r>
      <w:proofErr w:type="spellEnd"/>
      <w:r w:rsidRPr="00B83D95">
        <w:rPr>
          <w:lang w:val="sr-Cyrl-CS"/>
        </w:rPr>
        <w:t xml:space="preserve"> ПЛАЋЕНЕ АКЦИЗЕ ИЗ СТАВА 1. ОВОГ ЧЛАНА, ОДЛУЧУЈЕ ДИРЕКТОР УПРАВЕ ЗА АГРАРНА ПЛАЋАЊА РЕШЕЊЕМ.</w:t>
      </w:r>
    </w:p>
    <w:p w:rsidR="00FA7058" w:rsidRPr="00B83D95" w:rsidRDefault="00FA7058" w:rsidP="00FA7058">
      <w:pPr>
        <w:autoSpaceDE w:val="0"/>
        <w:autoSpaceDN w:val="0"/>
        <w:adjustRightInd w:val="0"/>
        <w:ind w:firstLine="851"/>
        <w:jc w:val="both"/>
        <w:rPr>
          <w:lang w:val="sr-Cyrl-CS"/>
        </w:rPr>
      </w:pPr>
      <w:r w:rsidRPr="00B83D95">
        <w:rPr>
          <w:lang w:val="sr-Cyrl-CS"/>
        </w:rPr>
        <w:lastRenderedPageBreak/>
        <w:t>НА РЕШЕЊЕ ИЗ СТАВА 5. ОВОГ ЧЛАНА МОЖЕ СЕ ИЗЈАВИТИ ЖАЛБА У РОКУ ОД 15 ДАНА ОД ДАНА ДОСТАВЉАЊА РЕШЕЊА.</w:t>
      </w:r>
    </w:p>
    <w:p w:rsidR="00FA7058" w:rsidRPr="00B83D95" w:rsidRDefault="00FA7058" w:rsidP="00FA7058">
      <w:pPr>
        <w:autoSpaceDE w:val="0"/>
        <w:autoSpaceDN w:val="0"/>
        <w:adjustRightInd w:val="0"/>
        <w:ind w:firstLine="851"/>
        <w:jc w:val="both"/>
        <w:rPr>
          <w:lang w:val="sr-Cyrl-CS"/>
        </w:rPr>
      </w:pPr>
      <w:r w:rsidRPr="00B83D95">
        <w:rPr>
          <w:lang w:val="sr-Cyrl-CS"/>
        </w:rPr>
        <w:t>О ЖАЛБИ ИЗ СТАВА 6. ОВОГ ЧЛАНА ОДЛУЧУЈЕ ДРУГОСТЕПЕНИ ОРГАН У СКЛАДУ СА ЗАКОНОМ КОЈИМ СЕ УРЕЂУЈЕ ПОРЕСКИ ПОСТУПАК И ПОРЕСКА АДМИНИСТРАЦИЈА.</w:t>
      </w:r>
      <w:bookmarkStart w:id="23" w:name="_Hlk143205870"/>
    </w:p>
    <w:bookmarkEnd w:id="23"/>
    <w:p w:rsidR="00FA7058" w:rsidRPr="00B83D95" w:rsidRDefault="00FA7058" w:rsidP="00FA7058">
      <w:pPr>
        <w:ind w:firstLine="720"/>
        <w:jc w:val="both"/>
        <w:rPr>
          <w:lang w:val="sr-Cyrl-CS"/>
        </w:rPr>
      </w:pPr>
      <w:r w:rsidRPr="00B83D95">
        <w:rPr>
          <w:lang w:val="sr-Cyrl-CS"/>
        </w:rPr>
        <w:t xml:space="preserve">МИНИСТАР НАДЛЕЖАН ЗА ПОСЛОВЕ ФИНАНСИЈА И МИНИСТАР НАДЛЕЖАН ЗА ПОСЛОВЕ ПОЉОПРИВРЕДЕ СПОРАЗУМНО ПРОПИСУЈУ БЛИЖЕ УСЛОВЕ, НАЧИН И ПОСТУПАК ЗА ОСТВАРИВАЊЕ ПРАВА НА </w:t>
      </w:r>
      <w:proofErr w:type="spellStart"/>
      <w:r w:rsidRPr="00B83D95">
        <w:rPr>
          <w:lang w:val="sr-Cyrl-CS"/>
        </w:rPr>
        <w:t>РЕФАКЦИЈУ</w:t>
      </w:r>
      <w:proofErr w:type="spellEnd"/>
      <w:r w:rsidRPr="00B83D95">
        <w:rPr>
          <w:lang w:val="sr-Cyrl-CS"/>
        </w:rPr>
        <w:t xml:space="preserve"> ПЛАЋЕНЕ АКЦИЗЕ НА МОТОРНО ГОРИВО КОЈЕ СЕ КОРИСТИ ЗА ПОЉОПРИВРЕДНЕ СВРХЕ, НОРМАТИВЕ КОЛИЧИНА ПОТРЕБНИХ ЗА ОБРАДУ УПИСАНОГ ОБРАДИВОГ ПОЉОПРИВРЕДНОГ ЗЕМЉИШТА ИЗ СТАВА 2. ОВОГ ЧЛАНА, ОБРАЗАЦ ЗАХТЕВА ЗА ОСТВАРИВАЊЕ ПРАВА НА </w:t>
      </w:r>
      <w:proofErr w:type="spellStart"/>
      <w:r w:rsidRPr="00B83D95">
        <w:rPr>
          <w:lang w:val="sr-Cyrl-CS"/>
        </w:rPr>
        <w:t>РЕФАКЦИЈУ</w:t>
      </w:r>
      <w:proofErr w:type="spellEnd"/>
      <w:r w:rsidRPr="00B83D95">
        <w:rPr>
          <w:lang w:val="sr-Cyrl-CS"/>
        </w:rPr>
        <w:t xml:space="preserve"> ПЛАЋЕНЕ АКЦИЗЕ НА МОТОРНО ГОРИВО КОЈЕ СЕ КОРИСТИ ЗА ПОЉОПРИВРЕДНЕ СВРХЕ, КАО И САДРЖИНУ И НАЧИН ВОЂЕЊА ЕВИДЕНЦИЈЕ О ЛИЦИМА КОЈИМА ЈЕ ОДОБРЕНА </w:t>
      </w:r>
      <w:proofErr w:type="spellStart"/>
      <w:r w:rsidRPr="00B83D95">
        <w:rPr>
          <w:lang w:val="sr-Cyrl-CS"/>
        </w:rPr>
        <w:t>РЕФАКЦИЈА</w:t>
      </w:r>
      <w:proofErr w:type="spellEnd"/>
      <w:r w:rsidRPr="00B83D95">
        <w:rPr>
          <w:lang w:val="sr-Cyrl-CS"/>
        </w:rPr>
        <w:t xml:space="preserve"> ПЛАЋЕНЕ АКЦИЗЕ И О ИЗНОСУ АКЦИЗЕ ЗА КОЈИ ЈЕ ИЗВРШЕНА </w:t>
      </w:r>
      <w:proofErr w:type="spellStart"/>
      <w:r w:rsidRPr="00B83D95">
        <w:rPr>
          <w:lang w:val="sr-Cyrl-CS"/>
        </w:rPr>
        <w:t>РЕФАКЦИЈА</w:t>
      </w:r>
      <w:proofErr w:type="spellEnd"/>
      <w:r w:rsidRPr="00B83D95">
        <w:rPr>
          <w:lang w:val="sr-Cyrl-CS"/>
        </w:rPr>
        <w:t>.</w:t>
      </w:r>
    </w:p>
    <w:p w:rsidR="00AA06B1" w:rsidRPr="00B83D95" w:rsidRDefault="00AA06B1" w:rsidP="00FA7058">
      <w:pPr>
        <w:autoSpaceDE w:val="0"/>
        <w:autoSpaceDN w:val="0"/>
        <w:adjustRightInd w:val="0"/>
        <w:jc w:val="both"/>
        <w:rPr>
          <w:lang w:val="sr-Cyrl-CS"/>
        </w:rPr>
      </w:pPr>
    </w:p>
    <w:p w:rsidR="00AA06B1" w:rsidRPr="00B83D95" w:rsidRDefault="00AA06B1" w:rsidP="00AA06B1">
      <w:pPr>
        <w:tabs>
          <w:tab w:val="left" w:pos="1440"/>
        </w:tabs>
        <w:jc w:val="center"/>
        <w:rPr>
          <w:lang w:val="sr-Cyrl-CS"/>
        </w:rPr>
      </w:pPr>
      <w:bookmarkStart w:id="24" w:name="_Hlk143550146"/>
      <w:r w:rsidRPr="00B83D95">
        <w:rPr>
          <w:lang w:val="sr-Cyrl-CS"/>
        </w:rPr>
        <w:t>Члан 40а</w:t>
      </w:r>
    </w:p>
    <w:p w:rsidR="00AA06B1" w:rsidRPr="00B83D95" w:rsidRDefault="00AA06B1" w:rsidP="00A069D5">
      <w:pPr>
        <w:ind w:firstLine="810"/>
        <w:jc w:val="both"/>
        <w:rPr>
          <w:lang w:val="sr-Cyrl-CS"/>
        </w:rPr>
      </w:pPr>
      <w:r w:rsidRPr="00B83D95">
        <w:rPr>
          <w:lang w:val="sr-Cyrl-CS"/>
        </w:rPr>
        <w:t xml:space="preserve">На цигарете из увоза и на цигарете произведене у земљи </w:t>
      </w:r>
      <w:r w:rsidRPr="00B83D95">
        <w:rPr>
          <w:bCs/>
          <w:lang w:val="sr-Cyrl-CS"/>
        </w:rPr>
        <w:t xml:space="preserve">(тарифне ознаке номенклатуре </w:t>
      </w:r>
      <w:proofErr w:type="spellStart"/>
      <w:r w:rsidRPr="00B83D95">
        <w:rPr>
          <w:bCs/>
          <w:lang w:val="sr-Cyrl-CS"/>
        </w:rPr>
        <w:t>ЦТ</w:t>
      </w:r>
      <w:proofErr w:type="spellEnd"/>
      <w:r w:rsidRPr="00B83D95">
        <w:rPr>
          <w:bCs/>
          <w:lang w:val="sr-Cyrl-CS"/>
        </w:rPr>
        <w:t xml:space="preserve"> 2402 20 10 00 и 2402 20 90 00)</w:t>
      </w:r>
      <w:r w:rsidRPr="00B83D95">
        <w:rPr>
          <w:lang w:val="sr-Cyrl-CS"/>
        </w:rPr>
        <w:t xml:space="preserve"> плаћа се акциза, и то:</w:t>
      </w:r>
    </w:p>
    <w:p w:rsidR="00AA06B1" w:rsidRPr="00B83D95" w:rsidRDefault="00AA06B1" w:rsidP="00AA06B1">
      <w:pPr>
        <w:ind w:firstLine="709"/>
        <w:rPr>
          <w:bCs/>
          <w:lang w:val="sr-Cyrl-CS"/>
        </w:rPr>
      </w:pPr>
      <w:bookmarkStart w:id="25" w:name="_Hlk54385884"/>
      <w:r w:rsidRPr="00B83D95">
        <w:rPr>
          <w:bCs/>
          <w:lang w:val="sr-Cyrl-CS"/>
        </w:rPr>
        <w:t xml:space="preserve">1) у периоду од 1. јануара до 30. јуна 2021. године у износу од 76,75 дин/пак; </w:t>
      </w:r>
    </w:p>
    <w:p w:rsidR="00AA06B1" w:rsidRPr="00B83D95" w:rsidRDefault="00AA06B1" w:rsidP="00AA06B1">
      <w:pPr>
        <w:ind w:firstLine="709"/>
        <w:rPr>
          <w:bCs/>
          <w:lang w:val="sr-Cyrl-CS"/>
        </w:rPr>
      </w:pPr>
      <w:r w:rsidRPr="00B83D95">
        <w:rPr>
          <w:bCs/>
          <w:lang w:val="sr-Cyrl-CS"/>
        </w:rPr>
        <w:t xml:space="preserve">2) у периоду од 1. јула до 31. децембра 2021. године у износу од 78,25 дин/пак; </w:t>
      </w:r>
    </w:p>
    <w:p w:rsidR="00AA06B1" w:rsidRPr="00B83D95" w:rsidRDefault="00AA06B1" w:rsidP="00AA06B1">
      <w:pPr>
        <w:ind w:firstLine="709"/>
        <w:rPr>
          <w:bCs/>
          <w:lang w:val="sr-Cyrl-CS"/>
        </w:rPr>
      </w:pPr>
      <w:r w:rsidRPr="00B83D95">
        <w:rPr>
          <w:bCs/>
          <w:lang w:val="sr-Cyrl-CS"/>
        </w:rPr>
        <w:t>3) у периоду од 1. јануара до 30. јуна 2022. године у износу од 79,75 дин/пак;</w:t>
      </w:r>
    </w:p>
    <w:p w:rsidR="00AA06B1" w:rsidRPr="00B83D95" w:rsidRDefault="00AA06B1" w:rsidP="00AA06B1">
      <w:pPr>
        <w:ind w:firstLine="709"/>
        <w:rPr>
          <w:bCs/>
          <w:lang w:val="sr-Cyrl-CS"/>
        </w:rPr>
      </w:pPr>
      <w:r w:rsidRPr="00B83D95">
        <w:rPr>
          <w:bCs/>
          <w:lang w:val="sr-Cyrl-CS"/>
        </w:rPr>
        <w:t>4) у периоду од 1. јула до 31. децембра 2022. године у износу од 81,25 дин/пак;</w:t>
      </w:r>
    </w:p>
    <w:p w:rsidR="00AA06B1" w:rsidRPr="00B83D95" w:rsidRDefault="00AA06B1" w:rsidP="00AA06B1">
      <w:pPr>
        <w:ind w:firstLine="709"/>
        <w:rPr>
          <w:bCs/>
          <w:lang w:val="sr-Cyrl-CS"/>
        </w:rPr>
      </w:pPr>
      <w:r w:rsidRPr="00B83D95">
        <w:rPr>
          <w:bCs/>
          <w:lang w:val="sr-Cyrl-CS"/>
        </w:rPr>
        <w:t>5) у периоду од 1. јануара до 30. јуна 2023. године у износу од 82,75 дин/пак;</w:t>
      </w:r>
    </w:p>
    <w:p w:rsidR="00AA06B1" w:rsidRPr="00B83D95" w:rsidRDefault="00AA06B1" w:rsidP="00EE1266">
      <w:pPr>
        <w:ind w:firstLine="709"/>
        <w:jc w:val="both"/>
        <w:rPr>
          <w:bCs/>
          <w:lang w:val="sr-Cyrl-CS"/>
        </w:rPr>
      </w:pPr>
      <w:r w:rsidRPr="00B83D95">
        <w:rPr>
          <w:bCs/>
          <w:lang w:val="sr-Cyrl-CS"/>
        </w:rPr>
        <w:t>6) у периоду од 1. јула до</w:t>
      </w:r>
      <w:r w:rsidRPr="00B83D95">
        <w:rPr>
          <w:bCs/>
          <w:strike/>
          <w:lang w:val="sr-Cyrl-CS"/>
        </w:rPr>
        <w:t xml:space="preserve"> 31. децембра 2023. године </w:t>
      </w:r>
      <w:r w:rsidRPr="00B83D95">
        <w:rPr>
          <w:bCs/>
          <w:lang w:val="sr-Cyrl-CS"/>
        </w:rPr>
        <w:t>30. СЕПТЕМБРА 2023. ГОДИНЕ у износу од 84,25 дин/пак;</w:t>
      </w:r>
    </w:p>
    <w:p w:rsidR="00AA06B1" w:rsidRPr="00B83D95" w:rsidRDefault="00AA06B1" w:rsidP="00AA06B1">
      <w:pPr>
        <w:ind w:firstLine="709"/>
        <w:rPr>
          <w:bCs/>
          <w:strike/>
          <w:lang w:val="sr-Cyrl-CS"/>
        </w:rPr>
      </w:pPr>
      <w:r w:rsidRPr="00B83D95">
        <w:rPr>
          <w:bCs/>
          <w:strike/>
          <w:lang w:val="sr-Cyrl-CS"/>
        </w:rPr>
        <w:t>7) у периоду од 1. јануара до 30. јуна 2024. године у износу од 85,75 дин/пак;</w:t>
      </w:r>
    </w:p>
    <w:p w:rsidR="00AA06B1" w:rsidRPr="00B83D95" w:rsidRDefault="00AA06B1" w:rsidP="00AA06B1">
      <w:pPr>
        <w:ind w:firstLine="709"/>
        <w:rPr>
          <w:bCs/>
          <w:strike/>
          <w:lang w:val="sr-Cyrl-CS"/>
        </w:rPr>
      </w:pPr>
      <w:r w:rsidRPr="00B83D95">
        <w:rPr>
          <w:bCs/>
          <w:strike/>
          <w:lang w:val="sr-Cyrl-CS"/>
        </w:rPr>
        <w:t>8) у периоду од 1. јула до 31. децембра 2024. године у износу од 87,25 дин/пак;</w:t>
      </w:r>
    </w:p>
    <w:p w:rsidR="00AA06B1" w:rsidRPr="00B83D95" w:rsidRDefault="00AA06B1" w:rsidP="00AA06B1">
      <w:pPr>
        <w:ind w:firstLine="709"/>
        <w:rPr>
          <w:bCs/>
          <w:strike/>
          <w:lang w:val="sr-Cyrl-CS"/>
        </w:rPr>
      </w:pPr>
      <w:r w:rsidRPr="00B83D95">
        <w:rPr>
          <w:bCs/>
          <w:strike/>
          <w:lang w:val="sr-Cyrl-CS"/>
        </w:rPr>
        <w:t>9) у периоду од 1. јануара до 30. јуна 2025. године у износу од 88,75 дин/пак;</w:t>
      </w:r>
    </w:p>
    <w:p w:rsidR="00AA06B1" w:rsidRPr="00B83D95" w:rsidRDefault="00AA06B1" w:rsidP="00AA06B1">
      <w:pPr>
        <w:ind w:firstLine="709"/>
        <w:rPr>
          <w:bCs/>
          <w:strike/>
          <w:lang w:val="sr-Cyrl-CS"/>
        </w:rPr>
      </w:pPr>
      <w:r w:rsidRPr="00B83D95">
        <w:rPr>
          <w:bCs/>
          <w:strike/>
          <w:lang w:val="sr-Cyrl-CS"/>
        </w:rPr>
        <w:t>10) од 1. јула 2025. године у износу од 90,25 дин/пак.</w:t>
      </w:r>
      <w:bookmarkEnd w:id="25"/>
    </w:p>
    <w:p w:rsidR="00AA06B1" w:rsidRPr="00B83D95" w:rsidRDefault="00AA06B1" w:rsidP="00EE1266">
      <w:pPr>
        <w:ind w:firstLine="709"/>
        <w:jc w:val="both"/>
        <w:rPr>
          <w:bCs/>
          <w:lang w:val="sr-Cyrl-CS"/>
        </w:rPr>
      </w:pPr>
      <w:r w:rsidRPr="00B83D95">
        <w:rPr>
          <w:bCs/>
          <w:lang w:val="sr-Cyrl-CS"/>
        </w:rPr>
        <w:t xml:space="preserve">7) У ПЕРИОДУ ОД 1. ОКТОБРА ДО 31. ДЕЦЕМБРА 2023. ГОДИНЕ У ИЗНОСУ ОД </w:t>
      </w:r>
      <w:r w:rsidR="0022383B" w:rsidRPr="00B83D95">
        <w:rPr>
          <w:bCs/>
          <w:lang w:val="sr-Cyrl-CS"/>
        </w:rPr>
        <w:t>90,99</w:t>
      </w:r>
      <w:r w:rsidRPr="00B83D95">
        <w:rPr>
          <w:bCs/>
          <w:lang w:val="sr-Cyrl-CS"/>
        </w:rPr>
        <w:t xml:space="preserve"> ДИН/ПАК;</w:t>
      </w:r>
    </w:p>
    <w:p w:rsidR="00AA06B1" w:rsidRPr="00B83D95" w:rsidRDefault="00AA06B1" w:rsidP="00EE1266">
      <w:pPr>
        <w:ind w:firstLine="709"/>
        <w:jc w:val="both"/>
        <w:rPr>
          <w:bCs/>
          <w:lang w:val="sr-Cyrl-CS"/>
        </w:rPr>
      </w:pPr>
      <w:r w:rsidRPr="00B83D95">
        <w:rPr>
          <w:bCs/>
          <w:lang w:val="sr-Cyrl-CS"/>
        </w:rPr>
        <w:t>8) У ПЕРИОДУ ОД 1. ЈАНУАРА ДО 30. ЈУНА 2024. ГОДИНЕ У ИЗНОСУ ОД 92,61 ДИН/ПАК;</w:t>
      </w:r>
    </w:p>
    <w:p w:rsidR="00AA06B1" w:rsidRPr="00B83D95" w:rsidRDefault="00AA06B1" w:rsidP="00EE1266">
      <w:pPr>
        <w:ind w:firstLine="709"/>
        <w:jc w:val="both"/>
        <w:rPr>
          <w:bCs/>
          <w:lang w:val="sr-Cyrl-CS"/>
        </w:rPr>
      </w:pPr>
      <w:r w:rsidRPr="00B83D95">
        <w:rPr>
          <w:bCs/>
          <w:lang w:val="sr-Cyrl-CS"/>
        </w:rPr>
        <w:t>9) У ПЕРИОДУ ОД 1. ЈУЛА ДО 31. ДЕЦЕМБРА 2024. ГОДИНЕ У ИЗНОСУ ОД 94,23 ДИН/ПАК;</w:t>
      </w:r>
    </w:p>
    <w:p w:rsidR="00AA06B1" w:rsidRPr="00B83D95" w:rsidRDefault="00AA06B1" w:rsidP="00EE1266">
      <w:pPr>
        <w:ind w:firstLine="709"/>
        <w:jc w:val="both"/>
        <w:rPr>
          <w:bCs/>
          <w:lang w:val="sr-Cyrl-CS"/>
        </w:rPr>
      </w:pPr>
      <w:r w:rsidRPr="00B83D95">
        <w:rPr>
          <w:bCs/>
          <w:lang w:val="sr-Cyrl-CS"/>
        </w:rPr>
        <w:t>10) У ПЕРИОДУ ОД 1. ЈАНУАРА ДО 30. ЈУНА 2025. ГОДИНЕ У ИЗНОСУ ОД 95,85 ДИН/ПАК;</w:t>
      </w:r>
    </w:p>
    <w:p w:rsidR="00AA06B1" w:rsidRPr="00B83D95" w:rsidRDefault="00AA06B1" w:rsidP="00EE1266">
      <w:pPr>
        <w:ind w:firstLine="709"/>
        <w:jc w:val="both"/>
        <w:rPr>
          <w:bCs/>
          <w:lang w:val="sr-Cyrl-CS"/>
        </w:rPr>
      </w:pPr>
      <w:r w:rsidRPr="00B83D95">
        <w:rPr>
          <w:bCs/>
          <w:lang w:val="sr-Cyrl-CS"/>
        </w:rPr>
        <w:t>11) ОД 1. ЈУЛА 2025. ГОДИНЕ У ИЗНОСУ ОД 97,47 ДИН/ПАК.</w:t>
      </w:r>
    </w:p>
    <w:p w:rsidR="00AA06B1" w:rsidRPr="00B83D95" w:rsidRDefault="00AA06B1" w:rsidP="00AA06B1">
      <w:pPr>
        <w:tabs>
          <w:tab w:val="left" w:pos="0"/>
        </w:tabs>
        <w:rPr>
          <w:lang w:val="sr-Cyrl-CS"/>
        </w:rPr>
      </w:pPr>
      <w:r w:rsidRPr="00B83D95">
        <w:rPr>
          <w:lang w:val="sr-Cyrl-CS"/>
        </w:rPr>
        <w:tab/>
        <w:t xml:space="preserve">Акциза на цигарете из става 1. овог члана плаћа се по паковању од 20 комада. </w:t>
      </w:r>
    </w:p>
    <w:p w:rsidR="00AA06B1" w:rsidRPr="00B83D95" w:rsidRDefault="00AA06B1" w:rsidP="00EE1266">
      <w:pPr>
        <w:tabs>
          <w:tab w:val="left" w:pos="0"/>
        </w:tabs>
        <w:jc w:val="both"/>
        <w:rPr>
          <w:lang w:val="sr-Cyrl-CS"/>
        </w:rPr>
      </w:pPr>
      <w:r w:rsidRPr="00B83D95">
        <w:rPr>
          <w:lang w:val="sr-Cyrl-CS"/>
        </w:rPr>
        <w:tab/>
        <w:t>На цигарете које су у паковању различитом од паковања из става 2. овог члана, акциза се плаћа сразмерно паковању.</w:t>
      </w:r>
    </w:p>
    <w:p w:rsidR="0028331C" w:rsidRPr="00B83D95" w:rsidRDefault="0028331C" w:rsidP="00EE1266">
      <w:pPr>
        <w:tabs>
          <w:tab w:val="left" w:pos="0"/>
        </w:tabs>
        <w:jc w:val="both"/>
        <w:rPr>
          <w:lang w:val="sr-Cyrl-CS"/>
        </w:rPr>
      </w:pPr>
    </w:p>
    <w:p w:rsidR="0028331C" w:rsidRPr="00B83D95" w:rsidRDefault="0028331C" w:rsidP="00EE1266">
      <w:pPr>
        <w:tabs>
          <w:tab w:val="left" w:pos="0"/>
        </w:tabs>
        <w:jc w:val="both"/>
        <w:rPr>
          <w:lang w:val="sr-Cyrl-CS"/>
        </w:rPr>
      </w:pPr>
    </w:p>
    <w:p w:rsidR="0028331C" w:rsidRPr="00B83D95" w:rsidRDefault="0028331C" w:rsidP="00EE1266">
      <w:pPr>
        <w:tabs>
          <w:tab w:val="left" w:pos="0"/>
        </w:tabs>
        <w:jc w:val="both"/>
        <w:rPr>
          <w:lang w:val="sr-Cyrl-CS"/>
        </w:rPr>
      </w:pPr>
    </w:p>
    <w:p w:rsidR="0028331C" w:rsidRPr="00B83D95" w:rsidRDefault="0028331C" w:rsidP="00EE1266">
      <w:pPr>
        <w:tabs>
          <w:tab w:val="left" w:pos="0"/>
        </w:tabs>
        <w:jc w:val="both"/>
        <w:rPr>
          <w:lang w:val="sr-Cyrl-CS"/>
        </w:rPr>
      </w:pPr>
    </w:p>
    <w:p w:rsidR="0028331C" w:rsidRPr="00B83D95" w:rsidRDefault="0028331C" w:rsidP="00EE1266">
      <w:pPr>
        <w:tabs>
          <w:tab w:val="left" w:pos="0"/>
        </w:tabs>
        <w:jc w:val="both"/>
        <w:rPr>
          <w:lang w:val="sr-Cyrl-CS"/>
        </w:rPr>
      </w:pPr>
    </w:p>
    <w:p w:rsidR="00A069D5" w:rsidRPr="00B83D95" w:rsidRDefault="0028331C" w:rsidP="0028331C">
      <w:pPr>
        <w:tabs>
          <w:tab w:val="left" w:pos="0"/>
        </w:tabs>
        <w:jc w:val="center"/>
        <w:rPr>
          <w:lang w:val="sr-Cyrl-CS"/>
        </w:rPr>
      </w:pPr>
      <w:r w:rsidRPr="00B83D95">
        <w:rPr>
          <w:lang w:val="sr-Cyrl-CS"/>
        </w:rPr>
        <w:lastRenderedPageBreak/>
        <w:t>Члан 40г</w:t>
      </w:r>
    </w:p>
    <w:p w:rsidR="0028331C" w:rsidRPr="00B83D95" w:rsidRDefault="0028331C" w:rsidP="0028331C">
      <w:pPr>
        <w:tabs>
          <w:tab w:val="left" w:pos="0"/>
        </w:tabs>
        <w:jc w:val="both"/>
        <w:rPr>
          <w:lang w:val="sr-Cyrl-CS"/>
        </w:rPr>
      </w:pPr>
    </w:p>
    <w:p w:rsidR="0028331C" w:rsidRPr="00B83D95" w:rsidRDefault="0028331C" w:rsidP="0028331C">
      <w:pPr>
        <w:tabs>
          <w:tab w:val="left" w:pos="993"/>
        </w:tabs>
        <w:jc w:val="both"/>
        <w:rPr>
          <w:lang w:val="sr-Cyrl-CS"/>
        </w:rPr>
      </w:pPr>
      <w:r w:rsidRPr="00B83D95">
        <w:rPr>
          <w:lang w:val="sr-Cyrl-CS"/>
        </w:rPr>
        <w:tab/>
        <w:t xml:space="preserve">На цигаре и цигарилосе (тарифне ознаке номенклатуре </w:t>
      </w:r>
      <w:proofErr w:type="spellStart"/>
      <w:r w:rsidRPr="00B83D95">
        <w:rPr>
          <w:lang w:val="sr-Cyrl-CS"/>
        </w:rPr>
        <w:t>ЦТ</w:t>
      </w:r>
      <w:proofErr w:type="spellEnd"/>
      <w:r w:rsidRPr="00B83D95">
        <w:rPr>
          <w:lang w:val="sr-Cyrl-CS"/>
        </w:rPr>
        <w:t xml:space="preserve"> 2402 10 00 00) плаћа се акциза у износу од </w:t>
      </w:r>
      <w:r w:rsidRPr="00B83D95">
        <w:rPr>
          <w:strike/>
          <w:lang w:val="sr-Cyrl-CS"/>
        </w:rPr>
        <w:t>15,50 дин/ком</w:t>
      </w:r>
      <w:r w:rsidRPr="00B83D95">
        <w:rPr>
          <w:lang w:val="sr-Cyrl-CS"/>
        </w:rPr>
        <w:t xml:space="preserve"> 26,45 ДИН/КОМ.</w:t>
      </w:r>
    </w:p>
    <w:p w:rsidR="0028331C" w:rsidRPr="00B83D95" w:rsidRDefault="0028331C" w:rsidP="0028331C">
      <w:pPr>
        <w:tabs>
          <w:tab w:val="left" w:pos="993"/>
        </w:tabs>
        <w:jc w:val="both"/>
        <w:rPr>
          <w:lang w:val="sr-Cyrl-CS"/>
        </w:rPr>
      </w:pPr>
      <w:r w:rsidRPr="00B83D95">
        <w:rPr>
          <w:lang w:val="sr-Cyrl-CS"/>
        </w:rPr>
        <w:tab/>
        <w:t>Акциза на цигаре и цигарилосе из става 1. овог члана плаћа се по комаду.</w:t>
      </w:r>
    </w:p>
    <w:p w:rsidR="0028331C" w:rsidRPr="00B83D95" w:rsidRDefault="0028331C" w:rsidP="0028331C">
      <w:pPr>
        <w:tabs>
          <w:tab w:val="left" w:pos="0"/>
        </w:tabs>
        <w:jc w:val="center"/>
        <w:rPr>
          <w:lang w:val="sr-Cyrl-CS"/>
        </w:rPr>
      </w:pPr>
    </w:p>
    <w:p w:rsidR="00C31927" w:rsidRPr="00B83D95" w:rsidRDefault="00C31927" w:rsidP="00C31927">
      <w:pPr>
        <w:tabs>
          <w:tab w:val="left" w:pos="720"/>
        </w:tabs>
        <w:jc w:val="center"/>
        <w:rPr>
          <w:lang w:val="sr-Cyrl-CS"/>
        </w:rPr>
      </w:pPr>
      <w:r w:rsidRPr="00B83D95">
        <w:rPr>
          <w:lang w:val="sr-Cyrl-CS"/>
        </w:rPr>
        <w:t>Члан 40и</w:t>
      </w:r>
    </w:p>
    <w:p w:rsidR="00C31927" w:rsidRPr="00B83D95" w:rsidRDefault="00C31927" w:rsidP="00C31927">
      <w:pPr>
        <w:ind w:firstLine="900"/>
        <w:jc w:val="both"/>
        <w:rPr>
          <w:lang w:val="sr-Cyrl-CS"/>
        </w:rPr>
      </w:pPr>
      <w:r w:rsidRPr="00B83D95">
        <w:rPr>
          <w:lang w:val="sr-Cyrl-CS"/>
        </w:rPr>
        <w:t xml:space="preserve">На електричну енергију за крајњу потрошњу </w:t>
      </w:r>
      <w:r w:rsidRPr="00B83D95">
        <w:rPr>
          <w:bCs/>
          <w:lang w:val="sr-Cyrl-CS"/>
        </w:rPr>
        <w:t xml:space="preserve">(тарифне ознаке номенклатуре </w:t>
      </w:r>
      <w:proofErr w:type="spellStart"/>
      <w:r w:rsidRPr="00B83D95">
        <w:rPr>
          <w:bCs/>
          <w:lang w:val="sr-Cyrl-CS"/>
        </w:rPr>
        <w:t>ЦТ</w:t>
      </w:r>
      <w:proofErr w:type="spellEnd"/>
      <w:r w:rsidRPr="00B83D95">
        <w:rPr>
          <w:bCs/>
          <w:lang w:val="sr-Cyrl-CS"/>
        </w:rPr>
        <w:t xml:space="preserve"> 2716 00 00 00)</w:t>
      </w:r>
      <w:r w:rsidRPr="00B83D95">
        <w:rPr>
          <w:lang w:val="sr-Cyrl-CS"/>
        </w:rPr>
        <w:t xml:space="preserve"> плаћа се акциза по стопи од 7,5%.</w:t>
      </w:r>
    </w:p>
    <w:p w:rsidR="00C31927" w:rsidRPr="00B83D95" w:rsidRDefault="00C31927" w:rsidP="00C31927">
      <w:pPr>
        <w:ind w:firstLine="900"/>
        <w:jc w:val="both"/>
        <w:rPr>
          <w:lang w:val="sr-Cyrl-CS"/>
        </w:rPr>
      </w:pPr>
      <w:r w:rsidRPr="00B83D95">
        <w:rPr>
          <w:lang w:val="sr-Cyrl-CS"/>
        </w:rPr>
        <w:t>Крајњом потрошњом, у смислу става 1. овог члана, сматра се испорука електричне енергије крајњим купцима у Републици Србији, укључујући и потрошњу електричне енергије од стране снабдевача за сопствене потребе, обрачуната на основу очитавања потрошње преко мерних уређаја на местима примопредаје електричне енергије, у складу са законом којим се уређује област енергетике.</w:t>
      </w:r>
    </w:p>
    <w:p w:rsidR="00C31927" w:rsidRPr="00B83D95" w:rsidRDefault="00C31927" w:rsidP="00C31927">
      <w:pPr>
        <w:ind w:firstLine="851"/>
        <w:jc w:val="both"/>
        <w:rPr>
          <w:bCs/>
          <w:lang w:val="sr-Cyrl-CS"/>
        </w:rPr>
      </w:pPr>
      <w:r w:rsidRPr="00B83D95">
        <w:rPr>
          <w:bCs/>
          <w:lang w:val="sr-Cyrl-CS"/>
        </w:rPr>
        <w:t>ИСПОРУЧЕНОМ КОЛИЧИНОМ ЕЛЕКТРИЧНЕ ЕНЕРГИЈЕ ЗА КРАЈЊУ ПОТРОШЊУ, У СМИСЛУ СТАВА 1. ОВОГ ЧЛАНА, КОЈА ЈЕ ИЗВРШЕНА КРАЈЊИМ КУПЦИМА КОЈИ ИМАЈУ СТАТУС КУПЦА</w:t>
      </w:r>
      <w:r w:rsidR="00EE1266" w:rsidRPr="00B83D95">
        <w:rPr>
          <w:bCs/>
          <w:lang w:val="sr-Cyrl-CS"/>
        </w:rPr>
        <w:t xml:space="preserve"> – </w:t>
      </w:r>
      <w:r w:rsidRPr="00B83D95">
        <w:rPr>
          <w:bCs/>
          <w:lang w:val="sr-Cyrl-CS"/>
        </w:rPr>
        <w:t>ПРОИЗВОЂАЧА, СМАТРА СЕ УТРОШЕНА ЕЛЕКТРИЧНА ЕНЕРГИЈА КОЈА СЕ ОБРАЧУНАВА, ОДНОСНО УТВРЂУЈЕ У СКЛАДУ СА ПРОПИСИМА КОЈИМА СЕ УРЕЂУЈЕ КОРИШЋЕЊЕ ОБНОВЉИВИХ ИЗВОРА ЕНЕРГИЈЕ.</w:t>
      </w:r>
    </w:p>
    <w:p w:rsidR="00C31927" w:rsidRPr="00B83D95" w:rsidRDefault="00C31927" w:rsidP="00C31927">
      <w:pPr>
        <w:ind w:firstLine="900"/>
        <w:jc w:val="both"/>
        <w:rPr>
          <w:lang w:val="sr-Cyrl-CS"/>
        </w:rPr>
      </w:pPr>
    </w:p>
    <w:p w:rsidR="00C31927" w:rsidRPr="00B83D95" w:rsidRDefault="00C31927" w:rsidP="00C31927">
      <w:pPr>
        <w:tabs>
          <w:tab w:val="left" w:pos="720"/>
        </w:tabs>
        <w:jc w:val="center"/>
        <w:rPr>
          <w:lang w:val="sr-Cyrl-CS"/>
        </w:rPr>
      </w:pPr>
      <w:r w:rsidRPr="00B83D95">
        <w:rPr>
          <w:lang w:val="sr-Cyrl-CS"/>
        </w:rPr>
        <w:t>Члан 40к</w:t>
      </w:r>
    </w:p>
    <w:p w:rsidR="001B022D" w:rsidRPr="00B83D95" w:rsidRDefault="001B022D" w:rsidP="001B022D">
      <w:pPr>
        <w:ind w:firstLine="900"/>
        <w:jc w:val="both"/>
        <w:rPr>
          <w:rFonts w:eastAsia="Times New Roman"/>
          <w:lang w:val="sr-Cyrl-CS"/>
        </w:rPr>
      </w:pPr>
      <w:r w:rsidRPr="00B83D95">
        <w:rPr>
          <w:rFonts w:eastAsia="Times New Roman"/>
          <w:lang w:val="sr-Cyrl-CS"/>
        </w:rPr>
        <w:t>Основицу за обрачун акцизе на електричну енергију из члана 40и став 1. овог закона чини цена електричне енергије у коју се урачунавају сви трошкови који су директно везани за испоручену електричну енергију, укључујући и трошкове који не зависе од потрошње електричне енергије, као и накнада за подстицај повлашћених произвођача електричне енергије, а у складу са законом којим се уређује област енергетике.</w:t>
      </w:r>
    </w:p>
    <w:p w:rsidR="001B022D" w:rsidRPr="00B83D95" w:rsidRDefault="001B022D" w:rsidP="001B022D">
      <w:pPr>
        <w:ind w:firstLine="851"/>
        <w:jc w:val="both"/>
        <w:rPr>
          <w:rFonts w:eastAsia="Times New Roman"/>
          <w:bCs/>
          <w:lang w:val="sr-Cyrl-CS"/>
        </w:rPr>
      </w:pPr>
      <w:r w:rsidRPr="00B83D95">
        <w:rPr>
          <w:rFonts w:eastAsia="Times New Roman"/>
          <w:bCs/>
          <w:lang w:val="sr-Cyrl-CS"/>
        </w:rPr>
        <w:t>ИЗУЗЕТНО ОД СТАВА 1. ОВОГ ЧЛАНА ОСНОВИЦА ЗА ОБРАЧУН АКЦИЗЕ НА ИСПОРУЧЕНУ ЕЛЕКТРИЧНУ ЕНЕРГИЈУ ЗА КРАЈЊУ ПОТРОШЊУ ИЗ ЧЛАНА 40И СТАВ 3. ОВОГ ЗАКОНА ЈЕ ИЗНОС НАКНАДЕ ЗА УТРОШЕНУ ЕЛЕКТРИЧНУ ЕНЕРГИЈУ КОЈА СЕ ОБРАЧУНАВА, ОДНОСНО УТВРЂУЈЕ У СКЛАДУ СА ПРОПИСИМА КОЈИМА СЕ УРЕЂУЈЕ КОРИШЋЕЊЕ ОБНОВЉИВИХ ИЗВОРА ЕНЕРГИЈЕ, БЕЗ АКЦИЗЕ И ПОРЕЗА НА ДОДАТУ ВРЕДНОСТ.</w:t>
      </w:r>
    </w:p>
    <w:p w:rsidR="00AA06B1" w:rsidRPr="00B83D95" w:rsidRDefault="00AA06B1" w:rsidP="00AA06B1">
      <w:pPr>
        <w:tabs>
          <w:tab w:val="left" w:pos="1440"/>
        </w:tabs>
        <w:rPr>
          <w:b/>
          <w:lang w:val="sr-Cyrl-CS"/>
        </w:rPr>
      </w:pPr>
    </w:p>
    <w:p w:rsidR="00AA06B1" w:rsidRPr="00B83D95" w:rsidRDefault="00AA06B1" w:rsidP="00AA06B1">
      <w:pPr>
        <w:tabs>
          <w:tab w:val="left" w:pos="720"/>
        </w:tabs>
        <w:jc w:val="center"/>
        <w:rPr>
          <w:bCs/>
          <w:lang w:val="sr-Cyrl-CS"/>
        </w:rPr>
      </w:pPr>
      <w:bookmarkStart w:id="26" w:name="clan_40z"/>
      <w:bookmarkEnd w:id="24"/>
      <w:bookmarkEnd w:id="26"/>
      <w:proofErr w:type="spellStart"/>
      <w:r w:rsidRPr="00B83D95">
        <w:rPr>
          <w:bCs/>
          <w:lang w:val="sr-Cyrl-CS"/>
        </w:rPr>
        <w:t>XIIД</w:t>
      </w:r>
      <w:proofErr w:type="spellEnd"/>
      <w:r w:rsidRPr="00B83D95">
        <w:rPr>
          <w:bCs/>
          <w:lang w:val="sr-Cyrl-CS"/>
        </w:rPr>
        <w:t xml:space="preserve"> ПРИРОДНИ ГАС</w:t>
      </w:r>
    </w:p>
    <w:p w:rsidR="00AA06B1" w:rsidRPr="00B83D95" w:rsidRDefault="00AA06B1" w:rsidP="00AA06B1">
      <w:pPr>
        <w:pStyle w:val="4clan"/>
        <w:spacing w:before="0" w:beforeAutospacing="0" w:after="0" w:afterAutospacing="0"/>
        <w:jc w:val="center"/>
        <w:rPr>
          <w:bCs/>
          <w:lang w:val="sr-Cyrl-CS"/>
        </w:rPr>
      </w:pPr>
    </w:p>
    <w:p w:rsidR="00AA06B1" w:rsidRPr="00B83D95" w:rsidRDefault="00AA06B1" w:rsidP="00AA06B1">
      <w:pPr>
        <w:pStyle w:val="4clan"/>
        <w:spacing w:before="0" w:beforeAutospacing="0" w:after="0" w:afterAutospacing="0"/>
        <w:jc w:val="center"/>
        <w:rPr>
          <w:bCs/>
          <w:lang w:val="sr-Cyrl-CS"/>
        </w:rPr>
      </w:pPr>
      <w:r w:rsidRPr="00B83D95">
        <w:rPr>
          <w:bCs/>
          <w:lang w:val="sr-Cyrl-CS"/>
        </w:rPr>
        <w:t>ЧЛАН 40Њ</w:t>
      </w:r>
    </w:p>
    <w:p w:rsidR="00AA06B1" w:rsidRPr="00B83D95" w:rsidRDefault="00AA06B1" w:rsidP="00E455B7">
      <w:pPr>
        <w:ind w:firstLine="851"/>
        <w:jc w:val="both"/>
        <w:rPr>
          <w:lang w:val="sr-Cyrl-CS" w:eastAsia="sr-Latn-RS"/>
        </w:rPr>
      </w:pPr>
      <w:r w:rsidRPr="00B83D95">
        <w:rPr>
          <w:lang w:val="sr-Cyrl-CS" w:eastAsia="sr-Latn-RS"/>
        </w:rPr>
        <w:t xml:space="preserve">ИЗУЗЕТНО ОД ОДРЕДАБА </w:t>
      </w:r>
      <w:proofErr w:type="spellStart"/>
      <w:r w:rsidRPr="00B83D95">
        <w:rPr>
          <w:lang w:val="sr-Cyrl-CS" w:eastAsia="sr-Latn-RS"/>
        </w:rPr>
        <w:t>ЧЛ</w:t>
      </w:r>
      <w:proofErr w:type="spellEnd"/>
      <w:r w:rsidRPr="00B83D95">
        <w:rPr>
          <w:lang w:val="sr-Cyrl-CS" w:eastAsia="sr-Latn-RS"/>
        </w:rPr>
        <w:t xml:space="preserve">. 3, 6, 8, 19, 21, 23, 24, 25, 26. И 30. ОВОГ ЗАКОНА, ОПОРЕЗИВАЊЕ АКЦИЗОМ ПРИРОДНОГ ГАСА УРЕЂУЈЕ СЕ ОДРЕДБАМА </w:t>
      </w:r>
      <w:proofErr w:type="spellStart"/>
      <w:r w:rsidRPr="00B83D95">
        <w:rPr>
          <w:lang w:val="sr-Cyrl-CS" w:eastAsia="sr-Latn-RS"/>
        </w:rPr>
        <w:t>ЧЛ</w:t>
      </w:r>
      <w:proofErr w:type="spellEnd"/>
      <w:r w:rsidRPr="00B83D95">
        <w:rPr>
          <w:lang w:val="sr-Cyrl-CS" w:eastAsia="sr-Latn-RS"/>
        </w:rPr>
        <w:t>. 40О ДО 40У ОВОГ ЗАКОНА.</w:t>
      </w:r>
    </w:p>
    <w:p w:rsidR="00AA06B1" w:rsidRPr="00B83D95" w:rsidRDefault="00AA06B1" w:rsidP="00E455B7">
      <w:pPr>
        <w:ind w:firstLine="851"/>
        <w:jc w:val="both"/>
        <w:rPr>
          <w:lang w:val="sr-Cyrl-CS" w:eastAsia="sr-Latn-RS"/>
        </w:rPr>
      </w:pPr>
    </w:p>
    <w:p w:rsidR="00C7094A" w:rsidRPr="00B83D95" w:rsidRDefault="00C7094A" w:rsidP="00C7094A">
      <w:pPr>
        <w:pStyle w:val="4clan"/>
        <w:spacing w:before="0" w:beforeAutospacing="0" w:after="0" w:afterAutospacing="0"/>
        <w:jc w:val="center"/>
        <w:rPr>
          <w:bCs/>
          <w:lang w:val="sr-Cyrl-CS"/>
        </w:rPr>
      </w:pPr>
      <w:r w:rsidRPr="00B83D95">
        <w:rPr>
          <w:bCs/>
          <w:lang w:val="sr-Cyrl-CS"/>
        </w:rPr>
        <w:t>ЧЛАН 40O</w:t>
      </w:r>
    </w:p>
    <w:p w:rsidR="00C7094A" w:rsidRPr="00B83D95" w:rsidRDefault="00C7094A" w:rsidP="00C7094A">
      <w:pPr>
        <w:ind w:firstLine="851"/>
        <w:jc w:val="both"/>
        <w:rPr>
          <w:lang w:val="sr-Cyrl-CS" w:eastAsia="sr-Latn-RS"/>
        </w:rPr>
      </w:pPr>
      <w:r w:rsidRPr="00B83D95">
        <w:rPr>
          <w:lang w:val="sr-Cyrl-CS" w:eastAsia="sr-Latn-RS"/>
        </w:rPr>
        <w:t xml:space="preserve">НА ПРИРОДНИ ГАС ЗА КРАЈЊУ ПОТРОШЊУ (ТАРИФНЕ ОЗНАКЕ НОМЕНКЛАТУРЕ </w:t>
      </w:r>
      <w:proofErr w:type="spellStart"/>
      <w:r w:rsidRPr="00B83D95">
        <w:rPr>
          <w:lang w:val="sr-Cyrl-CS" w:eastAsia="sr-Latn-RS"/>
        </w:rPr>
        <w:t>ЦТ</w:t>
      </w:r>
      <w:proofErr w:type="spellEnd"/>
      <w:r w:rsidRPr="00B83D95">
        <w:rPr>
          <w:lang w:val="sr-Cyrl-CS" w:eastAsia="sr-Latn-RS"/>
        </w:rPr>
        <w:t xml:space="preserve"> 2711 11 00 00 </w:t>
      </w:r>
      <w:r w:rsidRPr="00B83D95">
        <w:rPr>
          <w:bCs/>
          <w:lang w:val="sr-Cyrl-CS"/>
        </w:rPr>
        <w:t>И 2711 21 00 00</w:t>
      </w:r>
      <w:r w:rsidRPr="00B83D95">
        <w:rPr>
          <w:lang w:val="sr-Cyrl-CS" w:eastAsia="sr-Latn-RS"/>
        </w:rPr>
        <w:t>) ПЛАЋА СЕ АКЦИЗА У ИЗНОСУ ОД 1.097,20 ДИН/</w:t>
      </w:r>
      <w:proofErr w:type="spellStart"/>
      <w:r w:rsidRPr="00B83D95">
        <w:rPr>
          <w:lang w:val="sr-Cyrl-CS" w:eastAsia="sr-Latn-RS"/>
        </w:rPr>
        <w:t>МWH</w:t>
      </w:r>
      <w:proofErr w:type="spellEnd"/>
      <w:r w:rsidRPr="00B83D95">
        <w:rPr>
          <w:lang w:val="sr-Cyrl-CS" w:eastAsia="sr-Latn-RS"/>
        </w:rPr>
        <w:t xml:space="preserve"> ЗА ПОГОН МОТОРНИХ ВОЗИЛА И АКЦИЗА У ИЗНОСУ ОД 63,30 ДИН/ </w:t>
      </w:r>
      <w:proofErr w:type="spellStart"/>
      <w:r w:rsidRPr="00B83D95">
        <w:rPr>
          <w:lang w:val="sr-Cyrl-CS" w:eastAsia="sr-Latn-RS"/>
        </w:rPr>
        <w:t>МWH</w:t>
      </w:r>
      <w:proofErr w:type="spellEnd"/>
      <w:r w:rsidRPr="00B83D95">
        <w:rPr>
          <w:lang w:val="sr-Cyrl-CS" w:eastAsia="sr-Latn-RS"/>
        </w:rPr>
        <w:t xml:space="preserve"> ЗА ГРЕЈАЊЕ.</w:t>
      </w:r>
    </w:p>
    <w:p w:rsidR="00C7094A" w:rsidRPr="00B83D95" w:rsidRDefault="00C7094A" w:rsidP="00C7094A">
      <w:pPr>
        <w:ind w:firstLine="851"/>
        <w:jc w:val="both"/>
        <w:rPr>
          <w:lang w:val="sr-Cyrl-CS" w:eastAsia="sr-Latn-RS"/>
        </w:rPr>
      </w:pPr>
      <w:proofErr w:type="spellStart"/>
      <w:r w:rsidRPr="00B83D95">
        <w:rPr>
          <w:lang w:val="sr-Cyrl-CS" w:eastAsia="sr-Latn-RS"/>
        </w:rPr>
        <w:t>KРАЈЊОМ</w:t>
      </w:r>
      <w:proofErr w:type="spellEnd"/>
      <w:r w:rsidRPr="00B83D95">
        <w:rPr>
          <w:lang w:val="sr-Cyrl-CS" w:eastAsia="sr-Latn-RS"/>
        </w:rPr>
        <w:t xml:space="preserve"> ПОТРОШЊОМ, У СМИСЛУ СТАВА 1. ОВОГ ЧЛАНА, СМАТРА СЕ ИСПОРУКА ПРИРОДНОГ ГАСА КРАЈЊЕМ КОРИСНИКУ У РЕПУБЛИЦИ СРБИЈИ, </w:t>
      </w:r>
      <w:r w:rsidRPr="00B83D95">
        <w:rPr>
          <w:lang w:val="sr-Cyrl-CS" w:eastAsia="sr-Latn-RS"/>
        </w:rPr>
        <w:lastRenderedPageBreak/>
        <w:t>УКЉУЧУЈУЋИ И ПОТРОШЊУ ПРИРОДНОГ ГАСА ОД СТРАНЕ СНАБДЕВАЧА, ОДНОСНО ЈАВНОГ СНАБДЕВАЧА ЗА СОПСТВЕНЕ ПОТРЕБЕ, ОБРАЧУНАТА НА ОСНОВУ ОЧИТАВАЊА ПОТРОШЊЕ ПРЕКО МЕРНИХ УРЕЂАЈА НА МЕСТИМА ПРИМОПРЕДАЈЕ ПРИРОДНОГ ГАСА, У СКЛАДУ СА ЗАКОНОМ КОЈИМ СЕ УРЕЂУЈЕ ОБЛАСТ ЕНЕРГЕТИКЕ.</w:t>
      </w:r>
    </w:p>
    <w:p w:rsidR="00C7094A" w:rsidRPr="00B83D95" w:rsidRDefault="00C7094A" w:rsidP="00EE1266">
      <w:pPr>
        <w:ind w:right="4" w:firstLine="851"/>
        <w:jc w:val="both"/>
        <w:rPr>
          <w:lang w:val="sr-Cyrl-CS" w:eastAsia="sr-Latn-RS"/>
        </w:rPr>
      </w:pPr>
      <w:r w:rsidRPr="00B83D95">
        <w:rPr>
          <w:lang w:val="sr-Cyrl-CS" w:eastAsia="sr-Latn-RS"/>
        </w:rPr>
        <w:t>КРАЈЊОМ ПОТРОШЊОМ, У СМИСЛУ СТАВА 1. ОВОГ ЧЛАНА, СМАТРА СЕ И ИСПОРУКА ПРИРОДНОГ ГАСА КРАЈЊЕМ КОРИСНИКУ У РЕПУБЛИЦИ СРБИЈИ ОД СТРАНЕ ЛИЦА КОЈЕ ПРОИЗВОДИ И КОМПРИМУЈЕ ПРИРОДНИ ГАС НА ЕКСПЛОАТАЦИОНОМ ПОЉУ, ОДНОСНО ЛИЦА КОЈЕ УВОЗИ КОМПРИМОВАНИ ПРИРОДНИ ГАС.</w:t>
      </w:r>
    </w:p>
    <w:p w:rsidR="00C7094A" w:rsidRPr="00B83D95" w:rsidRDefault="00C7094A" w:rsidP="00EE1266">
      <w:pPr>
        <w:ind w:right="4" w:firstLine="851"/>
        <w:jc w:val="both"/>
        <w:rPr>
          <w:rFonts w:eastAsia="Calibri"/>
          <w:lang w:val="sr-Cyrl-CS" w:eastAsia="sr-Latn-RS"/>
        </w:rPr>
      </w:pPr>
      <w:proofErr w:type="spellStart"/>
      <w:r w:rsidRPr="00B83D95">
        <w:rPr>
          <w:lang w:val="sr-Cyrl-CS" w:eastAsia="sr-Latn-RS"/>
        </w:rPr>
        <w:t>KРАЈЊИМ</w:t>
      </w:r>
      <w:proofErr w:type="spellEnd"/>
      <w:r w:rsidRPr="00B83D95">
        <w:rPr>
          <w:lang w:val="sr-Cyrl-CS" w:eastAsia="sr-Latn-RS"/>
        </w:rPr>
        <w:t xml:space="preserve"> КОРИСНИКОМ ИЗ СТАВА 2. ОВОГ ЧЛАНА СМАТРА СЕ КОРИСНИК ЧИЈИ ЈЕ ОБЈЕКАТ ПРИКЉУЧЕН НА ТРАНСПОРТНИ, ОДНОСНО ДИСТРИБУТИВНИ СИСТЕМ</w:t>
      </w:r>
      <w:r w:rsidRPr="00B83D95">
        <w:rPr>
          <w:rFonts w:eastAsia="Calibri"/>
          <w:lang w:val="sr-Cyrl-CS" w:eastAsia="sr-Latn-RS"/>
        </w:rPr>
        <w:t>, КАО И КОРИСНИК КОЈЕМ ЈЕ ПРИРОДНИ ГАС ИСПОРУЧИЛО ЛИЦЕ ИЗ СТАВА 3. ОВОГ ЧЛАНА.</w:t>
      </w:r>
    </w:p>
    <w:p w:rsidR="00C7094A" w:rsidRPr="00B83D95" w:rsidRDefault="00C7094A" w:rsidP="00C7094A">
      <w:pPr>
        <w:ind w:right="150" w:firstLine="851"/>
        <w:jc w:val="both"/>
        <w:rPr>
          <w:lang w:val="sr-Cyrl-CS" w:eastAsia="sr-Latn-RS"/>
        </w:rPr>
      </w:pPr>
    </w:p>
    <w:p w:rsidR="00C7094A" w:rsidRPr="00B83D95" w:rsidRDefault="00C7094A" w:rsidP="00C7094A">
      <w:pPr>
        <w:pStyle w:val="4clan"/>
        <w:spacing w:before="0" w:beforeAutospacing="0" w:after="0" w:afterAutospacing="0"/>
        <w:jc w:val="center"/>
        <w:rPr>
          <w:bCs/>
          <w:lang w:val="sr-Cyrl-CS"/>
        </w:rPr>
      </w:pPr>
      <w:r w:rsidRPr="00B83D95">
        <w:rPr>
          <w:bCs/>
          <w:lang w:val="sr-Cyrl-CS"/>
        </w:rPr>
        <w:t>ЧЛАН 40П</w:t>
      </w:r>
    </w:p>
    <w:p w:rsidR="00C7094A" w:rsidRPr="00B83D95" w:rsidRDefault="00C7094A" w:rsidP="00C7094A">
      <w:pPr>
        <w:pStyle w:val="4clan"/>
        <w:spacing w:before="0" w:beforeAutospacing="0" w:after="0" w:afterAutospacing="0"/>
        <w:ind w:firstLine="708"/>
        <w:jc w:val="both"/>
        <w:rPr>
          <w:lang w:val="sr-Cyrl-CS"/>
        </w:rPr>
      </w:pPr>
      <w:proofErr w:type="spellStart"/>
      <w:r w:rsidRPr="00B83D95">
        <w:rPr>
          <w:lang w:val="sr-Cyrl-CS"/>
        </w:rPr>
        <w:t>OБВЕЗНИК</w:t>
      </w:r>
      <w:proofErr w:type="spellEnd"/>
      <w:r w:rsidRPr="00B83D95">
        <w:rPr>
          <w:lang w:val="sr-Cyrl-CS"/>
        </w:rPr>
        <w:t xml:space="preserve"> АКЦИЗЕ НА ПРИРОДНИ ГАС ЈЕ ЛИЦЕ КОЈЕ СЕ, У СКЛАДУ СА ЗАКОНОМ КОЈИМ СЕ УРЕЂУЈЕ ОБЛАСТ ЕНЕРГЕТИКЕ, СМАТРА СНАБДЕВАЧЕМ, ОДНОСНО ЈАВНИМ СНАБДЕВАЧЕМ ПРИРОДНИМ ГАСОМ.</w:t>
      </w:r>
    </w:p>
    <w:p w:rsidR="00C7094A" w:rsidRPr="00B83D95" w:rsidRDefault="00C7094A" w:rsidP="00C7094A">
      <w:pPr>
        <w:pStyle w:val="4clan"/>
        <w:spacing w:before="0" w:beforeAutospacing="0" w:after="120" w:afterAutospacing="0"/>
        <w:ind w:firstLine="708"/>
        <w:jc w:val="both"/>
        <w:rPr>
          <w:lang w:val="sr-Cyrl-CS"/>
        </w:rPr>
      </w:pPr>
      <w:r w:rsidRPr="00B83D95">
        <w:rPr>
          <w:lang w:val="sr-Cyrl-CS"/>
        </w:rPr>
        <w:t>ОБВЕЗНИК АКЦИЗЕ НА ПРИРОДНИ ГАС ЈЕ И ЛИЦЕ КОЈЕ ПРОИЗВОДИ И КОМПРИМУЈЕ ПРИРОДНИ ГАС НА ЕКСПЛОАТАЦИОНОМ ПОЉУ, КАО И ЛИЦЕ КОЈЕ УВОЗИ КОМПРИМОВАНИ ПРИРОДНИ ГАС, С ТИМ ДА СЕ НА ОВЕ ОБВЕЗНИКЕ СХОДНО ПРИМЕЊУЈУ ОДРЕДБЕ КОЈЕ СЕ ОДНОСЕ НА ОБВЕЗНИКЕ ИЗ СТАВА 1. ОВОГ ЧЛАНА.</w:t>
      </w:r>
    </w:p>
    <w:p w:rsidR="00C7094A" w:rsidRPr="00B83D95" w:rsidRDefault="00C7094A" w:rsidP="00C7094A">
      <w:pPr>
        <w:pStyle w:val="4clan"/>
        <w:spacing w:before="0" w:beforeAutospacing="0" w:after="0" w:afterAutospacing="0"/>
        <w:ind w:firstLine="708"/>
        <w:jc w:val="both"/>
        <w:rPr>
          <w:lang w:val="sr-Cyrl-CS"/>
        </w:rPr>
      </w:pPr>
    </w:p>
    <w:p w:rsidR="00AA06B1" w:rsidRPr="00B83D95" w:rsidRDefault="00AA06B1" w:rsidP="00AA06B1">
      <w:pPr>
        <w:keepNext/>
        <w:tabs>
          <w:tab w:val="left" w:pos="720"/>
        </w:tabs>
        <w:jc w:val="center"/>
        <w:rPr>
          <w:lang w:val="sr-Cyrl-CS"/>
        </w:rPr>
      </w:pPr>
      <w:r w:rsidRPr="00B83D95">
        <w:rPr>
          <w:lang w:val="sr-Cyrl-CS"/>
        </w:rPr>
        <w:t>ЧЛАН 40Р</w:t>
      </w:r>
    </w:p>
    <w:p w:rsidR="00AA06B1" w:rsidRPr="00B83D95" w:rsidRDefault="00AA06B1" w:rsidP="00E455B7">
      <w:pPr>
        <w:ind w:firstLine="900"/>
        <w:jc w:val="both"/>
        <w:rPr>
          <w:lang w:val="sr-Cyrl-CS"/>
        </w:rPr>
      </w:pPr>
      <w:r w:rsidRPr="00B83D95">
        <w:rPr>
          <w:lang w:val="sr-Cyrl-CS"/>
        </w:rPr>
        <w:t xml:space="preserve">ОСНОВИЦУ ЗА ОБРАЧУН АКЦИЗЕ НА ПРИРОДНИ ГАС ИЗ ЧЛАНА 40O СТАВ 1. ОВОГ ЗАКОНА ЧИНИ </w:t>
      </w:r>
      <w:r w:rsidR="00496436" w:rsidRPr="00B83D95">
        <w:rPr>
          <w:lang w:val="sr-Cyrl-CS"/>
        </w:rPr>
        <w:t>КОЛИЧИНА</w:t>
      </w:r>
      <w:r w:rsidRPr="00B83D95">
        <w:rPr>
          <w:lang w:val="sr-Cyrl-CS"/>
        </w:rPr>
        <w:t xml:space="preserve"> ИСПОРУЧЕНОГ ПРИРОДНОГ ГАСА, А У СКЛАДУ СА ЗАКОНОМ КОЈИМ СЕ УРЕЂУЈЕ ОБЛАСТ ЕНЕРГЕТИКЕ.</w:t>
      </w:r>
    </w:p>
    <w:p w:rsidR="00AA06B1" w:rsidRPr="00B83D95" w:rsidRDefault="00AA06B1" w:rsidP="00AA06B1">
      <w:pPr>
        <w:ind w:firstLine="900"/>
        <w:rPr>
          <w:lang w:val="sr-Cyrl-CS"/>
        </w:rPr>
      </w:pPr>
    </w:p>
    <w:p w:rsidR="00AA06B1" w:rsidRPr="00B83D95" w:rsidRDefault="00AA06B1" w:rsidP="00AA06B1">
      <w:pPr>
        <w:keepNext/>
        <w:tabs>
          <w:tab w:val="left" w:pos="720"/>
        </w:tabs>
        <w:jc w:val="center"/>
        <w:rPr>
          <w:lang w:val="sr-Cyrl-CS"/>
        </w:rPr>
      </w:pPr>
      <w:r w:rsidRPr="00B83D95">
        <w:rPr>
          <w:lang w:val="sr-Cyrl-CS"/>
        </w:rPr>
        <w:t>ЧЛАН 40С</w:t>
      </w:r>
    </w:p>
    <w:p w:rsidR="00AA06B1" w:rsidRPr="00B83D95" w:rsidRDefault="00AA06B1" w:rsidP="00E455B7">
      <w:pPr>
        <w:ind w:right="150" w:firstLine="851"/>
        <w:jc w:val="both"/>
        <w:rPr>
          <w:lang w:val="sr-Cyrl-CS" w:eastAsia="sr-Latn-RS"/>
        </w:rPr>
      </w:pPr>
      <w:r w:rsidRPr="00B83D95">
        <w:rPr>
          <w:lang w:val="sr-Cyrl-CS" w:eastAsia="sr-Latn-RS"/>
        </w:rPr>
        <w:t xml:space="preserve">СНАБДЕВАЧ, ОДНОСНО ЈАВНИ СНАБДЕВАЧ ПРИРОДНИМ ГАСОМ ОБРАЧУНАВА АКЦИЗУ НА ПРИРОДНИ ГАС НА ОСНОВУ ИЗДАТИХ РАЧУНА, ОДНОСНО НА ОСНОВУ ОБРАЧУНА ПОТРОШЊЕ ПРИРОДНОГ ГАСА ЗА СОПСТВЕНЕ ПОТРЕБЕ И ИНФОРМАЦИЈА ДОБИЈЕНИХ ОД КРАЈЊЕГ КОРИСНИКА У ОБРАЧУНСКОМ ПЕРИОДУ, У СКЛАДУ СА АКТОМ ИЗ ЧЛАНА 40У ОВОГ ЗАКОНА. </w:t>
      </w:r>
    </w:p>
    <w:p w:rsidR="00AA06B1" w:rsidRPr="00B83D95" w:rsidRDefault="00AA06B1" w:rsidP="00E455B7">
      <w:pPr>
        <w:ind w:right="150" w:firstLine="851"/>
        <w:jc w:val="both"/>
        <w:rPr>
          <w:lang w:val="sr-Cyrl-CS" w:eastAsia="sr-Latn-RS"/>
        </w:rPr>
      </w:pPr>
      <w:r w:rsidRPr="00B83D95">
        <w:rPr>
          <w:lang w:val="sr-Cyrl-CS" w:eastAsia="sr-Latn-RS"/>
        </w:rPr>
        <w:t>ОБРАЧУНСКИ ПЕРИОД ЗА АКЦИЗУ ЈЕ КАЛЕНДАРСКИ МЕСЕЦ У КОЈЕМ ЈЕ УТВРЂЕНА ПОТРОШЊА ПРИРОДНОГ ГАСА.</w:t>
      </w:r>
    </w:p>
    <w:p w:rsidR="00AA06B1" w:rsidRPr="00B83D95" w:rsidRDefault="00AA06B1" w:rsidP="00E455B7">
      <w:pPr>
        <w:ind w:right="150" w:firstLine="851"/>
        <w:jc w:val="both"/>
        <w:rPr>
          <w:lang w:val="sr-Cyrl-CS" w:eastAsia="sr-Latn-RS"/>
        </w:rPr>
      </w:pPr>
      <w:r w:rsidRPr="00B83D95">
        <w:rPr>
          <w:lang w:val="sr-Cyrl-CS" w:eastAsia="sr-Latn-RS"/>
        </w:rPr>
        <w:t xml:space="preserve">ОБАВЕЗА ОБРАЧУНАВАЊА АКЦИЗЕ НАСТАЈЕ ДАНОМ УТВРЂИВАЊА ПОТРОШЊЕ ПРИРОДНОГ ГАСА НА ОСНОВУ ПОДАТАКА О МЕРЕЊУ ИСПОРУЧЕНОГ ПРИРОДНОГ ГАСА И ИНФОРМАЦИЈА ДОБИЈЕНИХ ОД КРАЈЊЕГ КОРИСНИКА О ПЛАНИРАНОЈ УПОТРЕБИ ИСПОРУЧЕНОГ ПРИРОДНОГ ГАСА, КОЈУ ОБВЕЗНИК ИСПУЊАВА ПОДНОШЕЊЕМ </w:t>
      </w:r>
      <w:proofErr w:type="spellStart"/>
      <w:r w:rsidRPr="00B83D95">
        <w:rPr>
          <w:lang w:val="sr-Cyrl-CS" w:eastAsia="sr-Latn-RS"/>
        </w:rPr>
        <w:t>АКОНТАЦИОНЕ</w:t>
      </w:r>
      <w:proofErr w:type="spellEnd"/>
      <w:r w:rsidRPr="00B83D95">
        <w:rPr>
          <w:lang w:val="sr-Cyrl-CS" w:eastAsia="sr-Latn-RS"/>
        </w:rPr>
        <w:t xml:space="preserve"> ПОРЕСКЕ ПРИЈАВЕ ИЗ ЧЛАНА 40Ћ СТАВ 1. ОВОГ ЗАКОНА</w:t>
      </w:r>
      <w:r w:rsidR="00282F5A">
        <w:rPr>
          <w:lang w:val="sr-Cyrl-CS" w:eastAsia="sr-Latn-RS"/>
        </w:rPr>
        <w:t>.</w:t>
      </w:r>
    </w:p>
    <w:p w:rsidR="00AA06B1" w:rsidRPr="00B83D95" w:rsidRDefault="00AA06B1" w:rsidP="00E455B7">
      <w:pPr>
        <w:ind w:right="150" w:firstLine="851"/>
        <w:jc w:val="both"/>
        <w:rPr>
          <w:lang w:val="sr-Cyrl-CS" w:eastAsia="sr-Latn-RS"/>
        </w:rPr>
      </w:pPr>
      <w:r w:rsidRPr="00B83D95">
        <w:rPr>
          <w:lang w:val="sr-Cyrl-CS" w:eastAsia="sr-Latn-RS"/>
        </w:rPr>
        <w:t xml:space="preserve">МЕРЕЊЕ ИСПОРУЧЕНОГ ПРИРОДНОГ ГАСА ИЗ СТАВА 3. ОВОГ ЧЛАНА ВРШИ ОПЕРАТОР ТРАНСПОРТНОГ СИСТЕМА, ОДНОСНО ОПЕРАТОР </w:t>
      </w:r>
      <w:r w:rsidRPr="00B83D95">
        <w:rPr>
          <w:lang w:val="sr-Cyrl-CS" w:eastAsia="sr-Latn-RS"/>
        </w:rPr>
        <w:lastRenderedPageBreak/>
        <w:t xml:space="preserve">ДИСТРИБУТИВНОГ СИСТЕМА У СКЛАДУ СА ЗАКОНОМ КОЈИМ СЕ УРЕЂУЈЕ ОБЛАСТ ЕНЕРГЕТИКЕ. </w:t>
      </w:r>
    </w:p>
    <w:p w:rsidR="00AA06B1" w:rsidRPr="00B83D95" w:rsidRDefault="00AA06B1" w:rsidP="00E455B7">
      <w:pPr>
        <w:ind w:right="150" w:firstLine="851"/>
        <w:jc w:val="both"/>
        <w:rPr>
          <w:lang w:val="sr-Cyrl-CS" w:eastAsia="sr-Latn-RS"/>
        </w:rPr>
      </w:pPr>
      <w:r w:rsidRPr="00B83D95">
        <w:rPr>
          <w:lang w:val="sr-Cyrl-CS" w:eastAsia="sr-Latn-RS"/>
        </w:rPr>
        <w:t>СНАБДЕВАЧ, ОДНОСНО ЈАВНИ СНАБДЕВАЧ ПРИРОДНИМ ГАСОМ ДУЖАН ЈЕ ДА ЗА ИСПОРУЧЕНИ ПРИРОДНИ ГАС ИЗДА РАЧУН, ОДНОСНО ДА САЧИНИ ОБРАЧУН ИЗ СТАВА 1. ОВОГ ЧЛАНА, У РОКУ ОД ОСАМ ДАНА ОД ДАНА НАСТАНКА ОБАВЕЗЕ ПО ОСНОВУ АКЦИЗЕ.</w:t>
      </w:r>
    </w:p>
    <w:p w:rsidR="00AA06B1" w:rsidRPr="00B83D95" w:rsidRDefault="00AA06B1" w:rsidP="00E455B7">
      <w:pPr>
        <w:ind w:right="150" w:firstLine="851"/>
        <w:jc w:val="both"/>
        <w:rPr>
          <w:lang w:val="sr-Cyrl-CS" w:eastAsia="sr-Latn-RS"/>
        </w:rPr>
      </w:pPr>
      <w:r w:rsidRPr="00B83D95">
        <w:rPr>
          <w:lang w:val="sr-Cyrl-CS" w:eastAsia="sr-Latn-RS"/>
        </w:rPr>
        <w:t xml:space="preserve">РАЧУН, ОДНОСНО ОБРАЧУН ИЗ СТАВА 5. ОВОГ ЧЛАНА ОБАВЕЗНО САДРЖИ ПОДАТАК О ДАТУМУ НАСТАНКА ОБАВЕЗЕ ПО ОСНОВУ АКЦИЗЕ, ОСНОВИЦИ ЗА ОБРАЧУН АКЦИЗЕ, </w:t>
      </w:r>
      <w:r w:rsidR="00E62F14" w:rsidRPr="00B83D95">
        <w:rPr>
          <w:lang w:val="sr-Cyrl-CS" w:eastAsia="sr-Latn-RS"/>
        </w:rPr>
        <w:t>ВИСИНУ</w:t>
      </w:r>
      <w:r w:rsidRPr="00B83D95">
        <w:rPr>
          <w:lang w:val="sr-Cyrl-CS" w:eastAsia="sr-Latn-RS"/>
        </w:rPr>
        <w:t xml:space="preserve"> АКЦИЗЕ И ИЗНОСУ ОБРАЧУНАТЕ АКЦИЗЕ.</w:t>
      </w:r>
    </w:p>
    <w:p w:rsidR="00AA06B1" w:rsidRPr="00B83D95" w:rsidRDefault="00AA06B1" w:rsidP="00E455B7">
      <w:pPr>
        <w:ind w:right="150" w:firstLine="851"/>
        <w:jc w:val="both"/>
        <w:rPr>
          <w:lang w:val="sr-Cyrl-CS" w:eastAsia="sr-Latn-RS"/>
        </w:rPr>
      </w:pPr>
      <w:r w:rsidRPr="00B83D95">
        <w:rPr>
          <w:lang w:val="sr-Cyrl-CS" w:eastAsia="sr-Latn-RS"/>
        </w:rPr>
        <w:t>ОБВЕЗНИК АКЦИЗЕ ЈЕ ДУЖАН И ДА ПОДНОСИ КОНАЧНЕ ПОРЕСКЕ ПРИЈАВЕ У СКЛАДУ СА ЧЛАНОМ 40Ћ СТАВ 2. ОВОГ ЗАКОНА.</w:t>
      </w:r>
    </w:p>
    <w:p w:rsidR="00AA06B1" w:rsidRPr="00B83D95" w:rsidRDefault="00AA06B1" w:rsidP="00E455B7">
      <w:pPr>
        <w:ind w:right="150" w:firstLine="851"/>
        <w:jc w:val="both"/>
        <w:rPr>
          <w:lang w:val="sr-Cyrl-CS" w:eastAsia="sr-Latn-RS"/>
        </w:rPr>
      </w:pPr>
    </w:p>
    <w:p w:rsidR="00AA06B1" w:rsidRPr="00B83D95" w:rsidRDefault="00AA06B1" w:rsidP="00AA06B1">
      <w:pPr>
        <w:keepNext/>
        <w:tabs>
          <w:tab w:val="left" w:pos="720"/>
        </w:tabs>
        <w:jc w:val="center"/>
        <w:rPr>
          <w:lang w:val="sr-Cyrl-CS"/>
        </w:rPr>
      </w:pPr>
      <w:r w:rsidRPr="00B83D95">
        <w:rPr>
          <w:lang w:val="sr-Cyrl-CS"/>
        </w:rPr>
        <w:t>ЧЛАН 40Т</w:t>
      </w:r>
    </w:p>
    <w:p w:rsidR="00AA06B1" w:rsidRPr="00B83D95" w:rsidRDefault="00AA06B1" w:rsidP="00E455B7">
      <w:pPr>
        <w:ind w:right="150" w:firstLine="851"/>
        <w:jc w:val="both"/>
        <w:rPr>
          <w:lang w:val="sr-Cyrl-CS" w:eastAsia="sr-Latn-RS"/>
        </w:rPr>
      </w:pPr>
      <w:r w:rsidRPr="00B83D95">
        <w:rPr>
          <w:lang w:val="sr-Cyrl-CS" w:eastAsia="sr-Latn-RS"/>
        </w:rPr>
        <w:t>АКЦИЗА СЕ НЕ ПЛАЋА НА ПРИРОДНИ ГАС:</w:t>
      </w:r>
    </w:p>
    <w:p w:rsidR="00AA06B1" w:rsidRPr="00B83D95" w:rsidRDefault="00AA06B1" w:rsidP="00E455B7">
      <w:pPr>
        <w:ind w:right="150" w:firstLine="851"/>
        <w:jc w:val="both"/>
        <w:rPr>
          <w:lang w:val="sr-Cyrl-CS" w:eastAsia="sr-Latn-RS"/>
        </w:rPr>
      </w:pPr>
      <w:r w:rsidRPr="00B83D95">
        <w:rPr>
          <w:lang w:val="sr-Cyrl-CS" w:eastAsia="sr-Latn-RS"/>
        </w:rPr>
        <w:t>1) КОЈИ СЕ ИСПОРУЧУЈЕ ЗА:</w:t>
      </w:r>
    </w:p>
    <w:p w:rsidR="00AA06B1" w:rsidRPr="00B83D95" w:rsidRDefault="00AA06B1" w:rsidP="00E455B7">
      <w:pPr>
        <w:ind w:right="150" w:firstLine="851"/>
        <w:jc w:val="both"/>
        <w:rPr>
          <w:lang w:val="sr-Cyrl-CS" w:eastAsia="sr-Latn-RS"/>
        </w:rPr>
      </w:pPr>
      <w:r w:rsidRPr="00B83D95">
        <w:rPr>
          <w:lang w:val="sr-Cyrl-CS" w:eastAsia="sr-Latn-RS"/>
        </w:rPr>
        <w:t>(1) СЛУЖБЕНЕ ПОТРЕБЕ ДИПЛОМАТСКИХ И КОНЗУЛАРНИХ ПРЕДСТАВНИШТАВА;</w:t>
      </w:r>
    </w:p>
    <w:p w:rsidR="00AA06B1" w:rsidRPr="00B83D95" w:rsidRDefault="00AA06B1" w:rsidP="00E455B7">
      <w:pPr>
        <w:ind w:right="150" w:firstLine="851"/>
        <w:jc w:val="both"/>
        <w:rPr>
          <w:lang w:val="sr-Cyrl-CS" w:eastAsia="sr-Latn-RS"/>
        </w:rPr>
      </w:pPr>
      <w:r w:rsidRPr="00B83D95">
        <w:rPr>
          <w:lang w:val="sr-Cyrl-CS" w:eastAsia="sr-Latn-RS"/>
        </w:rPr>
        <w:t>(2) СЛУЖБЕНЕ ПОТРЕБЕ МЕЂУНАРОДНИХ ОРГАНИЗАЦИЈА, АКО ЈЕ ТО ПРЕДВИЂЕНО МЕЂУНАРОДНИМ УГОВОРОМ;</w:t>
      </w:r>
    </w:p>
    <w:p w:rsidR="00AA06B1" w:rsidRPr="00B83D95" w:rsidRDefault="00AA06B1" w:rsidP="00E455B7">
      <w:pPr>
        <w:ind w:right="150" w:firstLine="851"/>
        <w:jc w:val="both"/>
        <w:rPr>
          <w:lang w:val="sr-Cyrl-CS" w:eastAsia="sr-Latn-RS"/>
        </w:rPr>
      </w:pPr>
      <w:r w:rsidRPr="00B83D95">
        <w:rPr>
          <w:lang w:val="sr-Cyrl-CS" w:eastAsia="sr-Latn-RS"/>
        </w:rPr>
        <w:t>(3) ЛИЧНЕ ПОТРЕБЕ СТРАНОГ ОСОБЉА ДИПЛОМАТСКИХ И КОНЗУЛАРНИХ ПРЕДСТАВНИШТАВА, УКЉУЧУЈУЋИ И ЧЛАНОВЕ ЊИХОВИХ ПОРОДИЦА;</w:t>
      </w:r>
    </w:p>
    <w:p w:rsidR="00AA06B1" w:rsidRPr="00B83D95" w:rsidRDefault="00AA06B1" w:rsidP="00E455B7">
      <w:pPr>
        <w:ind w:right="150" w:firstLine="851"/>
        <w:jc w:val="both"/>
        <w:rPr>
          <w:lang w:val="sr-Cyrl-CS" w:eastAsia="sr-Latn-RS"/>
        </w:rPr>
      </w:pPr>
      <w:r w:rsidRPr="00B83D95">
        <w:rPr>
          <w:lang w:val="sr-Cyrl-CS" w:eastAsia="sr-Latn-RS"/>
        </w:rPr>
        <w:t>(4) ЛИЧНЕ ПОТРЕБЕ СТРАНОГ ОСОБЉА МЕЂУНАРОДНИХ ОРГАНИЗАЦИЈА, УКЉУЧУЈУЋИ И ЧЛАНОВЕ ЊИХОВИХ ПОРОДИЦА, АКО ЈЕ ТО ПРЕДВИЂЕНО МЕЂУНАРОДНИМ УГОВОРОМ;</w:t>
      </w:r>
    </w:p>
    <w:p w:rsidR="00AA06B1" w:rsidRPr="00B83D95" w:rsidRDefault="00AA06B1" w:rsidP="00E455B7">
      <w:pPr>
        <w:ind w:right="150" w:firstLine="851"/>
        <w:jc w:val="both"/>
        <w:rPr>
          <w:lang w:val="sr-Cyrl-CS" w:eastAsia="sr-Latn-RS"/>
        </w:rPr>
      </w:pPr>
      <w:r w:rsidRPr="00B83D95">
        <w:rPr>
          <w:lang w:val="sr-Cyrl-CS" w:eastAsia="sr-Latn-RS"/>
        </w:rPr>
        <w:t>2) ЧИЈА СЕ ИСПОРУКА ВРШИ У ОКВИРУ РЕАЛИЗАЦИЈЕ МЕЂУНАРОДНОГ УГОВОРА, АКО ЈЕ ТИМ УГОВОРОМ ПРЕДВИЂЕНО ОСЛОБОЂЕЊЕ ОД ПЛАЋАЊА АКЦИЗЕ;</w:t>
      </w:r>
    </w:p>
    <w:p w:rsidR="00AA06B1" w:rsidRPr="00B83D95" w:rsidRDefault="00AA06B1" w:rsidP="00E455B7">
      <w:pPr>
        <w:ind w:right="150" w:firstLine="851"/>
        <w:jc w:val="both"/>
        <w:rPr>
          <w:lang w:val="sr-Cyrl-CS" w:eastAsia="sr-Latn-RS"/>
        </w:rPr>
      </w:pPr>
      <w:r w:rsidRPr="00B83D95">
        <w:rPr>
          <w:lang w:val="sr-Cyrl-CS" w:eastAsia="sr-Latn-RS"/>
        </w:rPr>
        <w:t>3) КОЈИ СЕ КОРИСТИ ЗА ПРОИЗВОДЊУ ЕЛЕКТРИЧНЕ ЕНЕРГИЈЕ, ОДНОСНО ЗА ПРОИЗВОДЊУ ЕЛЕКТРИЧНЕ И ТОПЛОТНЕ ЕНЕРГИЈЕ У КОМБИНОВАНОМ ПРОЦЕСУ ПРОИЗВОДЊЕ (</w:t>
      </w:r>
      <w:proofErr w:type="spellStart"/>
      <w:r w:rsidRPr="00B83D95">
        <w:rPr>
          <w:lang w:val="sr-Cyrl-CS" w:eastAsia="sr-Latn-RS"/>
        </w:rPr>
        <w:t>КОГЕНЕРАЦИЈА</w:t>
      </w:r>
      <w:proofErr w:type="spellEnd"/>
      <w:r w:rsidRPr="00B83D95">
        <w:rPr>
          <w:lang w:val="sr-Cyrl-CS" w:eastAsia="sr-Latn-RS"/>
        </w:rPr>
        <w:t>), ОДНОСНО ТОПЛОТНЕ ЕНЕРГИЈЕ, КАО И ЗА СОПСТВЕНУ ПОТРОШЊУ, ОДНОСНО ОДРЖАВАЊЕ СПОСОБНОСТИ ПРОИЗВОДЊЕ ЕЛЕКТРИЧНЕ ЕНЕРГИЈЕ ПРОИЗВОЂАЧА ЕЛЕКТРИЧНЕ ЕНЕРГИЈЕ;</w:t>
      </w:r>
    </w:p>
    <w:p w:rsidR="00AA06B1" w:rsidRPr="00B83D95" w:rsidRDefault="00AA06B1" w:rsidP="00E455B7">
      <w:pPr>
        <w:ind w:right="150" w:firstLine="851"/>
        <w:jc w:val="both"/>
        <w:rPr>
          <w:lang w:val="sr-Cyrl-CS" w:eastAsia="sr-Latn-RS"/>
        </w:rPr>
      </w:pPr>
      <w:r w:rsidRPr="00B83D95">
        <w:rPr>
          <w:lang w:val="sr-Cyrl-CS" w:eastAsia="sr-Latn-RS"/>
        </w:rPr>
        <w:t xml:space="preserve">4) КОЈИ СЕ КОРИСТИ ЗА ПРОИЗВОДЊУ НАФТЕ И ГАСА НА  </w:t>
      </w:r>
      <w:proofErr w:type="spellStart"/>
      <w:r w:rsidRPr="00B83D95">
        <w:rPr>
          <w:lang w:val="sr-Cyrl-CS" w:eastAsia="sr-Latn-RS"/>
        </w:rPr>
        <w:t>ЕКСПЛАТАЦИОНИМ</w:t>
      </w:r>
      <w:proofErr w:type="spellEnd"/>
      <w:r w:rsidRPr="00B83D95">
        <w:rPr>
          <w:lang w:val="sr-Cyrl-CS" w:eastAsia="sr-Latn-RS"/>
        </w:rPr>
        <w:t xml:space="preserve"> ПОЉИМА;</w:t>
      </w:r>
    </w:p>
    <w:p w:rsidR="00AA06B1" w:rsidRPr="00B83D95" w:rsidRDefault="00AA06B1" w:rsidP="00E455B7">
      <w:pPr>
        <w:ind w:right="150" w:firstLine="851"/>
        <w:jc w:val="both"/>
        <w:rPr>
          <w:lang w:val="sr-Cyrl-CS" w:eastAsia="sr-Latn-RS"/>
        </w:rPr>
      </w:pPr>
      <w:r w:rsidRPr="00B83D95">
        <w:rPr>
          <w:lang w:val="sr-Cyrl-CS" w:eastAsia="sr-Latn-RS"/>
        </w:rPr>
        <w:t xml:space="preserve">5) КОЈИ СЕ КОРИСТИ ЗА ОБЕЗБЕЂИВАЊЕ СИСТЕМСКИХ УСЛУГА, БАЛАНСИРАЊЕ СИСТЕМА, ОБЕЗБЕЂИВАЊЕ СИГУРНОГ РАДА ТРАНСПОРТНОГ И ДИСТРИБУТИВНОГ СИСТЕМА, ОДНОСНО СКЛАДИШТА  ПРИРОДНОГ ГАСА И ЗА НАДОКНАДУ ГУБИТАКА У ТРАНСПОРТНОМ И ДИСТРИБУТИВНОМ СИСТЕМУ, У СКЛАДУ СА ЗАКОНОМ КОЈИМ СЕ УРЕЂУЈЕ ОБЛАСТ ЕНЕРГЕТИКЕ. </w:t>
      </w:r>
    </w:p>
    <w:p w:rsidR="00AA06B1" w:rsidRPr="00B83D95" w:rsidRDefault="00AA06B1" w:rsidP="00E455B7">
      <w:pPr>
        <w:ind w:right="150" w:firstLine="851"/>
        <w:jc w:val="both"/>
        <w:rPr>
          <w:lang w:val="sr-Cyrl-CS" w:eastAsia="sr-Latn-RS"/>
        </w:rPr>
      </w:pPr>
      <w:r w:rsidRPr="00B83D95">
        <w:rPr>
          <w:lang w:val="sr-Cyrl-CS" w:eastAsia="sr-Latn-RS"/>
        </w:rPr>
        <w:t xml:space="preserve">ОСЛОБОЂЕЊЕ ИЗ СТАВА 1. ТАЧКА 1) </w:t>
      </w:r>
      <w:proofErr w:type="spellStart"/>
      <w:r w:rsidRPr="00B83D95">
        <w:rPr>
          <w:lang w:val="sr-Cyrl-CS" w:eastAsia="sr-Latn-RS"/>
        </w:rPr>
        <w:t>ПОДТАЧ</w:t>
      </w:r>
      <w:proofErr w:type="spellEnd"/>
      <w:r w:rsidRPr="00B83D95">
        <w:rPr>
          <w:lang w:val="sr-Cyrl-CS" w:eastAsia="sr-Latn-RS"/>
        </w:rPr>
        <w:t>. (1) И (3) ОВОГ ЧЛАНА ОСТВАРУЈЕ СЕ ПОД УСЛОВОМ РЕЦИПРОЦИТЕТА, А НА ОСНОВУ ПОТВРДЕ МИНИСТАРСТВА НАДЛЕЖНОГ ЗА СПОЉНЕ ПОСЛОВЕ.</w:t>
      </w:r>
    </w:p>
    <w:p w:rsidR="00AA06B1" w:rsidRPr="00B83D95" w:rsidRDefault="00AA06B1" w:rsidP="00AA06B1">
      <w:pPr>
        <w:ind w:firstLine="900"/>
        <w:rPr>
          <w:lang w:val="sr-Cyrl-CS"/>
        </w:rPr>
      </w:pPr>
    </w:p>
    <w:p w:rsidR="0028331C" w:rsidRPr="00B83D95" w:rsidRDefault="0028331C" w:rsidP="00AA06B1">
      <w:pPr>
        <w:ind w:firstLine="900"/>
        <w:rPr>
          <w:lang w:val="sr-Cyrl-CS"/>
        </w:rPr>
      </w:pPr>
    </w:p>
    <w:p w:rsidR="0028331C" w:rsidRPr="00B83D95" w:rsidRDefault="0028331C" w:rsidP="00AA06B1">
      <w:pPr>
        <w:ind w:firstLine="900"/>
        <w:rPr>
          <w:lang w:val="sr-Cyrl-CS"/>
        </w:rPr>
      </w:pPr>
    </w:p>
    <w:p w:rsidR="00AA06B1" w:rsidRPr="00B83D95" w:rsidRDefault="00AA06B1" w:rsidP="00AA06B1">
      <w:pPr>
        <w:ind w:right="150"/>
        <w:jc w:val="center"/>
        <w:rPr>
          <w:bCs/>
          <w:lang w:val="sr-Cyrl-CS" w:eastAsia="sr-Latn-RS"/>
        </w:rPr>
      </w:pPr>
      <w:r w:rsidRPr="00B83D95">
        <w:rPr>
          <w:bCs/>
          <w:lang w:val="sr-Cyrl-CS" w:eastAsia="sr-Latn-RS"/>
        </w:rPr>
        <w:lastRenderedPageBreak/>
        <w:t>ЧЛАН 40Ћ</w:t>
      </w:r>
    </w:p>
    <w:p w:rsidR="00AA06B1" w:rsidRPr="00B83D95" w:rsidRDefault="00AA06B1" w:rsidP="00E455B7">
      <w:pPr>
        <w:ind w:right="150" w:firstLine="851"/>
        <w:jc w:val="both"/>
        <w:rPr>
          <w:lang w:val="sr-Cyrl-CS" w:eastAsia="sr-Latn-RS"/>
        </w:rPr>
      </w:pPr>
      <w:r w:rsidRPr="00B83D95">
        <w:rPr>
          <w:lang w:val="sr-Cyrl-CS" w:eastAsia="sr-Latn-RS"/>
        </w:rPr>
        <w:t xml:space="preserve">ОБВЕЗНИК АКЦИЗЕ ДУЖАН ЈЕ ДА УТВРЂЕНУ ОБАВЕЗУ ПО ОСНОВУ АКЦИЗЕ НА ПРИРОДНИ ГАС ИСКАЖЕ У </w:t>
      </w:r>
      <w:proofErr w:type="spellStart"/>
      <w:r w:rsidRPr="00B83D95">
        <w:rPr>
          <w:lang w:val="sr-Cyrl-CS" w:eastAsia="sr-Latn-RS"/>
        </w:rPr>
        <w:t>АКОНТАЦИОНОЈ</w:t>
      </w:r>
      <w:proofErr w:type="spellEnd"/>
      <w:r w:rsidRPr="00B83D95">
        <w:rPr>
          <w:lang w:val="sr-Cyrl-CS" w:eastAsia="sr-Latn-RS"/>
        </w:rPr>
        <w:t xml:space="preserve"> ПОРЕСКОЈ ПРИЈАВИ КОЈУ ДОСТАВЉА НАДЛЕЖНОМ ПОРЕСКОМ ОРГАНУ НАЈКАСНИЈЕ У РОКУ ОД 15 ДАНА ПО ИСТЕКУ ОБРАЧУНСКОГ ПЕРИОДА.</w:t>
      </w:r>
    </w:p>
    <w:p w:rsidR="00AA06B1" w:rsidRPr="00B83D95" w:rsidRDefault="00AA06B1" w:rsidP="00E455B7">
      <w:pPr>
        <w:ind w:right="150" w:firstLine="851"/>
        <w:jc w:val="both"/>
        <w:rPr>
          <w:lang w:val="sr-Cyrl-CS" w:eastAsia="sr-Latn-RS"/>
        </w:rPr>
      </w:pPr>
      <w:r w:rsidRPr="00B83D95">
        <w:rPr>
          <w:lang w:val="sr-Cyrl-CS" w:eastAsia="sr-Latn-RS"/>
        </w:rPr>
        <w:t>ОБВЕЗНИК АКЦИЗЕ ДУЖАН ЈЕ ДА ОБРАЧУНАТУ АКЦИЗУ ПЛАТИ У ПЕРИОДУ ЗА ПОДНОШЕЊЕ ПОРЕСКЕ ПРИЈАВЕ ИЗ СТАВА 1. ОВОГ ЧЛАНА.</w:t>
      </w:r>
    </w:p>
    <w:p w:rsidR="00AA06B1" w:rsidRPr="00B83D95" w:rsidRDefault="00AA06B1" w:rsidP="00E455B7">
      <w:pPr>
        <w:ind w:right="150" w:firstLine="851"/>
        <w:jc w:val="both"/>
        <w:rPr>
          <w:lang w:val="sr-Cyrl-CS" w:eastAsia="sr-Latn-RS"/>
        </w:rPr>
      </w:pPr>
      <w:r w:rsidRPr="00B83D95">
        <w:rPr>
          <w:lang w:val="sr-Cyrl-CS" w:eastAsia="sr-Latn-RS"/>
        </w:rPr>
        <w:t xml:space="preserve">ОБВЕЗНИК АКЦИЗЕ ДУЖАН ЈЕ ДА ПОДНЕСЕ КОНАЧНУ ПОРЕСКУ ПРИЈАВУ НА ОСНОВУ ПОДАТАКА О СТВАРНОЈ УПОТРЕБИ ПРИРОДНОГ ГАСА, ДОБИЈЕНИХ ОД КРАЈЊЕГ КОРИСНИКА У СКЛАДУ СА </w:t>
      </w:r>
      <w:r w:rsidR="00250C2C" w:rsidRPr="00B83D95">
        <w:rPr>
          <w:lang w:val="sr-Cyrl-CS" w:eastAsia="sr-Latn-RS"/>
        </w:rPr>
        <w:t>ПОДЗАКОНСКИМ АКТОМ ИЗ ЧЛАНА</w:t>
      </w:r>
      <w:r w:rsidRPr="00B83D95">
        <w:rPr>
          <w:lang w:val="sr-Cyrl-CS" w:eastAsia="sr-Latn-RS"/>
        </w:rPr>
        <w:t xml:space="preserve"> 40У ОВОГ ЗАКОНА, НАЈКАСНИЈЕ:</w:t>
      </w:r>
    </w:p>
    <w:p w:rsidR="00AA06B1" w:rsidRPr="00B83D95" w:rsidRDefault="00E30D12" w:rsidP="00E455B7">
      <w:pPr>
        <w:ind w:right="150" w:firstLine="851"/>
        <w:jc w:val="both"/>
        <w:rPr>
          <w:lang w:val="sr-Cyrl-CS" w:eastAsia="sr-Latn-RS"/>
        </w:rPr>
      </w:pPr>
      <w:r w:rsidRPr="00B83D95">
        <w:rPr>
          <w:lang w:val="sr-Cyrl-CS" w:eastAsia="sr-Latn-RS"/>
        </w:rPr>
        <w:t>1)</w:t>
      </w:r>
      <w:r w:rsidR="00AA06B1" w:rsidRPr="00B83D95">
        <w:rPr>
          <w:lang w:val="sr-Cyrl-CS" w:eastAsia="sr-Latn-RS"/>
        </w:rPr>
        <w:t xml:space="preserve"> ДО 31. ЈУЛА ТЕКУЋЕ ГОДИНЕ ЗА ОБРАЧУНСКЕ ПЕРИОДЕ, ОДНОСНО ИЗДАТЕ РАЧУНЕ ЗА ПРОМЕТ ИЗВРШЕН ОД 1. ЈАНУ</w:t>
      </w:r>
      <w:r w:rsidR="00D10829">
        <w:rPr>
          <w:lang w:val="sr-Cyrl-RS" w:eastAsia="sr-Latn-RS"/>
        </w:rPr>
        <w:t>А</w:t>
      </w:r>
      <w:r w:rsidR="00AA06B1" w:rsidRPr="00B83D95">
        <w:rPr>
          <w:lang w:val="sr-Cyrl-CS" w:eastAsia="sr-Latn-RS"/>
        </w:rPr>
        <w:t>РА ДО 30. ЈУНА ТЕКУЋЕ ГОДИНЕ;</w:t>
      </w:r>
    </w:p>
    <w:p w:rsidR="00AA06B1" w:rsidRPr="00B83D95" w:rsidRDefault="00E30D12" w:rsidP="00E455B7">
      <w:pPr>
        <w:ind w:right="150" w:firstLine="851"/>
        <w:jc w:val="both"/>
        <w:rPr>
          <w:lang w:val="sr-Cyrl-CS" w:eastAsia="sr-Latn-RS"/>
        </w:rPr>
      </w:pPr>
      <w:r w:rsidRPr="00B83D95">
        <w:rPr>
          <w:lang w:val="sr-Cyrl-CS" w:eastAsia="sr-Latn-RS"/>
        </w:rPr>
        <w:t>2)</w:t>
      </w:r>
      <w:r w:rsidR="00AA06B1" w:rsidRPr="00B83D95">
        <w:rPr>
          <w:lang w:val="sr-Cyrl-CS" w:eastAsia="sr-Latn-RS"/>
        </w:rPr>
        <w:t xml:space="preserve"> ДО 31. ЈАНУАРА ТЕКУЋЕ ГОДИНЕ ЗА ОБРАЧУНСКЕ ПЕРИОДЕ, ОДНОСНО ИЗДАТЕ РАЧУНЕ ЗА ПРОМЕТ ИЗВРШЕН ОД 1. ЈУЛА ДО 31. ДЕЦЕМБРА ПРЕТХОДНЕ ГОДИНЕ.</w:t>
      </w:r>
    </w:p>
    <w:p w:rsidR="00AA06B1" w:rsidRPr="00B83D95" w:rsidRDefault="00AA06B1" w:rsidP="00E455B7">
      <w:pPr>
        <w:ind w:right="150" w:firstLine="851"/>
        <w:jc w:val="both"/>
        <w:rPr>
          <w:lang w:val="sr-Cyrl-CS" w:eastAsia="sr-Latn-RS"/>
        </w:rPr>
      </w:pPr>
      <w:r w:rsidRPr="00B83D95">
        <w:rPr>
          <w:lang w:val="sr-Cyrl-CS" w:eastAsia="sr-Latn-RS"/>
        </w:rPr>
        <w:t xml:space="preserve">ОБВЕЗНИК АКЦИЗЕ ЈЕ ДУЖАН ДА У РОКУ ЗА ПОДНОШЕЊЕ КОНАЧНЕ ПОРЕСКЕ ПРИЈАВЕ ПЛАТИ ПОЗИТИВНУ РАЗЛИКУ ИЗМЕЂУ УКУПНОГ ИЗНОСА ОБАВЕЗЕ УТВРЂЕНОГ ПО КОНАЧНОЈ ПОРЕСКОЈ ПРИЈАВИ И ЗБИРА ИЗНОСА ОБАВЕЗА УТВРЂЕНИХ У </w:t>
      </w:r>
      <w:proofErr w:type="spellStart"/>
      <w:r w:rsidRPr="00B83D95">
        <w:rPr>
          <w:lang w:val="sr-Cyrl-CS" w:eastAsia="sr-Latn-RS"/>
        </w:rPr>
        <w:t>АКОНТАЦИОНИМ</w:t>
      </w:r>
      <w:proofErr w:type="spellEnd"/>
      <w:r w:rsidRPr="00B83D95">
        <w:rPr>
          <w:lang w:val="sr-Cyrl-CS" w:eastAsia="sr-Latn-RS"/>
        </w:rPr>
        <w:t xml:space="preserve"> ПОРЕСКИМ ПРИЈАВАМА ЗА ОДГОВАРАЈУЋИ ОБРАЧУНСКИ ПЕРИОД, А УКОЛИКО ЈЕ ОВА РАЗЛИКА НЕГАТИВНА ВИШЕ ОБРАЧУНАТУ И ПЛАЋЕНУ АКЦИЗУ МОЖЕ ДА КОРИСТИ КАО ПОРЕСКИ КРЕДИТ ЗА НАРЕДНЕ ОБРАЧУНСКЕ ПЕРИОДЕ, ОДНОСНО ДА ЗАХТЕВА ПОВРАЋАЈ ВИШЕ ПЛАЋЕНЕ АКЦИЗЕ У СКЛАДУ СА ПРОПИСИМА КОЈИМА СЕ УРЕЂУЈЕ ПОРЕСКИ ПОСТУПАК И ПОРЕСКА АДМИНИСТРАЦИЈА.</w:t>
      </w:r>
    </w:p>
    <w:p w:rsidR="00AA06B1" w:rsidRPr="00B83D95" w:rsidRDefault="00AA06B1" w:rsidP="00AA06B1">
      <w:pPr>
        <w:ind w:right="150" w:firstLine="851"/>
        <w:rPr>
          <w:lang w:val="sr-Cyrl-CS" w:eastAsia="sr-Latn-RS"/>
        </w:rPr>
      </w:pPr>
    </w:p>
    <w:p w:rsidR="00AA06B1" w:rsidRPr="00B83D95" w:rsidRDefault="00AA06B1" w:rsidP="00AA06B1">
      <w:pPr>
        <w:jc w:val="center"/>
        <w:rPr>
          <w:bCs/>
          <w:lang w:val="sr-Cyrl-CS" w:eastAsia="sr-Latn-RS"/>
        </w:rPr>
      </w:pPr>
      <w:r w:rsidRPr="00B83D95">
        <w:rPr>
          <w:bCs/>
          <w:lang w:val="sr-Cyrl-CS" w:eastAsia="sr-Latn-RS"/>
        </w:rPr>
        <w:t>ЧЛАН 40У</w:t>
      </w:r>
    </w:p>
    <w:p w:rsidR="00AA06B1" w:rsidRPr="00B83D95" w:rsidRDefault="00AA06B1" w:rsidP="00E455B7">
      <w:pPr>
        <w:ind w:firstLine="851"/>
        <w:jc w:val="both"/>
        <w:rPr>
          <w:lang w:val="sr-Cyrl-CS" w:eastAsia="sr-Latn-RS"/>
        </w:rPr>
      </w:pPr>
      <w:r w:rsidRPr="00B83D95">
        <w:rPr>
          <w:lang w:val="sr-Cyrl-CS" w:eastAsia="sr-Latn-RS"/>
        </w:rPr>
        <w:t>БЛИЖЕ УСЛОВЕ, НАЧИН И ПОСТУПАК ОБРАЧУНАВАЊА И ПЛАЋАЊА АКЦИЗЕ НА ПРИРОДНИ ГАС, ОБАВЕЗЕ ОБВЕЗНИКА АКЦИЗЕ И КРАЈЊЕГ КОРИСНИКА, КАО И ОСТВАРИВАЊЕ ОСЛОБОЂЕЊА УРЕЂУЈЕ ВЛАДА.</w:t>
      </w:r>
    </w:p>
    <w:p w:rsidR="006E48DD" w:rsidRPr="00B83D95" w:rsidRDefault="006E48DD" w:rsidP="00AA06B1">
      <w:pPr>
        <w:autoSpaceDE w:val="0"/>
        <w:autoSpaceDN w:val="0"/>
        <w:adjustRightInd w:val="0"/>
        <w:jc w:val="center"/>
        <w:rPr>
          <w:lang w:val="sr-Cyrl-CS"/>
        </w:rPr>
      </w:pPr>
      <w:bookmarkStart w:id="27" w:name="_Hlk143551195"/>
    </w:p>
    <w:p w:rsidR="00AA06B1" w:rsidRPr="00B83D95" w:rsidRDefault="0028331C" w:rsidP="00AA06B1">
      <w:pPr>
        <w:autoSpaceDE w:val="0"/>
        <w:autoSpaceDN w:val="0"/>
        <w:adjustRightInd w:val="0"/>
        <w:jc w:val="center"/>
        <w:rPr>
          <w:lang w:val="sr-Cyrl-CS"/>
        </w:rPr>
      </w:pPr>
      <w:proofErr w:type="spellStart"/>
      <w:r w:rsidRPr="00B83D95">
        <w:rPr>
          <w:bCs/>
          <w:lang w:val="sr-Cyrl-CS"/>
        </w:rPr>
        <w:t>XIII</w:t>
      </w:r>
      <w:proofErr w:type="spellEnd"/>
      <w:r w:rsidR="00B63603" w:rsidRPr="00B83D95">
        <w:rPr>
          <w:lang w:val="sr-Cyrl-CS"/>
        </w:rPr>
        <w:t xml:space="preserve"> </w:t>
      </w:r>
      <w:r w:rsidR="00AA06B1" w:rsidRPr="00B83D95">
        <w:rPr>
          <w:lang w:val="sr-Cyrl-CS"/>
        </w:rPr>
        <w:t>КАЗНЕНЕ ОДРЕДБЕ</w:t>
      </w:r>
    </w:p>
    <w:p w:rsidR="00AA06B1" w:rsidRPr="00B83D95" w:rsidRDefault="00AA06B1" w:rsidP="00AA06B1">
      <w:pPr>
        <w:rPr>
          <w:lang w:val="sr-Cyrl-CS"/>
        </w:rPr>
      </w:pPr>
    </w:p>
    <w:p w:rsidR="00AA06B1" w:rsidRPr="00B83D95" w:rsidRDefault="00D64254" w:rsidP="00AA06B1">
      <w:pPr>
        <w:tabs>
          <w:tab w:val="left" w:pos="990"/>
        </w:tabs>
        <w:jc w:val="center"/>
        <w:rPr>
          <w:bCs/>
          <w:lang w:val="sr-Cyrl-CS"/>
        </w:rPr>
      </w:pPr>
      <w:bookmarkStart w:id="28" w:name="_Hlk143551731"/>
      <w:r w:rsidRPr="00B83D95">
        <w:rPr>
          <w:bCs/>
          <w:lang w:val="sr-Cyrl-CS"/>
        </w:rPr>
        <w:t>ЧЛАН</w:t>
      </w:r>
      <w:r w:rsidR="000746EB" w:rsidRPr="00B83D95">
        <w:rPr>
          <w:bCs/>
          <w:lang w:val="sr-Cyrl-CS"/>
        </w:rPr>
        <w:t xml:space="preserve"> 46</w:t>
      </w:r>
      <w:r w:rsidRPr="00B83D95">
        <w:rPr>
          <w:bCs/>
          <w:lang w:val="sr-Cyrl-CS"/>
        </w:rPr>
        <w:t>А</w:t>
      </w:r>
    </w:p>
    <w:p w:rsidR="00AA06B1" w:rsidRPr="00B83D95" w:rsidRDefault="00AA06B1" w:rsidP="00E455B7">
      <w:pPr>
        <w:tabs>
          <w:tab w:val="left" w:pos="990"/>
        </w:tabs>
        <w:ind w:firstLine="720"/>
        <w:jc w:val="both"/>
        <w:rPr>
          <w:lang w:val="sr-Cyrl-CS"/>
        </w:rPr>
      </w:pPr>
      <w:r w:rsidRPr="00B83D95">
        <w:rPr>
          <w:lang w:val="sr-Cyrl-CS"/>
        </w:rPr>
        <w:t xml:space="preserve">НОВЧАНОМ КАЗНОМ ОД 50.000 ДО 2.000.000 ДИНАРА КАЗНИЋЕ СЕ ЗА ПРЕКРШАЈ ПРАВНО ЛИЦЕ АКО: </w:t>
      </w:r>
    </w:p>
    <w:p w:rsidR="00AA06B1" w:rsidRPr="00B83D95" w:rsidRDefault="00AA06B1" w:rsidP="00E455B7">
      <w:pPr>
        <w:tabs>
          <w:tab w:val="left" w:pos="990"/>
        </w:tabs>
        <w:ind w:firstLine="720"/>
        <w:jc w:val="both"/>
        <w:rPr>
          <w:lang w:val="sr-Cyrl-CS"/>
        </w:rPr>
      </w:pPr>
      <w:r w:rsidRPr="00B83D95">
        <w:rPr>
          <w:lang w:val="sr-Cyrl-CS"/>
        </w:rPr>
        <w:t>1)</w:t>
      </w:r>
      <w:r w:rsidRPr="00B83D95">
        <w:rPr>
          <w:lang w:val="sr-Cyrl-CS"/>
        </w:rPr>
        <w:tab/>
        <w:t xml:space="preserve">НЕ ОБЕЛЕЖИ </w:t>
      </w:r>
      <w:proofErr w:type="spellStart"/>
      <w:r w:rsidRPr="00B83D95">
        <w:rPr>
          <w:lang w:val="sr-Cyrl-CS"/>
        </w:rPr>
        <w:t>АКЦИЗНЕ</w:t>
      </w:r>
      <w:proofErr w:type="spellEnd"/>
      <w:r w:rsidRPr="00B83D95">
        <w:rPr>
          <w:lang w:val="sr-Cyrl-CS"/>
        </w:rPr>
        <w:t xml:space="preserve"> ПРОИЗВОДЕ КОНТРОЛНОМ </w:t>
      </w:r>
      <w:proofErr w:type="spellStart"/>
      <w:r w:rsidRPr="00B83D95">
        <w:rPr>
          <w:lang w:val="sr-Cyrl-CS"/>
        </w:rPr>
        <w:t>АКЦИЗНОМ</w:t>
      </w:r>
      <w:proofErr w:type="spellEnd"/>
      <w:r w:rsidRPr="00B83D95">
        <w:rPr>
          <w:lang w:val="sr-Cyrl-CS"/>
        </w:rPr>
        <w:t xml:space="preserve"> МАРКИЦОМ, ОДНОСНО КОНТРОЛНОМ </w:t>
      </w:r>
      <w:proofErr w:type="spellStart"/>
      <w:r w:rsidRPr="00B83D95">
        <w:rPr>
          <w:lang w:val="sr-Cyrl-CS"/>
        </w:rPr>
        <w:t>АКЦИЗНОМ</w:t>
      </w:r>
      <w:proofErr w:type="spellEnd"/>
      <w:r w:rsidRPr="00B83D95">
        <w:rPr>
          <w:lang w:val="sr-Cyrl-CS"/>
        </w:rPr>
        <w:t xml:space="preserve"> МАРКИЦОМ СА </w:t>
      </w:r>
      <w:proofErr w:type="spellStart"/>
      <w:r w:rsidRPr="00B83D95">
        <w:rPr>
          <w:lang w:val="sr-Cyrl-CS"/>
        </w:rPr>
        <w:t>QR</w:t>
      </w:r>
      <w:proofErr w:type="spellEnd"/>
      <w:r w:rsidRPr="00B83D95">
        <w:rPr>
          <w:lang w:val="sr-Cyrl-CS"/>
        </w:rPr>
        <w:t xml:space="preserve"> КОДОМ (ЧЛАН 18 СТАВ 1);</w:t>
      </w:r>
    </w:p>
    <w:p w:rsidR="00AA06B1" w:rsidRPr="00B83D95" w:rsidRDefault="00AA06B1" w:rsidP="00E455B7">
      <w:pPr>
        <w:tabs>
          <w:tab w:val="left" w:pos="990"/>
        </w:tabs>
        <w:ind w:firstLine="720"/>
        <w:jc w:val="both"/>
        <w:rPr>
          <w:lang w:val="sr-Cyrl-CS"/>
        </w:rPr>
      </w:pPr>
      <w:r w:rsidRPr="00B83D95">
        <w:rPr>
          <w:lang w:val="sr-Cyrl-CS"/>
        </w:rPr>
        <w:t>2)</w:t>
      </w:r>
      <w:r w:rsidRPr="00B83D95">
        <w:rPr>
          <w:lang w:val="sr-Cyrl-CS"/>
        </w:rPr>
        <w:tab/>
        <w:t xml:space="preserve">НЕ ИЗВРШИ ПРВО 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ЗА СВАКИ ОД ПРОИЗВОД</w:t>
      </w:r>
      <w:r w:rsidR="00282F5A">
        <w:rPr>
          <w:lang w:val="sr-Cyrl-CS"/>
        </w:rPr>
        <w:t>А</w:t>
      </w:r>
      <w:bookmarkStart w:id="29" w:name="_GoBack"/>
      <w:bookmarkEnd w:id="29"/>
      <w:r w:rsidRPr="00B83D95">
        <w:rPr>
          <w:lang w:val="sr-Cyrl-CS"/>
        </w:rPr>
        <w:t xml:space="preserve"> ПОСЕБНО И НЕ ИЗВРШИ УНОС ДОДАТНИХ ИНФОРМАЦИЈА У СИСТЕМУ </w:t>
      </w:r>
      <w:proofErr w:type="spellStart"/>
      <w:r w:rsidRPr="00B83D95">
        <w:rPr>
          <w:lang w:val="sr-Cyrl-CS"/>
        </w:rPr>
        <w:t>Е-АКЦИЗА</w:t>
      </w:r>
      <w:proofErr w:type="spellEnd"/>
      <w:r w:rsidRPr="00B83D95">
        <w:rPr>
          <w:lang w:val="sr-Cyrl-CS"/>
        </w:rPr>
        <w:t xml:space="preserve"> (ЧЛАН 18А СТАВ 1); </w:t>
      </w:r>
    </w:p>
    <w:p w:rsidR="00AA06B1" w:rsidRPr="00B83D95" w:rsidRDefault="00AA06B1" w:rsidP="00E455B7">
      <w:pPr>
        <w:tabs>
          <w:tab w:val="left" w:pos="990"/>
        </w:tabs>
        <w:ind w:firstLine="720"/>
        <w:jc w:val="both"/>
        <w:rPr>
          <w:lang w:val="sr-Cyrl-CS"/>
        </w:rPr>
      </w:pPr>
      <w:r w:rsidRPr="00B83D95">
        <w:rPr>
          <w:lang w:val="sr-Cyrl-CS"/>
        </w:rPr>
        <w:t>3)</w:t>
      </w:r>
      <w:r w:rsidRPr="00B83D95">
        <w:rPr>
          <w:lang w:val="sr-Cyrl-CS"/>
        </w:rPr>
        <w:tab/>
        <w:t xml:space="preserve">НЕ ИЗВРШИ СКЕНИРАЊЕ </w:t>
      </w:r>
      <w:proofErr w:type="spellStart"/>
      <w:r w:rsidRPr="00B83D95">
        <w:rPr>
          <w:lang w:val="sr-Cyrl-CS"/>
        </w:rPr>
        <w:t>QR</w:t>
      </w:r>
      <w:proofErr w:type="spellEnd"/>
      <w:r w:rsidRPr="00B83D95">
        <w:rPr>
          <w:lang w:val="sr-Cyrl-CS"/>
        </w:rPr>
        <w:t xml:space="preserve"> КОДА НА КОНТРОЛНОЈ </w:t>
      </w:r>
      <w:proofErr w:type="spellStart"/>
      <w:r w:rsidRPr="00B83D95">
        <w:rPr>
          <w:lang w:val="sr-Cyrl-CS"/>
        </w:rPr>
        <w:t>АКЦИЗНОЈ</w:t>
      </w:r>
      <w:proofErr w:type="spellEnd"/>
      <w:r w:rsidRPr="00B83D95">
        <w:rPr>
          <w:lang w:val="sr-Cyrl-CS"/>
        </w:rPr>
        <w:t xml:space="preserve"> МАРКИЦИ НА СВАКОМ ПОЈЕДИНАЧНОМ МЕСТУ ПРИЈЕМА ПРОИЗВОДА У ПРОПИСАНОМ РОКУ (ЧЛАН 18А </w:t>
      </w:r>
      <w:proofErr w:type="spellStart"/>
      <w:r w:rsidRPr="00B83D95">
        <w:rPr>
          <w:lang w:val="sr-Cyrl-CS"/>
        </w:rPr>
        <w:t>СT</w:t>
      </w:r>
      <w:proofErr w:type="spellEnd"/>
      <w:r w:rsidRPr="00B83D95">
        <w:rPr>
          <w:lang w:val="sr-Cyrl-CS"/>
        </w:rPr>
        <w:t>. 2. И 3);</w:t>
      </w:r>
    </w:p>
    <w:p w:rsidR="00AA06B1" w:rsidRPr="00B83D95" w:rsidRDefault="00AA06B1" w:rsidP="00E455B7">
      <w:pPr>
        <w:tabs>
          <w:tab w:val="left" w:pos="990"/>
        </w:tabs>
        <w:ind w:firstLine="720"/>
        <w:jc w:val="both"/>
        <w:rPr>
          <w:lang w:val="sr-Cyrl-CS"/>
        </w:rPr>
      </w:pPr>
      <w:r w:rsidRPr="00B83D95">
        <w:rPr>
          <w:lang w:val="sr-Cyrl-CS"/>
        </w:rPr>
        <w:t>4)</w:t>
      </w:r>
      <w:r w:rsidRPr="00B83D95">
        <w:rPr>
          <w:lang w:val="sr-Cyrl-CS"/>
        </w:rPr>
        <w:tab/>
        <w:t xml:space="preserve">НЕ ИЗВРШИ ДОСТАВЉАЊЕ ПОДАТАКА О ОЧИТАНИМ </w:t>
      </w:r>
      <w:proofErr w:type="spellStart"/>
      <w:r w:rsidRPr="00B83D95">
        <w:rPr>
          <w:lang w:val="sr-Cyrl-CS"/>
        </w:rPr>
        <w:t>QR</w:t>
      </w:r>
      <w:proofErr w:type="spellEnd"/>
      <w:r w:rsidRPr="00B83D95">
        <w:rPr>
          <w:lang w:val="sr-Cyrl-CS"/>
        </w:rPr>
        <w:t xml:space="preserve"> КОДОВИМА НА </w:t>
      </w:r>
      <w:proofErr w:type="spellStart"/>
      <w:r w:rsidRPr="00B83D95">
        <w:rPr>
          <w:lang w:val="sr-Cyrl-CS"/>
        </w:rPr>
        <w:t>АКЦИЗНИМ</w:t>
      </w:r>
      <w:proofErr w:type="spellEnd"/>
      <w:r w:rsidRPr="00B83D95">
        <w:rPr>
          <w:lang w:val="sr-Cyrl-CS"/>
        </w:rPr>
        <w:t xml:space="preserve"> МАРКИЦАМА У ПРОПИСАНИМ РОКУ (18А СТАВ 4);</w:t>
      </w:r>
    </w:p>
    <w:p w:rsidR="00AA06B1" w:rsidRPr="00B83D95" w:rsidRDefault="00AA06B1" w:rsidP="00E455B7">
      <w:pPr>
        <w:tabs>
          <w:tab w:val="left" w:pos="990"/>
        </w:tabs>
        <w:ind w:firstLine="720"/>
        <w:jc w:val="both"/>
        <w:rPr>
          <w:lang w:val="sr-Cyrl-CS"/>
        </w:rPr>
      </w:pPr>
      <w:r w:rsidRPr="00B83D95">
        <w:rPr>
          <w:lang w:val="sr-Cyrl-CS"/>
        </w:rPr>
        <w:lastRenderedPageBreak/>
        <w:t>5)</w:t>
      </w:r>
      <w:r w:rsidRPr="00B83D95">
        <w:rPr>
          <w:lang w:val="sr-Cyrl-CS"/>
        </w:rPr>
        <w:tab/>
        <w:t xml:space="preserve">НЕ ОМОГУЋИ ЛИЦУ КОЈЕ ВРШИ ИНСПЕКЦИЈСКИ НАДЗОР УВИД У ПОДАТКЕ КОЈИ СЕ НАЛАЗЕ У СИСТЕМУ </w:t>
      </w:r>
      <w:proofErr w:type="spellStart"/>
      <w:r w:rsidRPr="00B83D95">
        <w:rPr>
          <w:lang w:val="sr-Cyrl-CS"/>
        </w:rPr>
        <w:t>Е-АКЦИЗА</w:t>
      </w:r>
      <w:proofErr w:type="spellEnd"/>
      <w:r w:rsidRPr="00B83D95">
        <w:rPr>
          <w:lang w:val="sr-Cyrl-CS"/>
        </w:rPr>
        <w:t xml:space="preserve">, ПРАТЕЋУ ТЕХНИЧКУ ОПРЕМУ И УРЕЂАЈЕ КОЈИ СУ У ВЕЗИ СА СИСТЕМОМ </w:t>
      </w:r>
      <w:proofErr w:type="spellStart"/>
      <w:r w:rsidRPr="00B83D95">
        <w:rPr>
          <w:lang w:val="sr-Cyrl-CS"/>
        </w:rPr>
        <w:t>Е-АКЦИЗА</w:t>
      </w:r>
      <w:proofErr w:type="spellEnd"/>
      <w:r w:rsidRPr="00B83D95">
        <w:rPr>
          <w:lang w:val="sr-Cyrl-CS"/>
        </w:rPr>
        <w:t xml:space="preserve"> (ЧЛАН 18Б СТАВ 3)</w:t>
      </w:r>
    </w:p>
    <w:p w:rsidR="00AA06B1" w:rsidRPr="00B83D95" w:rsidRDefault="00E40DDF" w:rsidP="00E40DDF">
      <w:pPr>
        <w:tabs>
          <w:tab w:val="left" w:pos="709"/>
        </w:tabs>
        <w:jc w:val="both"/>
        <w:rPr>
          <w:lang w:val="sr-Cyrl-CS"/>
        </w:rPr>
      </w:pPr>
      <w:r w:rsidRPr="00B83D95">
        <w:rPr>
          <w:lang w:val="sr-Cyrl-CS"/>
        </w:rPr>
        <w:tab/>
      </w:r>
      <w:r w:rsidR="00AA06B1" w:rsidRPr="00B83D95">
        <w:rPr>
          <w:lang w:val="sr-Cyrl-CS"/>
        </w:rPr>
        <w:t>ЗА ПРЕКРШАЈ ИЗ СТАВА 1. ОВОГ ЧЛАНА КАЗНИЋЕ СЕ И ОДГОВОРНО ЛИЦЕ У ПРАВНОМ ЛИЦУ НОВЧАНОМ КАЗНОМ ОД 5.000 ДО 150.000 ДИНАРА.</w:t>
      </w:r>
    </w:p>
    <w:p w:rsidR="00AA06B1" w:rsidRPr="00B83D95" w:rsidRDefault="00AA06B1" w:rsidP="00E40DDF">
      <w:pPr>
        <w:tabs>
          <w:tab w:val="left" w:pos="709"/>
        </w:tabs>
        <w:jc w:val="both"/>
        <w:rPr>
          <w:lang w:val="sr-Cyrl-CS"/>
        </w:rPr>
      </w:pPr>
      <w:r w:rsidRPr="00B83D95">
        <w:rPr>
          <w:lang w:val="sr-Cyrl-CS"/>
        </w:rPr>
        <w:tab/>
        <w:t>ЗА ПРЕКРШАЈ ИЗ СТАВА 1. ОВОГ ЧЛАНА КАЗНИЋЕ СЕ ПРЕДУЗЕТНИК НОВЧАНОМ КАЗНОМ ОД 10.000 ДО 500.000 ДИНАРА.</w:t>
      </w:r>
    </w:p>
    <w:bookmarkEnd w:id="27"/>
    <w:p w:rsidR="00AA06B1" w:rsidRPr="00B83D95" w:rsidRDefault="00AA06B1" w:rsidP="00E40DDF">
      <w:pPr>
        <w:tabs>
          <w:tab w:val="left" w:pos="709"/>
        </w:tabs>
        <w:autoSpaceDE w:val="0"/>
        <w:autoSpaceDN w:val="0"/>
        <w:adjustRightInd w:val="0"/>
        <w:jc w:val="center"/>
        <w:rPr>
          <w:lang w:val="sr-Cyrl-CS"/>
        </w:rPr>
      </w:pPr>
    </w:p>
    <w:p w:rsidR="00E40DDF" w:rsidRPr="00B83D95" w:rsidRDefault="00E40DDF" w:rsidP="00E40DDF">
      <w:pPr>
        <w:tabs>
          <w:tab w:val="left" w:pos="709"/>
          <w:tab w:val="left" w:pos="915"/>
        </w:tabs>
        <w:jc w:val="center"/>
        <w:rPr>
          <w:rFonts w:eastAsia="Calibri"/>
          <w:lang w:val="sr-Cyrl-CS"/>
        </w:rPr>
      </w:pPr>
      <w:bookmarkStart w:id="30" w:name="_Hlk143552139"/>
      <w:bookmarkEnd w:id="28"/>
      <w:r w:rsidRPr="00B83D95">
        <w:rPr>
          <w:rFonts w:eastAsia="Calibri"/>
          <w:lang w:val="sr-Cyrl-CS"/>
        </w:rPr>
        <w:t>САМОСТАЛНИ ЧЛАНОВИ ПРЕДЛОГА ЗАКОНА</w:t>
      </w:r>
    </w:p>
    <w:p w:rsidR="00AA06B1" w:rsidRPr="00B83D95" w:rsidRDefault="00AA06B1" w:rsidP="00E40DDF">
      <w:pPr>
        <w:tabs>
          <w:tab w:val="left" w:pos="709"/>
        </w:tabs>
        <w:autoSpaceDE w:val="0"/>
        <w:autoSpaceDN w:val="0"/>
        <w:adjustRightInd w:val="0"/>
        <w:rPr>
          <w:color w:val="000000"/>
          <w:lang w:val="sr-Cyrl-CS"/>
        </w:rPr>
      </w:pPr>
    </w:p>
    <w:p w:rsidR="00AA06B1" w:rsidRPr="00B83D95" w:rsidRDefault="00412B99" w:rsidP="00E40DDF">
      <w:pPr>
        <w:tabs>
          <w:tab w:val="left" w:pos="709"/>
        </w:tabs>
        <w:autoSpaceDE w:val="0"/>
        <w:autoSpaceDN w:val="0"/>
        <w:adjustRightInd w:val="0"/>
        <w:jc w:val="center"/>
        <w:rPr>
          <w:bCs/>
          <w:iCs/>
          <w:color w:val="5B9BD5" w:themeColor="accent1"/>
          <w:lang w:val="sr-Cyrl-CS"/>
        </w:rPr>
      </w:pPr>
      <w:r w:rsidRPr="00B83D95">
        <w:rPr>
          <w:bCs/>
          <w:iCs/>
          <w:lang w:val="sr-Cyrl-CS"/>
        </w:rPr>
        <w:t>ЧЛАН 20</w:t>
      </w:r>
      <w:r w:rsidR="00AA06B1" w:rsidRPr="00B83D95">
        <w:rPr>
          <w:bCs/>
          <w:iCs/>
          <w:lang w:val="sr-Cyrl-CS"/>
        </w:rPr>
        <w:t>.</w:t>
      </w:r>
    </w:p>
    <w:p w:rsidR="00AA06B1" w:rsidRPr="00B83D95" w:rsidRDefault="00AA06B1" w:rsidP="00E40DDF">
      <w:pPr>
        <w:tabs>
          <w:tab w:val="left" w:pos="709"/>
        </w:tabs>
        <w:autoSpaceDE w:val="0"/>
        <w:autoSpaceDN w:val="0"/>
        <w:adjustRightInd w:val="0"/>
        <w:ind w:firstLine="709"/>
        <w:jc w:val="both"/>
        <w:rPr>
          <w:lang w:val="sr-Cyrl-CS"/>
        </w:rPr>
      </w:pPr>
      <w:r w:rsidRPr="00B83D95">
        <w:rPr>
          <w:bCs/>
          <w:lang w:val="sr-Cyrl-CS"/>
        </w:rPr>
        <w:t xml:space="preserve">ПРВО НАРЕДНО УСКЛАЂИВАЊЕ ДИНАРСКИХ ИЗНОСА АКЦИЗЕ ИЗ </w:t>
      </w:r>
      <w:proofErr w:type="spellStart"/>
      <w:r w:rsidRPr="00B83D95">
        <w:rPr>
          <w:bCs/>
          <w:lang w:val="sr-Cyrl-CS"/>
        </w:rPr>
        <w:t>ЧЛ</w:t>
      </w:r>
      <w:proofErr w:type="spellEnd"/>
      <w:r w:rsidRPr="00B83D95">
        <w:rPr>
          <w:bCs/>
          <w:lang w:val="sr-Cyrl-CS"/>
        </w:rPr>
        <w:t xml:space="preserve">. </w:t>
      </w:r>
      <w:bookmarkStart w:id="31" w:name="_Hlk143556995"/>
      <w:r w:rsidRPr="00B83D95">
        <w:rPr>
          <w:bCs/>
          <w:lang w:val="sr-Cyrl-CS"/>
        </w:rPr>
        <w:t>3</w:t>
      </w:r>
      <w:r w:rsidR="00D10829">
        <w:rPr>
          <w:bCs/>
          <w:lang w:val="sr-Cyrl-CS"/>
        </w:rPr>
        <w:t>. ДО</w:t>
      </w:r>
      <w:r w:rsidRPr="00B83D95">
        <w:rPr>
          <w:bCs/>
          <w:lang w:val="sr-Cyrl-CS"/>
        </w:rPr>
        <w:t xml:space="preserve"> 7. и </w:t>
      </w:r>
      <w:proofErr w:type="spellStart"/>
      <w:r w:rsidRPr="00B83D95">
        <w:rPr>
          <w:bCs/>
          <w:lang w:val="sr-Cyrl-CS"/>
        </w:rPr>
        <w:t>чл</w:t>
      </w:r>
      <w:proofErr w:type="spellEnd"/>
      <w:r w:rsidRPr="00B83D95">
        <w:rPr>
          <w:bCs/>
          <w:lang w:val="sr-Cyrl-CS"/>
        </w:rPr>
        <w:t>. 14, 15 и 1</w:t>
      </w:r>
      <w:bookmarkEnd w:id="31"/>
      <w:r w:rsidR="00412B99" w:rsidRPr="00B83D95">
        <w:rPr>
          <w:bCs/>
          <w:lang w:val="sr-Cyrl-CS"/>
        </w:rPr>
        <w:t>8</w:t>
      </w:r>
      <w:r w:rsidRPr="00B83D95">
        <w:rPr>
          <w:bCs/>
          <w:lang w:val="sr-Cyrl-CS"/>
        </w:rPr>
        <w:t xml:space="preserve">. ОВОГ ЗАКОНА ИЗВРШИЋЕ СЕ У 2024. ГОДИНИ </w:t>
      </w:r>
      <w:r w:rsidRPr="00B83D95">
        <w:rPr>
          <w:lang w:val="sr-Cyrl-CS"/>
        </w:rPr>
        <w:t>ИНДЕКСОМ ПОТРОШАЧКИХ ЦЕНА У 2023. ГОДИНИ.</w:t>
      </w:r>
    </w:p>
    <w:p w:rsidR="00AA06B1" w:rsidRPr="00B83D95" w:rsidRDefault="00AA06B1" w:rsidP="00E40DDF">
      <w:pPr>
        <w:tabs>
          <w:tab w:val="left" w:pos="540"/>
          <w:tab w:val="left" w:pos="709"/>
        </w:tabs>
        <w:ind w:firstLine="900"/>
        <w:jc w:val="both"/>
        <w:rPr>
          <w:lang w:val="sr-Cyrl-CS"/>
        </w:rPr>
      </w:pPr>
      <w:r w:rsidRPr="00B83D95">
        <w:rPr>
          <w:lang w:val="sr-Cyrl-CS"/>
        </w:rPr>
        <w:t>ОВЛАШЋУЈЕ СЕ ВЛАДА ДА ОБЈАВИ ИЗНОСЕ АКЦИЗА ИЗ СТАВА 1. ОВОГ ЧЛАНА.</w:t>
      </w:r>
    </w:p>
    <w:bookmarkEnd w:id="30"/>
    <w:p w:rsidR="00E40DDF" w:rsidRPr="00B83D95" w:rsidRDefault="00E40DDF" w:rsidP="00E40DDF">
      <w:pPr>
        <w:tabs>
          <w:tab w:val="left" w:pos="540"/>
          <w:tab w:val="left" w:pos="709"/>
        </w:tabs>
        <w:ind w:firstLine="900"/>
        <w:jc w:val="center"/>
        <w:rPr>
          <w:rFonts w:eastAsia="Times New Roman"/>
          <w:bCs/>
          <w:lang w:val="sr-Cyrl-CS"/>
        </w:rPr>
      </w:pPr>
    </w:p>
    <w:p w:rsidR="00E40DDF" w:rsidRPr="00B83D95" w:rsidRDefault="00E40DDF" w:rsidP="00E40DDF">
      <w:pPr>
        <w:tabs>
          <w:tab w:val="left" w:pos="540"/>
          <w:tab w:val="left" w:pos="709"/>
        </w:tabs>
        <w:jc w:val="center"/>
        <w:rPr>
          <w:rFonts w:eastAsia="Times New Roman"/>
          <w:bCs/>
          <w:lang w:val="sr-Cyrl-CS"/>
        </w:rPr>
      </w:pPr>
      <w:r w:rsidRPr="00B83D95">
        <w:rPr>
          <w:rFonts w:eastAsia="Times New Roman"/>
          <w:bCs/>
          <w:lang w:val="sr-Cyrl-CS"/>
        </w:rPr>
        <w:t>ЧЛАН</w:t>
      </w:r>
      <w:r w:rsidRPr="00B83D95">
        <w:rPr>
          <w:rFonts w:eastAsia="Times New Roman"/>
          <w:bCs/>
          <w:color w:val="FF0000"/>
          <w:lang w:val="sr-Cyrl-CS"/>
        </w:rPr>
        <w:t xml:space="preserve"> </w:t>
      </w:r>
      <w:r w:rsidRPr="00B83D95">
        <w:rPr>
          <w:rFonts w:eastAsia="Times New Roman"/>
          <w:bCs/>
          <w:lang w:val="sr-Cyrl-CS"/>
        </w:rPr>
        <w:t>21.</w:t>
      </w:r>
    </w:p>
    <w:p w:rsidR="00E40DDF" w:rsidRPr="00B83D95" w:rsidRDefault="00E40DDF" w:rsidP="00E40DDF">
      <w:pPr>
        <w:tabs>
          <w:tab w:val="left" w:pos="90"/>
          <w:tab w:val="left" w:pos="709"/>
        </w:tabs>
        <w:ind w:firstLine="709"/>
        <w:jc w:val="both"/>
        <w:rPr>
          <w:rFonts w:eastAsia="Times New Roman"/>
          <w:lang w:val="sr-Cyrl-CS"/>
        </w:rPr>
      </w:pPr>
      <w:r w:rsidRPr="00B83D95">
        <w:rPr>
          <w:rFonts w:eastAsia="Times New Roman"/>
          <w:lang w:val="sr-Cyrl-CS"/>
        </w:rPr>
        <w:t xml:space="preserve">ИЗУЗЕТНО ОД ЧЛАНА 10. СТАВ 9. ЗАКОНА О АКЦИЗАМА, МИНИМАЛНА АКЦИЗА НА ЦИГАРЕТЕ, ОД 1. ОКТОБРА 2023. ГОДИНЕ ДО ДАНА ПОЧЕТКА ПРИМЕНЕ АКТА ВЛАДЕ КОЈИМ ЋЕ СЕ УТВРДИТИ </w:t>
      </w:r>
      <w:r w:rsidRPr="00B83D95">
        <w:rPr>
          <w:rFonts w:eastAsia="Times New Roman"/>
          <w:iCs/>
          <w:lang w:val="sr-Cyrl-CS"/>
        </w:rPr>
        <w:t>ПРОСЕЧНА ПОНДЕРИСАНА МАЛОПРОДАЈНА ЦЕНА ЦИГАРЕТА И</w:t>
      </w:r>
      <w:r w:rsidRPr="00B83D95">
        <w:rPr>
          <w:rFonts w:eastAsia="Times New Roman"/>
          <w:lang w:val="sr-Cyrl-CS"/>
        </w:rPr>
        <w:t xml:space="preserve"> МИНИМАЛНА АКЦИЗА НА ЦИГАРЕТЕ, ИЗНОСИ 202,13 ДИН/ПАК, А НА ОСНОВУ ПОДАТАКА О </w:t>
      </w:r>
      <w:r w:rsidRPr="00B83D95">
        <w:rPr>
          <w:rFonts w:eastAsia="Times New Roman"/>
          <w:iCs/>
          <w:lang w:val="sr-Cyrl-CS"/>
        </w:rPr>
        <w:t>УКУПНОЈ ВРЕДНОСТИ СВИХ ЦИГАРЕТА КОЈЕ СУ ПУШТЕНЕ У ПРОМЕТ ПО МАЛОПРОДАЈНИМ ЦЕНАМА И УКУПНОЈ КОЛИЧИНИ ЦИГАРЕТА ПУШТЕНИХ У ПРОМЕТ У РЕПУБЛИЦИ СРБИЈИ У 2022. ГОДИНИ.</w:t>
      </w:r>
    </w:p>
    <w:p w:rsidR="00E40DDF" w:rsidRPr="00B83D95" w:rsidRDefault="00E40DDF" w:rsidP="00E40DDF">
      <w:pPr>
        <w:tabs>
          <w:tab w:val="left" w:pos="90"/>
          <w:tab w:val="left" w:pos="709"/>
        </w:tabs>
        <w:ind w:firstLine="709"/>
        <w:jc w:val="both"/>
        <w:rPr>
          <w:rFonts w:eastAsia="Times New Roman"/>
          <w:iCs/>
          <w:lang w:val="sr-Cyrl-CS"/>
        </w:rPr>
      </w:pPr>
      <w:r w:rsidRPr="00B83D95">
        <w:rPr>
          <w:rFonts w:eastAsia="Times New Roman"/>
          <w:lang w:val="sr-Cyrl-CS"/>
        </w:rPr>
        <w:t>ИЗУЗЕТНО ОД ЧЛАНА 10. СТАВ 9. ЗАКОНА О АКЦИЗАМА, МИНИМАЛНА АКЦИЗА НА ДУВАН ЗА ПУШЕЊЕ И ОСТАЛЕ ДУВАНСКЕ ПРЕРАЂЕВИНЕ</w:t>
      </w:r>
      <w:r w:rsidRPr="00B83D95">
        <w:rPr>
          <w:rFonts w:eastAsia="Times New Roman"/>
          <w:iCs/>
          <w:lang w:val="sr-Cyrl-CS"/>
        </w:rPr>
        <w:t xml:space="preserve"> (РЕЗАНИ ДУВАН, ДУВАН ЗА ЛУЛУ, ДУВАН ЗА ЖВАКАЊЕ И БУРМУТ),</w:t>
      </w:r>
      <w:r w:rsidRPr="00B83D95">
        <w:rPr>
          <w:rFonts w:eastAsia="Times New Roman"/>
          <w:lang w:val="sr-Cyrl-CS"/>
        </w:rPr>
        <w:t xml:space="preserve"> ОД 1. ОКТОБРА 2023. ГОДИНЕ ДО ДАНА ПОЧЕТКА ПРИМЕНЕ АКТА ВЛАДЕ КОЈИМ ЋЕ СЕ УТВРДИТИ </w:t>
      </w:r>
      <w:r w:rsidRPr="00B83D95">
        <w:rPr>
          <w:rFonts w:eastAsia="Times New Roman"/>
          <w:iCs/>
          <w:lang w:val="sr-Cyrl-CS"/>
        </w:rPr>
        <w:t xml:space="preserve">ПРОСЕЧНА ПОНДЕРИСАНА МАЛОПРОДАЈНА ЦЕНА </w:t>
      </w:r>
      <w:r w:rsidRPr="00B83D95">
        <w:rPr>
          <w:rFonts w:eastAsia="Times New Roman"/>
          <w:lang w:val="sr-Cyrl-CS"/>
        </w:rPr>
        <w:t>ДУВАНА ЗА ПУШЕЊЕ И ОСТАЛИХ ДУВАНСКИХ ПРЕРАЂЕВИНА</w:t>
      </w:r>
      <w:r w:rsidRPr="00B83D95">
        <w:rPr>
          <w:rFonts w:eastAsia="Times New Roman"/>
          <w:iCs/>
          <w:lang w:val="sr-Cyrl-CS"/>
        </w:rPr>
        <w:t xml:space="preserve"> (РЕЗАНИ ДУВАН, ДУВАН ЗА ЛУЛУ, ДУВАН ЗА ЖВАКАЊЕ И БУРМУТ) И</w:t>
      </w:r>
      <w:r w:rsidRPr="00B83D95">
        <w:rPr>
          <w:rFonts w:eastAsia="Times New Roman"/>
          <w:lang w:val="sr-Cyrl-CS"/>
        </w:rPr>
        <w:t xml:space="preserve"> МИНИМАЛНА АКЦИЗА НА ОВЕ ДУВАНСКЕ ПРЕРАЂЕВИНЕ, </w:t>
      </w:r>
      <w:r w:rsidRPr="00B83D95">
        <w:rPr>
          <w:rFonts w:eastAsia="Times New Roman"/>
          <w:iCs/>
          <w:lang w:val="sr-Cyrl-CS"/>
        </w:rPr>
        <w:t xml:space="preserve">ИЗНОСИ, И ТО: ЗА РЕЗАНИ ДУВАН 7.074,55 ДИН/КГ; ЗА ДУВАН ЗА ЛУЛУ 7.074,55 ДИН/КГ; ЗА ДУВАН ЗА ЖВАКАЊЕ </w:t>
      </w:r>
      <w:r w:rsidRPr="00B83D95">
        <w:rPr>
          <w:rFonts w:eastAsia="Times New Roman"/>
          <w:lang w:val="sr-Cyrl-CS" w:bidi="my-MM"/>
        </w:rPr>
        <w:t xml:space="preserve">22.360,00 </w:t>
      </w:r>
      <w:r w:rsidRPr="00B83D95">
        <w:rPr>
          <w:rFonts w:eastAsia="Times New Roman"/>
          <w:iCs/>
          <w:lang w:val="sr-Cyrl-CS"/>
        </w:rPr>
        <w:t>ДИН/КГ; ЗА БУРМУТ 7.074,55 ДИН/КГ</w:t>
      </w:r>
      <w:r w:rsidRPr="00B83D95">
        <w:rPr>
          <w:rFonts w:eastAsia="Times New Roman"/>
          <w:lang w:val="sr-Cyrl-CS"/>
        </w:rPr>
        <w:t>,</w:t>
      </w:r>
      <w:r w:rsidRPr="00B83D95">
        <w:rPr>
          <w:rFonts w:eastAsia="Times New Roman"/>
          <w:iCs/>
          <w:lang w:val="sr-Cyrl-CS"/>
        </w:rPr>
        <w:t xml:space="preserve"> А </w:t>
      </w:r>
      <w:r w:rsidRPr="00B83D95">
        <w:rPr>
          <w:rFonts w:eastAsia="Times New Roman"/>
          <w:lang w:val="sr-Cyrl-CS"/>
        </w:rPr>
        <w:t xml:space="preserve">НА ОСНОВУ ПОДАТАКА О </w:t>
      </w:r>
      <w:r w:rsidRPr="00B83D95">
        <w:rPr>
          <w:rFonts w:eastAsia="Times New Roman"/>
          <w:iCs/>
          <w:lang w:val="sr-Cyrl-CS"/>
        </w:rPr>
        <w:t xml:space="preserve">УКУПНОЈ ВРЕДНОСТИ ЦЕЛОКУПНОГ </w:t>
      </w:r>
      <w:r w:rsidRPr="00B83D95">
        <w:rPr>
          <w:rFonts w:eastAsia="Times New Roman"/>
          <w:lang w:val="sr-Cyrl-CS"/>
        </w:rPr>
        <w:t>ДУВАНА ЗА ПУШЕЊЕ И ОСТАЛИХ ДУВАНСКИХ ПРЕРАЂЕВИНА</w:t>
      </w:r>
      <w:r w:rsidRPr="00B83D95">
        <w:rPr>
          <w:rFonts w:eastAsia="Times New Roman"/>
          <w:iCs/>
          <w:lang w:val="sr-Cyrl-CS"/>
        </w:rPr>
        <w:t xml:space="preserve"> (РЕЗАНИ ДУВАН, ДУВАН ЗА ЛУЛУ, ДУВАН ЗА ЖВАКАЊЕ И БУРМУТ) ПУШТЕНИХ У ПРОМЕТ ПО МАЛОПРОДАЈНИМ ЦЕНАМА И УКУПНОЈ КОЛИЧИНИ</w:t>
      </w:r>
      <w:r w:rsidRPr="00B83D95">
        <w:rPr>
          <w:rFonts w:eastAsia="Times New Roman"/>
          <w:lang w:val="sr-Cyrl-CS"/>
        </w:rPr>
        <w:t xml:space="preserve"> ДУВАНА ЗА ПУШЕЊЕ И ОСТАЛИХ ДУВАНСКИХ ПРЕРАЂЕВИНА</w:t>
      </w:r>
      <w:r w:rsidRPr="00B83D95">
        <w:rPr>
          <w:rFonts w:eastAsia="Times New Roman"/>
          <w:iCs/>
          <w:lang w:val="sr-Cyrl-CS"/>
        </w:rPr>
        <w:t xml:space="preserve"> (РЕЗАНИ ДУВАН, ДУВАН ЗА ЛУЛУ, ДУВАН ЗА ЖВАКАЊЕ И БУРМУТ) ПУШТЕНИХ У ПРОМЕТ У РЕПУБЛИЦИ СРБИЈИ У 2022. ГОДИНИ.</w:t>
      </w:r>
    </w:p>
    <w:p w:rsidR="00E40DDF" w:rsidRPr="00B83D95" w:rsidRDefault="00E40DDF" w:rsidP="00E40DDF">
      <w:pPr>
        <w:tabs>
          <w:tab w:val="left" w:pos="90"/>
        </w:tabs>
        <w:ind w:firstLine="851"/>
        <w:jc w:val="both"/>
        <w:rPr>
          <w:rFonts w:eastAsia="Times New Roman"/>
          <w:iCs/>
          <w:lang w:val="sr-Cyrl-CS"/>
        </w:rPr>
      </w:pPr>
      <w:r w:rsidRPr="00B83D95">
        <w:rPr>
          <w:rFonts w:eastAsia="Times New Roman"/>
          <w:iCs/>
          <w:lang w:val="sr-Cyrl-CS"/>
        </w:rPr>
        <w:t xml:space="preserve"> </w:t>
      </w:r>
    </w:p>
    <w:p w:rsidR="00E40DDF" w:rsidRPr="00B83D95" w:rsidRDefault="00E40DDF" w:rsidP="00E40DDF">
      <w:pPr>
        <w:tabs>
          <w:tab w:val="left" w:pos="540"/>
        </w:tabs>
        <w:jc w:val="center"/>
        <w:rPr>
          <w:rFonts w:eastAsia="Times New Roman"/>
          <w:bCs/>
          <w:lang w:val="sr-Cyrl-CS"/>
        </w:rPr>
      </w:pPr>
      <w:r w:rsidRPr="00B83D95">
        <w:rPr>
          <w:rFonts w:eastAsia="Times New Roman"/>
          <w:bCs/>
          <w:lang w:val="sr-Cyrl-CS"/>
        </w:rPr>
        <w:t>ЧЛАН 22.</w:t>
      </w:r>
    </w:p>
    <w:p w:rsidR="00E40DDF" w:rsidRPr="00B83D95" w:rsidRDefault="00E40DDF" w:rsidP="00E40DDF">
      <w:pPr>
        <w:autoSpaceDE w:val="0"/>
        <w:autoSpaceDN w:val="0"/>
        <w:adjustRightInd w:val="0"/>
        <w:ind w:firstLine="810"/>
        <w:jc w:val="both"/>
        <w:rPr>
          <w:rFonts w:eastAsia="Times New Roman"/>
          <w:lang w:val="sr-Cyrl-CS"/>
        </w:rPr>
      </w:pPr>
      <w:r w:rsidRPr="00B83D95">
        <w:rPr>
          <w:rFonts w:eastAsia="Times New Roman"/>
          <w:shd w:val="clear" w:color="auto" w:fill="FFFFFF"/>
          <w:lang w:val="sr-Cyrl-CS"/>
        </w:rPr>
        <w:t xml:space="preserve">ПОЉОПРИВРЕДНО ГАЗДИНСТВО И ФИЗИЧКО ЛИЦЕ – НОСИЛАЦ ПОРОДИЧНОГ ПОЉОПРИВРЕДНОГ ГАЗДИНСТВА </w:t>
      </w:r>
      <w:r w:rsidRPr="00B83D95">
        <w:rPr>
          <w:rFonts w:eastAsia="Times New Roman"/>
          <w:lang w:val="sr-Cyrl-CS"/>
        </w:rPr>
        <w:t xml:space="preserve">КОЈЕ ЈЕ УПИСАНО У РЕГИСТАР ПОЉОПРИВРЕДНИХ ГАЗДИНСТАВА, ПРАВО НА </w:t>
      </w:r>
      <w:proofErr w:type="spellStart"/>
      <w:r w:rsidRPr="00B83D95">
        <w:rPr>
          <w:rFonts w:eastAsia="Times New Roman"/>
          <w:lang w:val="sr-Cyrl-CS"/>
        </w:rPr>
        <w:t>РЕФАКЦИЈУ</w:t>
      </w:r>
      <w:proofErr w:type="spellEnd"/>
      <w:r w:rsidRPr="00B83D95">
        <w:rPr>
          <w:rFonts w:eastAsia="Times New Roman"/>
          <w:lang w:val="sr-Cyrl-CS"/>
        </w:rPr>
        <w:t xml:space="preserve"> ПЛАЋЕНЕ АКЦИЗЕ </w:t>
      </w:r>
      <w:r w:rsidRPr="00B83D95">
        <w:rPr>
          <w:rFonts w:eastAsia="Times New Roman"/>
          <w:lang w:val="sr-Cyrl-CS"/>
        </w:rPr>
        <w:lastRenderedPageBreak/>
        <w:t xml:space="preserve">НА ДЕРИВАТЕ НАФТЕ КОЈЕ СЕ КАО МОТОРНО ГОРИВО КОРИСТИ У ПОЉОПРИВРЕДНЕ СВРХЕ </w:t>
      </w:r>
      <w:bookmarkStart w:id="32" w:name="_Hlk143554404"/>
      <w:r w:rsidRPr="00B83D95">
        <w:rPr>
          <w:rFonts w:eastAsia="Times New Roman"/>
          <w:lang w:val="sr-Cyrl-CS"/>
        </w:rPr>
        <w:t>ИЗ ЧЛАНА 13. ОВОГ ЗАКОНА</w:t>
      </w:r>
      <w:bookmarkEnd w:id="32"/>
      <w:r w:rsidRPr="00B83D95">
        <w:rPr>
          <w:rFonts w:eastAsia="Times New Roman"/>
          <w:lang w:val="sr-Cyrl-CS"/>
        </w:rPr>
        <w:t xml:space="preserve">, ОСТВАРУЈЕ ЗА МОТОРНО ГОРИВО (ГАСНА УЉА И </w:t>
      </w:r>
      <w:proofErr w:type="spellStart"/>
      <w:r w:rsidRPr="00B83D95">
        <w:rPr>
          <w:rFonts w:eastAsia="Times New Roman"/>
          <w:lang w:val="sr-Cyrl-CS"/>
        </w:rPr>
        <w:t>БИОГОРИВА</w:t>
      </w:r>
      <w:proofErr w:type="spellEnd"/>
      <w:r w:rsidRPr="00B83D95">
        <w:rPr>
          <w:rFonts w:eastAsia="Times New Roman"/>
          <w:lang w:val="sr-Cyrl-CS"/>
        </w:rPr>
        <w:t>) НАБАВЉЕНО ПОЧЕВ ОД 1. ЈАНУАРА 2024. ГОДИНЕ.</w:t>
      </w:r>
    </w:p>
    <w:p w:rsidR="00E40DDF" w:rsidRPr="00B83D95" w:rsidRDefault="00E40DDF" w:rsidP="00E40DDF">
      <w:pPr>
        <w:jc w:val="center"/>
        <w:rPr>
          <w:rFonts w:eastAsia="Times New Roman"/>
          <w:bCs/>
          <w:lang w:val="sr-Cyrl-CS"/>
        </w:rPr>
      </w:pPr>
    </w:p>
    <w:p w:rsidR="00E40DDF" w:rsidRPr="00B83D95" w:rsidRDefault="00E40DDF" w:rsidP="00E40DDF">
      <w:pPr>
        <w:jc w:val="center"/>
        <w:rPr>
          <w:rFonts w:eastAsia="Times New Roman"/>
          <w:bCs/>
          <w:lang w:val="sr-Cyrl-CS"/>
        </w:rPr>
      </w:pPr>
      <w:r w:rsidRPr="00B83D95">
        <w:rPr>
          <w:rFonts w:eastAsia="Times New Roman"/>
          <w:bCs/>
          <w:lang w:val="sr-Cyrl-CS"/>
        </w:rPr>
        <w:t>ЧЛАН 23.</w:t>
      </w:r>
    </w:p>
    <w:p w:rsidR="00E40DDF" w:rsidRPr="00B83D95" w:rsidRDefault="00E40DDF" w:rsidP="00E40DDF">
      <w:pPr>
        <w:ind w:firstLine="900"/>
        <w:jc w:val="both"/>
        <w:rPr>
          <w:rFonts w:eastAsia="Times New Roman"/>
          <w:lang w:val="sr-Cyrl-CS"/>
        </w:rPr>
      </w:pPr>
      <w:r w:rsidRPr="00B83D95">
        <w:rPr>
          <w:rFonts w:eastAsia="Times New Roman"/>
          <w:lang w:val="sr-Cyrl-CS"/>
        </w:rPr>
        <w:t xml:space="preserve">ОБАВЕЗА ПО ОСНОВУ АКЦИЗЕ НА НИКОТИНСКЕ ВРЕЋИЦЕ ИЗ ЧЛАНА </w:t>
      </w:r>
      <w:r w:rsidRPr="00B83D95">
        <w:rPr>
          <w:rFonts w:eastAsia="Times New Roman"/>
          <w:bCs/>
          <w:lang w:val="sr-Cyrl-CS"/>
        </w:rPr>
        <w:t>7</w:t>
      </w:r>
      <w:r w:rsidRPr="00B83D95">
        <w:rPr>
          <w:rFonts w:eastAsia="Times New Roman"/>
          <w:lang w:val="sr-Cyrl-CS"/>
        </w:rPr>
        <w:t>. ОВОГ ЗАКОНА НАСТАЈЕ ПОЧЕВ ОД 1. ЈАНУАРА 2024. ГОДИНЕ.</w:t>
      </w:r>
    </w:p>
    <w:p w:rsidR="00E40DDF" w:rsidRPr="00B83D95" w:rsidRDefault="00E40DDF" w:rsidP="00E40DDF">
      <w:pPr>
        <w:ind w:firstLine="900"/>
        <w:jc w:val="both"/>
        <w:rPr>
          <w:rFonts w:eastAsia="Times New Roman"/>
          <w:lang w:val="sr-Cyrl-CS"/>
        </w:rPr>
      </w:pPr>
      <w:r w:rsidRPr="00B83D95">
        <w:rPr>
          <w:rFonts w:eastAsia="Times New Roman"/>
          <w:lang w:val="sr-Cyrl-CS"/>
        </w:rPr>
        <w:t xml:space="preserve">ОБАВЕЗА ОБЕЛЕЖАВАЊА КОНТРОЛНИМ </w:t>
      </w:r>
      <w:proofErr w:type="spellStart"/>
      <w:r w:rsidRPr="00B83D95">
        <w:rPr>
          <w:rFonts w:eastAsia="Times New Roman"/>
          <w:lang w:val="sr-Cyrl-CS"/>
        </w:rPr>
        <w:t>АКЦИЗНИМ</w:t>
      </w:r>
      <w:proofErr w:type="spellEnd"/>
      <w:r w:rsidRPr="00B83D95">
        <w:rPr>
          <w:rFonts w:eastAsia="Times New Roman"/>
          <w:lang w:val="sr-Cyrl-CS"/>
        </w:rPr>
        <w:t xml:space="preserve"> МАРКИЦАМА СА </w:t>
      </w:r>
      <w:proofErr w:type="spellStart"/>
      <w:r w:rsidRPr="00B83D95">
        <w:rPr>
          <w:rFonts w:eastAsia="Times New Roman"/>
          <w:lang w:val="sr-Cyrl-CS"/>
        </w:rPr>
        <w:t>QR</w:t>
      </w:r>
      <w:proofErr w:type="spellEnd"/>
      <w:r w:rsidRPr="00B83D95">
        <w:rPr>
          <w:rFonts w:eastAsia="Times New Roman"/>
          <w:lang w:val="sr-Cyrl-CS"/>
        </w:rPr>
        <w:t xml:space="preserve"> КОДОМ ИЗ ЧЛАНА 10. ОВОГ ЗАКОНА ПОЧИЊЕ ОД 1. ЈАНУАРА 2025. ГОДИНЕ.</w:t>
      </w:r>
    </w:p>
    <w:p w:rsidR="00E40DDF" w:rsidRPr="00B83D95" w:rsidRDefault="00E40DDF" w:rsidP="00E40DDF">
      <w:pPr>
        <w:ind w:firstLine="900"/>
        <w:jc w:val="both"/>
        <w:rPr>
          <w:rFonts w:eastAsia="Times New Roman"/>
          <w:lang w:val="sr-Cyrl-CS"/>
        </w:rPr>
      </w:pPr>
      <w:proofErr w:type="spellStart"/>
      <w:r w:rsidRPr="00B83D95">
        <w:rPr>
          <w:rFonts w:eastAsia="Times New Roman"/>
          <w:lang w:val="sr-Cyrl-CS"/>
        </w:rPr>
        <w:t>НЕСАГОРЕВАЈУЋИ</w:t>
      </w:r>
      <w:proofErr w:type="spellEnd"/>
      <w:r w:rsidRPr="00B83D95">
        <w:rPr>
          <w:rFonts w:eastAsia="Times New Roman"/>
          <w:lang w:val="sr-Cyrl-CS"/>
        </w:rPr>
        <w:t xml:space="preserve"> ДУВАН НЕ ОБЕЛЕЖАВА СЕ КОНТРОЛНОМ </w:t>
      </w:r>
      <w:proofErr w:type="spellStart"/>
      <w:r w:rsidRPr="00B83D95">
        <w:rPr>
          <w:rFonts w:eastAsia="Times New Roman"/>
          <w:lang w:val="sr-Cyrl-CS"/>
        </w:rPr>
        <w:t>АКЦИЗНОМ</w:t>
      </w:r>
      <w:proofErr w:type="spellEnd"/>
      <w:r w:rsidRPr="00B83D95">
        <w:rPr>
          <w:rFonts w:eastAsia="Times New Roman"/>
          <w:lang w:val="sr-Cyrl-CS"/>
        </w:rPr>
        <w:t xml:space="preserve"> МАРКИЦОМ ИЗ ЧЛАНА 18. ЗАКОНА О АКЦИЗАМА, ВЕЋ СЕ ОД 1. ЈАНУАРА 2025. ГОДИНЕ ОБЕЛЕЖАВА КОНТРОЛНИМ </w:t>
      </w:r>
      <w:proofErr w:type="spellStart"/>
      <w:r w:rsidRPr="00B83D95">
        <w:rPr>
          <w:rFonts w:eastAsia="Times New Roman"/>
          <w:lang w:val="sr-Cyrl-CS"/>
        </w:rPr>
        <w:t>АКЦИЗНИМ</w:t>
      </w:r>
      <w:proofErr w:type="spellEnd"/>
      <w:r w:rsidRPr="00B83D95">
        <w:rPr>
          <w:rFonts w:eastAsia="Times New Roman"/>
          <w:lang w:val="sr-Cyrl-CS"/>
        </w:rPr>
        <w:t xml:space="preserve"> МАРКИЦАМА СА </w:t>
      </w:r>
      <w:proofErr w:type="spellStart"/>
      <w:r w:rsidRPr="00B83D95">
        <w:rPr>
          <w:rFonts w:eastAsia="Times New Roman"/>
          <w:lang w:val="sr-Cyrl-CS"/>
        </w:rPr>
        <w:t>QR</w:t>
      </w:r>
      <w:proofErr w:type="spellEnd"/>
      <w:r w:rsidRPr="00B83D95">
        <w:rPr>
          <w:rFonts w:eastAsia="Times New Roman"/>
          <w:lang w:val="sr-Cyrl-CS"/>
        </w:rPr>
        <w:t xml:space="preserve"> КОДОМ.</w:t>
      </w:r>
    </w:p>
    <w:p w:rsidR="00E40DDF" w:rsidRPr="00B83D95" w:rsidRDefault="00E40DDF" w:rsidP="00E40DDF">
      <w:pPr>
        <w:ind w:firstLine="900"/>
        <w:jc w:val="both"/>
        <w:rPr>
          <w:rFonts w:eastAsia="Times New Roman"/>
          <w:lang w:val="sr-Cyrl-CS"/>
        </w:rPr>
      </w:pPr>
      <w:r w:rsidRPr="00B83D95">
        <w:rPr>
          <w:rFonts w:eastAsia="Times New Roman"/>
          <w:lang w:val="sr-Cyrl-CS"/>
        </w:rPr>
        <w:t xml:space="preserve">ОБАВЕЗА СКЕНИРАЊА </w:t>
      </w:r>
      <w:proofErr w:type="spellStart"/>
      <w:r w:rsidRPr="00B83D95">
        <w:rPr>
          <w:rFonts w:eastAsia="Times New Roman"/>
          <w:lang w:val="sr-Cyrl-CS"/>
        </w:rPr>
        <w:t>QR</w:t>
      </w:r>
      <w:proofErr w:type="spellEnd"/>
      <w:r w:rsidRPr="00B83D95">
        <w:rPr>
          <w:rFonts w:eastAsia="Times New Roman"/>
          <w:lang w:val="sr-Cyrl-CS"/>
        </w:rPr>
        <w:t xml:space="preserve"> КОДА НА КОНТРОЛНОЈ </w:t>
      </w:r>
      <w:proofErr w:type="spellStart"/>
      <w:r w:rsidRPr="00B83D95">
        <w:rPr>
          <w:rFonts w:eastAsia="Times New Roman"/>
          <w:lang w:val="sr-Cyrl-CS"/>
        </w:rPr>
        <w:t>АКЦИЗНОЈ</w:t>
      </w:r>
      <w:proofErr w:type="spellEnd"/>
      <w:r w:rsidRPr="00B83D95">
        <w:rPr>
          <w:rFonts w:eastAsia="Times New Roman"/>
          <w:lang w:val="sr-Cyrl-CS"/>
        </w:rPr>
        <w:t xml:space="preserve"> МАРКИЦИ ОД СТРАНЕ ОБВЕЗНИКА АКЦИЗА, ОДНОСНО ДРУГИХ УЧЕСНИКА У ПРОМЕТУ У СКЛАДУ СА ОДРЕДБАМА ОВОГ ЗАКОНА ИЗ ЧЛАНА 10. ОВОГ ЗАКОНА ПОЧИЊЕ ОД 1. ЈАНУАРА 2025. ГОДИНЕ.</w:t>
      </w:r>
    </w:p>
    <w:p w:rsidR="00E40DDF" w:rsidRPr="00B83D95" w:rsidRDefault="00E40DDF" w:rsidP="00E40DDF">
      <w:pPr>
        <w:ind w:firstLine="900"/>
        <w:jc w:val="both"/>
        <w:rPr>
          <w:rFonts w:eastAsia="Times New Roman"/>
          <w:lang w:val="sr-Cyrl-CS"/>
        </w:rPr>
      </w:pPr>
      <w:r w:rsidRPr="00B83D95">
        <w:rPr>
          <w:rFonts w:eastAsia="Times New Roman"/>
          <w:lang w:val="sr-Cyrl-CS"/>
        </w:rPr>
        <w:t xml:space="preserve">ОБАВЕЗА КОРИШЋЕЊА СИСТЕМА </w:t>
      </w:r>
      <w:proofErr w:type="spellStart"/>
      <w:r w:rsidRPr="00B83D95">
        <w:rPr>
          <w:rFonts w:eastAsia="Times New Roman"/>
          <w:lang w:val="sr-Cyrl-CS"/>
        </w:rPr>
        <w:t>Е-АКЦИЗА</w:t>
      </w:r>
      <w:proofErr w:type="spellEnd"/>
      <w:r w:rsidRPr="00B83D95">
        <w:rPr>
          <w:rFonts w:eastAsia="Times New Roman"/>
          <w:lang w:val="sr-Cyrl-CS"/>
        </w:rPr>
        <w:t xml:space="preserve"> ИЗ ЧЛАНА 10. ОВОГ ЗАКОНА ПОЧИЊЕ ОД 1. ОКТОБРА 2024. ГОДИНЕ.</w:t>
      </w:r>
    </w:p>
    <w:p w:rsidR="00E40DDF" w:rsidRPr="00B83D95" w:rsidRDefault="00E40DDF" w:rsidP="00E40DDF">
      <w:pPr>
        <w:ind w:firstLine="900"/>
        <w:jc w:val="both"/>
        <w:rPr>
          <w:rFonts w:eastAsia="Times New Roman"/>
          <w:lang w:val="sr-Cyrl-CS"/>
        </w:rPr>
      </w:pPr>
      <w:r w:rsidRPr="00B83D95">
        <w:rPr>
          <w:rFonts w:eastAsia="Times New Roman"/>
          <w:lang w:val="sr-Cyrl-CS"/>
        </w:rPr>
        <w:t>ОБАВЕЗА ПО ОСНОВУ АКЦИЗЕ НА ПРИРОДНИ ГАС ИЗ ЧЛАНА 18. ОВОГ ЗАКОНА НАСТАЈЕ ПОЧЕВ ОД 1. ЈАНУАРА 2025. ГОДИНЕ.</w:t>
      </w:r>
    </w:p>
    <w:p w:rsidR="00E40DDF" w:rsidRPr="00B83D95" w:rsidRDefault="00E40DDF" w:rsidP="00E40DDF">
      <w:pPr>
        <w:ind w:firstLine="900"/>
        <w:jc w:val="both"/>
        <w:rPr>
          <w:rFonts w:eastAsia="Times New Roman"/>
          <w:lang w:val="sr-Cyrl-CS"/>
        </w:rPr>
      </w:pPr>
    </w:p>
    <w:p w:rsidR="00E40DDF" w:rsidRPr="00B83D95" w:rsidRDefault="00E40DDF" w:rsidP="00E40DDF">
      <w:pPr>
        <w:jc w:val="center"/>
        <w:rPr>
          <w:rFonts w:eastAsia="Times New Roman"/>
          <w:bCs/>
          <w:lang w:val="sr-Cyrl-CS"/>
        </w:rPr>
      </w:pPr>
      <w:r w:rsidRPr="00B83D95">
        <w:rPr>
          <w:rFonts w:eastAsia="Times New Roman"/>
          <w:bCs/>
          <w:lang w:val="sr-Cyrl-CS"/>
        </w:rPr>
        <w:t>ЧЛАН 24.</w:t>
      </w:r>
    </w:p>
    <w:p w:rsidR="00E40DDF" w:rsidRPr="00B83D95" w:rsidRDefault="00E40DDF" w:rsidP="00E40DDF">
      <w:pPr>
        <w:tabs>
          <w:tab w:val="left" w:pos="900"/>
        </w:tabs>
        <w:jc w:val="both"/>
        <w:rPr>
          <w:rFonts w:eastAsia="Times New Roman"/>
          <w:lang w:val="sr-Cyrl-CS"/>
        </w:rPr>
      </w:pPr>
      <w:r w:rsidRPr="00B83D95">
        <w:rPr>
          <w:rFonts w:eastAsia="Times New Roman"/>
          <w:lang w:val="sr-Cyrl-CS"/>
        </w:rPr>
        <w:tab/>
        <w:t xml:space="preserve">ПОДЗАКОНСКИ АКТ КОЈИМ СЕ ПРОПИСУЈЕ ИЗГЛЕД КОНТРОЛНЕ </w:t>
      </w:r>
      <w:proofErr w:type="spellStart"/>
      <w:r w:rsidRPr="00B83D95">
        <w:rPr>
          <w:rFonts w:eastAsia="Times New Roman"/>
          <w:lang w:val="sr-Cyrl-CS"/>
        </w:rPr>
        <w:t>АКЦИЗНЕ</w:t>
      </w:r>
      <w:proofErr w:type="spellEnd"/>
      <w:r w:rsidRPr="00B83D95">
        <w:rPr>
          <w:rFonts w:eastAsia="Times New Roman"/>
          <w:lang w:val="sr-Cyrl-CS"/>
        </w:rPr>
        <w:t xml:space="preserve"> МАРКИЦЕ, КОНТРОЛНЕ </w:t>
      </w:r>
      <w:proofErr w:type="spellStart"/>
      <w:r w:rsidRPr="00B83D95">
        <w:rPr>
          <w:rFonts w:eastAsia="Times New Roman"/>
          <w:lang w:val="sr-Cyrl-CS"/>
        </w:rPr>
        <w:t>АКЦИЗНЕ</w:t>
      </w:r>
      <w:proofErr w:type="spellEnd"/>
      <w:r w:rsidRPr="00B83D95">
        <w:rPr>
          <w:rFonts w:eastAsia="Times New Roman"/>
          <w:lang w:val="sr-Cyrl-CS"/>
        </w:rPr>
        <w:t xml:space="preserve"> МАРКИЦЕ СА </w:t>
      </w:r>
      <w:proofErr w:type="spellStart"/>
      <w:r w:rsidRPr="00B83D95">
        <w:rPr>
          <w:rFonts w:eastAsia="Times New Roman"/>
          <w:lang w:val="sr-Cyrl-CS"/>
        </w:rPr>
        <w:t>QR</w:t>
      </w:r>
      <w:proofErr w:type="spellEnd"/>
      <w:r w:rsidRPr="00B83D95">
        <w:rPr>
          <w:rFonts w:eastAsia="Times New Roman"/>
          <w:lang w:val="sr-Cyrl-CS"/>
        </w:rPr>
        <w:t xml:space="preserve"> КОДОМ, ВРСТА ПОДАТАКА НА МАРКИЦИ, НАЧИН И ПОСТУПАК ОДОБРАВАЊА И ИЗДАВАЊА МАРКИЦА, ВОЂЕЊА ЕВИДЕНЦИЈЕ О ОДОБРЕНИМ И ИЗДАТИМ МАРКИЦАМА И ОБЕЛЕЖАВАЊА </w:t>
      </w:r>
      <w:proofErr w:type="spellStart"/>
      <w:r w:rsidRPr="00B83D95">
        <w:rPr>
          <w:rFonts w:eastAsia="Times New Roman"/>
          <w:lang w:val="sr-Cyrl-CS"/>
        </w:rPr>
        <w:t>АКЦИЗНИХ</w:t>
      </w:r>
      <w:proofErr w:type="spellEnd"/>
      <w:r w:rsidRPr="00B83D95">
        <w:rPr>
          <w:rFonts w:eastAsia="Times New Roman"/>
          <w:lang w:val="sr-Cyrl-CS"/>
        </w:rPr>
        <w:t xml:space="preserve"> ПРОИЗВОДА, КАО И ВРСТУ ПОЈЕДИНАЧНОГ ПАКОВАЊА КАФЕ ЗА КРАЈЊУ ПОТРОШЊУ КОЈЕ ЋЕ СЕ ОБЕЛЕЖАВАТИ КОНТРОЛНОМ </w:t>
      </w:r>
      <w:proofErr w:type="spellStart"/>
      <w:r w:rsidRPr="00B83D95">
        <w:rPr>
          <w:rFonts w:eastAsia="Times New Roman"/>
          <w:lang w:val="sr-Cyrl-CS"/>
        </w:rPr>
        <w:t>АКЦИЗНОМ</w:t>
      </w:r>
      <w:proofErr w:type="spellEnd"/>
      <w:r w:rsidRPr="00B83D95">
        <w:rPr>
          <w:rFonts w:eastAsia="Times New Roman"/>
          <w:lang w:val="sr-Cyrl-CS"/>
        </w:rPr>
        <w:t xml:space="preserve"> МАРКИЦОМ, У СКЛАДУ СА ЧЛАНОМ 9. ОВОГ ЗАКОНА, ДОНЕЋЕ СЕ У РОКУ ОД ДЕВЕТ МЕСЕЦИ ОД ДАНА СТУПАЊА НА СНАГУ ОВОГ ЗАКОНА.</w:t>
      </w:r>
    </w:p>
    <w:p w:rsidR="00E40DDF" w:rsidRPr="00B83D95" w:rsidRDefault="00E40DDF" w:rsidP="00E40DDF">
      <w:pPr>
        <w:tabs>
          <w:tab w:val="left" w:pos="900"/>
        </w:tabs>
        <w:jc w:val="both"/>
        <w:rPr>
          <w:rFonts w:eastAsia="Times New Roman"/>
          <w:lang w:val="sr-Cyrl-CS"/>
        </w:rPr>
      </w:pPr>
      <w:r w:rsidRPr="00B83D95">
        <w:rPr>
          <w:rFonts w:eastAsia="Times New Roman"/>
          <w:lang w:val="sr-Cyrl-CS"/>
        </w:rPr>
        <w:tab/>
        <w:t xml:space="preserve">ДО ПОЧЕТКА ПРИМЕНЕ АКТА ИЗ СТАВА 1. ОВОГ ЗАКОНА ПРИМЕЊИВАЋЕ СЕ УРЕДБА О ИЗГЛЕДУ КОНТРОЛНЕ </w:t>
      </w:r>
      <w:proofErr w:type="spellStart"/>
      <w:r w:rsidRPr="00B83D95">
        <w:rPr>
          <w:rFonts w:eastAsia="Times New Roman"/>
          <w:lang w:val="sr-Cyrl-CS"/>
        </w:rPr>
        <w:t>АКЦИЗНЕ</w:t>
      </w:r>
      <w:proofErr w:type="spellEnd"/>
      <w:r w:rsidRPr="00B83D95">
        <w:rPr>
          <w:rFonts w:eastAsia="Times New Roman"/>
          <w:lang w:val="sr-Cyrl-CS"/>
        </w:rPr>
        <w:t xml:space="preserve">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(„СЛУЖБЕНИ ГЛАСНИК РС”, БР. 137/04, 11/05, 29/05, 56/05, 75/05, 88/05, 108/06, 83/11, 113/15, 9/17 И 108/17).</w:t>
      </w:r>
    </w:p>
    <w:p w:rsidR="00E40DDF" w:rsidRPr="00B83D95" w:rsidRDefault="00E40DDF" w:rsidP="00B63603">
      <w:pPr>
        <w:tabs>
          <w:tab w:val="left" w:pos="900"/>
        </w:tabs>
        <w:ind w:firstLine="851"/>
        <w:jc w:val="both"/>
        <w:rPr>
          <w:rFonts w:eastAsia="Times New Roman"/>
          <w:lang w:val="sr-Cyrl-CS"/>
        </w:rPr>
      </w:pPr>
      <w:bookmarkStart w:id="33" w:name="_Hlk143205880"/>
      <w:r w:rsidRPr="00B83D95">
        <w:rPr>
          <w:rFonts w:eastAsia="Times New Roman"/>
          <w:lang w:val="sr-Cyrl-CS"/>
        </w:rPr>
        <w:t xml:space="preserve">ПОДЗАКОНСКИ АКТ ИЗ ЧЛАНА 10. ОВОГ ЗАКОНА </w:t>
      </w:r>
      <w:bookmarkEnd w:id="33"/>
      <w:r w:rsidRPr="00B83D95">
        <w:rPr>
          <w:rFonts w:eastAsia="Times New Roman"/>
          <w:lang w:val="sr-Cyrl-CS"/>
        </w:rPr>
        <w:t xml:space="preserve">КОЈИМ СЕ ПРОПИСУЈУ ТЕХНИЧКЕ И ФУНКЦИОНАЛНЕ КАРАКТЕРИСТИКЕ УРЕЂАЈА ЗА СКЕНИРАЊЕ </w:t>
      </w:r>
      <w:proofErr w:type="spellStart"/>
      <w:r w:rsidRPr="00B83D95">
        <w:rPr>
          <w:rFonts w:eastAsia="Times New Roman"/>
          <w:lang w:val="sr-Cyrl-CS"/>
        </w:rPr>
        <w:t>QR</w:t>
      </w:r>
      <w:proofErr w:type="spellEnd"/>
      <w:r w:rsidRPr="00B83D95">
        <w:rPr>
          <w:rFonts w:eastAsia="Times New Roman"/>
          <w:lang w:val="sr-Cyrl-CS"/>
        </w:rPr>
        <w:t xml:space="preserve"> КОДОВА НА КОНТРОЛНИМ </w:t>
      </w:r>
      <w:proofErr w:type="spellStart"/>
      <w:r w:rsidRPr="00B83D95">
        <w:rPr>
          <w:rFonts w:eastAsia="Times New Roman"/>
          <w:lang w:val="sr-Cyrl-CS"/>
        </w:rPr>
        <w:t>АКЦИЗНИМ</w:t>
      </w:r>
      <w:proofErr w:type="spellEnd"/>
      <w:r w:rsidRPr="00B83D95">
        <w:rPr>
          <w:rFonts w:eastAsia="Times New Roman"/>
          <w:lang w:val="sr-Cyrl-CS"/>
        </w:rPr>
        <w:t xml:space="preserve"> МАРКИЦАМА, НАЧИН И ПОСТУПАК СКЕНИРАЊА </w:t>
      </w:r>
      <w:proofErr w:type="spellStart"/>
      <w:r w:rsidRPr="00B83D95">
        <w:rPr>
          <w:rFonts w:eastAsia="Times New Roman"/>
          <w:lang w:val="sr-Cyrl-CS"/>
        </w:rPr>
        <w:t>QR</w:t>
      </w:r>
      <w:proofErr w:type="spellEnd"/>
      <w:r w:rsidRPr="00B83D95">
        <w:rPr>
          <w:rFonts w:eastAsia="Times New Roman"/>
          <w:lang w:val="sr-Cyrl-CS"/>
        </w:rPr>
        <w:t xml:space="preserve"> КОДА НА КОНТРОЛНОЈ </w:t>
      </w:r>
      <w:proofErr w:type="spellStart"/>
      <w:r w:rsidRPr="00B83D95">
        <w:rPr>
          <w:rFonts w:eastAsia="Times New Roman"/>
          <w:lang w:val="sr-Cyrl-CS"/>
        </w:rPr>
        <w:t>АКЦИЗНОЈ</w:t>
      </w:r>
      <w:proofErr w:type="spellEnd"/>
      <w:r w:rsidRPr="00B83D95">
        <w:rPr>
          <w:rFonts w:eastAsia="Times New Roman"/>
          <w:lang w:val="sr-Cyrl-CS"/>
        </w:rPr>
        <w:t xml:space="preserve"> МАРКИЦИ, САДРЖИНА И ВРСТА ДОДАТНИХ ИНФОРМАЦИЈА КОЈЕ СЕ УНОСЕ ПРИЛИКОМ ПРВОГ СКЕНИРАЊА, ДОНЕЋЕ СЕ У РОКУ ОД ДЕВЕТ МЕСЕЦИ ОД ДАНА СТУПАЊА НА СНАГУ ОВОГ ЗАКОНА.</w:t>
      </w:r>
    </w:p>
    <w:p w:rsidR="00E40DDF" w:rsidRPr="00B83D95" w:rsidRDefault="00E40DDF" w:rsidP="00B63603">
      <w:pPr>
        <w:tabs>
          <w:tab w:val="left" w:pos="810"/>
        </w:tabs>
        <w:ind w:firstLine="851"/>
        <w:jc w:val="both"/>
        <w:rPr>
          <w:rFonts w:eastAsia="Times New Roman"/>
          <w:lang w:val="sr-Cyrl-CS"/>
        </w:rPr>
      </w:pPr>
      <w:r w:rsidRPr="00B83D95">
        <w:rPr>
          <w:rFonts w:eastAsia="Times New Roman"/>
          <w:lang w:val="sr-Cyrl-CS"/>
        </w:rPr>
        <w:lastRenderedPageBreak/>
        <w:t xml:space="preserve">ПОДЗАКОНСКИ АКТ ИЗ ЧЛАНА 10. ОВОГ ЗАКОНА КОЈИМ СЕ ПРОПИСУЈУ УСЛОВИ, НАЧИН И ПОСТУПАК ЗА РЕГИСТРАЦИЈУ КОРИСНИКА СИСТЕМА </w:t>
      </w:r>
      <w:proofErr w:type="spellStart"/>
      <w:r w:rsidRPr="00B83D95">
        <w:rPr>
          <w:rFonts w:eastAsia="Times New Roman"/>
          <w:lang w:val="sr-Cyrl-CS"/>
        </w:rPr>
        <w:t>Е-АКЦИЗА</w:t>
      </w:r>
      <w:proofErr w:type="spellEnd"/>
      <w:r w:rsidRPr="00B83D95">
        <w:rPr>
          <w:rFonts w:eastAsia="Times New Roman"/>
          <w:lang w:val="sr-Cyrl-CS"/>
        </w:rPr>
        <w:t xml:space="preserve">, САДРЖИНА И НАЧИН ПРЕУЗИМАЊА ПОДАТАКА ИЗ ДРУГИХ РЕГИСТАРА КОЈИ СЕ ВОДЕ КОД НАДЛЕЖНИХ ОРГАНА, КАО И ПОДАТАКА У ВЕЗИ СА </w:t>
      </w:r>
      <w:proofErr w:type="spellStart"/>
      <w:r w:rsidRPr="00B83D95">
        <w:rPr>
          <w:rFonts w:eastAsia="Times New Roman"/>
          <w:lang w:val="sr-Cyrl-CS"/>
        </w:rPr>
        <w:t>АКЦИЗНИМ</w:t>
      </w:r>
      <w:proofErr w:type="spellEnd"/>
      <w:r w:rsidRPr="00B83D95">
        <w:rPr>
          <w:rFonts w:eastAsia="Times New Roman"/>
          <w:lang w:val="sr-Cyrl-CS"/>
        </w:rPr>
        <w:t xml:space="preserve"> ПРОИЗВОДИМА, ОБВЕЗНИЦИМА АКЦИЗЕ И УЧЕСНИЦИМА У ПРОМЕТУ, ПОСТУПАК ЗА УПРАВЉАЊЕ ПОСЛОВНИМ ПРОЦЕСИМА СИСТЕМА </w:t>
      </w:r>
      <w:proofErr w:type="spellStart"/>
      <w:r w:rsidRPr="00B83D95">
        <w:rPr>
          <w:rFonts w:eastAsia="Times New Roman"/>
          <w:lang w:val="sr-Cyrl-CS"/>
        </w:rPr>
        <w:t>Е-АКЦИЗА</w:t>
      </w:r>
      <w:proofErr w:type="spellEnd"/>
      <w:r w:rsidRPr="00B83D95">
        <w:rPr>
          <w:rFonts w:eastAsia="Times New Roman"/>
          <w:lang w:val="sr-Cyrl-CS"/>
        </w:rPr>
        <w:t xml:space="preserve"> И РАЗМЕНУ ПОДАТАКА И ИНФОРМАЦИЈА ИЗМЕЂУ КОРИСНИКА СИСТЕМА </w:t>
      </w:r>
      <w:proofErr w:type="spellStart"/>
      <w:r w:rsidRPr="00B83D95">
        <w:rPr>
          <w:rFonts w:eastAsia="Times New Roman"/>
          <w:lang w:val="sr-Cyrl-CS"/>
        </w:rPr>
        <w:t>Е-АКЦИЗЕ</w:t>
      </w:r>
      <w:proofErr w:type="spellEnd"/>
      <w:r w:rsidRPr="00B83D95">
        <w:rPr>
          <w:rFonts w:eastAsia="Times New Roman"/>
          <w:lang w:val="sr-Cyrl-CS"/>
        </w:rPr>
        <w:t xml:space="preserve"> У ВЕЗИ СА </w:t>
      </w:r>
      <w:proofErr w:type="spellStart"/>
      <w:r w:rsidRPr="00B83D95">
        <w:rPr>
          <w:rFonts w:eastAsia="Times New Roman"/>
          <w:lang w:val="sr-Cyrl-CS"/>
        </w:rPr>
        <w:t>АКЦИЗНИМ</w:t>
      </w:r>
      <w:proofErr w:type="spellEnd"/>
      <w:r w:rsidRPr="00B83D95">
        <w:rPr>
          <w:rFonts w:eastAsia="Times New Roman"/>
          <w:lang w:val="sr-Cyrl-CS"/>
        </w:rPr>
        <w:t xml:space="preserve"> ПРОИЗВОДИМА, КАО И ЗА ЕВИДЕНТИРАЊЕ, ЧУВАЊЕ И ОБРАДУ ПОДАТАКА У ВЕЗИ СА КРЕТАЊЕМ </w:t>
      </w:r>
      <w:proofErr w:type="spellStart"/>
      <w:r w:rsidRPr="00B83D95">
        <w:rPr>
          <w:rFonts w:eastAsia="Times New Roman"/>
          <w:lang w:val="sr-Cyrl-CS"/>
        </w:rPr>
        <w:t>АКЦИЗНИХ</w:t>
      </w:r>
      <w:proofErr w:type="spellEnd"/>
      <w:r w:rsidRPr="00B83D95">
        <w:rPr>
          <w:rFonts w:eastAsia="Times New Roman"/>
          <w:lang w:val="sr-Cyrl-CS"/>
        </w:rPr>
        <w:t xml:space="preserve"> ПРОИЗВОДА, ДОНЕЋЕ СЕ У РОКУ ОД ДЕВЕТ МЕСЕЦИ ОД ДАНА СТУПАЊА НА СНАГУ ОВОГ ЗАКОНА.</w:t>
      </w:r>
    </w:p>
    <w:p w:rsidR="00E40DDF" w:rsidRPr="00B83D95" w:rsidRDefault="00E40DDF" w:rsidP="00B63603">
      <w:pPr>
        <w:ind w:firstLine="851"/>
        <w:jc w:val="both"/>
        <w:rPr>
          <w:rFonts w:eastAsia="Times New Roman"/>
          <w:lang w:val="sr-Cyrl-CS"/>
        </w:rPr>
      </w:pPr>
      <w:bookmarkStart w:id="34" w:name="_Hlk143205974"/>
      <w:r w:rsidRPr="00B83D95">
        <w:rPr>
          <w:rFonts w:eastAsia="Times New Roman"/>
          <w:lang w:val="sr-Cyrl-CS"/>
        </w:rPr>
        <w:t>ПОДЗАКОНСКИ АКТ ИЗ ЧЛАНА 11. ОВОГ ЗАКОНА КОЈИМ СЕ УРЕЂУЈЕ РЕГИСТАР УВОЗНИКА АЛКОХОЛНИХ ПИЋА И КАФЕ ДОНЕЋЕ СЕ У РОКУ ОД ДЕВЕТ МЕСЕЦИ ОД ДАНА СТУПАЊА НА СНАГУ ОВОГ ЗАКОНА.</w:t>
      </w:r>
      <w:bookmarkStart w:id="35" w:name="_Hlk143555547"/>
      <w:bookmarkStart w:id="36" w:name="_Hlk143555296"/>
      <w:bookmarkEnd w:id="34"/>
    </w:p>
    <w:bookmarkEnd w:id="35"/>
    <w:bookmarkEnd w:id="36"/>
    <w:p w:rsidR="00E40DDF" w:rsidRPr="00B83D95" w:rsidRDefault="00E40DDF" w:rsidP="00B63603">
      <w:pPr>
        <w:ind w:firstLine="851"/>
        <w:jc w:val="both"/>
        <w:rPr>
          <w:rFonts w:eastAsia="Times New Roman"/>
          <w:lang w:val="sr-Cyrl-CS"/>
        </w:rPr>
      </w:pPr>
      <w:r w:rsidRPr="00B83D95">
        <w:rPr>
          <w:rFonts w:eastAsia="Times New Roman"/>
          <w:lang w:val="sr-Cyrl-CS"/>
        </w:rPr>
        <w:t xml:space="preserve">ПОДЗАКОНСКИ АКТ ИЗ ЧЛАНА 13. ОВОГ ЗАКОНА КОЈИМ СЕ ПРОПИСУЈУ УСЛОВИ, НАЧИН И ПОСТУПАК ЗА ОСТВАРИВАЊЕ ПРАВА НА </w:t>
      </w:r>
      <w:proofErr w:type="spellStart"/>
      <w:r w:rsidRPr="00B83D95">
        <w:rPr>
          <w:rFonts w:eastAsia="Times New Roman"/>
          <w:lang w:val="sr-Cyrl-CS"/>
        </w:rPr>
        <w:t>РЕФАКЦИЈУ</w:t>
      </w:r>
      <w:proofErr w:type="spellEnd"/>
      <w:r w:rsidRPr="00B83D95">
        <w:rPr>
          <w:rFonts w:eastAsia="Times New Roman"/>
          <w:lang w:val="sr-Cyrl-CS"/>
        </w:rPr>
        <w:t xml:space="preserve"> ПЛАЋЕНЕ АКЦИЗЕ НА МОТОРНО ГОРИВО КОЈЕ СЕ КОРИСТИ ЗА ПОЉОПРИВРЕДНЕ СВРХЕ, НОРМАТИВЕ КОЛИЧИНА ПОТРЕБНИХ ЗА ОБРАДУ УПИСАНОГ ОБРАДИВОГ ПОЉОПРИВРЕДНОГ ЗЕМЉИШТА, ОБРАЗАЦ ЗАХТЕВА ЗА ОСТВАРИВАЊЕ ПРАВА НА </w:t>
      </w:r>
      <w:proofErr w:type="spellStart"/>
      <w:r w:rsidRPr="00B83D95">
        <w:rPr>
          <w:rFonts w:eastAsia="Times New Roman"/>
          <w:lang w:val="sr-Cyrl-CS"/>
        </w:rPr>
        <w:t>РЕФАКЦИЈУ</w:t>
      </w:r>
      <w:proofErr w:type="spellEnd"/>
      <w:r w:rsidRPr="00B83D95">
        <w:rPr>
          <w:rFonts w:eastAsia="Times New Roman"/>
          <w:lang w:val="sr-Cyrl-CS"/>
        </w:rPr>
        <w:t xml:space="preserve"> ПЛАЋЕНЕ АКЦИЗЕ НА МОТОРНО ГОРИВО КОЈЕ СЕ КОРИСТИ ЗА ПОЉОПРИВРЕДНЕ СВРХЕ, КАО И САДРЖИНУ И НАЧИН ВОЂЕЊА ЕВИДЕНЦИЈЕ О ЛИЦИМА КОЈИМА ЈЕ ОДОБРЕНА </w:t>
      </w:r>
      <w:proofErr w:type="spellStart"/>
      <w:r w:rsidRPr="00B83D95">
        <w:rPr>
          <w:rFonts w:eastAsia="Times New Roman"/>
          <w:lang w:val="sr-Cyrl-CS"/>
        </w:rPr>
        <w:t>РЕФАКЦИЈА</w:t>
      </w:r>
      <w:proofErr w:type="spellEnd"/>
      <w:r w:rsidRPr="00B83D95">
        <w:rPr>
          <w:rFonts w:eastAsia="Times New Roman"/>
          <w:lang w:val="sr-Cyrl-CS"/>
        </w:rPr>
        <w:t xml:space="preserve"> ПЛАЋЕНЕ АКЦИЗЕ И О ИЗНОСУ АКЦИЗЕ ЗА КОЈИ ЈЕ ИЗВРШЕНА </w:t>
      </w:r>
      <w:proofErr w:type="spellStart"/>
      <w:r w:rsidRPr="00B83D95">
        <w:rPr>
          <w:rFonts w:eastAsia="Times New Roman"/>
          <w:lang w:val="sr-Cyrl-CS"/>
        </w:rPr>
        <w:t>РЕФАКЦИЈА</w:t>
      </w:r>
      <w:proofErr w:type="spellEnd"/>
      <w:r w:rsidRPr="00B83D95">
        <w:rPr>
          <w:rFonts w:eastAsia="Times New Roman"/>
          <w:lang w:val="sr-Cyrl-CS"/>
        </w:rPr>
        <w:t>, ДОНЕЋЕ СЕ У РОКУ ОД 90 ДАНА ОД ДАНА СТУПАЊА НА СНАГУ ОВОГ ЗАКОНА.</w:t>
      </w:r>
    </w:p>
    <w:p w:rsidR="00E40DDF" w:rsidRPr="00B83D95" w:rsidRDefault="00E40DDF" w:rsidP="00B63603">
      <w:pPr>
        <w:tabs>
          <w:tab w:val="left" w:pos="720"/>
        </w:tabs>
        <w:ind w:firstLine="851"/>
        <w:jc w:val="both"/>
        <w:rPr>
          <w:rFonts w:eastAsia="Times New Roman"/>
          <w:lang w:val="sr-Cyrl-CS" w:eastAsia="sr-Latn-RS"/>
        </w:rPr>
      </w:pPr>
      <w:r w:rsidRPr="00B83D95">
        <w:rPr>
          <w:rFonts w:eastAsia="Times New Roman"/>
          <w:lang w:val="sr-Cyrl-CS"/>
        </w:rPr>
        <w:t xml:space="preserve">ПОДЗАКОНСКИ АКТ ИЗ ЧЛАНА 18. ОВОГ ЗАКОНА КОЈИМ СЕ </w:t>
      </w:r>
      <w:r w:rsidRPr="00B83D95">
        <w:rPr>
          <w:rFonts w:eastAsia="Times New Roman"/>
          <w:lang w:val="sr-Cyrl-CS" w:eastAsia="sr-Latn-RS"/>
        </w:rPr>
        <w:t xml:space="preserve">БЛИЖЕ УРЕЂУЈУ УСЛОВИ, НАЧИН И ПОСТУПАК ОБРАЧУНАВАЊА И ПЛАЋАЊА АКЦИЗЕ НА ПРИРОДНИ ГАС, ОБАВЕЗЕ ОБВЕЗНИКА АКЦИЗЕ И КРАЈЊЕГ КОРИСНИКА, КАО И ОСТВАРИВАЊЕ ОСЛОБОЂЕЊА </w:t>
      </w:r>
      <w:r w:rsidRPr="00B83D95">
        <w:rPr>
          <w:rFonts w:eastAsia="Times New Roman"/>
          <w:lang w:val="sr-Cyrl-CS"/>
        </w:rPr>
        <w:t>ДОНЕЋЕ СЕ У РОКУ ОД ДЕВЕТ МЕСЕЦИ ОД ДАНА СТУПАЊА НА СНАГУ ОВОГ ЗАКОНА.</w:t>
      </w:r>
    </w:p>
    <w:p w:rsidR="00E30D12" w:rsidRPr="00B83D95" w:rsidRDefault="00E30D12" w:rsidP="00E40DDF">
      <w:pPr>
        <w:tabs>
          <w:tab w:val="left" w:pos="1440"/>
        </w:tabs>
        <w:ind w:firstLine="900"/>
        <w:jc w:val="both"/>
        <w:rPr>
          <w:rFonts w:eastAsia="Times New Roman"/>
          <w:lang w:val="sr-Cyrl-CS"/>
        </w:rPr>
      </w:pPr>
    </w:p>
    <w:p w:rsidR="00E40DDF" w:rsidRPr="00B83D95" w:rsidRDefault="00E40DDF" w:rsidP="00E40DDF">
      <w:pPr>
        <w:jc w:val="center"/>
        <w:rPr>
          <w:rFonts w:eastAsia="Times New Roman"/>
          <w:bCs/>
          <w:lang w:val="sr-Cyrl-CS"/>
        </w:rPr>
      </w:pPr>
      <w:r w:rsidRPr="00B83D95">
        <w:rPr>
          <w:rFonts w:eastAsia="Times New Roman"/>
          <w:bCs/>
          <w:lang w:val="sr-Cyrl-CS"/>
        </w:rPr>
        <w:t>ЧЛАН 25.</w:t>
      </w:r>
    </w:p>
    <w:p w:rsidR="00E40DDF" w:rsidRPr="00B83D95" w:rsidRDefault="00E40DDF" w:rsidP="00E40DDF">
      <w:pPr>
        <w:tabs>
          <w:tab w:val="left" w:pos="720"/>
        </w:tabs>
        <w:ind w:firstLine="709"/>
        <w:jc w:val="both"/>
        <w:rPr>
          <w:rFonts w:eastAsia="Times New Roman"/>
          <w:bCs/>
          <w:iCs/>
          <w:noProof/>
          <w:lang w:val="sr-Cyrl-CS"/>
        </w:rPr>
      </w:pPr>
      <w:r w:rsidRPr="00B83D95">
        <w:rPr>
          <w:rFonts w:eastAsia="Times New Roman"/>
          <w:lang w:val="sr-Cyrl-CS"/>
        </w:rPr>
        <w:tab/>
        <w:t xml:space="preserve">ОВАЈ ЗАКОН СТУПА НА СНАГУ ОСМОГ ДАНА ОД ДАНА ОБЈАВЉИВАЊА У </w:t>
      </w:r>
      <w:r w:rsidRPr="00B83D95">
        <w:rPr>
          <w:rFonts w:eastAsia="Times New Roman"/>
          <w:bCs/>
          <w:iCs/>
          <w:lang w:val="sr-Cyrl-CS"/>
        </w:rPr>
        <w:t>„</w:t>
      </w:r>
      <w:r w:rsidRPr="00B83D95">
        <w:rPr>
          <w:rFonts w:eastAsia="Times New Roman"/>
          <w:lang w:val="sr-Cyrl-CS"/>
        </w:rPr>
        <w:t>СЛУЖБЕНОМ ГЛАСНИКУ РЕПУБЛИКЕ СРБИЈЕ</w:t>
      </w:r>
      <w:r w:rsidRPr="00B83D95">
        <w:rPr>
          <w:rFonts w:eastAsia="Times New Roman"/>
          <w:bCs/>
          <w:iCs/>
          <w:lang w:val="sr-Cyrl-CS"/>
        </w:rPr>
        <w:t>”</w:t>
      </w:r>
      <w:r w:rsidRPr="00B83D95">
        <w:rPr>
          <w:rFonts w:eastAsia="Times New Roman"/>
          <w:bCs/>
          <w:iCs/>
          <w:noProof/>
          <w:lang w:val="sr-Cyrl-CS"/>
        </w:rPr>
        <w:t>, А ПРИМЕЊУЈЕ СЕ ОД 1. ОКТОБРА 2023. ГОДИНЕ.</w:t>
      </w:r>
    </w:p>
    <w:p w:rsidR="00E40DDF" w:rsidRPr="00B83D95" w:rsidRDefault="00E40DDF" w:rsidP="00E40DDF">
      <w:pPr>
        <w:tabs>
          <w:tab w:val="left" w:pos="990"/>
        </w:tabs>
        <w:ind w:firstLine="1440"/>
        <w:jc w:val="both"/>
        <w:rPr>
          <w:rFonts w:eastAsia="Times New Roman"/>
          <w:bCs/>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E40DDF" w:rsidRPr="00B83D95" w:rsidRDefault="00E40DDF" w:rsidP="00E40DDF">
      <w:pPr>
        <w:jc w:val="center"/>
        <w:rPr>
          <w:rFonts w:eastAsia="Times New Roman"/>
          <w:lang w:val="sr-Cyrl-CS"/>
        </w:rPr>
      </w:pPr>
    </w:p>
    <w:p w:rsidR="00AA06B1" w:rsidRPr="00B83D95" w:rsidRDefault="00AA06B1" w:rsidP="00E40DDF">
      <w:pPr>
        <w:tabs>
          <w:tab w:val="left" w:pos="720"/>
          <w:tab w:val="left" w:pos="1440"/>
          <w:tab w:val="left" w:pos="2160"/>
          <w:tab w:val="left" w:pos="2880"/>
          <w:tab w:val="left" w:pos="3600"/>
          <w:tab w:val="left" w:pos="4320"/>
          <w:tab w:val="left" w:pos="5053"/>
        </w:tabs>
        <w:jc w:val="center"/>
        <w:rPr>
          <w:lang w:val="sr-Cyrl-CS"/>
        </w:rPr>
      </w:pPr>
    </w:p>
    <w:sectPr w:rsidR="00AA06B1" w:rsidRPr="00B83D95" w:rsidSect="0052111C">
      <w:headerReference w:type="default" r:id="rId8"/>
      <w:pgSz w:w="12240" w:h="15840"/>
      <w:pgMar w:top="1440" w:right="1440" w:bottom="1135"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7D9" w:rsidRDefault="00D547D9" w:rsidP="0052111C">
      <w:r>
        <w:separator/>
      </w:r>
    </w:p>
  </w:endnote>
  <w:endnote w:type="continuationSeparator" w:id="0">
    <w:p w:rsidR="00D547D9" w:rsidRDefault="00D547D9" w:rsidP="0052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7D9" w:rsidRDefault="00D547D9" w:rsidP="0052111C">
      <w:r>
        <w:separator/>
      </w:r>
    </w:p>
  </w:footnote>
  <w:footnote w:type="continuationSeparator" w:id="0">
    <w:p w:rsidR="00D547D9" w:rsidRDefault="00D547D9" w:rsidP="005211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5047"/>
      <w:docPartObj>
        <w:docPartGallery w:val="Page Numbers (Top of Page)"/>
        <w:docPartUnique/>
      </w:docPartObj>
    </w:sdtPr>
    <w:sdtEndPr>
      <w:rPr>
        <w:noProof/>
      </w:rPr>
    </w:sdtEndPr>
    <w:sdtContent>
      <w:p w:rsidR="0052111C" w:rsidRDefault="0052111C">
        <w:pPr>
          <w:pStyle w:val="Header"/>
          <w:jc w:val="center"/>
        </w:pPr>
        <w:r>
          <w:fldChar w:fldCharType="begin"/>
        </w:r>
        <w:r>
          <w:instrText xml:space="preserve"> PAGE   \* MERGEFORMAT </w:instrText>
        </w:r>
        <w:r>
          <w:fldChar w:fldCharType="separate"/>
        </w:r>
        <w:r w:rsidR="00282F5A">
          <w:rPr>
            <w:noProof/>
          </w:rPr>
          <w:t>31</w:t>
        </w:r>
        <w:r>
          <w:rPr>
            <w:noProof/>
          </w:rPr>
          <w:fldChar w:fldCharType="end"/>
        </w:r>
      </w:p>
    </w:sdtContent>
  </w:sdt>
  <w:p w:rsidR="0052111C" w:rsidRDefault="0052111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E70D2"/>
    <w:multiLevelType w:val="hybridMultilevel"/>
    <w:tmpl w:val="C7DCC32A"/>
    <w:lvl w:ilvl="0" w:tplc="61C2AED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8B6120"/>
    <w:multiLevelType w:val="hybridMultilevel"/>
    <w:tmpl w:val="7A6627FE"/>
    <w:lvl w:ilvl="0" w:tplc="F54E6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EF66CA"/>
    <w:multiLevelType w:val="hybridMultilevel"/>
    <w:tmpl w:val="16AAC118"/>
    <w:lvl w:ilvl="0" w:tplc="48847B00">
      <w:start w:val="1"/>
      <w:numFmt w:val="bullet"/>
      <w:lvlText w:val="-"/>
      <w:lvlJc w:val="left"/>
      <w:pPr>
        <w:ind w:left="735" w:hanging="360"/>
      </w:pPr>
      <w:rPr>
        <w:rFonts w:ascii="Times New Roman" w:eastAsia="Times New Roman"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3" w15:restartNumberingAfterBreak="0">
    <w:nsid w:val="2A0D61B8"/>
    <w:multiLevelType w:val="hybridMultilevel"/>
    <w:tmpl w:val="EF3C57F6"/>
    <w:lvl w:ilvl="0" w:tplc="F698C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5" w15:restartNumberingAfterBreak="0">
    <w:nsid w:val="36B74BEE"/>
    <w:multiLevelType w:val="hybridMultilevel"/>
    <w:tmpl w:val="6FFA5CBE"/>
    <w:lvl w:ilvl="0" w:tplc="320088D2">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F9329DC"/>
    <w:multiLevelType w:val="hybridMultilevel"/>
    <w:tmpl w:val="ACA2640C"/>
    <w:lvl w:ilvl="0" w:tplc="A2E497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41637CB"/>
    <w:multiLevelType w:val="hybridMultilevel"/>
    <w:tmpl w:val="B33A4A84"/>
    <w:lvl w:ilvl="0" w:tplc="0ADCE604">
      <w:start w:val="1"/>
      <w:numFmt w:val="decimal"/>
      <w:lvlText w:val="%1)"/>
      <w:lvlJc w:val="left"/>
      <w:pPr>
        <w:ind w:left="960" w:hanging="9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1A5D64"/>
    <w:multiLevelType w:val="hybridMultilevel"/>
    <w:tmpl w:val="97288530"/>
    <w:lvl w:ilvl="0" w:tplc="0ADCE604">
      <w:start w:val="1"/>
      <w:numFmt w:val="decimal"/>
      <w:lvlText w:val="%1)"/>
      <w:lvlJc w:val="left"/>
      <w:pPr>
        <w:ind w:left="960" w:hanging="9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9B73F1"/>
    <w:multiLevelType w:val="hybridMultilevel"/>
    <w:tmpl w:val="29B8E9FC"/>
    <w:lvl w:ilvl="0" w:tplc="2A28CA5E">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4E710557"/>
    <w:multiLevelType w:val="hybridMultilevel"/>
    <w:tmpl w:val="A836A46C"/>
    <w:lvl w:ilvl="0" w:tplc="31EECB66">
      <w:start w:val="4"/>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53D423F2"/>
    <w:multiLevelType w:val="hybridMultilevel"/>
    <w:tmpl w:val="75328DA2"/>
    <w:lvl w:ilvl="0" w:tplc="BCA495B2">
      <w:start w:val="1"/>
      <w:numFmt w:val="decimal"/>
      <w:lvlText w:val="%1."/>
      <w:lvlJc w:val="left"/>
      <w:pPr>
        <w:ind w:left="3960" w:hanging="360"/>
      </w:pPr>
      <w:rPr>
        <w:rFonts w:hint="default"/>
      </w:rPr>
    </w:lvl>
    <w:lvl w:ilvl="1" w:tplc="081A0019" w:tentative="1">
      <w:start w:val="1"/>
      <w:numFmt w:val="lowerLetter"/>
      <w:lvlText w:val="%2."/>
      <w:lvlJc w:val="left"/>
      <w:pPr>
        <w:ind w:left="4680" w:hanging="360"/>
      </w:pPr>
    </w:lvl>
    <w:lvl w:ilvl="2" w:tplc="081A001B" w:tentative="1">
      <w:start w:val="1"/>
      <w:numFmt w:val="lowerRoman"/>
      <w:lvlText w:val="%3."/>
      <w:lvlJc w:val="right"/>
      <w:pPr>
        <w:ind w:left="5400" w:hanging="180"/>
      </w:pPr>
    </w:lvl>
    <w:lvl w:ilvl="3" w:tplc="081A000F" w:tentative="1">
      <w:start w:val="1"/>
      <w:numFmt w:val="decimal"/>
      <w:lvlText w:val="%4."/>
      <w:lvlJc w:val="left"/>
      <w:pPr>
        <w:ind w:left="6120" w:hanging="360"/>
      </w:pPr>
    </w:lvl>
    <w:lvl w:ilvl="4" w:tplc="081A0019" w:tentative="1">
      <w:start w:val="1"/>
      <w:numFmt w:val="lowerLetter"/>
      <w:lvlText w:val="%5."/>
      <w:lvlJc w:val="left"/>
      <w:pPr>
        <w:ind w:left="6840" w:hanging="360"/>
      </w:pPr>
    </w:lvl>
    <w:lvl w:ilvl="5" w:tplc="081A001B" w:tentative="1">
      <w:start w:val="1"/>
      <w:numFmt w:val="lowerRoman"/>
      <w:lvlText w:val="%6."/>
      <w:lvlJc w:val="right"/>
      <w:pPr>
        <w:ind w:left="7560" w:hanging="180"/>
      </w:pPr>
    </w:lvl>
    <w:lvl w:ilvl="6" w:tplc="081A000F" w:tentative="1">
      <w:start w:val="1"/>
      <w:numFmt w:val="decimal"/>
      <w:lvlText w:val="%7."/>
      <w:lvlJc w:val="left"/>
      <w:pPr>
        <w:ind w:left="8280" w:hanging="360"/>
      </w:pPr>
    </w:lvl>
    <w:lvl w:ilvl="7" w:tplc="081A0019" w:tentative="1">
      <w:start w:val="1"/>
      <w:numFmt w:val="lowerLetter"/>
      <w:lvlText w:val="%8."/>
      <w:lvlJc w:val="left"/>
      <w:pPr>
        <w:ind w:left="9000" w:hanging="360"/>
      </w:pPr>
    </w:lvl>
    <w:lvl w:ilvl="8" w:tplc="081A001B" w:tentative="1">
      <w:start w:val="1"/>
      <w:numFmt w:val="lowerRoman"/>
      <w:lvlText w:val="%9."/>
      <w:lvlJc w:val="right"/>
      <w:pPr>
        <w:ind w:left="9720" w:hanging="180"/>
      </w:pPr>
    </w:lvl>
  </w:abstractNum>
  <w:abstractNum w:abstractNumId="12" w15:restartNumberingAfterBreak="0">
    <w:nsid w:val="65610097"/>
    <w:multiLevelType w:val="hybridMultilevel"/>
    <w:tmpl w:val="2864DE48"/>
    <w:lvl w:ilvl="0" w:tplc="EA86936C">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3" w15:restartNumberingAfterBreak="0">
    <w:nsid w:val="675B4BBA"/>
    <w:multiLevelType w:val="hybridMultilevel"/>
    <w:tmpl w:val="BB042A16"/>
    <w:lvl w:ilvl="0" w:tplc="1F24E8C6">
      <w:start w:val="1"/>
      <w:numFmt w:val="bullet"/>
      <w:lvlText w:val="-"/>
      <w:lvlJc w:val="left"/>
      <w:pPr>
        <w:ind w:left="795" w:hanging="360"/>
      </w:pPr>
      <w:rPr>
        <w:rFonts w:ascii="Times New Roman" w:eastAsia="Times New Roman" w:hAnsi="Times New Roman" w:cs="Times New Roman"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7B984406"/>
    <w:multiLevelType w:val="hybridMultilevel"/>
    <w:tmpl w:val="A7B0A9F2"/>
    <w:lvl w:ilvl="0" w:tplc="BB263168">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4560"/>
        </w:tabs>
        <w:ind w:left="4560" w:hanging="360"/>
      </w:pPr>
    </w:lvl>
    <w:lvl w:ilvl="2" w:tplc="0409001B" w:tentative="1">
      <w:start w:val="1"/>
      <w:numFmt w:val="lowerRoman"/>
      <w:lvlText w:val="%3."/>
      <w:lvlJc w:val="right"/>
      <w:pPr>
        <w:tabs>
          <w:tab w:val="num" w:pos="5280"/>
        </w:tabs>
        <w:ind w:left="5280" w:hanging="180"/>
      </w:pPr>
    </w:lvl>
    <w:lvl w:ilvl="3" w:tplc="0409000F" w:tentative="1">
      <w:start w:val="1"/>
      <w:numFmt w:val="decimal"/>
      <w:lvlText w:val="%4."/>
      <w:lvlJc w:val="left"/>
      <w:pPr>
        <w:tabs>
          <w:tab w:val="num" w:pos="6000"/>
        </w:tabs>
        <w:ind w:left="6000" w:hanging="360"/>
      </w:pPr>
    </w:lvl>
    <w:lvl w:ilvl="4" w:tplc="04090019" w:tentative="1">
      <w:start w:val="1"/>
      <w:numFmt w:val="lowerLetter"/>
      <w:lvlText w:val="%5."/>
      <w:lvlJc w:val="left"/>
      <w:pPr>
        <w:tabs>
          <w:tab w:val="num" w:pos="6720"/>
        </w:tabs>
        <w:ind w:left="6720" w:hanging="360"/>
      </w:pPr>
    </w:lvl>
    <w:lvl w:ilvl="5" w:tplc="0409001B" w:tentative="1">
      <w:start w:val="1"/>
      <w:numFmt w:val="lowerRoman"/>
      <w:lvlText w:val="%6."/>
      <w:lvlJc w:val="right"/>
      <w:pPr>
        <w:tabs>
          <w:tab w:val="num" w:pos="7440"/>
        </w:tabs>
        <w:ind w:left="7440" w:hanging="180"/>
      </w:pPr>
    </w:lvl>
    <w:lvl w:ilvl="6" w:tplc="0409000F" w:tentative="1">
      <w:start w:val="1"/>
      <w:numFmt w:val="decimal"/>
      <w:lvlText w:val="%7."/>
      <w:lvlJc w:val="left"/>
      <w:pPr>
        <w:tabs>
          <w:tab w:val="num" w:pos="8160"/>
        </w:tabs>
        <w:ind w:left="8160" w:hanging="360"/>
      </w:pPr>
    </w:lvl>
    <w:lvl w:ilvl="7" w:tplc="04090019" w:tentative="1">
      <w:start w:val="1"/>
      <w:numFmt w:val="lowerLetter"/>
      <w:lvlText w:val="%8."/>
      <w:lvlJc w:val="left"/>
      <w:pPr>
        <w:tabs>
          <w:tab w:val="num" w:pos="8880"/>
        </w:tabs>
        <w:ind w:left="8880" w:hanging="360"/>
      </w:pPr>
    </w:lvl>
    <w:lvl w:ilvl="8" w:tplc="0409001B" w:tentative="1">
      <w:start w:val="1"/>
      <w:numFmt w:val="lowerRoman"/>
      <w:lvlText w:val="%9."/>
      <w:lvlJc w:val="right"/>
      <w:pPr>
        <w:tabs>
          <w:tab w:val="num" w:pos="9600"/>
        </w:tabs>
        <w:ind w:left="9600" w:hanging="180"/>
      </w:pPr>
    </w:lvl>
  </w:abstractNum>
  <w:num w:numId="1">
    <w:abstractNumId w:val="12"/>
  </w:num>
  <w:num w:numId="2">
    <w:abstractNumId w:val="1"/>
  </w:num>
  <w:num w:numId="3">
    <w:abstractNumId w:val="11"/>
  </w:num>
  <w:num w:numId="4">
    <w:abstractNumId w:val="8"/>
  </w:num>
  <w:num w:numId="5">
    <w:abstractNumId w:val="13"/>
  </w:num>
  <w:num w:numId="6">
    <w:abstractNumId w:val="10"/>
  </w:num>
  <w:num w:numId="7">
    <w:abstractNumId w:val="5"/>
  </w:num>
  <w:num w:numId="8">
    <w:abstractNumId w:val="2"/>
  </w:num>
  <w:num w:numId="9">
    <w:abstractNumId w:val="4"/>
  </w:num>
  <w:num w:numId="10">
    <w:abstractNumId w:val="3"/>
  </w:num>
  <w:num w:numId="11">
    <w:abstractNumId w:val="14"/>
  </w:num>
  <w:num w:numId="12">
    <w:abstractNumId w:val="0"/>
  </w:num>
  <w:num w:numId="13">
    <w:abstractNumId w:val="7"/>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F0B"/>
    <w:rsid w:val="00021578"/>
    <w:rsid w:val="00024DC0"/>
    <w:rsid w:val="00032C8D"/>
    <w:rsid w:val="00034637"/>
    <w:rsid w:val="000651A3"/>
    <w:rsid w:val="00072963"/>
    <w:rsid w:val="000746EB"/>
    <w:rsid w:val="000B0B1D"/>
    <w:rsid w:val="000B1742"/>
    <w:rsid w:val="000D088D"/>
    <w:rsid w:val="000E47D5"/>
    <w:rsid w:val="00114478"/>
    <w:rsid w:val="00120A2B"/>
    <w:rsid w:val="00134E1C"/>
    <w:rsid w:val="0019008D"/>
    <w:rsid w:val="001974EB"/>
    <w:rsid w:val="001A0594"/>
    <w:rsid w:val="001B022D"/>
    <w:rsid w:val="001B7FA2"/>
    <w:rsid w:val="001D40E9"/>
    <w:rsid w:val="00201562"/>
    <w:rsid w:val="002048F8"/>
    <w:rsid w:val="00204C45"/>
    <w:rsid w:val="0022383B"/>
    <w:rsid w:val="002252E9"/>
    <w:rsid w:val="00236287"/>
    <w:rsid w:val="00245E2D"/>
    <w:rsid w:val="00250C2C"/>
    <w:rsid w:val="00273649"/>
    <w:rsid w:val="00282652"/>
    <w:rsid w:val="00282F5A"/>
    <w:rsid w:val="0028331C"/>
    <w:rsid w:val="002C26B7"/>
    <w:rsid w:val="002E1909"/>
    <w:rsid w:val="002F0A72"/>
    <w:rsid w:val="0031226A"/>
    <w:rsid w:val="00350C99"/>
    <w:rsid w:val="003878FD"/>
    <w:rsid w:val="00393EEF"/>
    <w:rsid w:val="003968B6"/>
    <w:rsid w:val="00396C99"/>
    <w:rsid w:val="003A152E"/>
    <w:rsid w:val="003A2825"/>
    <w:rsid w:val="003B303F"/>
    <w:rsid w:val="003B4321"/>
    <w:rsid w:val="003C3659"/>
    <w:rsid w:val="003D166D"/>
    <w:rsid w:val="003D5395"/>
    <w:rsid w:val="003E556D"/>
    <w:rsid w:val="003F570F"/>
    <w:rsid w:val="003F66B0"/>
    <w:rsid w:val="003F7CB1"/>
    <w:rsid w:val="0040548E"/>
    <w:rsid w:val="00412B99"/>
    <w:rsid w:val="004148B3"/>
    <w:rsid w:val="00414C13"/>
    <w:rsid w:val="00425C5C"/>
    <w:rsid w:val="00431CB1"/>
    <w:rsid w:val="0043627C"/>
    <w:rsid w:val="00444DA1"/>
    <w:rsid w:val="00496436"/>
    <w:rsid w:val="004A1FE9"/>
    <w:rsid w:val="004A63F5"/>
    <w:rsid w:val="004A6ADE"/>
    <w:rsid w:val="004B0667"/>
    <w:rsid w:val="004C3A55"/>
    <w:rsid w:val="004C65AB"/>
    <w:rsid w:val="004E1C62"/>
    <w:rsid w:val="004F530B"/>
    <w:rsid w:val="005000A6"/>
    <w:rsid w:val="0050248A"/>
    <w:rsid w:val="0052111C"/>
    <w:rsid w:val="00524791"/>
    <w:rsid w:val="00524D17"/>
    <w:rsid w:val="0052709E"/>
    <w:rsid w:val="00531ECB"/>
    <w:rsid w:val="00532F45"/>
    <w:rsid w:val="00565485"/>
    <w:rsid w:val="0056562C"/>
    <w:rsid w:val="00571C50"/>
    <w:rsid w:val="0059002B"/>
    <w:rsid w:val="005A1368"/>
    <w:rsid w:val="005B15F3"/>
    <w:rsid w:val="005C253D"/>
    <w:rsid w:val="005C7980"/>
    <w:rsid w:val="005D6F3D"/>
    <w:rsid w:val="005F042B"/>
    <w:rsid w:val="006220B9"/>
    <w:rsid w:val="00635A51"/>
    <w:rsid w:val="00650151"/>
    <w:rsid w:val="006520B6"/>
    <w:rsid w:val="00667623"/>
    <w:rsid w:val="00672C32"/>
    <w:rsid w:val="0067322D"/>
    <w:rsid w:val="0067357A"/>
    <w:rsid w:val="00682BA2"/>
    <w:rsid w:val="00683F58"/>
    <w:rsid w:val="00684447"/>
    <w:rsid w:val="006B5FAB"/>
    <w:rsid w:val="006C583F"/>
    <w:rsid w:val="006C7A61"/>
    <w:rsid w:val="006D2109"/>
    <w:rsid w:val="006D4ACC"/>
    <w:rsid w:val="006E48DD"/>
    <w:rsid w:val="00726339"/>
    <w:rsid w:val="007332B9"/>
    <w:rsid w:val="00733A8D"/>
    <w:rsid w:val="00754AA8"/>
    <w:rsid w:val="00757BF7"/>
    <w:rsid w:val="00771B5A"/>
    <w:rsid w:val="007A0692"/>
    <w:rsid w:val="007A1E5E"/>
    <w:rsid w:val="007B0956"/>
    <w:rsid w:val="007D66DD"/>
    <w:rsid w:val="007E2558"/>
    <w:rsid w:val="007F1E96"/>
    <w:rsid w:val="00806BED"/>
    <w:rsid w:val="00853846"/>
    <w:rsid w:val="00871169"/>
    <w:rsid w:val="00871B85"/>
    <w:rsid w:val="008736A3"/>
    <w:rsid w:val="00892DB6"/>
    <w:rsid w:val="00893768"/>
    <w:rsid w:val="008B056B"/>
    <w:rsid w:val="008C09E8"/>
    <w:rsid w:val="008E022A"/>
    <w:rsid w:val="008F4B1C"/>
    <w:rsid w:val="008F5799"/>
    <w:rsid w:val="009014B1"/>
    <w:rsid w:val="00914102"/>
    <w:rsid w:val="009204F4"/>
    <w:rsid w:val="009272D1"/>
    <w:rsid w:val="00927956"/>
    <w:rsid w:val="00934A26"/>
    <w:rsid w:val="00957A80"/>
    <w:rsid w:val="009B0BF1"/>
    <w:rsid w:val="009D2C1B"/>
    <w:rsid w:val="009E1797"/>
    <w:rsid w:val="009E5CE5"/>
    <w:rsid w:val="00A069D5"/>
    <w:rsid w:val="00A37022"/>
    <w:rsid w:val="00A44E0C"/>
    <w:rsid w:val="00A566A4"/>
    <w:rsid w:val="00A64892"/>
    <w:rsid w:val="00A72E7B"/>
    <w:rsid w:val="00AA06B1"/>
    <w:rsid w:val="00AA18E6"/>
    <w:rsid w:val="00B04CA1"/>
    <w:rsid w:val="00B26D7A"/>
    <w:rsid w:val="00B63603"/>
    <w:rsid w:val="00B83D95"/>
    <w:rsid w:val="00B93A1A"/>
    <w:rsid w:val="00BC0763"/>
    <w:rsid w:val="00BC51BC"/>
    <w:rsid w:val="00BE79CA"/>
    <w:rsid w:val="00BF5B6D"/>
    <w:rsid w:val="00C100EA"/>
    <w:rsid w:val="00C10566"/>
    <w:rsid w:val="00C12D98"/>
    <w:rsid w:val="00C146B9"/>
    <w:rsid w:val="00C16C7E"/>
    <w:rsid w:val="00C201CC"/>
    <w:rsid w:val="00C31927"/>
    <w:rsid w:val="00C33699"/>
    <w:rsid w:val="00C47337"/>
    <w:rsid w:val="00C7094A"/>
    <w:rsid w:val="00C93AEA"/>
    <w:rsid w:val="00CD532E"/>
    <w:rsid w:val="00D05562"/>
    <w:rsid w:val="00D10829"/>
    <w:rsid w:val="00D116D0"/>
    <w:rsid w:val="00D12E12"/>
    <w:rsid w:val="00D13E8C"/>
    <w:rsid w:val="00D474EC"/>
    <w:rsid w:val="00D547D9"/>
    <w:rsid w:val="00D56381"/>
    <w:rsid w:val="00D63F34"/>
    <w:rsid w:val="00D64254"/>
    <w:rsid w:val="00D65EA8"/>
    <w:rsid w:val="00DA20CA"/>
    <w:rsid w:val="00DC1D0F"/>
    <w:rsid w:val="00DF4FE1"/>
    <w:rsid w:val="00DF7CB8"/>
    <w:rsid w:val="00E04825"/>
    <w:rsid w:val="00E30D12"/>
    <w:rsid w:val="00E40DDF"/>
    <w:rsid w:val="00E455B7"/>
    <w:rsid w:val="00E46F0B"/>
    <w:rsid w:val="00E52DC9"/>
    <w:rsid w:val="00E54EB3"/>
    <w:rsid w:val="00E5500B"/>
    <w:rsid w:val="00E62F14"/>
    <w:rsid w:val="00E77561"/>
    <w:rsid w:val="00E80343"/>
    <w:rsid w:val="00E919F1"/>
    <w:rsid w:val="00EE1266"/>
    <w:rsid w:val="00F02AB8"/>
    <w:rsid w:val="00F136C0"/>
    <w:rsid w:val="00F2288D"/>
    <w:rsid w:val="00F4675E"/>
    <w:rsid w:val="00F60C63"/>
    <w:rsid w:val="00F61150"/>
    <w:rsid w:val="00F6540C"/>
    <w:rsid w:val="00F76C87"/>
    <w:rsid w:val="00F82628"/>
    <w:rsid w:val="00F9539B"/>
    <w:rsid w:val="00F97D23"/>
    <w:rsid w:val="00FA0A74"/>
    <w:rsid w:val="00FA7058"/>
    <w:rsid w:val="00FC15D6"/>
    <w:rsid w:val="00FC551E"/>
    <w:rsid w:val="00FE7FF1"/>
    <w:rsid w:val="00FF2359"/>
    <w:rsid w:val="00FF3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C7C47"/>
  <w15:chartTrackingRefBased/>
  <w15:docId w15:val="{8584E155-9A10-4A7B-ABD4-3B0AFD81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F0B"/>
    <w:pPr>
      <w:spacing w:after="0" w:line="240" w:lineRule="auto"/>
    </w:pPr>
    <w:rPr>
      <w:rFonts w:ascii="Times New Roman" w:hAnsi="Times New Roman" w:cs="Times New Roman"/>
      <w:sz w:val="24"/>
      <w:szCs w:val="24"/>
    </w:rPr>
  </w:style>
  <w:style w:type="paragraph" w:styleId="Heading4">
    <w:name w:val="heading 4"/>
    <w:basedOn w:val="Normal"/>
    <w:link w:val="Heading4Char"/>
    <w:uiPriority w:val="9"/>
    <w:qFormat/>
    <w:rsid w:val="00AA06B1"/>
    <w:pPr>
      <w:spacing w:before="100" w:beforeAutospacing="1" w:after="100" w:afterAutospacing="1"/>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6F0B"/>
    <w:pPr>
      <w:spacing w:before="100" w:beforeAutospacing="1" w:after="100" w:afterAutospacing="1"/>
    </w:pPr>
  </w:style>
  <w:style w:type="character" w:styleId="Hyperlink">
    <w:name w:val="Hyperlink"/>
    <w:basedOn w:val="DefaultParagraphFont"/>
    <w:uiPriority w:val="99"/>
    <w:semiHidden/>
    <w:unhideWhenUsed/>
    <w:rsid w:val="00E46F0B"/>
    <w:rPr>
      <w:color w:val="0000FF"/>
      <w:u w:val="single"/>
    </w:rPr>
  </w:style>
  <w:style w:type="paragraph" w:customStyle="1" w:styleId="gmail-msonospacing">
    <w:name w:val="gmail-msonospacing"/>
    <w:basedOn w:val="Normal"/>
    <w:rsid w:val="00E46F0B"/>
    <w:pPr>
      <w:spacing w:before="100" w:beforeAutospacing="1" w:after="100" w:afterAutospacing="1"/>
    </w:pPr>
  </w:style>
  <w:style w:type="character" w:customStyle="1" w:styleId="gmail-trs">
    <w:name w:val="gmail-trs"/>
    <w:basedOn w:val="DefaultParagraphFont"/>
    <w:rsid w:val="00E46F0B"/>
  </w:style>
  <w:style w:type="paragraph" w:styleId="BalloonText">
    <w:name w:val="Balloon Text"/>
    <w:basedOn w:val="Normal"/>
    <w:link w:val="BalloonTextChar"/>
    <w:semiHidden/>
    <w:unhideWhenUsed/>
    <w:rsid w:val="0050248A"/>
    <w:rPr>
      <w:rFonts w:ascii="Segoe UI" w:hAnsi="Segoe UI" w:cs="Segoe UI"/>
      <w:sz w:val="18"/>
      <w:szCs w:val="18"/>
    </w:rPr>
  </w:style>
  <w:style w:type="character" w:customStyle="1" w:styleId="BalloonTextChar">
    <w:name w:val="Balloon Text Char"/>
    <w:basedOn w:val="DefaultParagraphFont"/>
    <w:link w:val="BalloonText"/>
    <w:semiHidden/>
    <w:rsid w:val="0050248A"/>
    <w:rPr>
      <w:rFonts w:ascii="Segoe UI" w:hAnsi="Segoe UI" w:cs="Segoe UI"/>
      <w:sz w:val="18"/>
      <w:szCs w:val="18"/>
    </w:rPr>
  </w:style>
  <w:style w:type="character" w:customStyle="1" w:styleId="m-5291313157701549262lat">
    <w:name w:val="m_-5291313157701549262lat"/>
    <w:basedOn w:val="DefaultParagraphFont"/>
    <w:rsid w:val="00733A8D"/>
  </w:style>
  <w:style w:type="character" w:customStyle="1" w:styleId="Heading4Char">
    <w:name w:val="Heading 4 Char"/>
    <w:basedOn w:val="DefaultParagraphFont"/>
    <w:link w:val="Heading4"/>
    <w:uiPriority w:val="9"/>
    <w:rsid w:val="00AA06B1"/>
    <w:rPr>
      <w:rFonts w:ascii="Times New Roman" w:eastAsia="Times New Roman" w:hAnsi="Times New Roman" w:cs="Times New Roman"/>
      <w:b/>
      <w:bCs/>
      <w:sz w:val="24"/>
      <w:szCs w:val="24"/>
    </w:rPr>
  </w:style>
  <w:style w:type="paragraph" w:customStyle="1" w:styleId="Normal1">
    <w:name w:val="Normal1"/>
    <w:basedOn w:val="Normal"/>
    <w:uiPriority w:val="99"/>
    <w:rsid w:val="00AA06B1"/>
    <w:pPr>
      <w:spacing w:before="100" w:beforeAutospacing="1" w:after="100" w:afterAutospacing="1"/>
    </w:pPr>
    <w:rPr>
      <w:rFonts w:eastAsia="Times New Roman"/>
    </w:rPr>
  </w:style>
  <w:style w:type="table" w:styleId="TableGrid">
    <w:name w:val="Table Grid"/>
    <w:basedOn w:val="TableNormal"/>
    <w:rsid w:val="00AA06B1"/>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AA06B1"/>
    <w:pPr>
      <w:tabs>
        <w:tab w:val="left" w:pos="567"/>
      </w:tabs>
      <w:spacing w:before="120" w:after="160" w:line="240" w:lineRule="exact"/>
      <w:ind w:left="1584" w:hanging="504"/>
    </w:pPr>
    <w:rPr>
      <w:rFonts w:ascii="Arial" w:eastAsia="Times New Roman" w:hAnsi="Arial"/>
      <w:b/>
      <w:bCs/>
      <w:color w:val="000000"/>
    </w:rPr>
  </w:style>
  <w:style w:type="paragraph" w:customStyle="1" w:styleId="CharCharCharCharCharCharCharCharCharCharCharCharCharCharCharCharChar">
    <w:name w:val="Char Char Char Char Char Char Char Char Char Char Char Char Char Char Char Char Char"/>
    <w:basedOn w:val="Normal"/>
    <w:rsid w:val="00AA06B1"/>
    <w:pPr>
      <w:tabs>
        <w:tab w:val="left" w:pos="567"/>
      </w:tabs>
      <w:spacing w:before="120" w:after="160" w:line="240" w:lineRule="exact"/>
      <w:ind w:left="1584" w:hanging="504"/>
    </w:pPr>
    <w:rPr>
      <w:rFonts w:ascii="Arial" w:eastAsia="Times New Roman" w:hAnsi="Arial"/>
      <w:b/>
      <w:bCs/>
      <w:color w:val="000000"/>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al"/>
    <w:rsid w:val="00AA06B1"/>
    <w:pPr>
      <w:tabs>
        <w:tab w:val="left" w:pos="567"/>
      </w:tabs>
      <w:spacing w:before="120" w:after="160" w:line="240" w:lineRule="exact"/>
      <w:ind w:left="1584" w:hanging="504"/>
    </w:pPr>
    <w:rPr>
      <w:rFonts w:ascii="Arial" w:eastAsia="Times New Roman" w:hAnsi="Arial"/>
      <w:b/>
      <w:bCs/>
      <w:color w:val="000000"/>
    </w:rPr>
  </w:style>
  <w:style w:type="paragraph" w:styleId="ListParagraph">
    <w:name w:val="List Paragraph"/>
    <w:basedOn w:val="Normal"/>
    <w:uiPriority w:val="34"/>
    <w:qFormat/>
    <w:rsid w:val="00AA06B1"/>
    <w:pPr>
      <w:ind w:left="720"/>
      <w:contextualSpacing/>
      <w:jc w:val="both"/>
    </w:pPr>
    <w:rPr>
      <w:rFonts w:eastAsia="Times New Roman"/>
    </w:rPr>
  </w:style>
  <w:style w:type="paragraph" w:customStyle="1" w:styleId="clan">
    <w:name w:val="clan"/>
    <w:basedOn w:val="Normal"/>
    <w:rsid w:val="00AA06B1"/>
    <w:pPr>
      <w:spacing w:before="240" w:after="120"/>
      <w:jc w:val="center"/>
    </w:pPr>
    <w:rPr>
      <w:rFonts w:ascii="Arial" w:eastAsia="Times New Roman" w:hAnsi="Arial" w:cs="Arial"/>
      <w:b/>
      <w:bCs/>
      <w:lang w:val="sr-Latn-CS" w:eastAsia="sr-Latn-CS"/>
    </w:rPr>
  </w:style>
  <w:style w:type="paragraph" w:customStyle="1" w:styleId="normalcentaritalic">
    <w:name w:val="normalcentaritalic"/>
    <w:basedOn w:val="Normal"/>
    <w:rsid w:val="00AA06B1"/>
    <w:pPr>
      <w:spacing w:before="100" w:beforeAutospacing="1" w:after="100" w:afterAutospacing="1"/>
      <w:jc w:val="center"/>
    </w:pPr>
    <w:rPr>
      <w:rFonts w:ascii="Arial" w:eastAsia="Times New Roman" w:hAnsi="Arial" w:cs="Arial"/>
      <w:i/>
      <w:iCs/>
      <w:sz w:val="22"/>
      <w:szCs w:val="22"/>
      <w:lang w:val="sr-Latn-CS" w:eastAsia="sr-Latn-CS"/>
    </w:rPr>
  </w:style>
  <w:style w:type="paragraph" w:customStyle="1" w:styleId="wyq060---pododeljak">
    <w:name w:val="wyq060---pododeljak"/>
    <w:basedOn w:val="Normal"/>
    <w:rsid w:val="00AA06B1"/>
    <w:pPr>
      <w:jc w:val="center"/>
    </w:pPr>
    <w:rPr>
      <w:rFonts w:ascii="Arial" w:eastAsia="Times New Roman" w:hAnsi="Arial" w:cs="Arial"/>
      <w:sz w:val="31"/>
      <w:szCs w:val="31"/>
      <w:lang w:val="sr-Latn-CS" w:eastAsia="sr-Latn-CS"/>
    </w:rPr>
  </w:style>
  <w:style w:type="character" w:customStyle="1" w:styleId="rvts3">
    <w:name w:val="rvts3"/>
    <w:basedOn w:val="DefaultParagraphFont"/>
    <w:rsid w:val="00AA06B1"/>
  </w:style>
  <w:style w:type="paragraph" w:customStyle="1" w:styleId="rvps6">
    <w:name w:val="rvps6"/>
    <w:basedOn w:val="Normal"/>
    <w:rsid w:val="00AA06B1"/>
    <w:pPr>
      <w:ind w:left="300" w:hanging="200"/>
    </w:pPr>
    <w:rPr>
      <w:rFonts w:eastAsia="Times New Roman"/>
    </w:rPr>
  </w:style>
  <w:style w:type="character" w:customStyle="1" w:styleId="rvts1">
    <w:name w:val="rvts1"/>
    <w:rsid w:val="00AA06B1"/>
    <w:rPr>
      <w:b w:val="0"/>
      <w:bCs w:val="0"/>
      <w:i/>
      <w:iCs/>
      <w:color w:val="008000"/>
      <w:sz w:val="20"/>
      <w:szCs w:val="20"/>
    </w:rPr>
  </w:style>
  <w:style w:type="paragraph" w:customStyle="1" w:styleId="Clan0">
    <w:name w:val="Clan"/>
    <w:basedOn w:val="Normal"/>
    <w:rsid w:val="00AA06B1"/>
    <w:pPr>
      <w:keepNext/>
      <w:tabs>
        <w:tab w:val="left" w:pos="1080"/>
      </w:tabs>
      <w:spacing w:before="120" w:after="120"/>
      <w:ind w:left="720" w:right="720"/>
      <w:jc w:val="center"/>
    </w:pPr>
    <w:rPr>
      <w:rFonts w:ascii="Arial" w:eastAsia="Times New Roman" w:hAnsi="Arial" w:cs="Arial"/>
      <w:b/>
      <w:sz w:val="22"/>
      <w:szCs w:val="22"/>
      <w:lang w:val="sr-Cyrl-CS"/>
    </w:rPr>
  </w:style>
  <w:style w:type="paragraph" w:customStyle="1" w:styleId="CLAN1">
    <w:name w:val="CLAN"/>
    <w:basedOn w:val="Normal"/>
    <w:next w:val="Normal"/>
    <w:qFormat/>
    <w:rsid w:val="00AA06B1"/>
    <w:pPr>
      <w:keepNext/>
      <w:spacing w:before="120"/>
      <w:ind w:left="720" w:right="720"/>
      <w:jc w:val="center"/>
    </w:pPr>
    <w:rPr>
      <w:rFonts w:ascii="Arial Bold" w:eastAsia="Times New Roman" w:hAnsi="Arial Bold"/>
      <w:b/>
      <w:sz w:val="22"/>
      <w:lang w:val="sr-Cyrl-CS"/>
    </w:rPr>
  </w:style>
  <w:style w:type="paragraph" w:customStyle="1" w:styleId="t-9-8">
    <w:name w:val="t-9-8"/>
    <w:basedOn w:val="Normal"/>
    <w:uiPriority w:val="99"/>
    <w:rsid w:val="00AA06B1"/>
    <w:pPr>
      <w:spacing w:before="100" w:beforeAutospacing="1" w:after="100" w:afterAutospacing="1"/>
    </w:pPr>
    <w:rPr>
      <w:rFonts w:eastAsia="Times New Roman"/>
      <w:lang w:val="hr-HR" w:eastAsia="hr-HR"/>
    </w:rPr>
  </w:style>
  <w:style w:type="paragraph" w:customStyle="1" w:styleId="rvps1">
    <w:name w:val="rvps1"/>
    <w:basedOn w:val="Normal"/>
    <w:rsid w:val="00AA06B1"/>
    <w:pPr>
      <w:spacing w:before="100" w:beforeAutospacing="1" w:after="100" w:afterAutospacing="1"/>
    </w:pPr>
    <w:rPr>
      <w:rFonts w:eastAsia="Times New Roman"/>
    </w:rPr>
  </w:style>
  <w:style w:type="character" w:styleId="Strong">
    <w:name w:val="Strong"/>
    <w:uiPriority w:val="22"/>
    <w:qFormat/>
    <w:rsid w:val="00AA06B1"/>
    <w:rPr>
      <w:b/>
      <w:bCs/>
    </w:rPr>
  </w:style>
  <w:style w:type="character" w:customStyle="1" w:styleId="spanbuttonlinks">
    <w:name w:val="span_button_links"/>
    <w:rsid w:val="00AA06B1"/>
  </w:style>
  <w:style w:type="paragraph" w:customStyle="1" w:styleId="xmsonormal">
    <w:name w:val="x_msonormal"/>
    <w:basedOn w:val="Normal"/>
    <w:rsid w:val="00AA06B1"/>
    <w:rPr>
      <w:rFonts w:eastAsia="Calibri"/>
    </w:rPr>
  </w:style>
  <w:style w:type="table" w:customStyle="1" w:styleId="TableGrid1">
    <w:name w:val="Table Grid1"/>
    <w:basedOn w:val="TableNormal"/>
    <w:next w:val="TableGrid"/>
    <w:rsid w:val="00AA06B1"/>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AA06B1"/>
    <w:pPr>
      <w:spacing w:before="100" w:beforeAutospacing="1" w:after="100" w:afterAutospacing="1"/>
    </w:pPr>
    <w:rPr>
      <w:rFonts w:eastAsia="Times New Roman"/>
    </w:rPr>
  </w:style>
  <w:style w:type="paragraph" w:customStyle="1" w:styleId="4clan">
    <w:name w:val="_4clan"/>
    <w:basedOn w:val="Normal"/>
    <w:rsid w:val="00AA06B1"/>
    <w:pPr>
      <w:spacing w:before="100" w:beforeAutospacing="1" w:after="100" w:afterAutospacing="1"/>
    </w:pPr>
    <w:rPr>
      <w:rFonts w:eastAsia="Times New Roman"/>
      <w:lang w:val="sr-Latn-RS" w:eastAsia="sr-Latn-RS"/>
    </w:rPr>
  </w:style>
  <w:style w:type="paragraph" w:customStyle="1" w:styleId="1tekst">
    <w:name w:val="_1tekst"/>
    <w:basedOn w:val="Normal"/>
    <w:rsid w:val="00AA06B1"/>
    <w:pPr>
      <w:spacing w:before="100" w:beforeAutospacing="1" w:after="100" w:afterAutospacing="1"/>
    </w:pPr>
    <w:rPr>
      <w:rFonts w:eastAsia="Times New Roman"/>
      <w:lang w:val="sr-Latn-RS" w:eastAsia="sr-Latn-RS"/>
    </w:rPr>
  </w:style>
  <w:style w:type="paragraph" w:styleId="Header">
    <w:name w:val="header"/>
    <w:basedOn w:val="Normal"/>
    <w:link w:val="HeaderChar"/>
    <w:uiPriority w:val="99"/>
    <w:unhideWhenUsed/>
    <w:rsid w:val="0052111C"/>
    <w:pPr>
      <w:tabs>
        <w:tab w:val="center" w:pos="4680"/>
        <w:tab w:val="right" w:pos="9360"/>
      </w:tabs>
    </w:pPr>
  </w:style>
  <w:style w:type="character" w:customStyle="1" w:styleId="HeaderChar">
    <w:name w:val="Header Char"/>
    <w:basedOn w:val="DefaultParagraphFont"/>
    <w:link w:val="Header"/>
    <w:uiPriority w:val="99"/>
    <w:rsid w:val="0052111C"/>
    <w:rPr>
      <w:rFonts w:ascii="Times New Roman" w:hAnsi="Times New Roman" w:cs="Times New Roman"/>
      <w:sz w:val="24"/>
      <w:szCs w:val="24"/>
    </w:rPr>
  </w:style>
  <w:style w:type="paragraph" w:styleId="Footer">
    <w:name w:val="footer"/>
    <w:basedOn w:val="Normal"/>
    <w:link w:val="FooterChar"/>
    <w:uiPriority w:val="99"/>
    <w:unhideWhenUsed/>
    <w:rsid w:val="0052111C"/>
    <w:pPr>
      <w:tabs>
        <w:tab w:val="center" w:pos="4680"/>
        <w:tab w:val="right" w:pos="9360"/>
      </w:tabs>
    </w:pPr>
  </w:style>
  <w:style w:type="character" w:customStyle="1" w:styleId="FooterChar">
    <w:name w:val="Footer Char"/>
    <w:basedOn w:val="DefaultParagraphFont"/>
    <w:link w:val="Footer"/>
    <w:uiPriority w:val="99"/>
    <w:rsid w:val="0052111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891">
      <w:bodyDiv w:val="1"/>
      <w:marLeft w:val="0"/>
      <w:marRight w:val="0"/>
      <w:marTop w:val="0"/>
      <w:marBottom w:val="0"/>
      <w:divBdr>
        <w:top w:val="none" w:sz="0" w:space="0" w:color="auto"/>
        <w:left w:val="none" w:sz="0" w:space="0" w:color="auto"/>
        <w:bottom w:val="none" w:sz="0" w:space="0" w:color="auto"/>
        <w:right w:val="none" w:sz="0" w:space="0" w:color="auto"/>
      </w:divBdr>
    </w:div>
    <w:div w:id="827135240">
      <w:bodyDiv w:val="1"/>
      <w:marLeft w:val="0"/>
      <w:marRight w:val="0"/>
      <w:marTop w:val="0"/>
      <w:marBottom w:val="0"/>
      <w:divBdr>
        <w:top w:val="none" w:sz="0" w:space="0" w:color="auto"/>
        <w:left w:val="none" w:sz="0" w:space="0" w:color="auto"/>
        <w:bottom w:val="none" w:sz="0" w:space="0" w:color="auto"/>
        <w:right w:val="none" w:sz="0" w:space="0" w:color="auto"/>
      </w:divBdr>
    </w:div>
    <w:div w:id="885794429">
      <w:bodyDiv w:val="1"/>
      <w:marLeft w:val="0"/>
      <w:marRight w:val="0"/>
      <w:marTop w:val="0"/>
      <w:marBottom w:val="0"/>
      <w:divBdr>
        <w:top w:val="none" w:sz="0" w:space="0" w:color="auto"/>
        <w:left w:val="none" w:sz="0" w:space="0" w:color="auto"/>
        <w:bottom w:val="none" w:sz="0" w:space="0" w:color="auto"/>
        <w:right w:val="none" w:sz="0" w:space="0" w:color="auto"/>
      </w:divBdr>
    </w:div>
    <w:div w:id="1371566864">
      <w:bodyDiv w:val="1"/>
      <w:marLeft w:val="0"/>
      <w:marRight w:val="0"/>
      <w:marTop w:val="0"/>
      <w:marBottom w:val="0"/>
      <w:divBdr>
        <w:top w:val="none" w:sz="0" w:space="0" w:color="auto"/>
        <w:left w:val="none" w:sz="0" w:space="0" w:color="auto"/>
        <w:bottom w:val="none" w:sz="0" w:space="0" w:color="auto"/>
        <w:right w:val="none" w:sz="0" w:space="0" w:color="auto"/>
      </w:divBdr>
    </w:div>
    <w:div w:id="18283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86AE1-94B5-4027-BDA1-C574F029E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33</Pages>
  <Words>13360</Words>
  <Characters>76158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Đina Stanković</dc:creator>
  <cp:keywords/>
  <dc:description/>
  <cp:lastModifiedBy>Snezana Marinovic</cp:lastModifiedBy>
  <cp:revision>56</cp:revision>
  <cp:lastPrinted>2023-09-02T10:53:00Z</cp:lastPrinted>
  <dcterms:created xsi:type="dcterms:W3CDTF">2023-08-28T10:26:00Z</dcterms:created>
  <dcterms:modified xsi:type="dcterms:W3CDTF">2023-09-02T10:54:00Z</dcterms:modified>
</cp:coreProperties>
</file>