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466" w:rsidRPr="00AA4CFD" w:rsidRDefault="00A47466" w:rsidP="004C3BB1">
      <w:pPr>
        <w:spacing w:after="0"/>
        <w:jc w:val="center"/>
        <w:rPr>
          <w:rFonts w:ascii="Times New Roman" w:hAnsi="Times New Roman" w:cs="Times New Roman"/>
          <w:b/>
          <w:noProof/>
          <w:sz w:val="24"/>
          <w:szCs w:val="24"/>
          <w:lang w:val="sr-Cyrl-CS"/>
        </w:rPr>
      </w:pPr>
      <w:r w:rsidRPr="00AA4CFD">
        <w:rPr>
          <w:rFonts w:ascii="Times New Roman" w:hAnsi="Times New Roman" w:cs="Times New Roman"/>
          <w:b/>
          <w:noProof/>
          <w:sz w:val="24"/>
          <w:szCs w:val="24"/>
          <w:lang w:val="sr-Cyrl-CS"/>
        </w:rPr>
        <w:t>ОБРАЗЛОЖЕЊЕ</w:t>
      </w:r>
    </w:p>
    <w:p w:rsidR="00A47466" w:rsidRPr="00AA4CFD" w:rsidRDefault="00A47466" w:rsidP="004C3BB1">
      <w:pPr>
        <w:spacing w:after="0"/>
        <w:rPr>
          <w:rFonts w:ascii="Times New Roman" w:hAnsi="Times New Roman" w:cs="Times New Roman"/>
          <w:noProof/>
          <w:sz w:val="24"/>
          <w:szCs w:val="24"/>
          <w:lang w:val="sr-Cyrl-CS"/>
        </w:rPr>
      </w:pPr>
    </w:p>
    <w:p w:rsidR="00A47466" w:rsidRPr="00AA4CFD" w:rsidRDefault="00A47466" w:rsidP="004C3BB1">
      <w:pPr>
        <w:spacing w:after="0"/>
        <w:rPr>
          <w:rFonts w:ascii="Times New Roman" w:hAnsi="Times New Roman" w:cs="Times New Roman"/>
          <w:noProof/>
          <w:sz w:val="24"/>
          <w:szCs w:val="24"/>
          <w:lang w:val="sr-Cyrl-CS"/>
        </w:rPr>
      </w:pPr>
    </w:p>
    <w:p w:rsidR="00A47466" w:rsidRPr="00AA4CFD" w:rsidRDefault="00A47466" w:rsidP="004C3BB1">
      <w:pPr>
        <w:spacing w:after="0"/>
        <w:rPr>
          <w:rFonts w:ascii="Times New Roman" w:hAnsi="Times New Roman" w:cs="Times New Roman"/>
          <w:b/>
          <w:noProof/>
          <w:sz w:val="24"/>
          <w:szCs w:val="24"/>
          <w:lang w:val="sr-Cyrl-CS"/>
        </w:rPr>
      </w:pPr>
      <w:r w:rsidRPr="00AA4CFD">
        <w:rPr>
          <w:rFonts w:ascii="Times New Roman" w:hAnsi="Times New Roman" w:cs="Times New Roman"/>
          <w:b/>
          <w:noProof/>
          <w:sz w:val="24"/>
          <w:szCs w:val="24"/>
          <w:lang w:val="sr-Cyrl-CS"/>
        </w:rPr>
        <w:t>1.</w:t>
      </w:r>
      <w:r w:rsidRPr="00AA4CFD">
        <w:rPr>
          <w:rFonts w:ascii="Times New Roman" w:hAnsi="Times New Roman" w:cs="Times New Roman"/>
          <w:b/>
          <w:noProof/>
          <w:sz w:val="24"/>
          <w:szCs w:val="24"/>
          <w:lang w:val="sr-Cyrl-CS"/>
        </w:rPr>
        <w:tab/>
        <w:t>УСТАВНИ ОСНОВ</w:t>
      </w:r>
    </w:p>
    <w:p w:rsidR="00A47466" w:rsidRPr="00AA4CFD" w:rsidRDefault="00A47466" w:rsidP="004C3BB1">
      <w:pPr>
        <w:spacing w:after="0"/>
        <w:ind w:firstLine="720"/>
        <w:jc w:val="both"/>
        <w:rPr>
          <w:rFonts w:ascii="Times New Roman" w:hAnsi="Times New Roman" w:cs="Times New Roman"/>
          <w:noProof/>
          <w:sz w:val="24"/>
          <w:szCs w:val="24"/>
          <w:lang w:val="sr-Cyrl-CS"/>
        </w:rPr>
      </w:pPr>
    </w:p>
    <w:p w:rsidR="00A47466" w:rsidRPr="00AA4CFD" w:rsidRDefault="00A47466" w:rsidP="004C3BB1">
      <w:pPr>
        <w:spacing w:after="0"/>
        <w:ind w:firstLine="720"/>
        <w:jc w:val="both"/>
        <w:rPr>
          <w:rFonts w:ascii="Times New Roman" w:hAnsi="Times New Roman" w:cs="Times New Roman"/>
          <w:noProof/>
          <w:sz w:val="24"/>
          <w:szCs w:val="24"/>
          <w:lang w:val="sr-Cyrl-CS"/>
        </w:rPr>
      </w:pPr>
      <w:r w:rsidRPr="00AA4CFD">
        <w:rPr>
          <w:rFonts w:ascii="Times New Roman" w:hAnsi="Times New Roman" w:cs="Times New Roman"/>
          <w:noProof/>
          <w:sz w:val="24"/>
          <w:szCs w:val="24"/>
          <w:lang w:val="sr-Cyrl-CS"/>
        </w:rPr>
        <w:t>Уставни основ за доношење овог закона садржан је у члану 97. став 1. тачка 6. Устава Републике Србије којим је предвиђено да Република Србија уређује и обезбеђује правни положај привредних субјеката, као и систем обављања појединих привредних и других делатности.</w:t>
      </w:r>
    </w:p>
    <w:p w:rsidR="00A47466" w:rsidRPr="00AA4CFD" w:rsidRDefault="00A47466" w:rsidP="004C3BB1">
      <w:pPr>
        <w:spacing w:after="0"/>
        <w:rPr>
          <w:rFonts w:ascii="Times New Roman" w:hAnsi="Times New Roman" w:cs="Times New Roman"/>
          <w:noProof/>
          <w:sz w:val="24"/>
          <w:szCs w:val="24"/>
          <w:lang w:val="sr-Cyrl-CS"/>
        </w:rPr>
      </w:pPr>
    </w:p>
    <w:p w:rsidR="00A47466" w:rsidRPr="00AA4CFD" w:rsidRDefault="00A47466" w:rsidP="004C3BB1">
      <w:pPr>
        <w:spacing w:after="0"/>
        <w:rPr>
          <w:rFonts w:ascii="Times New Roman" w:hAnsi="Times New Roman" w:cs="Times New Roman"/>
          <w:noProof/>
          <w:sz w:val="24"/>
          <w:szCs w:val="24"/>
          <w:lang w:val="sr-Cyrl-CS"/>
        </w:rPr>
      </w:pPr>
    </w:p>
    <w:p w:rsidR="00A47466" w:rsidRPr="00AA4CFD" w:rsidRDefault="00A47466" w:rsidP="004C3BB1">
      <w:pPr>
        <w:spacing w:after="0"/>
        <w:rPr>
          <w:rFonts w:ascii="Times New Roman" w:hAnsi="Times New Roman" w:cs="Times New Roman"/>
          <w:b/>
          <w:noProof/>
          <w:sz w:val="24"/>
          <w:szCs w:val="24"/>
          <w:lang w:val="sr-Cyrl-CS"/>
        </w:rPr>
      </w:pPr>
      <w:r w:rsidRPr="00AA4CFD">
        <w:rPr>
          <w:rFonts w:ascii="Times New Roman" w:hAnsi="Times New Roman" w:cs="Times New Roman"/>
          <w:b/>
          <w:noProof/>
          <w:sz w:val="24"/>
          <w:szCs w:val="24"/>
          <w:lang w:val="sr-Cyrl-CS"/>
        </w:rPr>
        <w:t>2.</w:t>
      </w:r>
      <w:r w:rsidRPr="00AA4CFD">
        <w:rPr>
          <w:rFonts w:ascii="Times New Roman" w:hAnsi="Times New Roman" w:cs="Times New Roman"/>
          <w:b/>
          <w:noProof/>
          <w:sz w:val="24"/>
          <w:szCs w:val="24"/>
          <w:lang w:val="sr-Cyrl-CS"/>
        </w:rPr>
        <w:tab/>
        <w:t>РАЗЛОЗИ ЗА ДОНОШЕЊЕ ЗАКОНА</w:t>
      </w:r>
    </w:p>
    <w:p w:rsidR="00A47466" w:rsidRPr="00AA4CFD" w:rsidRDefault="00A47466" w:rsidP="004C3BB1">
      <w:pPr>
        <w:spacing w:after="0"/>
        <w:ind w:firstLine="720"/>
        <w:jc w:val="both"/>
        <w:rPr>
          <w:rFonts w:ascii="Times New Roman" w:hAnsi="Times New Roman" w:cs="Times New Roman"/>
          <w:noProof/>
          <w:sz w:val="24"/>
          <w:szCs w:val="24"/>
          <w:lang w:val="sr-Cyrl-CS"/>
        </w:rPr>
      </w:pPr>
    </w:p>
    <w:p w:rsidR="009A1298" w:rsidRPr="00AA4CFD" w:rsidRDefault="00A47466" w:rsidP="004C3BB1">
      <w:pPr>
        <w:spacing w:after="0"/>
        <w:ind w:firstLine="562"/>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Полазећи од посвећености Владе на реформи привредних субјеката који су власништву Републике Србије (у даљем тексту: </w:t>
      </w:r>
      <w:proofErr w:type="spellStart"/>
      <w:r w:rsidRPr="00AA4CFD">
        <w:rPr>
          <w:rFonts w:ascii="Times New Roman" w:hAnsi="Times New Roman" w:cs="Times New Roman"/>
          <w:sz w:val="24"/>
          <w:szCs w:val="24"/>
          <w:lang w:val="sr-Cyrl-CS"/>
        </w:rPr>
        <w:t>ПСРС</w:t>
      </w:r>
      <w:proofErr w:type="spellEnd"/>
      <w:r w:rsidRPr="00AA4CFD">
        <w:rPr>
          <w:rFonts w:ascii="Times New Roman" w:hAnsi="Times New Roman" w:cs="Times New Roman"/>
          <w:sz w:val="24"/>
          <w:szCs w:val="24"/>
          <w:lang w:val="sr-Cyrl-CS"/>
        </w:rPr>
        <w:t xml:space="preserve">) и повећању користи од државног власништва за државу и грађане, усвојена је Стратегија државног власништва и управљања привредним субјектима који су у власништву Републике Србије за период од 2021. до 2027. године (у даљем тексту: Стратегија). Овај стратешки акт пружа визију и упутства у вези са циљевима власничког управљања над </w:t>
      </w:r>
      <w:proofErr w:type="spellStart"/>
      <w:r w:rsidRPr="00AA4CFD">
        <w:rPr>
          <w:rFonts w:ascii="Times New Roman" w:hAnsi="Times New Roman" w:cs="Times New Roman"/>
          <w:sz w:val="24"/>
          <w:szCs w:val="24"/>
          <w:lang w:val="sr-Cyrl-CS"/>
        </w:rPr>
        <w:t>ПСРС</w:t>
      </w:r>
      <w:proofErr w:type="spellEnd"/>
      <w:r w:rsidRPr="00AA4CFD">
        <w:rPr>
          <w:rFonts w:ascii="Times New Roman" w:hAnsi="Times New Roman" w:cs="Times New Roman"/>
          <w:sz w:val="24"/>
          <w:szCs w:val="24"/>
          <w:lang w:val="sr-Cyrl-CS"/>
        </w:rPr>
        <w:t xml:space="preserve"> , као и принципима корпоративног управљања и </w:t>
      </w:r>
      <w:proofErr w:type="spellStart"/>
      <w:r w:rsidRPr="00AA4CFD">
        <w:rPr>
          <w:rFonts w:ascii="Times New Roman" w:hAnsi="Times New Roman" w:cs="Times New Roman"/>
          <w:sz w:val="24"/>
          <w:szCs w:val="24"/>
          <w:lang w:val="sr-Cyrl-CS"/>
        </w:rPr>
        <w:t>праксама</w:t>
      </w:r>
      <w:proofErr w:type="spellEnd"/>
      <w:r w:rsidRPr="00AA4CFD">
        <w:rPr>
          <w:rFonts w:ascii="Times New Roman" w:hAnsi="Times New Roman" w:cs="Times New Roman"/>
          <w:sz w:val="24"/>
          <w:szCs w:val="24"/>
          <w:lang w:val="sr-Cyrl-CS"/>
        </w:rPr>
        <w:t xml:space="preserve"> надзора над </w:t>
      </w:r>
      <w:proofErr w:type="spellStart"/>
      <w:r w:rsidRPr="00AA4CFD">
        <w:rPr>
          <w:rFonts w:ascii="Times New Roman" w:hAnsi="Times New Roman" w:cs="Times New Roman"/>
          <w:sz w:val="24"/>
          <w:szCs w:val="24"/>
          <w:lang w:val="sr-Cyrl-CS"/>
        </w:rPr>
        <w:t>ПСРС</w:t>
      </w:r>
      <w:proofErr w:type="spellEnd"/>
      <w:r w:rsidRPr="00AA4CFD">
        <w:rPr>
          <w:rFonts w:ascii="Times New Roman" w:hAnsi="Times New Roman" w:cs="Times New Roman"/>
          <w:sz w:val="24"/>
          <w:szCs w:val="24"/>
          <w:lang w:val="sr-Cyrl-CS"/>
        </w:rPr>
        <w:t xml:space="preserve"> у складу са међународним стандардима и најбољом праксом.</w:t>
      </w:r>
    </w:p>
    <w:p w:rsidR="00A47466" w:rsidRPr="00AA4CFD" w:rsidRDefault="00A47466" w:rsidP="004C3BB1">
      <w:pPr>
        <w:spacing w:after="0"/>
        <w:ind w:firstLine="562"/>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Акционим планом за период од 2021. до 2023. године, за спровођење Стратегије државног власништва и управљања привредним субјектима који су у власништву Републике Србије за период од 2021. до 2027. године (у даљем тексту: Акциони план), утврђено је да је Министарство привреде кључни актер за спровођење активности у оквиру реализације мера. </w:t>
      </w:r>
    </w:p>
    <w:p w:rsidR="00A47466" w:rsidRPr="00AA4CFD" w:rsidRDefault="00A47466" w:rsidP="004C3BB1">
      <w:pPr>
        <w:spacing w:after="0"/>
        <w:ind w:firstLine="562"/>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У оквиру Посебног циља 1: Развој јединственог оквира власништва и управљања за све </w:t>
      </w:r>
      <w:proofErr w:type="spellStart"/>
      <w:r w:rsidRPr="00AA4CFD">
        <w:rPr>
          <w:rFonts w:ascii="Times New Roman" w:hAnsi="Times New Roman" w:cs="Times New Roman"/>
          <w:sz w:val="24"/>
          <w:szCs w:val="24"/>
          <w:lang w:val="sr-Cyrl-CS"/>
        </w:rPr>
        <w:t>ПСРС</w:t>
      </w:r>
      <w:proofErr w:type="spellEnd"/>
      <w:r w:rsidRPr="00AA4CFD">
        <w:rPr>
          <w:rFonts w:ascii="Times New Roman" w:hAnsi="Times New Roman" w:cs="Times New Roman"/>
          <w:sz w:val="24"/>
          <w:szCs w:val="24"/>
          <w:lang w:val="sr-Cyrl-CS"/>
        </w:rPr>
        <w:t xml:space="preserve"> и Мере 1.1: Уједначавање правног оквира за успостављање општих правила власништва и управљања за све </w:t>
      </w:r>
      <w:proofErr w:type="spellStart"/>
      <w:r w:rsidRPr="00AA4CFD">
        <w:rPr>
          <w:rFonts w:ascii="Times New Roman" w:hAnsi="Times New Roman" w:cs="Times New Roman"/>
          <w:sz w:val="24"/>
          <w:szCs w:val="24"/>
          <w:lang w:val="sr-Cyrl-CS"/>
        </w:rPr>
        <w:t>ПСРС</w:t>
      </w:r>
      <w:proofErr w:type="spellEnd"/>
      <w:r w:rsidRPr="00AA4CFD">
        <w:rPr>
          <w:rFonts w:ascii="Times New Roman" w:hAnsi="Times New Roman" w:cs="Times New Roman"/>
          <w:sz w:val="24"/>
          <w:szCs w:val="24"/>
          <w:lang w:val="sr-Cyrl-CS"/>
        </w:rPr>
        <w:t xml:space="preserve">, налази се активност: 1.1.3. Израда и усвајање новог правног оквира који се примењује на </w:t>
      </w:r>
      <w:proofErr w:type="spellStart"/>
      <w:r w:rsidRPr="00AA4CFD">
        <w:rPr>
          <w:rFonts w:ascii="Times New Roman" w:hAnsi="Times New Roman" w:cs="Times New Roman"/>
          <w:sz w:val="24"/>
          <w:szCs w:val="24"/>
          <w:lang w:val="sr-Cyrl-CS"/>
        </w:rPr>
        <w:t>ПСРС</w:t>
      </w:r>
      <w:proofErr w:type="spellEnd"/>
      <w:r w:rsidRPr="00AA4CFD">
        <w:rPr>
          <w:rFonts w:ascii="Times New Roman" w:hAnsi="Times New Roman" w:cs="Times New Roman"/>
          <w:sz w:val="24"/>
          <w:szCs w:val="24"/>
          <w:lang w:val="sr-Cyrl-CS"/>
        </w:rPr>
        <w:t xml:space="preserve"> (</w:t>
      </w:r>
      <w:proofErr w:type="spellStart"/>
      <w:r w:rsidRPr="00AA4CFD">
        <w:rPr>
          <w:rFonts w:ascii="Times New Roman" w:hAnsi="Times New Roman" w:cs="Times New Roman"/>
          <w:sz w:val="24"/>
          <w:szCs w:val="24"/>
          <w:lang w:val="sr-Cyrl-CS"/>
        </w:rPr>
        <w:t>IV</w:t>
      </w:r>
      <w:proofErr w:type="spellEnd"/>
      <w:r w:rsidRPr="00AA4CFD">
        <w:rPr>
          <w:rFonts w:ascii="Times New Roman" w:hAnsi="Times New Roman" w:cs="Times New Roman"/>
          <w:sz w:val="24"/>
          <w:szCs w:val="24"/>
          <w:lang w:val="sr-Cyrl-CS"/>
        </w:rPr>
        <w:t xml:space="preserve"> квартал 2022. године), где је утврђено да је орган који спроводи активности Министарство привреде а органи партнери институције и актери укључени у рад радне групе која ће бити формирана ради израде новог правног оквира.  Како би се на најефикаснији и најбољи начин израдио правни оквир, </w:t>
      </w:r>
      <w:r w:rsidR="009A1298" w:rsidRPr="00AA4CFD">
        <w:rPr>
          <w:rFonts w:ascii="Times New Roman" w:hAnsi="Times New Roman" w:cs="Times New Roman"/>
          <w:sz w:val="24"/>
          <w:szCs w:val="24"/>
          <w:lang w:val="sr-Cyrl-CS"/>
        </w:rPr>
        <w:t>образована је Радна</w:t>
      </w:r>
      <w:r w:rsidRPr="00AA4CFD">
        <w:rPr>
          <w:rFonts w:ascii="Times New Roman" w:hAnsi="Times New Roman" w:cs="Times New Roman"/>
          <w:sz w:val="24"/>
          <w:szCs w:val="24"/>
          <w:lang w:val="sr-Cyrl-CS"/>
        </w:rPr>
        <w:t xml:space="preserve"> групе састављена од представника свих </w:t>
      </w:r>
      <w:r w:rsidR="004B1D12" w:rsidRPr="00AA4CFD">
        <w:rPr>
          <w:rFonts w:ascii="Times New Roman" w:hAnsi="Times New Roman" w:cs="Times New Roman"/>
          <w:sz w:val="24"/>
          <w:szCs w:val="24"/>
          <w:lang w:val="sr-Cyrl-CS"/>
        </w:rPr>
        <w:t>релевантних</w:t>
      </w:r>
      <w:r w:rsidRPr="00AA4CFD">
        <w:rPr>
          <w:rFonts w:ascii="Times New Roman" w:hAnsi="Times New Roman" w:cs="Times New Roman"/>
          <w:sz w:val="24"/>
          <w:szCs w:val="24"/>
          <w:lang w:val="sr-Cyrl-CS"/>
        </w:rPr>
        <w:t xml:space="preserve"> министарстава, као и представника Републичке дирекције за имовину Републике Србије, Републичког секретаријата за јавне политике и Привредне коморе Србије.  </w:t>
      </w:r>
    </w:p>
    <w:p w:rsidR="00A47466" w:rsidRPr="00AA4CFD" w:rsidRDefault="00A47466" w:rsidP="004C3BB1">
      <w:pPr>
        <w:spacing w:after="0"/>
        <w:ind w:firstLine="562"/>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Како је опредељење Републике Србије централизовани систем управљања </w:t>
      </w:r>
      <w:proofErr w:type="spellStart"/>
      <w:r w:rsidRPr="00AA4CFD">
        <w:rPr>
          <w:rFonts w:ascii="Times New Roman" w:hAnsi="Times New Roman" w:cs="Times New Roman"/>
          <w:sz w:val="24"/>
          <w:szCs w:val="24"/>
          <w:lang w:val="sr-Cyrl-CS"/>
        </w:rPr>
        <w:t>ПСРС</w:t>
      </w:r>
      <w:proofErr w:type="spellEnd"/>
      <w:r w:rsidRPr="00AA4CFD">
        <w:rPr>
          <w:rFonts w:ascii="Times New Roman" w:hAnsi="Times New Roman" w:cs="Times New Roman"/>
          <w:sz w:val="24"/>
          <w:szCs w:val="24"/>
          <w:lang w:val="sr-Cyrl-CS"/>
        </w:rPr>
        <w:t xml:space="preserve">, Стратегијом је утврђено да ће Министарство привреде бити орган државне управе који обавља централизовану управљачку функцију. </w:t>
      </w:r>
    </w:p>
    <w:p w:rsidR="00A23B30" w:rsidRPr="00AA4CFD" w:rsidRDefault="002256BA" w:rsidP="00A85316">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У постојећем правном оквиру</w:t>
      </w:r>
      <w:r w:rsidR="00A23B30" w:rsidRPr="00AA4CFD">
        <w:rPr>
          <w:rFonts w:ascii="Times New Roman" w:hAnsi="Times New Roman" w:cs="Times New Roman"/>
          <w:sz w:val="24"/>
          <w:szCs w:val="24"/>
          <w:lang w:val="sr-Cyrl-CS"/>
        </w:rPr>
        <w:t xml:space="preserve">, могућност државе да омогући јединствени стратешки правац и циљеве </w:t>
      </w:r>
      <w:r w:rsidRPr="00AA4CFD">
        <w:rPr>
          <w:rFonts w:ascii="Times New Roman" w:hAnsi="Times New Roman" w:cs="Times New Roman"/>
          <w:sz w:val="24"/>
          <w:szCs w:val="24"/>
          <w:lang w:val="sr-Cyrl-CS"/>
        </w:rPr>
        <w:t>друшт</w:t>
      </w:r>
      <w:r w:rsidR="00815B2B" w:rsidRPr="00AA4CFD">
        <w:rPr>
          <w:rFonts w:ascii="Times New Roman" w:hAnsi="Times New Roman" w:cs="Times New Roman"/>
          <w:sz w:val="24"/>
          <w:szCs w:val="24"/>
          <w:lang w:val="sr-Cyrl-CS"/>
        </w:rPr>
        <w:t>а</w:t>
      </w:r>
      <w:r w:rsidRPr="00AA4CFD">
        <w:rPr>
          <w:rFonts w:ascii="Times New Roman" w:hAnsi="Times New Roman" w:cs="Times New Roman"/>
          <w:sz w:val="24"/>
          <w:szCs w:val="24"/>
          <w:lang w:val="sr-Cyrl-CS"/>
        </w:rPr>
        <w:t>ва капитала</w:t>
      </w:r>
      <w:r w:rsidR="00A8499D" w:rsidRPr="00AA4CFD">
        <w:rPr>
          <w:rFonts w:ascii="Times New Roman" w:hAnsi="Times New Roman" w:cs="Times New Roman"/>
          <w:sz w:val="24"/>
          <w:szCs w:val="24"/>
          <w:lang w:val="sr-Cyrl-CS"/>
        </w:rPr>
        <w:t xml:space="preserve"> </w:t>
      </w:r>
      <w:r w:rsidR="00A23B30" w:rsidRPr="00AA4CFD">
        <w:rPr>
          <w:rFonts w:ascii="Times New Roman" w:hAnsi="Times New Roman" w:cs="Times New Roman"/>
          <w:sz w:val="24"/>
          <w:szCs w:val="24"/>
          <w:lang w:val="sr-Cyrl-CS"/>
        </w:rPr>
        <w:t xml:space="preserve">на основу знања о њиховом пословању и резултатима </w:t>
      </w:r>
      <w:r w:rsidR="00A23B30" w:rsidRPr="00AA4CFD">
        <w:rPr>
          <w:rFonts w:ascii="Times New Roman" w:hAnsi="Times New Roman" w:cs="Times New Roman"/>
          <w:sz w:val="24"/>
          <w:szCs w:val="24"/>
          <w:lang w:val="sr-Cyrl-CS"/>
        </w:rPr>
        <w:lastRenderedPageBreak/>
        <w:t>је врло отежана. Циљеви власничког управљања</w:t>
      </w:r>
      <w:r w:rsidR="00A8499D" w:rsidRPr="00AA4CFD">
        <w:rPr>
          <w:rFonts w:ascii="Times New Roman" w:hAnsi="Times New Roman" w:cs="Times New Roman"/>
          <w:sz w:val="24"/>
          <w:szCs w:val="24"/>
          <w:lang w:val="sr-Cyrl-CS"/>
        </w:rPr>
        <w:t xml:space="preserve"> до сада</w:t>
      </w:r>
      <w:r w:rsidR="00A23B30" w:rsidRPr="00AA4CFD">
        <w:rPr>
          <w:rFonts w:ascii="Times New Roman" w:hAnsi="Times New Roman" w:cs="Times New Roman"/>
          <w:sz w:val="24"/>
          <w:szCs w:val="24"/>
          <w:lang w:val="sr-Cyrl-CS"/>
        </w:rPr>
        <w:t xml:space="preserve"> нису </w:t>
      </w:r>
      <w:r w:rsidR="00A8499D" w:rsidRPr="00AA4CFD">
        <w:rPr>
          <w:rFonts w:ascii="Times New Roman" w:hAnsi="Times New Roman" w:cs="Times New Roman"/>
          <w:sz w:val="24"/>
          <w:szCs w:val="24"/>
          <w:lang w:val="sr-Cyrl-CS"/>
        </w:rPr>
        <w:t xml:space="preserve">били </w:t>
      </w:r>
      <w:r w:rsidR="00A23B30" w:rsidRPr="00AA4CFD">
        <w:rPr>
          <w:rFonts w:ascii="Times New Roman" w:hAnsi="Times New Roman" w:cs="Times New Roman"/>
          <w:sz w:val="24"/>
          <w:szCs w:val="24"/>
          <w:lang w:val="sr-Cyrl-CS"/>
        </w:rPr>
        <w:t xml:space="preserve">јасно дефинисани, већ се одређују на основу закона и стратешких докумената, који су врло често у међусобној колизији. </w:t>
      </w:r>
      <w:r w:rsidR="009A1298" w:rsidRPr="00AA4CFD">
        <w:rPr>
          <w:rFonts w:ascii="Times New Roman" w:hAnsi="Times New Roman" w:cs="Times New Roman"/>
          <w:sz w:val="24"/>
          <w:szCs w:val="24"/>
          <w:lang w:val="sr-Cyrl-CS"/>
        </w:rPr>
        <w:t xml:space="preserve"> </w:t>
      </w:r>
      <w:r w:rsidR="00A23B30" w:rsidRPr="00AA4CFD">
        <w:rPr>
          <w:rFonts w:ascii="Times New Roman" w:hAnsi="Times New Roman" w:cs="Times New Roman"/>
          <w:sz w:val="24"/>
          <w:szCs w:val="24"/>
          <w:lang w:val="sr-Cyrl-CS"/>
        </w:rPr>
        <w:t xml:space="preserve">Сви ови проблеми у надзору над </w:t>
      </w:r>
      <w:r w:rsidR="00A8499D" w:rsidRPr="00AA4CFD">
        <w:rPr>
          <w:rFonts w:ascii="Times New Roman" w:hAnsi="Times New Roman" w:cs="Times New Roman"/>
          <w:sz w:val="24"/>
          <w:szCs w:val="24"/>
          <w:lang w:val="sr-Cyrl-CS"/>
        </w:rPr>
        <w:t>друштвима капитала</w:t>
      </w:r>
      <w:r w:rsidR="00A23B30" w:rsidRPr="00AA4CFD">
        <w:rPr>
          <w:rFonts w:ascii="Times New Roman" w:hAnsi="Times New Roman" w:cs="Times New Roman"/>
          <w:sz w:val="24"/>
          <w:szCs w:val="24"/>
          <w:lang w:val="sr-Cyrl-CS"/>
        </w:rPr>
        <w:t>, праћењу њихових учинака, као и недостатак доследног стратешког усмеравања и контроле представљају значајне фискалне ризике, превазићи</w:t>
      </w:r>
      <w:r w:rsidR="00A8499D" w:rsidRPr="00AA4CFD">
        <w:rPr>
          <w:rFonts w:ascii="Times New Roman" w:hAnsi="Times New Roman" w:cs="Times New Roman"/>
          <w:sz w:val="24"/>
          <w:szCs w:val="24"/>
          <w:lang w:val="sr-Cyrl-CS"/>
        </w:rPr>
        <w:t xml:space="preserve"> ће се</w:t>
      </w:r>
      <w:r w:rsidR="00A23B30" w:rsidRPr="00AA4CFD">
        <w:rPr>
          <w:rFonts w:ascii="Times New Roman" w:hAnsi="Times New Roman" w:cs="Times New Roman"/>
          <w:sz w:val="24"/>
          <w:szCs w:val="24"/>
          <w:lang w:val="sr-Cyrl-CS"/>
        </w:rPr>
        <w:t xml:space="preserve"> централизовањем власничких о</w:t>
      </w:r>
      <w:r w:rsidR="00A8499D" w:rsidRPr="00AA4CFD">
        <w:rPr>
          <w:rFonts w:ascii="Times New Roman" w:hAnsi="Times New Roman" w:cs="Times New Roman"/>
          <w:sz w:val="24"/>
          <w:szCs w:val="24"/>
          <w:lang w:val="sr-Cyrl-CS"/>
        </w:rPr>
        <w:t>дговорности и надлежности у једа</w:t>
      </w:r>
      <w:r w:rsidR="00A23B30" w:rsidRPr="00AA4CFD">
        <w:rPr>
          <w:rFonts w:ascii="Times New Roman" w:hAnsi="Times New Roman" w:cs="Times New Roman"/>
          <w:sz w:val="24"/>
          <w:szCs w:val="24"/>
          <w:lang w:val="sr-Cyrl-CS"/>
        </w:rPr>
        <w:t xml:space="preserve">н </w:t>
      </w:r>
      <w:r w:rsidR="00A8499D" w:rsidRPr="00AA4CFD">
        <w:rPr>
          <w:rFonts w:ascii="Times New Roman" w:hAnsi="Times New Roman" w:cs="Times New Roman"/>
          <w:sz w:val="24"/>
          <w:szCs w:val="24"/>
          <w:lang w:val="sr-Cyrl-CS"/>
        </w:rPr>
        <w:t>орган</w:t>
      </w:r>
      <w:r w:rsidR="00A23B30" w:rsidRPr="00AA4CFD">
        <w:rPr>
          <w:rFonts w:ascii="Times New Roman" w:hAnsi="Times New Roman" w:cs="Times New Roman"/>
          <w:sz w:val="24"/>
          <w:szCs w:val="24"/>
          <w:lang w:val="sr-Cyrl-CS"/>
        </w:rPr>
        <w:t>.</w:t>
      </w:r>
    </w:p>
    <w:p w:rsidR="00A23B30" w:rsidRPr="00AA4CFD" w:rsidRDefault="00A23B30"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Министарство</w:t>
      </w:r>
      <w:r w:rsidR="006B1261" w:rsidRPr="00AA4CFD">
        <w:rPr>
          <w:rFonts w:ascii="Times New Roman" w:hAnsi="Times New Roman" w:cs="Times New Roman"/>
          <w:sz w:val="24"/>
          <w:szCs w:val="24"/>
          <w:lang w:val="sr-Cyrl-CS"/>
        </w:rPr>
        <w:t xml:space="preserve"> </w:t>
      </w:r>
      <w:r w:rsidR="00A8499D" w:rsidRPr="00AA4CFD">
        <w:rPr>
          <w:rFonts w:ascii="Times New Roman" w:hAnsi="Times New Roman" w:cs="Times New Roman"/>
          <w:sz w:val="24"/>
          <w:szCs w:val="24"/>
          <w:lang w:val="sr-Cyrl-CS"/>
        </w:rPr>
        <w:t>привреде</w:t>
      </w:r>
      <w:r w:rsidR="00815B2B" w:rsidRPr="00AA4CFD">
        <w:rPr>
          <w:rFonts w:ascii="Times New Roman" w:hAnsi="Times New Roman" w:cs="Times New Roman"/>
          <w:sz w:val="24"/>
          <w:szCs w:val="24"/>
          <w:lang w:val="sr-Cyrl-CS"/>
        </w:rPr>
        <w:t xml:space="preserve"> (у даљем тексту: Министарство)</w:t>
      </w:r>
      <w:r w:rsidR="00A8499D" w:rsidRPr="00AA4CFD">
        <w:rPr>
          <w:rFonts w:ascii="Times New Roman" w:hAnsi="Times New Roman" w:cs="Times New Roman"/>
          <w:sz w:val="24"/>
          <w:szCs w:val="24"/>
          <w:lang w:val="sr-Cyrl-CS"/>
        </w:rPr>
        <w:t xml:space="preserve"> </w:t>
      </w:r>
      <w:r w:rsidR="006B1261" w:rsidRPr="00AA4CFD">
        <w:rPr>
          <w:rFonts w:ascii="Times New Roman" w:hAnsi="Times New Roman" w:cs="Times New Roman"/>
          <w:sz w:val="24"/>
          <w:szCs w:val="24"/>
          <w:lang w:val="sr-Cyrl-CS"/>
        </w:rPr>
        <w:t>ће</w:t>
      </w:r>
      <w:r w:rsidRPr="00AA4CFD">
        <w:rPr>
          <w:rFonts w:ascii="Times New Roman" w:hAnsi="Times New Roman" w:cs="Times New Roman"/>
          <w:sz w:val="24"/>
          <w:szCs w:val="24"/>
          <w:lang w:val="sr-Cyrl-CS"/>
        </w:rPr>
        <w:t xml:space="preserve"> бити орган државне управе који обавља централизовану власничку функцију, у складу са надлежношћу пропис</w:t>
      </w:r>
      <w:r w:rsidR="00A8499D" w:rsidRPr="00AA4CFD">
        <w:rPr>
          <w:rFonts w:ascii="Times New Roman" w:hAnsi="Times New Roman" w:cs="Times New Roman"/>
          <w:sz w:val="24"/>
          <w:szCs w:val="24"/>
          <w:lang w:val="sr-Cyrl-CS"/>
        </w:rPr>
        <w:t>аном Законом о министарствима, уз извесна одступања</w:t>
      </w:r>
      <w:r w:rsidR="00D92D0B" w:rsidRPr="00AA4CFD">
        <w:rPr>
          <w:rFonts w:ascii="Times New Roman" w:hAnsi="Times New Roman" w:cs="Times New Roman"/>
          <w:sz w:val="24"/>
          <w:szCs w:val="24"/>
          <w:lang w:val="sr-Cyrl-CS"/>
        </w:rPr>
        <w:t>.</w:t>
      </w:r>
    </w:p>
    <w:p w:rsidR="002C55BD" w:rsidRPr="00AA4CFD" w:rsidRDefault="00A23B30"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Имајући у виду прописану надлежност, Министарство ће као орган државне управе који обавља централизовану власничку функцију вршити даље активности на успостављању јединствене политике државног власништва, укључујући и </w:t>
      </w:r>
      <w:r w:rsidR="004B1D12" w:rsidRPr="00AA4CFD">
        <w:rPr>
          <w:rFonts w:ascii="Times New Roman" w:hAnsi="Times New Roman" w:cs="Times New Roman"/>
          <w:sz w:val="24"/>
          <w:szCs w:val="24"/>
          <w:lang w:val="sr-Cyrl-CS"/>
        </w:rPr>
        <w:t>сар</w:t>
      </w:r>
      <w:r w:rsidR="006B1261" w:rsidRPr="00AA4CFD">
        <w:rPr>
          <w:rFonts w:ascii="Times New Roman" w:hAnsi="Times New Roman" w:cs="Times New Roman"/>
          <w:sz w:val="24"/>
          <w:szCs w:val="24"/>
          <w:lang w:val="sr-Cyrl-CS"/>
        </w:rPr>
        <w:t>адњу са  осталим министарст</w:t>
      </w:r>
      <w:r w:rsidRPr="00AA4CFD">
        <w:rPr>
          <w:rFonts w:ascii="Times New Roman" w:hAnsi="Times New Roman" w:cs="Times New Roman"/>
          <w:sz w:val="24"/>
          <w:szCs w:val="24"/>
          <w:lang w:val="sr-Cyrl-CS"/>
        </w:rPr>
        <w:t>в</w:t>
      </w:r>
      <w:r w:rsidR="006B1261" w:rsidRPr="00AA4CFD">
        <w:rPr>
          <w:rFonts w:ascii="Times New Roman" w:hAnsi="Times New Roman" w:cs="Times New Roman"/>
          <w:sz w:val="24"/>
          <w:szCs w:val="24"/>
          <w:lang w:val="sr-Cyrl-CS"/>
        </w:rPr>
        <w:t>им</w:t>
      </w:r>
      <w:r w:rsidRPr="00AA4CFD">
        <w:rPr>
          <w:rFonts w:ascii="Times New Roman" w:hAnsi="Times New Roman" w:cs="Times New Roman"/>
          <w:sz w:val="24"/>
          <w:szCs w:val="24"/>
          <w:lang w:val="sr-Cyrl-CS"/>
        </w:rPr>
        <w:t>а и орган</w:t>
      </w:r>
      <w:r w:rsidR="006B1261" w:rsidRPr="00AA4CFD">
        <w:rPr>
          <w:rFonts w:ascii="Times New Roman" w:hAnsi="Times New Roman" w:cs="Times New Roman"/>
          <w:sz w:val="24"/>
          <w:szCs w:val="24"/>
          <w:lang w:val="sr-Cyrl-CS"/>
        </w:rPr>
        <w:t>има</w:t>
      </w:r>
      <w:r w:rsidRPr="00AA4CFD">
        <w:rPr>
          <w:rFonts w:ascii="Times New Roman" w:hAnsi="Times New Roman" w:cs="Times New Roman"/>
          <w:sz w:val="24"/>
          <w:szCs w:val="24"/>
          <w:lang w:val="sr-Cyrl-CS"/>
        </w:rPr>
        <w:t>.</w:t>
      </w:r>
    </w:p>
    <w:p w:rsidR="00541E7B" w:rsidRPr="00AA4CFD" w:rsidRDefault="00541E7B"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Један од стратешких циљева реформе привреде Републике Србије је да се побољша корпоративно управљање у </w:t>
      </w:r>
      <w:r w:rsidR="0084537B" w:rsidRPr="00AA4CFD">
        <w:rPr>
          <w:rFonts w:ascii="Times New Roman" w:hAnsi="Times New Roman" w:cs="Times New Roman"/>
          <w:sz w:val="24"/>
          <w:szCs w:val="24"/>
          <w:lang w:val="sr-Cyrl-CS"/>
        </w:rPr>
        <w:t>друштвима капитала</w:t>
      </w:r>
      <w:r w:rsidRPr="00AA4CFD">
        <w:rPr>
          <w:rFonts w:ascii="Times New Roman" w:hAnsi="Times New Roman" w:cs="Times New Roman"/>
          <w:sz w:val="24"/>
          <w:szCs w:val="24"/>
          <w:lang w:val="sr-Cyrl-CS"/>
        </w:rPr>
        <w:t xml:space="preserve">, како би она остваривала боље пословне резултате. Да би се то постигло, неопходно је изменити досадашњи начин управљања у њима и унапредити корпоративно управљање. </w:t>
      </w:r>
    </w:p>
    <w:p w:rsidR="00D02EB6" w:rsidRPr="00AA4CFD" w:rsidRDefault="00541E7B" w:rsidP="00D02EB6">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Увођење корпоративног управљања мотивисано је намером да се повећа ниво ефикасности, ефективности и транспарентности рада друштва капитала. Увођење корпоративног управљања обухвата превасходно следеће активности: израду правног оквира (кроз измену досадашњих и израду нових законских и подзаконских аката), увођење система додатног усавршавања</w:t>
      </w:r>
      <w:r w:rsidR="00644231" w:rsidRPr="00AA4CFD">
        <w:rPr>
          <w:rFonts w:ascii="Times New Roman" w:hAnsi="Times New Roman" w:cs="Times New Roman"/>
          <w:sz w:val="24"/>
          <w:szCs w:val="24"/>
          <w:lang w:val="sr-Cyrl-CS"/>
        </w:rPr>
        <w:t xml:space="preserve"> органа друштва капитала</w:t>
      </w:r>
      <w:r w:rsidRPr="00AA4CFD">
        <w:rPr>
          <w:rFonts w:ascii="Times New Roman" w:hAnsi="Times New Roman" w:cs="Times New Roman"/>
          <w:sz w:val="24"/>
          <w:szCs w:val="24"/>
          <w:lang w:val="sr-Cyrl-CS"/>
        </w:rPr>
        <w:t>,</w:t>
      </w:r>
      <w:r w:rsidR="0084537B" w:rsidRPr="00AA4CFD">
        <w:rPr>
          <w:rFonts w:ascii="Times New Roman" w:hAnsi="Times New Roman" w:cs="Times New Roman"/>
          <w:sz w:val="24"/>
          <w:szCs w:val="24"/>
          <w:lang w:val="sr-Cyrl-CS"/>
        </w:rPr>
        <w:t xml:space="preserve"> унапређење процеса</w:t>
      </w:r>
      <w:r w:rsidRPr="00AA4CFD">
        <w:rPr>
          <w:rFonts w:ascii="Times New Roman" w:hAnsi="Times New Roman" w:cs="Times New Roman"/>
          <w:sz w:val="24"/>
          <w:szCs w:val="24"/>
          <w:lang w:val="sr-Cyrl-CS"/>
        </w:rPr>
        <w:t xml:space="preserve"> извештавања и </w:t>
      </w:r>
      <w:r w:rsidR="0084537B" w:rsidRPr="00AA4CFD">
        <w:rPr>
          <w:rFonts w:ascii="Times New Roman" w:hAnsi="Times New Roman" w:cs="Times New Roman"/>
          <w:sz w:val="24"/>
          <w:szCs w:val="24"/>
          <w:lang w:val="sr-Cyrl-CS"/>
        </w:rPr>
        <w:t>успостављања</w:t>
      </w:r>
      <w:r w:rsidRPr="00AA4CFD">
        <w:rPr>
          <w:rFonts w:ascii="Times New Roman" w:hAnsi="Times New Roman" w:cs="Times New Roman"/>
          <w:sz w:val="24"/>
          <w:szCs w:val="24"/>
          <w:lang w:val="sr-Cyrl-CS"/>
        </w:rPr>
        <w:t xml:space="preserve"> одговорности за резултате пословања привредног друштва.</w:t>
      </w:r>
    </w:p>
    <w:p w:rsidR="00D02EB6" w:rsidRPr="00AA4CFD" w:rsidRDefault="00E022E2" w:rsidP="00D02EB6">
      <w:pPr>
        <w:spacing w:after="0"/>
        <w:ind w:firstLine="567"/>
        <w:jc w:val="both"/>
        <w:rPr>
          <w:rFonts w:ascii="Times New Roman" w:hAnsi="Times New Roman" w:cs="Times New Roman"/>
          <w:sz w:val="24"/>
          <w:szCs w:val="24"/>
          <w:lang w:val="sr-Cyrl-CS"/>
        </w:rPr>
      </w:pPr>
      <w:r w:rsidRPr="00AA4CFD">
        <w:rPr>
          <w:rFonts w:ascii="Times New Roman" w:eastAsia="Times New Roman" w:hAnsi="Times New Roman" w:cs="Times New Roman"/>
          <w:sz w:val="24"/>
          <w:szCs w:val="24"/>
          <w:lang w:val="sr-Cyrl-CS"/>
        </w:rPr>
        <w:t xml:space="preserve">Влада је на седници од 25. маја 2023. године, утврдила Предлог закона о </w:t>
      </w:r>
      <w:r w:rsidRPr="00AA4CFD">
        <w:rPr>
          <w:rFonts w:ascii="Times New Roman" w:eastAsia="Times New Roman" w:hAnsi="Times New Roman" w:cs="Times New Roman"/>
          <w:bCs/>
          <w:sz w:val="24"/>
          <w:szCs w:val="24"/>
          <w:lang w:val="sr-Cyrl-CS"/>
        </w:rPr>
        <w:t>управљању привредним друштвима која су  у власништву Републике Србије</w:t>
      </w:r>
      <w:r w:rsidRPr="00AA4CFD">
        <w:rPr>
          <w:rFonts w:ascii="Times New Roman" w:eastAsia="Times New Roman" w:hAnsi="Times New Roman" w:cs="Times New Roman"/>
          <w:sz w:val="24"/>
          <w:szCs w:val="24"/>
          <w:lang w:val="sr-Cyrl-CS"/>
        </w:rPr>
        <w:t xml:space="preserve"> а 8. јуна 2023. године донела је Закључак 05 </w:t>
      </w:r>
      <w:r w:rsidR="00AA4CFD" w:rsidRPr="00AA4CFD">
        <w:rPr>
          <w:rFonts w:ascii="Times New Roman" w:eastAsia="Times New Roman" w:hAnsi="Times New Roman" w:cs="Times New Roman"/>
          <w:sz w:val="24"/>
          <w:szCs w:val="24"/>
          <w:lang w:val="sr-Cyrl-CS"/>
        </w:rPr>
        <w:t>Број</w:t>
      </w:r>
      <w:r w:rsidRPr="00AA4CFD">
        <w:rPr>
          <w:rFonts w:ascii="Times New Roman" w:eastAsia="Times New Roman" w:hAnsi="Times New Roman" w:cs="Times New Roman"/>
          <w:sz w:val="24"/>
          <w:szCs w:val="24"/>
          <w:lang w:val="sr-Cyrl-CS"/>
        </w:rPr>
        <w:t>: 011-5020/2023 о повлачењу из скупштинске процедуре Предлога закона, с обзиром на то да је накнадно оцењено да је потребно обавити додатне консултације о питањима која су предмет уређивања овог закона.</w:t>
      </w:r>
    </w:p>
    <w:p w:rsidR="00D02EB6" w:rsidRPr="00AA4CFD" w:rsidRDefault="00644231" w:rsidP="00D02EB6">
      <w:pPr>
        <w:spacing w:after="0"/>
        <w:ind w:firstLine="567"/>
        <w:jc w:val="both"/>
        <w:rPr>
          <w:rFonts w:ascii="Times New Roman" w:hAnsi="Times New Roman" w:cs="Times New Roman"/>
          <w:sz w:val="24"/>
          <w:szCs w:val="24"/>
          <w:lang w:val="sr-Cyrl-CS"/>
        </w:rPr>
      </w:pPr>
      <w:r w:rsidRPr="00AA4CFD">
        <w:rPr>
          <w:rFonts w:ascii="Times New Roman" w:eastAsia="Times New Roman" w:hAnsi="Times New Roman" w:cs="Times New Roman"/>
          <w:sz w:val="24"/>
          <w:szCs w:val="24"/>
          <w:lang w:val="sr-Cyrl-CS"/>
        </w:rPr>
        <w:t xml:space="preserve">Имајући у виду наведено, текст је </w:t>
      </w:r>
      <w:r w:rsidR="000452C4" w:rsidRPr="00AA4CFD">
        <w:rPr>
          <w:rFonts w:ascii="Times New Roman" w:eastAsia="Times New Roman" w:hAnsi="Times New Roman" w:cs="Times New Roman"/>
          <w:sz w:val="24"/>
          <w:szCs w:val="24"/>
          <w:lang w:val="sr-Cyrl-CS"/>
        </w:rPr>
        <w:t xml:space="preserve">након повлачења враћен у форму </w:t>
      </w:r>
      <w:r w:rsidR="003C34B4">
        <w:rPr>
          <w:rFonts w:ascii="Times New Roman" w:eastAsia="Times New Roman" w:hAnsi="Times New Roman" w:cs="Times New Roman"/>
          <w:sz w:val="24"/>
          <w:szCs w:val="24"/>
          <w:lang w:val="sr-Cyrl-RS"/>
        </w:rPr>
        <w:t>Нацрта</w:t>
      </w:r>
      <w:r w:rsidRPr="00AA4CFD">
        <w:rPr>
          <w:rFonts w:ascii="Times New Roman" w:eastAsia="Times New Roman" w:hAnsi="Times New Roman" w:cs="Times New Roman"/>
          <w:sz w:val="24"/>
          <w:szCs w:val="24"/>
          <w:lang w:val="sr-Cyrl-CS"/>
        </w:rPr>
        <w:t xml:space="preserve"> закона, те започињања спровођења јавних консултација и </w:t>
      </w:r>
      <w:r w:rsidR="00334696" w:rsidRPr="00AA4CFD">
        <w:rPr>
          <w:rFonts w:ascii="Times New Roman" w:eastAsia="Times New Roman" w:hAnsi="Times New Roman" w:cs="Times New Roman"/>
          <w:sz w:val="24"/>
          <w:szCs w:val="24"/>
          <w:lang w:val="sr-Cyrl-CS"/>
        </w:rPr>
        <w:t>разматрања</w:t>
      </w:r>
      <w:r w:rsidRPr="00AA4CFD">
        <w:rPr>
          <w:rFonts w:ascii="Times New Roman" w:eastAsia="Times New Roman" w:hAnsi="Times New Roman" w:cs="Times New Roman"/>
          <w:sz w:val="24"/>
          <w:szCs w:val="24"/>
          <w:lang w:val="sr-Cyrl-CS"/>
        </w:rPr>
        <w:t xml:space="preserve"> о истом.</w:t>
      </w:r>
    </w:p>
    <w:p w:rsidR="00D02EB6" w:rsidRPr="00AA4CFD" w:rsidRDefault="00E022E2" w:rsidP="00D02EB6">
      <w:pPr>
        <w:spacing w:after="0"/>
        <w:ind w:firstLine="567"/>
        <w:jc w:val="both"/>
        <w:rPr>
          <w:rFonts w:ascii="Times New Roman" w:hAnsi="Times New Roman" w:cs="Times New Roman"/>
          <w:sz w:val="24"/>
          <w:szCs w:val="24"/>
          <w:lang w:val="sr-Cyrl-CS"/>
        </w:rPr>
      </w:pPr>
      <w:r w:rsidRPr="00AA4CFD">
        <w:rPr>
          <w:rFonts w:ascii="Times New Roman" w:eastAsia="Times New Roman" w:hAnsi="Times New Roman" w:cs="Times New Roman"/>
          <w:sz w:val="24"/>
          <w:szCs w:val="24"/>
          <w:lang w:val="sr-Cyrl-CS"/>
        </w:rPr>
        <w:t>С</w:t>
      </w:r>
      <w:r w:rsidR="00644231" w:rsidRPr="00AA4CFD">
        <w:rPr>
          <w:rFonts w:ascii="Times New Roman" w:eastAsia="Times New Roman" w:hAnsi="Times New Roman" w:cs="Times New Roman"/>
          <w:sz w:val="24"/>
          <w:szCs w:val="24"/>
          <w:lang w:val="sr-Cyrl-CS"/>
        </w:rPr>
        <w:t xml:space="preserve"> тим у вези, а с</w:t>
      </w:r>
      <w:r w:rsidRPr="00AA4CFD">
        <w:rPr>
          <w:rFonts w:ascii="Times New Roman" w:eastAsia="Times New Roman" w:hAnsi="Times New Roman" w:cs="Times New Roman"/>
          <w:sz w:val="24"/>
          <w:szCs w:val="24"/>
          <w:lang w:val="sr-Cyrl-CS"/>
        </w:rPr>
        <w:t xml:space="preserve"> обзиром на актуелност </w:t>
      </w:r>
      <w:r w:rsidRPr="00AA4CFD">
        <w:rPr>
          <w:rFonts w:ascii="Times New Roman" w:eastAsia="Times New Roman" w:hAnsi="Times New Roman" w:cs="Times New Roman"/>
          <w:sz w:val="24"/>
          <w:szCs w:val="24"/>
          <w:lang w:val="sr-Cyrl-CS" w:eastAsia="sr-Latn-RS"/>
        </w:rPr>
        <w:t xml:space="preserve">новог правног оквира који је од кључне важности за унапређење реформи усмерених на јачање власништва и управљања у привредним друштвима која су у власништву Републике Србије расписан је јавни позив за учешће у јавним консултацијама, којим је јавност обавештена да, у периоду од </w:t>
      </w:r>
      <w:r w:rsidRPr="00AA4CFD">
        <w:rPr>
          <w:rFonts w:ascii="Times New Roman" w:eastAsia="Times New Roman" w:hAnsi="Times New Roman" w:cs="Times New Roman"/>
          <w:sz w:val="24"/>
          <w:szCs w:val="24"/>
          <w:lang w:val="sr-Cyrl-CS"/>
        </w:rPr>
        <w:t>19. јуна а закључно са 10. јулом 2023. године достави коментаре, примедбе и сугестије.</w:t>
      </w:r>
    </w:p>
    <w:p w:rsidR="00D02EB6" w:rsidRPr="00AA4CFD" w:rsidRDefault="00E022E2" w:rsidP="00D02EB6">
      <w:pPr>
        <w:spacing w:after="0"/>
        <w:ind w:firstLine="567"/>
        <w:jc w:val="both"/>
        <w:rPr>
          <w:rFonts w:ascii="Times New Roman" w:hAnsi="Times New Roman" w:cs="Times New Roman"/>
          <w:sz w:val="24"/>
          <w:szCs w:val="24"/>
          <w:lang w:val="sr-Cyrl-CS"/>
        </w:rPr>
      </w:pPr>
      <w:r w:rsidRPr="00AA4CFD">
        <w:rPr>
          <w:rFonts w:ascii="Times New Roman" w:eastAsia="Times New Roman" w:hAnsi="Times New Roman" w:cs="Times New Roman"/>
          <w:bCs/>
          <w:sz w:val="24"/>
          <w:szCs w:val="24"/>
          <w:lang w:val="sr-Cyrl-CS"/>
        </w:rPr>
        <w:t>Стручна јавност, организације, као и друге заинтересоване стране су обавештене и позване да доставе своје коментаре, предлоге и сугестије писаним путем на адресу министарства или путем електронске поште.</w:t>
      </w:r>
    </w:p>
    <w:p w:rsidR="00E022E2" w:rsidRPr="00AA4CFD" w:rsidRDefault="00E022E2" w:rsidP="00D02EB6">
      <w:pPr>
        <w:spacing w:after="0"/>
        <w:ind w:firstLine="567"/>
        <w:jc w:val="both"/>
        <w:rPr>
          <w:rFonts w:ascii="Times New Roman" w:hAnsi="Times New Roman" w:cs="Times New Roman"/>
          <w:sz w:val="24"/>
          <w:szCs w:val="24"/>
          <w:lang w:val="sr-Cyrl-CS"/>
        </w:rPr>
      </w:pPr>
      <w:r w:rsidRPr="00AA4CFD">
        <w:rPr>
          <w:rFonts w:ascii="Times New Roman" w:eastAsia="Times New Roman" w:hAnsi="Times New Roman" w:cs="Times New Roman"/>
          <w:bCs/>
          <w:sz w:val="24"/>
          <w:szCs w:val="24"/>
          <w:lang w:val="sr-Cyrl-CS" w:eastAsia="sr-Latn-RS"/>
        </w:rPr>
        <w:t>Дана 4. јула 2023. године</w:t>
      </w:r>
      <w:r w:rsidRPr="00AA4CFD">
        <w:rPr>
          <w:rFonts w:ascii="Times New Roman" w:eastAsia="Times New Roman" w:hAnsi="Times New Roman" w:cs="Times New Roman"/>
          <w:b/>
          <w:bCs/>
          <w:sz w:val="24"/>
          <w:szCs w:val="24"/>
          <w:lang w:val="sr-Cyrl-CS" w:eastAsia="sr-Latn-RS"/>
        </w:rPr>
        <w:t xml:space="preserve"> </w:t>
      </w:r>
      <w:r w:rsidRPr="00AA4CFD">
        <w:rPr>
          <w:rFonts w:ascii="Times New Roman" w:eastAsia="Times New Roman" w:hAnsi="Times New Roman" w:cs="Times New Roman"/>
          <w:bCs/>
          <w:sz w:val="24"/>
          <w:szCs w:val="24"/>
          <w:lang w:val="sr-Cyrl-CS" w:eastAsia="sr-Latn-RS"/>
        </w:rPr>
        <w:t xml:space="preserve">су одржане консултације са представницима јавних предузећа чији је оснивач Република Србија, а 17. јула 2023. године су </w:t>
      </w:r>
      <w:r w:rsidRPr="00AA4CFD">
        <w:rPr>
          <w:rFonts w:ascii="Times New Roman" w:eastAsia="Times New Roman" w:hAnsi="Times New Roman" w:cs="Times New Roman"/>
          <w:sz w:val="24"/>
          <w:szCs w:val="24"/>
          <w:lang w:val="sr-Cyrl-CS"/>
        </w:rPr>
        <w:t xml:space="preserve">одржане јавне </w:t>
      </w:r>
      <w:r w:rsidRPr="00AA4CFD">
        <w:rPr>
          <w:rFonts w:ascii="Times New Roman" w:eastAsia="Times New Roman" w:hAnsi="Times New Roman" w:cs="Times New Roman"/>
          <w:sz w:val="24"/>
          <w:szCs w:val="24"/>
          <w:lang w:val="sr-Cyrl-CS"/>
        </w:rPr>
        <w:lastRenderedPageBreak/>
        <w:t xml:space="preserve">консултације и презентација </w:t>
      </w:r>
      <w:r w:rsidR="006B4968">
        <w:rPr>
          <w:rFonts w:ascii="Times New Roman" w:eastAsia="Times New Roman" w:hAnsi="Times New Roman" w:cs="Times New Roman"/>
          <w:sz w:val="24"/>
          <w:szCs w:val="24"/>
          <w:lang w:val="sr-Cyrl-CS"/>
        </w:rPr>
        <w:t>Нацрта</w:t>
      </w:r>
      <w:r w:rsidRPr="00AA4CFD">
        <w:rPr>
          <w:rFonts w:ascii="Times New Roman" w:eastAsia="Times New Roman" w:hAnsi="Times New Roman" w:cs="Times New Roman"/>
          <w:sz w:val="24"/>
          <w:szCs w:val="24"/>
          <w:lang w:val="sr-Cyrl-CS"/>
        </w:rPr>
        <w:t xml:space="preserve"> закона путем </w:t>
      </w:r>
      <w:proofErr w:type="spellStart"/>
      <w:r w:rsidRPr="00AA4CFD">
        <w:rPr>
          <w:rFonts w:ascii="Times New Roman" w:eastAsia="Times New Roman" w:hAnsi="Times New Roman" w:cs="Times New Roman"/>
          <w:sz w:val="24"/>
          <w:szCs w:val="24"/>
          <w:lang w:val="sr-Cyrl-CS"/>
        </w:rPr>
        <w:t>интернет</w:t>
      </w:r>
      <w:proofErr w:type="spellEnd"/>
      <w:r w:rsidRPr="00AA4CFD">
        <w:rPr>
          <w:rFonts w:ascii="Times New Roman" w:eastAsia="Times New Roman" w:hAnsi="Times New Roman" w:cs="Times New Roman"/>
          <w:sz w:val="24"/>
          <w:szCs w:val="24"/>
          <w:lang w:val="sr-Cyrl-CS"/>
        </w:rPr>
        <w:t xml:space="preserve"> платформе, где је исти пр</w:t>
      </w:r>
      <w:r w:rsidR="0053218C" w:rsidRPr="00AA4CFD">
        <w:rPr>
          <w:rFonts w:ascii="Times New Roman" w:eastAsia="Times New Roman" w:hAnsi="Times New Roman" w:cs="Times New Roman"/>
          <w:sz w:val="24"/>
          <w:szCs w:val="24"/>
          <w:lang w:val="sr-Cyrl-CS"/>
        </w:rPr>
        <w:t xml:space="preserve">езентован, и где су разматрани </w:t>
      </w:r>
      <w:r w:rsidRPr="00AA4CFD">
        <w:rPr>
          <w:rFonts w:ascii="Times New Roman" w:eastAsia="Times New Roman" w:hAnsi="Times New Roman" w:cs="Times New Roman"/>
          <w:sz w:val="24"/>
          <w:szCs w:val="24"/>
          <w:lang w:val="sr-Cyrl-CS"/>
        </w:rPr>
        <w:t>и одговори на пристигла питања и с</w:t>
      </w:r>
      <w:r w:rsidR="0053218C" w:rsidRPr="00AA4CFD">
        <w:rPr>
          <w:rFonts w:ascii="Times New Roman" w:eastAsia="Times New Roman" w:hAnsi="Times New Roman" w:cs="Times New Roman"/>
          <w:sz w:val="24"/>
          <w:szCs w:val="24"/>
          <w:lang w:val="sr-Cyrl-CS"/>
        </w:rPr>
        <w:t>угестије заинтересованих страна</w:t>
      </w:r>
      <w:r w:rsidRPr="00AA4CFD">
        <w:rPr>
          <w:rFonts w:ascii="Times New Roman" w:eastAsia="Times New Roman" w:hAnsi="Times New Roman" w:cs="Times New Roman"/>
          <w:sz w:val="24"/>
          <w:szCs w:val="24"/>
          <w:lang w:val="sr-Cyrl-CS"/>
        </w:rPr>
        <w:t>.</w:t>
      </w:r>
      <w:r w:rsidR="00A91BC4" w:rsidRPr="00AA4CFD">
        <w:rPr>
          <w:rFonts w:ascii="Times New Roman" w:eastAsia="Times New Roman" w:hAnsi="Times New Roman" w:cs="Times New Roman"/>
          <w:sz w:val="24"/>
          <w:szCs w:val="24"/>
          <w:lang w:val="sr-Cyrl-CS"/>
        </w:rPr>
        <w:t xml:space="preserve"> Одређени предлози и сугестије су прихваћене и </w:t>
      </w:r>
      <w:r w:rsidR="003C34B4">
        <w:rPr>
          <w:rFonts w:ascii="Times New Roman" w:eastAsia="Times New Roman" w:hAnsi="Times New Roman" w:cs="Times New Roman"/>
          <w:sz w:val="24"/>
          <w:szCs w:val="24"/>
          <w:lang w:val="sr-Cyrl-CS"/>
        </w:rPr>
        <w:t>Нацрт</w:t>
      </w:r>
      <w:r w:rsidR="00A91BC4" w:rsidRPr="00AA4CFD">
        <w:rPr>
          <w:rFonts w:ascii="Times New Roman" w:eastAsia="Times New Roman" w:hAnsi="Times New Roman" w:cs="Times New Roman"/>
          <w:sz w:val="24"/>
          <w:szCs w:val="24"/>
          <w:lang w:val="sr-Cyrl-CS"/>
        </w:rPr>
        <w:t xml:space="preserve"> закона је сходно томе коригован. </w:t>
      </w:r>
      <w:r w:rsidRPr="00AA4CFD">
        <w:rPr>
          <w:rFonts w:ascii="Times New Roman" w:eastAsia="Times New Roman" w:hAnsi="Times New Roman" w:cs="Times New Roman"/>
          <w:sz w:val="24"/>
          <w:szCs w:val="24"/>
          <w:lang w:val="sr-Cyrl-CS"/>
        </w:rPr>
        <w:t xml:space="preserve"> Дана 24. јула 2023. одржана је конференција за медије који прате економију и привреду на којем је презентован </w:t>
      </w:r>
      <w:r w:rsidR="006B4968">
        <w:rPr>
          <w:rFonts w:ascii="Times New Roman" w:eastAsia="Times New Roman" w:hAnsi="Times New Roman" w:cs="Times New Roman"/>
          <w:sz w:val="24"/>
          <w:szCs w:val="24"/>
          <w:lang w:val="sr-Cyrl-CS"/>
        </w:rPr>
        <w:t>Нацрт</w:t>
      </w:r>
      <w:bookmarkStart w:id="0" w:name="_GoBack"/>
      <w:bookmarkEnd w:id="0"/>
      <w:r w:rsidR="00894B53" w:rsidRPr="00AA4CFD">
        <w:rPr>
          <w:rFonts w:ascii="Times New Roman" w:eastAsia="Times New Roman" w:hAnsi="Times New Roman" w:cs="Times New Roman"/>
          <w:sz w:val="24"/>
          <w:szCs w:val="24"/>
          <w:lang w:val="sr-Cyrl-CS"/>
        </w:rPr>
        <w:t xml:space="preserve"> </w:t>
      </w:r>
      <w:r w:rsidRPr="00AA4CFD">
        <w:rPr>
          <w:rFonts w:ascii="Times New Roman" w:eastAsia="Times New Roman" w:hAnsi="Times New Roman" w:cs="Times New Roman"/>
          <w:sz w:val="24"/>
          <w:szCs w:val="24"/>
          <w:lang w:val="sr-Cyrl-CS"/>
        </w:rPr>
        <w:t>закон</w:t>
      </w:r>
      <w:r w:rsidR="00894B53" w:rsidRPr="00AA4CFD">
        <w:rPr>
          <w:rFonts w:ascii="Times New Roman" w:eastAsia="Times New Roman" w:hAnsi="Times New Roman" w:cs="Times New Roman"/>
          <w:sz w:val="24"/>
          <w:szCs w:val="24"/>
          <w:lang w:val="sr-Cyrl-CS"/>
        </w:rPr>
        <w:t>а</w:t>
      </w:r>
      <w:r w:rsidRPr="00AA4CFD">
        <w:rPr>
          <w:rFonts w:ascii="Times New Roman" w:eastAsia="Times New Roman" w:hAnsi="Times New Roman" w:cs="Times New Roman"/>
          <w:sz w:val="24"/>
          <w:szCs w:val="24"/>
          <w:lang w:val="sr-Cyrl-CS"/>
        </w:rPr>
        <w:t xml:space="preserve"> и где су новинари присутних медија имали прилику да поставе питања и коментаре у вези </w:t>
      </w:r>
      <w:r w:rsidR="00B547EF" w:rsidRPr="00AA4CFD">
        <w:rPr>
          <w:rFonts w:ascii="Times New Roman" w:eastAsia="Times New Roman" w:hAnsi="Times New Roman" w:cs="Times New Roman"/>
          <w:sz w:val="24"/>
          <w:szCs w:val="24"/>
          <w:lang w:val="sr-Cyrl-CS"/>
        </w:rPr>
        <w:t>истог</w:t>
      </w:r>
      <w:r w:rsidRPr="00AA4CFD">
        <w:rPr>
          <w:rFonts w:ascii="Times New Roman" w:eastAsia="Times New Roman" w:hAnsi="Times New Roman" w:cs="Times New Roman"/>
          <w:sz w:val="24"/>
          <w:szCs w:val="24"/>
          <w:lang w:val="sr-Cyrl-CS"/>
        </w:rPr>
        <w:t>, а све у ци</w:t>
      </w:r>
      <w:r w:rsidR="0053218C" w:rsidRPr="00AA4CFD">
        <w:rPr>
          <w:rFonts w:ascii="Times New Roman" w:eastAsia="Times New Roman" w:hAnsi="Times New Roman" w:cs="Times New Roman"/>
          <w:sz w:val="24"/>
          <w:szCs w:val="24"/>
          <w:lang w:val="sr-Cyrl-CS"/>
        </w:rPr>
        <w:t>љу отклањања недоумица</w:t>
      </w:r>
      <w:r w:rsidR="00F25C6A" w:rsidRPr="00AA4CFD">
        <w:rPr>
          <w:rFonts w:ascii="Times New Roman" w:hAnsi="Times New Roman" w:cs="Times New Roman"/>
          <w:sz w:val="24"/>
          <w:szCs w:val="24"/>
          <w:lang w:val="sr-Cyrl-CS"/>
        </w:rPr>
        <w:t xml:space="preserve">, чиме је званично окончан консултативни процес везан за </w:t>
      </w:r>
      <w:r w:rsidR="003C34B4">
        <w:rPr>
          <w:rFonts w:ascii="Times New Roman" w:hAnsi="Times New Roman" w:cs="Times New Roman"/>
          <w:sz w:val="24"/>
          <w:szCs w:val="24"/>
          <w:lang w:val="sr-Cyrl-CS"/>
        </w:rPr>
        <w:t>Нацрт</w:t>
      </w:r>
      <w:r w:rsidR="003D54E2" w:rsidRPr="00AA4CFD">
        <w:rPr>
          <w:rFonts w:ascii="Times New Roman" w:hAnsi="Times New Roman" w:cs="Times New Roman"/>
          <w:sz w:val="24"/>
          <w:szCs w:val="24"/>
          <w:lang w:val="sr-Cyrl-CS"/>
        </w:rPr>
        <w:t xml:space="preserve"> </w:t>
      </w:r>
      <w:r w:rsidR="00F25C6A" w:rsidRPr="00AA4CFD">
        <w:rPr>
          <w:rFonts w:ascii="Times New Roman" w:hAnsi="Times New Roman" w:cs="Times New Roman"/>
          <w:sz w:val="24"/>
          <w:szCs w:val="24"/>
          <w:lang w:val="sr-Cyrl-CS"/>
        </w:rPr>
        <w:t>закона.  С тим у вези, напомињемо да ће извештај о спроведен</w:t>
      </w:r>
      <w:r w:rsidR="000C6419" w:rsidRPr="00AA4CFD">
        <w:rPr>
          <w:rFonts w:ascii="Times New Roman" w:hAnsi="Times New Roman" w:cs="Times New Roman"/>
          <w:sz w:val="24"/>
          <w:szCs w:val="24"/>
          <w:lang w:val="sr-Cyrl-CS"/>
        </w:rPr>
        <w:t xml:space="preserve">им </w:t>
      </w:r>
      <w:r w:rsidR="00F25C6A" w:rsidRPr="00AA4CFD">
        <w:rPr>
          <w:rFonts w:ascii="Times New Roman" w:hAnsi="Times New Roman" w:cs="Times New Roman"/>
          <w:sz w:val="24"/>
          <w:szCs w:val="24"/>
          <w:lang w:val="sr-Cyrl-CS"/>
        </w:rPr>
        <w:t>јавн</w:t>
      </w:r>
      <w:r w:rsidR="000C6419" w:rsidRPr="00AA4CFD">
        <w:rPr>
          <w:rFonts w:ascii="Times New Roman" w:hAnsi="Times New Roman" w:cs="Times New Roman"/>
          <w:sz w:val="24"/>
          <w:szCs w:val="24"/>
          <w:lang w:val="sr-Cyrl-CS"/>
        </w:rPr>
        <w:t>им консултацијама</w:t>
      </w:r>
      <w:r w:rsidR="00F25C6A" w:rsidRPr="00AA4CFD">
        <w:rPr>
          <w:rFonts w:ascii="Times New Roman" w:hAnsi="Times New Roman" w:cs="Times New Roman"/>
          <w:sz w:val="24"/>
          <w:szCs w:val="24"/>
          <w:lang w:val="sr-Cyrl-CS"/>
        </w:rPr>
        <w:t xml:space="preserve"> бити објављен на </w:t>
      </w:r>
      <w:proofErr w:type="spellStart"/>
      <w:r w:rsidR="00F25C6A" w:rsidRPr="00AA4CFD">
        <w:rPr>
          <w:rFonts w:ascii="Times New Roman" w:hAnsi="Times New Roman" w:cs="Times New Roman"/>
          <w:sz w:val="24"/>
          <w:szCs w:val="24"/>
          <w:lang w:val="sr-Cyrl-CS"/>
        </w:rPr>
        <w:t>сајту</w:t>
      </w:r>
      <w:proofErr w:type="spellEnd"/>
      <w:r w:rsidR="00F25C6A" w:rsidRPr="00AA4CFD">
        <w:rPr>
          <w:rFonts w:ascii="Times New Roman" w:hAnsi="Times New Roman" w:cs="Times New Roman"/>
          <w:sz w:val="24"/>
          <w:szCs w:val="24"/>
          <w:lang w:val="sr-Cyrl-CS"/>
        </w:rPr>
        <w:t xml:space="preserve"> Министарства</w:t>
      </w:r>
      <w:r w:rsidR="000C6419" w:rsidRPr="00AA4CFD">
        <w:rPr>
          <w:rFonts w:ascii="Times New Roman" w:hAnsi="Times New Roman" w:cs="Times New Roman"/>
          <w:sz w:val="24"/>
          <w:szCs w:val="24"/>
          <w:lang w:val="sr-Cyrl-CS"/>
        </w:rPr>
        <w:t xml:space="preserve"> привреде у предвиђеном року од </w:t>
      </w:r>
      <w:r w:rsidR="00F25C6A" w:rsidRPr="00AA4CFD">
        <w:rPr>
          <w:rFonts w:ascii="Times New Roman" w:hAnsi="Times New Roman" w:cs="Times New Roman"/>
          <w:sz w:val="24"/>
          <w:szCs w:val="24"/>
          <w:lang w:val="sr-Cyrl-CS"/>
        </w:rPr>
        <w:t xml:space="preserve">најкасније 15 дана од дана окончања </w:t>
      </w:r>
      <w:r w:rsidR="000C6419" w:rsidRPr="00AA4CFD">
        <w:rPr>
          <w:rFonts w:ascii="Times New Roman" w:hAnsi="Times New Roman" w:cs="Times New Roman"/>
          <w:sz w:val="24"/>
          <w:szCs w:val="24"/>
          <w:lang w:val="sr-Cyrl-CS"/>
        </w:rPr>
        <w:t>јавних консултација</w:t>
      </w:r>
      <w:r w:rsidR="00F25C6A" w:rsidRPr="00AA4CFD">
        <w:rPr>
          <w:rFonts w:ascii="Times New Roman" w:hAnsi="Times New Roman" w:cs="Times New Roman"/>
          <w:sz w:val="24"/>
          <w:szCs w:val="24"/>
          <w:lang w:val="sr-Cyrl-CS"/>
        </w:rPr>
        <w:t>.</w:t>
      </w:r>
    </w:p>
    <w:p w:rsidR="003D54E2" w:rsidRPr="00AA4CFD" w:rsidRDefault="003D54E2" w:rsidP="00D02EB6">
      <w:pPr>
        <w:spacing w:after="0"/>
        <w:ind w:firstLine="567"/>
        <w:jc w:val="both"/>
        <w:rPr>
          <w:rFonts w:ascii="Times New Roman" w:hAnsi="Times New Roman" w:cs="Times New Roman"/>
          <w:sz w:val="24"/>
          <w:szCs w:val="24"/>
          <w:lang w:val="sr-Cyrl-CS"/>
        </w:rPr>
      </w:pPr>
    </w:p>
    <w:p w:rsidR="00401803" w:rsidRPr="00AA4CFD" w:rsidRDefault="004C3BB1" w:rsidP="004C3BB1">
      <w:pPr>
        <w:spacing w:after="0"/>
        <w:ind w:firstLine="562"/>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Предлогом</w:t>
      </w:r>
      <w:r w:rsidR="00401803" w:rsidRPr="00AA4CFD">
        <w:rPr>
          <w:rFonts w:ascii="Times New Roman" w:hAnsi="Times New Roman" w:cs="Times New Roman"/>
          <w:sz w:val="24"/>
          <w:szCs w:val="24"/>
          <w:lang w:val="sr-Cyrl-CS"/>
        </w:rPr>
        <w:t xml:space="preserve"> закона о управљању привредним друштвима која су у власништву Републике Србије (у даљем тексту: </w:t>
      </w:r>
      <w:r w:rsidRPr="00AA4CFD">
        <w:rPr>
          <w:rFonts w:ascii="Times New Roman" w:hAnsi="Times New Roman" w:cs="Times New Roman"/>
          <w:sz w:val="24"/>
          <w:szCs w:val="24"/>
          <w:lang w:val="sr-Cyrl-CS"/>
        </w:rPr>
        <w:t>Предлог</w:t>
      </w:r>
      <w:r w:rsidR="00401803" w:rsidRPr="00AA4CFD">
        <w:rPr>
          <w:rFonts w:ascii="Times New Roman" w:hAnsi="Times New Roman" w:cs="Times New Roman"/>
          <w:sz w:val="24"/>
          <w:szCs w:val="24"/>
          <w:lang w:val="sr-Cyrl-CS"/>
        </w:rPr>
        <w:t xml:space="preserve"> закона) уређује се спровођење политике државног власништва и власничког управљања у привредним друштвима која су у власништву Републике Србије (у даљем тексту: друштва капитала), као и друга питања од значаја за наведену област.</w:t>
      </w:r>
    </w:p>
    <w:p w:rsidR="00541E7B" w:rsidRPr="00AA4CFD" w:rsidRDefault="00541E7B" w:rsidP="004C3BB1">
      <w:pPr>
        <w:spacing w:after="0"/>
        <w:ind w:firstLine="720"/>
        <w:jc w:val="both"/>
        <w:rPr>
          <w:rFonts w:ascii="Times New Roman" w:hAnsi="Times New Roman" w:cs="Times New Roman"/>
          <w:noProof/>
          <w:sz w:val="24"/>
          <w:szCs w:val="24"/>
          <w:lang w:val="sr-Cyrl-CS"/>
        </w:rPr>
      </w:pPr>
    </w:p>
    <w:p w:rsidR="00A47466" w:rsidRPr="00AA4CFD" w:rsidRDefault="00A47466" w:rsidP="004C3BB1">
      <w:pPr>
        <w:spacing w:after="0"/>
        <w:rPr>
          <w:rFonts w:ascii="Times New Roman" w:hAnsi="Times New Roman" w:cs="Times New Roman"/>
          <w:noProof/>
          <w:sz w:val="24"/>
          <w:szCs w:val="24"/>
          <w:lang w:val="sr-Cyrl-CS"/>
        </w:rPr>
      </w:pPr>
      <w:r w:rsidRPr="00AA4CFD">
        <w:rPr>
          <w:rFonts w:ascii="Times New Roman" w:hAnsi="Times New Roman" w:cs="Times New Roman"/>
          <w:noProof/>
          <w:sz w:val="24"/>
          <w:szCs w:val="24"/>
          <w:lang w:val="sr-Cyrl-CS"/>
        </w:rPr>
        <w:tab/>
      </w:r>
    </w:p>
    <w:p w:rsidR="00A47466" w:rsidRPr="00AA4CFD" w:rsidRDefault="00A47466" w:rsidP="004C3BB1">
      <w:pPr>
        <w:spacing w:after="0"/>
        <w:jc w:val="both"/>
        <w:rPr>
          <w:rFonts w:ascii="Times New Roman" w:hAnsi="Times New Roman" w:cs="Times New Roman"/>
          <w:b/>
          <w:noProof/>
          <w:sz w:val="24"/>
          <w:szCs w:val="24"/>
          <w:lang w:val="sr-Cyrl-CS"/>
        </w:rPr>
      </w:pPr>
      <w:r w:rsidRPr="00AA4CFD">
        <w:rPr>
          <w:rFonts w:ascii="Times New Roman" w:hAnsi="Times New Roman" w:cs="Times New Roman"/>
          <w:b/>
          <w:noProof/>
          <w:sz w:val="24"/>
          <w:szCs w:val="24"/>
          <w:lang w:val="sr-Cyrl-CS"/>
        </w:rPr>
        <w:t>3.</w:t>
      </w:r>
      <w:r w:rsidRPr="00AA4CFD">
        <w:rPr>
          <w:rFonts w:ascii="Times New Roman" w:hAnsi="Times New Roman" w:cs="Times New Roman"/>
          <w:b/>
          <w:noProof/>
          <w:sz w:val="24"/>
          <w:szCs w:val="24"/>
          <w:lang w:val="sr-Cyrl-CS"/>
        </w:rPr>
        <w:tab/>
        <w:t>ОБРАЗЛОЖЕЊЕ ОСНОВНИХ ПРАВНИХ ИНСТИТУТА И ПОЈЕДИНАЧНИХ РЕШЕЊА</w:t>
      </w:r>
    </w:p>
    <w:p w:rsidR="00D02EB6" w:rsidRPr="00AA4CFD" w:rsidRDefault="00D02EB6" w:rsidP="00D02EB6">
      <w:pPr>
        <w:spacing w:after="0"/>
        <w:jc w:val="both"/>
        <w:rPr>
          <w:rFonts w:ascii="Times New Roman" w:hAnsi="Times New Roman" w:cs="Times New Roman"/>
          <w:b/>
          <w:noProof/>
          <w:sz w:val="24"/>
          <w:szCs w:val="24"/>
          <w:lang w:val="sr-Cyrl-CS"/>
        </w:rPr>
      </w:pPr>
    </w:p>
    <w:p w:rsidR="00D02EB6" w:rsidRPr="00AA4CFD" w:rsidRDefault="00A47466" w:rsidP="00D02EB6">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Главом I</w:t>
      </w:r>
      <w:r w:rsidR="00AA4CFD">
        <w:rPr>
          <w:rFonts w:ascii="Times New Roman" w:hAnsi="Times New Roman" w:cs="Times New Roman"/>
          <w:sz w:val="24"/>
          <w:szCs w:val="24"/>
          <w:lang w:val="sr-Latn-RS"/>
        </w:rPr>
        <w:t>.</w:t>
      </w:r>
      <w:r w:rsidRPr="00AA4CFD">
        <w:rPr>
          <w:rFonts w:ascii="Times New Roman" w:hAnsi="Times New Roman" w:cs="Times New Roman"/>
          <w:sz w:val="24"/>
          <w:szCs w:val="24"/>
          <w:lang w:val="sr-Cyrl-CS"/>
        </w:rPr>
        <w:t xml:space="preserve"> </w:t>
      </w:r>
      <w:r w:rsidR="002C55BD" w:rsidRPr="00AA4CFD">
        <w:rPr>
          <w:rFonts w:ascii="Times New Roman" w:hAnsi="Times New Roman" w:cs="Times New Roman"/>
          <w:sz w:val="24"/>
          <w:szCs w:val="24"/>
          <w:lang w:val="sr-Cyrl-CS"/>
        </w:rPr>
        <w:t xml:space="preserve"> Основне </w:t>
      </w:r>
      <w:r w:rsidRPr="00AA4CFD">
        <w:rPr>
          <w:rFonts w:ascii="Times New Roman" w:hAnsi="Times New Roman" w:cs="Times New Roman"/>
          <w:sz w:val="24"/>
          <w:szCs w:val="24"/>
          <w:lang w:val="sr-Cyrl-CS"/>
        </w:rPr>
        <w:t xml:space="preserve">одредбе у </w:t>
      </w:r>
      <w:proofErr w:type="spellStart"/>
      <w:r w:rsidRPr="00AA4CFD">
        <w:rPr>
          <w:rFonts w:ascii="Times New Roman" w:hAnsi="Times New Roman" w:cs="Times New Roman"/>
          <w:sz w:val="24"/>
          <w:szCs w:val="24"/>
          <w:lang w:val="sr-Cyrl-CS"/>
        </w:rPr>
        <w:t>чл</w:t>
      </w:r>
      <w:proofErr w:type="spellEnd"/>
      <w:r w:rsidRPr="00AA4CFD">
        <w:rPr>
          <w:rFonts w:ascii="Times New Roman" w:hAnsi="Times New Roman" w:cs="Times New Roman"/>
          <w:sz w:val="24"/>
          <w:szCs w:val="24"/>
          <w:lang w:val="sr-Cyrl-CS"/>
        </w:rPr>
        <w:t>.</w:t>
      </w:r>
      <w:r w:rsidR="00AD2355" w:rsidRPr="00AA4CFD">
        <w:rPr>
          <w:rFonts w:ascii="Times New Roman" w:hAnsi="Times New Roman" w:cs="Times New Roman"/>
          <w:sz w:val="24"/>
          <w:szCs w:val="24"/>
          <w:lang w:val="sr-Cyrl-CS"/>
        </w:rPr>
        <w:t xml:space="preserve"> </w:t>
      </w:r>
      <w:r w:rsidR="002A18AA" w:rsidRPr="00AA4CFD">
        <w:rPr>
          <w:rFonts w:ascii="Times New Roman" w:hAnsi="Times New Roman" w:cs="Times New Roman"/>
          <w:sz w:val="24"/>
          <w:szCs w:val="24"/>
          <w:lang w:val="sr-Cyrl-CS"/>
        </w:rPr>
        <w:t>1. до 5.</w:t>
      </w:r>
      <w:r w:rsidR="00AD2355" w:rsidRPr="00AA4CFD">
        <w:rPr>
          <w:rFonts w:ascii="Times New Roman" w:hAnsi="Times New Roman" w:cs="Times New Roman"/>
          <w:sz w:val="24"/>
          <w:szCs w:val="24"/>
          <w:lang w:val="sr-Cyrl-CS"/>
        </w:rPr>
        <w:t xml:space="preserve"> </w:t>
      </w:r>
      <w:r w:rsidRPr="00AA4CFD">
        <w:rPr>
          <w:rFonts w:ascii="Times New Roman" w:hAnsi="Times New Roman" w:cs="Times New Roman"/>
          <w:sz w:val="24"/>
          <w:szCs w:val="24"/>
          <w:lang w:val="sr-Cyrl-CS"/>
        </w:rPr>
        <w:t xml:space="preserve"> утврђује се</w:t>
      </w:r>
      <w:r w:rsidR="00AD2355" w:rsidRPr="00AA4CFD">
        <w:rPr>
          <w:rFonts w:ascii="Times New Roman" w:hAnsi="Times New Roman" w:cs="Times New Roman"/>
          <w:sz w:val="24"/>
          <w:szCs w:val="24"/>
          <w:lang w:val="sr-Cyrl-CS"/>
        </w:rPr>
        <w:t xml:space="preserve"> предмет закона, појам друштава капитала, појам п</w:t>
      </w:r>
      <w:r w:rsidR="00AD2355" w:rsidRPr="00AA4CFD">
        <w:rPr>
          <w:rFonts w:ascii="Times New Roman" w:hAnsi="Times New Roman" w:cs="Times New Roman"/>
          <w:sz w:val="24"/>
          <w:szCs w:val="24"/>
          <w:shd w:val="clear" w:color="auto" w:fill="FFFFFF"/>
          <w:lang w:val="sr-Cyrl-CS"/>
        </w:rPr>
        <w:t xml:space="preserve">олитике државног власништва којом се утврђује сврха и циљеви централизованог власничког управљања, унапређење корпоративног управљања у друштвима капитала, као и начин спровођења политике државног власништва у друштвима капитала. Овом главом је утврђено да се централизовано власничко управљање спроводи преко Министарства </w:t>
      </w:r>
      <w:r w:rsidR="00894B53" w:rsidRPr="00AA4CFD">
        <w:rPr>
          <w:rFonts w:ascii="Times New Roman" w:hAnsi="Times New Roman" w:cs="Times New Roman"/>
          <w:sz w:val="24"/>
          <w:szCs w:val="24"/>
          <w:shd w:val="clear" w:color="auto" w:fill="FFFFFF"/>
          <w:lang w:val="sr-Cyrl-CS"/>
        </w:rPr>
        <w:t xml:space="preserve">надлежног за послове </w:t>
      </w:r>
      <w:r w:rsidR="00AD2355" w:rsidRPr="00AA4CFD">
        <w:rPr>
          <w:rFonts w:ascii="Times New Roman" w:hAnsi="Times New Roman" w:cs="Times New Roman"/>
          <w:sz w:val="24"/>
          <w:szCs w:val="24"/>
          <w:shd w:val="clear" w:color="auto" w:fill="FFFFFF"/>
          <w:lang w:val="sr-Cyrl-CS"/>
        </w:rPr>
        <w:t>привреде (у даљем тексту: Министарство)</w:t>
      </w:r>
      <w:r w:rsidR="00665CFB" w:rsidRPr="00AA4CFD">
        <w:rPr>
          <w:rFonts w:ascii="Times New Roman" w:hAnsi="Times New Roman" w:cs="Times New Roman"/>
          <w:sz w:val="24"/>
          <w:szCs w:val="24"/>
          <w:shd w:val="clear" w:color="auto" w:fill="FFFFFF"/>
          <w:lang w:val="sr-Cyrl-CS"/>
        </w:rPr>
        <w:t xml:space="preserve"> уз одређене изузетке</w:t>
      </w:r>
      <w:r w:rsidRPr="00AA4CFD">
        <w:rPr>
          <w:rFonts w:ascii="Times New Roman" w:hAnsi="Times New Roman" w:cs="Times New Roman"/>
          <w:sz w:val="24"/>
          <w:szCs w:val="24"/>
          <w:lang w:val="sr-Cyrl-CS"/>
        </w:rPr>
        <w:t xml:space="preserve">. </w:t>
      </w:r>
      <w:r w:rsidR="00AD2355" w:rsidRPr="00AA4CFD">
        <w:rPr>
          <w:rFonts w:ascii="Times New Roman" w:hAnsi="Times New Roman" w:cs="Times New Roman"/>
          <w:sz w:val="24"/>
          <w:szCs w:val="24"/>
          <w:lang w:val="sr-Cyrl-CS"/>
        </w:rPr>
        <w:t xml:space="preserve"> </w:t>
      </w:r>
    </w:p>
    <w:p w:rsidR="00D02EB6" w:rsidRPr="00AA4CFD" w:rsidRDefault="00606FB2" w:rsidP="004C3BB1">
      <w:pPr>
        <w:spacing w:after="0"/>
        <w:ind w:firstLine="567"/>
        <w:jc w:val="both"/>
        <w:rPr>
          <w:rFonts w:ascii="Times New Roman" w:hAnsi="Times New Roman" w:cs="Times New Roman"/>
          <w:sz w:val="24"/>
          <w:szCs w:val="24"/>
          <w:lang w:val="sr-Cyrl-CS"/>
        </w:rPr>
      </w:pPr>
      <w:r w:rsidRPr="00AA4CFD">
        <w:rPr>
          <w:rFonts w:ascii="Times New Roman" w:eastAsia="Times New Roman" w:hAnsi="Times New Roman" w:cs="Times New Roman"/>
          <w:sz w:val="24"/>
          <w:szCs w:val="24"/>
          <w:lang w:val="sr-Cyrl-CS"/>
        </w:rPr>
        <w:t>Централ</w:t>
      </w:r>
      <w:r w:rsidR="00571DDD" w:rsidRPr="00AA4CFD">
        <w:rPr>
          <w:rFonts w:ascii="Times New Roman" w:eastAsia="Times New Roman" w:hAnsi="Times New Roman" w:cs="Times New Roman"/>
          <w:sz w:val="24"/>
          <w:szCs w:val="24"/>
          <w:lang w:val="sr-Cyrl-CS"/>
        </w:rPr>
        <w:t>изовани систем управљања друштвим</w:t>
      </w:r>
      <w:r w:rsidRPr="00AA4CFD">
        <w:rPr>
          <w:rFonts w:ascii="Times New Roman" w:eastAsia="Times New Roman" w:hAnsi="Times New Roman" w:cs="Times New Roman"/>
          <w:sz w:val="24"/>
          <w:szCs w:val="24"/>
          <w:lang w:val="sr-Cyrl-CS"/>
        </w:rPr>
        <w:t xml:space="preserve">а капитала је већ утврђен Стратегијом државног власништва и управљања привредним субјектима који су у власништву Републике Србије за период од 2021. до 2027. године („Службени гласник РС“ број 36/21) где је уређено да ће Министарство привреде бити орган државне управе који обавља централизовану власничку функцију. </w:t>
      </w:r>
    </w:p>
    <w:p w:rsidR="00D02EB6" w:rsidRPr="00AA4CFD" w:rsidRDefault="008C46E7" w:rsidP="00D02EB6">
      <w:pPr>
        <w:spacing w:after="0"/>
        <w:ind w:firstLine="567"/>
        <w:jc w:val="both"/>
        <w:rPr>
          <w:rFonts w:ascii="Times New Roman" w:hAnsi="Times New Roman" w:cs="Times New Roman"/>
          <w:sz w:val="24"/>
          <w:szCs w:val="24"/>
          <w:lang w:val="sr-Cyrl-CS"/>
        </w:rPr>
      </w:pPr>
      <w:proofErr w:type="spellStart"/>
      <w:r w:rsidRPr="00AA4CFD">
        <w:rPr>
          <w:rFonts w:ascii="Times New Roman" w:hAnsi="Times New Roman" w:cs="Times New Roman"/>
          <w:bCs/>
          <w:sz w:val="24"/>
          <w:szCs w:val="24"/>
          <w:lang w:val="sr-Cyrl-CS"/>
        </w:rPr>
        <w:t>OECD</w:t>
      </w:r>
      <w:proofErr w:type="spellEnd"/>
      <w:r w:rsidRPr="00AA4CFD">
        <w:rPr>
          <w:rFonts w:ascii="Times New Roman" w:hAnsi="Times New Roman" w:cs="Times New Roman"/>
          <w:bCs/>
          <w:sz w:val="24"/>
          <w:szCs w:val="24"/>
          <w:lang w:val="sr-Cyrl-CS"/>
        </w:rPr>
        <w:t xml:space="preserve"> Смернице наводе да</w:t>
      </w:r>
      <w:r w:rsidR="00D63708" w:rsidRPr="00AA4CFD">
        <w:rPr>
          <w:rFonts w:ascii="Times New Roman" w:hAnsi="Times New Roman" w:cs="Times New Roman"/>
          <w:bCs/>
          <w:sz w:val="24"/>
          <w:szCs w:val="24"/>
          <w:lang w:val="sr-Cyrl-CS"/>
        </w:rPr>
        <w:t>:</w:t>
      </w:r>
      <w:r w:rsidRPr="00AA4CFD">
        <w:rPr>
          <w:rFonts w:ascii="Times New Roman" w:hAnsi="Times New Roman" w:cs="Times New Roman"/>
          <w:bCs/>
          <w:sz w:val="24"/>
          <w:szCs w:val="24"/>
          <w:lang w:val="sr-Cyrl-CS"/>
        </w:rPr>
        <w:t xml:space="preserve"> „вршење власничких права треба да буде јасно идентификовано у оквиру државне администрације“</w:t>
      </w:r>
      <w:r w:rsidRPr="00AA4CFD">
        <w:rPr>
          <w:rFonts w:ascii="Times New Roman" w:hAnsi="Times New Roman" w:cs="Times New Roman"/>
          <w:bCs/>
          <w:sz w:val="24"/>
          <w:szCs w:val="24"/>
          <w:vertAlign w:val="superscript"/>
          <w:lang w:val="sr-Cyrl-CS"/>
        </w:rPr>
        <w:t xml:space="preserve"> </w:t>
      </w:r>
      <w:r w:rsidRPr="00AA4CFD">
        <w:rPr>
          <w:rFonts w:ascii="Times New Roman" w:hAnsi="Times New Roman" w:cs="Times New Roman"/>
          <w:bCs/>
          <w:sz w:val="24"/>
          <w:szCs w:val="24"/>
          <w:vertAlign w:val="superscript"/>
          <w:lang w:val="sr-Cyrl-CS"/>
        </w:rPr>
        <w:footnoteReference w:id="1"/>
      </w:r>
      <w:r w:rsidRPr="00AA4CFD">
        <w:rPr>
          <w:rFonts w:ascii="Times New Roman" w:hAnsi="Times New Roman" w:cs="Times New Roman"/>
          <w:bCs/>
          <w:sz w:val="24"/>
          <w:szCs w:val="24"/>
          <w:lang w:val="sr-Cyrl-CS"/>
        </w:rPr>
        <w:t xml:space="preserve">. Ове смернице препоручују да се управљање државним предузећима врши преко једног ентитета како би власничка пракса била доследна и јединствена. </w:t>
      </w:r>
    </w:p>
    <w:p w:rsidR="008C46E7" w:rsidRPr="00AA4CFD" w:rsidRDefault="0061678E" w:rsidP="00D02EB6">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shd w:val="clear" w:color="auto" w:fill="FFFFFF"/>
          <w:lang w:val="sr-Cyrl-CS"/>
        </w:rPr>
        <w:lastRenderedPageBreak/>
        <w:t>Централизованим власничким управљањем умањују се трошкови управљања и дугорочно повећава допринос и вредност друштва капитала, а све у циљу очувања националних и стратешких интереса.</w:t>
      </w:r>
    </w:p>
    <w:p w:rsidR="00146626" w:rsidRPr="00AA4CFD" w:rsidRDefault="008C46E7" w:rsidP="004C3BB1">
      <w:pPr>
        <w:shd w:val="clear" w:color="auto" w:fill="FFFFFF"/>
        <w:autoSpaceDE w:val="0"/>
        <w:autoSpaceDN w:val="0"/>
        <w:adjustRightInd w:val="0"/>
        <w:spacing w:after="0"/>
        <w:ind w:firstLine="567"/>
        <w:contextualSpacing/>
        <w:jc w:val="both"/>
        <w:rPr>
          <w:rFonts w:ascii="Times New Roman" w:hAnsi="Times New Roman" w:cs="Times New Roman"/>
          <w:sz w:val="24"/>
          <w:szCs w:val="24"/>
          <w:shd w:val="clear" w:color="auto" w:fill="FFFFFF"/>
          <w:lang w:val="sr-Cyrl-CS"/>
        </w:rPr>
      </w:pPr>
      <w:r w:rsidRPr="00AA4CFD">
        <w:rPr>
          <w:rFonts w:ascii="Times New Roman" w:eastAsia="MyriadPro-Regular" w:hAnsi="Times New Roman" w:cs="Times New Roman"/>
          <w:sz w:val="24"/>
          <w:szCs w:val="24"/>
          <w:lang w:val="sr-Cyrl-CS"/>
        </w:rPr>
        <w:t xml:space="preserve">У развијеним тржишним привредама одавно су раздвојене власничка и управљачка функција, што значи да овом </w:t>
      </w:r>
      <w:proofErr w:type="spellStart"/>
      <w:r w:rsidRPr="00AA4CFD">
        <w:rPr>
          <w:rFonts w:ascii="Times New Roman" w:eastAsia="MyriadPro-Regular" w:hAnsi="Times New Roman" w:cs="Times New Roman"/>
          <w:sz w:val="24"/>
          <w:szCs w:val="24"/>
          <w:lang w:val="sr-Cyrl-CS"/>
        </w:rPr>
        <w:t>трансформациојом</w:t>
      </w:r>
      <w:proofErr w:type="spellEnd"/>
      <w:r w:rsidRPr="00AA4CFD">
        <w:rPr>
          <w:rFonts w:ascii="Times New Roman" w:eastAsia="MyriadPro-Regular" w:hAnsi="Times New Roman" w:cs="Times New Roman"/>
          <w:sz w:val="24"/>
          <w:szCs w:val="24"/>
          <w:lang w:val="sr-Cyrl-CS"/>
        </w:rPr>
        <w:t xml:space="preserve"> </w:t>
      </w:r>
      <w:r w:rsidRPr="00AA4CFD">
        <w:rPr>
          <w:rFonts w:ascii="Times New Roman" w:eastAsia="Times New Roman" w:hAnsi="Times New Roman" w:cs="Times New Roman"/>
          <w:sz w:val="24"/>
          <w:szCs w:val="24"/>
          <w:lang w:val="sr-Cyrl-CS"/>
        </w:rPr>
        <w:t>др</w:t>
      </w:r>
      <w:r w:rsidRPr="00AA4CFD">
        <w:rPr>
          <w:rFonts w:ascii="Times New Roman" w:eastAsia="Times New Roman" w:hAnsi="Times New Roman" w:cs="Times New Roman"/>
          <w:sz w:val="24"/>
          <w:szCs w:val="24"/>
          <w:lang w:val="sr-Cyrl-CS"/>
        </w:rPr>
        <w:softHyphen/>
        <w:t>жа</w:t>
      </w:r>
      <w:r w:rsidRPr="00AA4CFD">
        <w:rPr>
          <w:rFonts w:ascii="Times New Roman" w:eastAsia="Times New Roman" w:hAnsi="Times New Roman" w:cs="Times New Roman"/>
          <w:sz w:val="24"/>
          <w:szCs w:val="24"/>
          <w:lang w:val="sr-Cyrl-CS"/>
        </w:rPr>
        <w:softHyphen/>
        <w:t>ва оста</w:t>
      </w:r>
      <w:r w:rsidRPr="00AA4CFD">
        <w:rPr>
          <w:rFonts w:ascii="Times New Roman" w:eastAsia="Times New Roman" w:hAnsi="Times New Roman" w:cs="Times New Roman"/>
          <w:sz w:val="24"/>
          <w:szCs w:val="24"/>
          <w:lang w:val="sr-Cyrl-CS"/>
        </w:rPr>
        <w:softHyphen/>
        <w:t>је вла</w:t>
      </w:r>
      <w:r w:rsidRPr="00AA4CFD">
        <w:rPr>
          <w:rFonts w:ascii="Times New Roman" w:eastAsia="Times New Roman" w:hAnsi="Times New Roman" w:cs="Times New Roman"/>
          <w:sz w:val="24"/>
          <w:szCs w:val="24"/>
          <w:lang w:val="sr-Cyrl-CS"/>
        </w:rPr>
        <w:softHyphen/>
        <w:t>сник предузећа,</w:t>
      </w:r>
      <w:r w:rsidRPr="00AA4CFD">
        <w:rPr>
          <w:rFonts w:ascii="Times New Roman" w:hAnsi="Times New Roman" w:cs="Times New Roman"/>
          <w:sz w:val="24"/>
          <w:szCs w:val="24"/>
          <w:shd w:val="clear" w:color="auto" w:fill="FFFFFF"/>
          <w:lang w:val="sr-Cyrl-CS"/>
        </w:rPr>
        <w:t xml:space="preserve"> по</w:t>
      </w:r>
      <w:r w:rsidRPr="00AA4CFD">
        <w:rPr>
          <w:rFonts w:ascii="Times New Roman" w:hAnsi="Times New Roman" w:cs="Times New Roman"/>
          <w:sz w:val="24"/>
          <w:szCs w:val="24"/>
          <w:shd w:val="clear" w:color="auto" w:fill="FFFFFF"/>
          <w:lang w:val="sr-Cyrl-CS"/>
        </w:rPr>
        <w:softHyphen/>
        <w:t>ста</w:t>
      </w:r>
      <w:r w:rsidRPr="00AA4CFD">
        <w:rPr>
          <w:rFonts w:ascii="Times New Roman" w:hAnsi="Times New Roman" w:cs="Times New Roman"/>
          <w:sz w:val="24"/>
          <w:szCs w:val="24"/>
          <w:shd w:val="clear" w:color="auto" w:fill="FFFFFF"/>
          <w:lang w:val="sr-Cyrl-CS"/>
        </w:rPr>
        <w:softHyphen/>
        <w:t>вља ци</w:t>
      </w:r>
      <w:r w:rsidRPr="00AA4CFD">
        <w:rPr>
          <w:rFonts w:ascii="Times New Roman" w:hAnsi="Times New Roman" w:cs="Times New Roman"/>
          <w:sz w:val="24"/>
          <w:szCs w:val="24"/>
          <w:shd w:val="clear" w:color="auto" w:fill="FFFFFF"/>
          <w:lang w:val="sr-Cyrl-CS"/>
        </w:rPr>
        <w:softHyphen/>
        <w:t>ље</w:t>
      </w:r>
      <w:r w:rsidRPr="00AA4CFD">
        <w:rPr>
          <w:rFonts w:ascii="Times New Roman" w:hAnsi="Times New Roman" w:cs="Times New Roman"/>
          <w:sz w:val="24"/>
          <w:szCs w:val="24"/>
          <w:shd w:val="clear" w:color="auto" w:fill="FFFFFF"/>
          <w:lang w:val="sr-Cyrl-CS"/>
        </w:rPr>
        <w:softHyphen/>
        <w:t>ве и кон</w:t>
      </w:r>
      <w:r w:rsidRPr="00AA4CFD">
        <w:rPr>
          <w:rFonts w:ascii="Times New Roman" w:hAnsi="Times New Roman" w:cs="Times New Roman"/>
          <w:sz w:val="24"/>
          <w:szCs w:val="24"/>
          <w:shd w:val="clear" w:color="auto" w:fill="FFFFFF"/>
          <w:lang w:val="sr-Cyrl-CS"/>
        </w:rPr>
        <w:softHyphen/>
        <w:t>тро</w:t>
      </w:r>
      <w:r w:rsidRPr="00AA4CFD">
        <w:rPr>
          <w:rFonts w:ascii="Times New Roman" w:hAnsi="Times New Roman" w:cs="Times New Roman"/>
          <w:sz w:val="24"/>
          <w:szCs w:val="24"/>
          <w:shd w:val="clear" w:color="auto" w:fill="FFFFFF"/>
          <w:lang w:val="sr-Cyrl-CS"/>
        </w:rPr>
        <w:softHyphen/>
        <w:t>ли</w:t>
      </w:r>
      <w:r w:rsidRPr="00AA4CFD">
        <w:rPr>
          <w:rFonts w:ascii="Times New Roman" w:hAnsi="Times New Roman" w:cs="Times New Roman"/>
          <w:sz w:val="24"/>
          <w:szCs w:val="24"/>
          <w:shd w:val="clear" w:color="auto" w:fill="FFFFFF"/>
          <w:lang w:val="sr-Cyrl-CS"/>
        </w:rPr>
        <w:softHyphen/>
        <w:t>ше спро</w:t>
      </w:r>
      <w:r w:rsidRPr="00AA4CFD">
        <w:rPr>
          <w:rFonts w:ascii="Times New Roman" w:hAnsi="Times New Roman" w:cs="Times New Roman"/>
          <w:sz w:val="24"/>
          <w:szCs w:val="24"/>
          <w:shd w:val="clear" w:color="auto" w:fill="FFFFFF"/>
          <w:lang w:val="sr-Cyrl-CS"/>
        </w:rPr>
        <w:softHyphen/>
        <w:t>во</w:t>
      </w:r>
      <w:r w:rsidRPr="00AA4CFD">
        <w:rPr>
          <w:rFonts w:ascii="Times New Roman" w:hAnsi="Times New Roman" w:cs="Times New Roman"/>
          <w:sz w:val="24"/>
          <w:szCs w:val="24"/>
          <w:shd w:val="clear" w:color="auto" w:fill="FFFFFF"/>
          <w:lang w:val="sr-Cyrl-CS"/>
        </w:rPr>
        <w:softHyphen/>
        <w:t>ђе</w:t>
      </w:r>
      <w:r w:rsidRPr="00AA4CFD">
        <w:rPr>
          <w:rFonts w:ascii="Times New Roman" w:hAnsi="Times New Roman" w:cs="Times New Roman"/>
          <w:sz w:val="24"/>
          <w:szCs w:val="24"/>
          <w:shd w:val="clear" w:color="auto" w:fill="FFFFFF"/>
          <w:lang w:val="sr-Cyrl-CS"/>
        </w:rPr>
        <w:softHyphen/>
        <w:t>ње, а професионални менаџмент упра</w:t>
      </w:r>
      <w:r w:rsidRPr="00AA4CFD">
        <w:rPr>
          <w:rFonts w:ascii="Times New Roman" w:hAnsi="Times New Roman" w:cs="Times New Roman"/>
          <w:sz w:val="24"/>
          <w:szCs w:val="24"/>
          <w:shd w:val="clear" w:color="auto" w:fill="FFFFFF"/>
          <w:lang w:val="sr-Cyrl-CS"/>
        </w:rPr>
        <w:softHyphen/>
        <w:t>вља предузећима и од</w:t>
      </w:r>
      <w:r w:rsidRPr="00AA4CFD">
        <w:rPr>
          <w:rFonts w:ascii="Times New Roman" w:hAnsi="Times New Roman" w:cs="Times New Roman"/>
          <w:sz w:val="24"/>
          <w:szCs w:val="24"/>
          <w:shd w:val="clear" w:color="auto" w:fill="FFFFFF"/>
          <w:lang w:val="sr-Cyrl-CS"/>
        </w:rPr>
        <w:softHyphen/>
        <w:t>го</w:t>
      </w:r>
      <w:r w:rsidRPr="00AA4CFD">
        <w:rPr>
          <w:rFonts w:ascii="Times New Roman" w:hAnsi="Times New Roman" w:cs="Times New Roman"/>
          <w:sz w:val="24"/>
          <w:szCs w:val="24"/>
          <w:shd w:val="clear" w:color="auto" w:fill="FFFFFF"/>
          <w:lang w:val="sr-Cyrl-CS"/>
        </w:rPr>
        <w:softHyphen/>
        <w:t>ва</w:t>
      </w:r>
      <w:r w:rsidRPr="00AA4CFD">
        <w:rPr>
          <w:rFonts w:ascii="Times New Roman" w:hAnsi="Times New Roman" w:cs="Times New Roman"/>
          <w:sz w:val="24"/>
          <w:szCs w:val="24"/>
          <w:shd w:val="clear" w:color="auto" w:fill="FFFFFF"/>
          <w:lang w:val="sr-Cyrl-CS"/>
        </w:rPr>
        <w:softHyphen/>
        <w:t>ра држави за ре</w:t>
      </w:r>
      <w:r w:rsidRPr="00AA4CFD">
        <w:rPr>
          <w:rFonts w:ascii="Times New Roman" w:hAnsi="Times New Roman" w:cs="Times New Roman"/>
          <w:sz w:val="24"/>
          <w:szCs w:val="24"/>
          <w:shd w:val="clear" w:color="auto" w:fill="FFFFFF"/>
          <w:lang w:val="sr-Cyrl-CS"/>
        </w:rPr>
        <w:softHyphen/>
        <w:t>а</w:t>
      </w:r>
      <w:r w:rsidRPr="00AA4CFD">
        <w:rPr>
          <w:rFonts w:ascii="Times New Roman" w:hAnsi="Times New Roman" w:cs="Times New Roman"/>
          <w:sz w:val="24"/>
          <w:szCs w:val="24"/>
          <w:shd w:val="clear" w:color="auto" w:fill="FFFFFF"/>
          <w:lang w:val="sr-Cyrl-CS"/>
        </w:rPr>
        <w:softHyphen/>
        <w:t>ли</w:t>
      </w:r>
      <w:r w:rsidRPr="00AA4CFD">
        <w:rPr>
          <w:rFonts w:ascii="Times New Roman" w:hAnsi="Times New Roman" w:cs="Times New Roman"/>
          <w:sz w:val="24"/>
          <w:szCs w:val="24"/>
          <w:shd w:val="clear" w:color="auto" w:fill="FFFFFF"/>
          <w:lang w:val="sr-Cyrl-CS"/>
        </w:rPr>
        <w:softHyphen/>
        <w:t>за</w:t>
      </w:r>
      <w:r w:rsidRPr="00AA4CFD">
        <w:rPr>
          <w:rFonts w:ascii="Times New Roman" w:hAnsi="Times New Roman" w:cs="Times New Roman"/>
          <w:sz w:val="24"/>
          <w:szCs w:val="24"/>
          <w:shd w:val="clear" w:color="auto" w:fill="FFFFFF"/>
          <w:lang w:val="sr-Cyrl-CS"/>
        </w:rPr>
        <w:softHyphen/>
        <w:t>ци</w:t>
      </w:r>
      <w:r w:rsidRPr="00AA4CFD">
        <w:rPr>
          <w:rFonts w:ascii="Times New Roman" w:hAnsi="Times New Roman" w:cs="Times New Roman"/>
          <w:sz w:val="24"/>
          <w:szCs w:val="24"/>
          <w:shd w:val="clear" w:color="auto" w:fill="FFFFFF"/>
          <w:lang w:val="sr-Cyrl-CS"/>
        </w:rPr>
        <w:softHyphen/>
        <w:t>ју ци</w:t>
      </w:r>
      <w:r w:rsidRPr="00AA4CFD">
        <w:rPr>
          <w:rFonts w:ascii="Times New Roman" w:hAnsi="Times New Roman" w:cs="Times New Roman"/>
          <w:sz w:val="24"/>
          <w:szCs w:val="24"/>
          <w:shd w:val="clear" w:color="auto" w:fill="FFFFFF"/>
          <w:lang w:val="sr-Cyrl-CS"/>
        </w:rPr>
        <w:softHyphen/>
        <w:t>ље</w:t>
      </w:r>
      <w:r w:rsidRPr="00AA4CFD">
        <w:rPr>
          <w:rFonts w:ascii="Times New Roman" w:hAnsi="Times New Roman" w:cs="Times New Roman"/>
          <w:sz w:val="24"/>
          <w:szCs w:val="24"/>
          <w:shd w:val="clear" w:color="auto" w:fill="FFFFFF"/>
          <w:lang w:val="sr-Cyrl-CS"/>
        </w:rPr>
        <w:softHyphen/>
        <w:t>ва.</w:t>
      </w:r>
    </w:p>
    <w:p w:rsidR="008C46E7" w:rsidRPr="00AA4CFD" w:rsidRDefault="008C46E7" w:rsidP="004C3BB1">
      <w:pPr>
        <w:shd w:val="clear" w:color="auto" w:fill="FFFFFF"/>
        <w:autoSpaceDE w:val="0"/>
        <w:autoSpaceDN w:val="0"/>
        <w:adjustRightInd w:val="0"/>
        <w:spacing w:after="0"/>
        <w:ind w:firstLine="567"/>
        <w:contextualSpacing/>
        <w:jc w:val="both"/>
        <w:rPr>
          <w:rFonts w:ascii="Times New Roman" w:eastAsia="Calibri" w:hAnsi="Times New Roman" w:cs="Times New Roman"/>
          <w:iCs/>
          <w:kern w:val="24"/>
          <w:sz w:val="24"/>
          <w:szCs w:val="24"/>
          <w:lang w:val="sr-Cyrl-CS"/>
        </w:rPr>
      </w:pPr>
      <w:r w:rsidRPr="00AA4CFD">
        <w:rPr>
          <w:rFonts w:ascii="Times New Roman" w:hAnsi="Times New Roman" w:cs="Times New Roman"/>
          <w:sz w:val="24"/>
          <w:szCs w:val="24"/>
          <w:lang w:val="sr-Cyrl-CS"/>
        </w:rPr>
        <w:t xml:space="preserve"> </w:t>
      </w:r>
      <w:r w:rsidRPr="00AA4CFD">
        <w:rPr>
          <w:rFonts w:ascii="Times New Roman" w:eastAsia="Calibri" w:hAnsi="Times New Roman" w:cs="Times New Roman"/>
          <w:kern w:val="24"/>
          <w:sz w:val="24"/>
          <w:szCs w:val="24"/>
          <w:lang w:val="sr-Cyrl-CS"/>
        </w:rPr>
        <w:t>Прегледом правног и институционалног оквира утврђено је да ниједна државна институција не врши три главна овлашћења власништва у смислу контроле</w:t>
      </w:r>
      <w:r w:rsidRPr="00AA4CFD">
        <w:rPr>
          <w:rFonts w:ascii="Times New Roman" w:eastAsia="Calibri" w:hAnsi="Times New Roman" w:cs="Times New Roman"/>
          <w:iCs/>
          <w:kern w:val="24"/>
          <w:sz w:val="24"/>
          <w:szCs w:val="24"/>
          <w:lang w:val="sr-Cyrl-CS"/>
        </w:rPr>
        <w:t>, одговорности и управљачке способности.</w:t>
      </w:r>
    </w:p>
    <w:p w:rsidR="00D63708" w:rsidRPr="00AA4CFD" w:rsidRDefault="0053218C" w:rsidP="004C3BB1">
      <w:pPr>
        <w:spacing w:after="0"/>
        <w:ind w:firstLine="567"/>
        <w:jc w:val="both"/>
        <w:rPr>
          <w:rFonts w:ascii="Times New Roman" w:hAnsi="Times New Roman" w:cs="Times New Roman"/>
          <w:bCs/>
          <w:sz w:val="24"/>
          <w:szCs w:val="24"/>
          <w:lang w:val="sr-Cyrl-CS"/>
        </w:rPr>
      </w:pPr>
      <w:r w:rsidRPr="00AA4CFD">
        <w:rPr>
          <w:rFonts w:ascii="Times New Roman" w:hAnsi="Times New Roman" w:cs="Times New Roman"/>
          <w:sz w:val="24"/>
          <w:szCs w:val="24"/>
          <w:lang w:val="sr-Cyrl-CS"/>
        </w:rPr>
        <w:t>Наиме, т</w:t>
      </w:r>
      <w:r w:rsidRPr="00AA4CFD">
        <w:rPr>
          <w:rFonts w:ascii="Times New Roman" w:hAnsi="Times New Roman" w:cs="Times New Roman"/>
          <w:bCs/>
          <w:sz w:val="24"/>
          <w:szCs w:val="24"/>
          <w:lang w:val="sr-Cyrl-CS"/>
        </w:rPr>
        <w:t xml:space="preserve">ренутно </w:t>
      </w:r>
      <w:r w:rsidR="009A4D9E" w:rsidRPr="00AA4CFD">
        <w:rPr>
          <w:rFonts w:ascii="Times New Roman" w:hAnsi="Times New Roman" w:cs="Times New Roman"/>
          <w:bCs/>
          <w:sz w:val="24"/>
          <w:szCs w:val="24"/>
          <w:lang w:val="sr-Cyrl-CS"/>
        </w:rPr>
        <w:t xml:space="preserve">је </w:t>
      </w:r>
      <w:r w:rsidRPr="00AA4CFD">
        <w:rPr>
          <w:rFonts w:ascii="Times New Roman" w:hAnsi="Times New Roman" w:cs="Times New Roman"/>
          <w:bCs/>
          <w:sz w:val="24"/>
          <w:szCs w:val="24"/>
          <w:lang w:val="sr-Cyrl-CS"/>
        </w:rPr>
        <w:t>у Републици Србији вршење</w:t>
      </w:r>
      <w:r w:rsidR="009A4D9E" w:rsidRPr="00AA4CFD">
        <w:rPr>
          <w:rFonts w:ascii="Times New Roman" w:hAnsi="Times New Roman" w:cs="Times New Roman"/>
          <w:bCs/>
          <w:sz w:val="24"/>
          <w:szCs w:val="24"/>
          <w:lang w:val="sr-Cyrl-CS"/>
        </w:rPr>
        <w:t xml:space="preserve"> надзора </w:t>
      </w:r>
      <w:r w:rsidRPr="00AA4CFD">
        <w:rPr>
          <w:rFonts w:ascii="Times New Roman" w:hAnsi="Times New Roman" w:cs="Times New Roman"/>
          <w:bCs/>
          <w:sz w:val="24"/>
          <w:szCs w:val="24"/>
          <w:lang w:val="sr-Cyrl-CS"/>
        </w:rPr>
        <w:t>подељено између Министарства привреде, Министарства финансија и ресорних министарстава и не постоји свеобухватна одговорност за надзор и координацију рада свих привредних друштава и јавних предузећа, као и укључивање других заинтересованих страна у оквиру државе.</w:t>
      </w:r>
    </w:p>
    <w:p w:rsidR="008C46E7" w:rsidRPr="00AA4CFD" w:rsidRDefault="008C46E7" w:rsidP="004C3BB1">
      <w:pPr>
        <w:spacing w:after="160"/>
        <w:ind w:firstLine="567"/>
        <w:contextualSpacing/>
        <w:jc w:val="both"/>
        <w:rPr>
          <w:rFonts w:ascii="Times New Roman" w:hAnsi="Times New Roman" w:cs="Times New Roman"/>
          <w:sz w:val="24"/>
          <w:szCs w:val="24"/>
          <w:lang w:val="sr-Cyrl-CS"/>
        </w:rPr>
      </w:pPr>
      <w:r w:rsidRPr="00AA4CFD">
        <w:rPr>
          <w:rFonts w:ascii="Times New Roman" w:hAnsi="Times New Roman" w:cs="Times New Roman"/>
          <w:bCs/>
          <w:sz w:val="24"/>
          <w:szCs w:val="24"/>
          <w:lang w:val="sr-Cyrl-CS"/>
        </w:rPr>
        <w:t xml:space="preserve">Самим тим, могућност државе да омогући јединствени стратешки правац и циљеве </w:t>
      </w:r>
      <w:r w:rsidR="0053218C" w:rsidRPr="00AA4CFD">
        <w:rPr>
          <w:rFonts w:ascii="Times New Roman" w:hAnsi="Times New Roman" w:cs="Times New Roman"/>
          <w:bCs/>
          <w:sz w:val="24"/>
          <w:szCs w:val="24"/>
          <w:lang w:val="sr-Cyrl-CS"/>
        </w:rPr>
        <w:t>друштава капитала</w:t>
      </w:r>
      <w:r w:rsidRPr="00AA4CFD">
        <w:rPr>
          <w:rFonts w:ascii="Times New Roman" w:hAnsi="Times New Roman" w:cs="Times New Roman"/>
          <w:sz w:val="24"/>
          <w:szCs w:val="24"/>
          <w:lang w:val="sr-Cyrl-CS"/>
        </w:rPr>
        <w:t>, на основу јасног знања о њиховом пословању и резултатима је врло отежана. Циљеви власничког управљања нису јасно дефинисани, већ се одређују на основу закона и стратешких докумената, који су врло често у међусобној колизији.</w:t>
      </w:r>
    </w:p>
    <w:p w:rsidR="00D63708" w:rsidRPr="00AA4CFD" w:rsidRDefault="008C46E7" w:rsidP="004C3BB1">
      <w:pPr>
        <w:spacing w:after="160"/>
        <w:ind w:firstLine="567"/>
        <w:contextualSpacing/>
        <w:jc w:val="both"/>
        <w:rPr>
          <w:rFonts w:ascii="Times New Roman" w:eastAsia="Calibri" w:hAnsi="Times New Roman" w:cs="Times New Roman"/>
          <w:kern w:val="24"/>
          <w:sz w:val="24"/>
          <w:szCs w:val="24"/>
          <w:lang w:val="sr-Cyrl-CS"/>
        </w:rPr>
      </w:pPr>
      <w:r w:rsidRPr="00AA4CFD">
        <w:rPr>
          <w:rFonts w:ascii="Times New Roman" w:hAnsi="Times New Roman" w:cs="Times New Roman"/>
          <w:sz w:val="24"/>
          <w:szCs w:val="24"/>
          <w:lang w:val="sr-Cyrl-CS"/>
        </w:rPr>
        <w:t xml:space="preserve">Сви ови проблеми у надзору над </w:t>
      </w:r>
      <w:r w:rsidR="009A4D9E" w:rsidRPr="00AA4CFD">
        <w:rPr>
          <w:rFonts w:ascii="Times New Roman" w:hAnsi="Times New Roman" w:cs="Times New Roman"/>
          <w:sz w:val="24"/>
          <w:szCs w:val="24"/>
          <w:lang w:val="sr-Cyrl-CS"/>
        </w:rPr>
        <w:t>друштвима капитала</w:t>
      </w:r>
      <w:r w:rsidRPr="00AA4CFD">
        <w:rPr>
          <w:rFonts w:ascii="Times New Roman" w:hAnsi="Times New Roman" w:cs="Times New Roman"/>
          <w:sz w:val="24"/>
          <w:szCs w:val="24"/>
          <w:lang w:val="sr-Cyrl-CS"/>
        </w:rPr>
        <w:t>, праћењу њихових учинака, као и недостатак доследног стратешког усмеравања и контроле представљају значајне фискалне ризике, што ће се превазићи ц</w:t>
      </w:r>
      <w:r w:rsidRPr="00AA4CFD">
        <w:rPr>
          <w:rFonts w:ascii="Times New Roman" w:eastAsia="Calibri" w:hAnsi="Times New Roman" w:cs="Times New Roman"/>
          <w:kern w:val="24"/>
          <w:sz w:val="24"/>
          <w:szCs w:val="24"/>
          <w:lang w:val="sr-Cyrl-CS"/>
        </w:rPr>
        <w:t>ентрализовањем власничких одговорност</w:t>
      </w:r>
      <w:r w:rsidR="00480749" w:rsidRPr="00AA4CFD">
        <w:rPr>
          <w:rFonts w:ascii="Times New Roman" w:eastAsia="Calibri" w:hAnsi="Times New Roman" w:cs="Times New Roman"/>
          <w:kern w:val="24"/>
          <w:sz w:val="24"/>
          <w:szCs w:val="24"/>
          <w:lang w:val="sr-Cyrl-CS"/>
        </w:rPr>
        <w:t>и и надлежности у један орган.</w:t>
      </w:r>
    </w:p>
    <w:p w:rsidR="00ED6227" w:rsidRPr="00AA4CFD" w:rsidRDefault="008C46E7" w:rsidP="004C3BB1">
      <w:pPr>
        <w:spacing w:after="160"/>
        <w:ind w:firstLine="567"/>
        <w:contextualSpacing/>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На међународном плану, примери добре праксе показују да се министарство задужено за привреду/финансије неретко бира за централизовано управљачко тело.</w:t>
      </w:r>
    </w:p>
    <w:p w:rsidR="00ED6227" w:rsidRPr="00AA4CFD" w:rsidRDefault="00ED6227" w:rsidP="004C3BB1">
      <w:pPr>
        <w:spacing w:after="0"/>
        <w:ind w:firstLine="567"/>
        <w:jc w:val="both"/>
        <w:rPr>
          <w:rFonts w:ascii="Times New Roman" w:eastAsia="Calibri" w:hAnsi="Times New Roman" w:cs="Times New Roman"/>
          <w:sz w:val="24"/>
          <w:szCs w:val="24"/>
          <w:lang w:val="sr-Cyrl-CS"/>
        </w:rPr>
      </w:pPr>
      <w:r w:rsidRPr="00AA4CFD">
        <w:rPr>
          <w:rFonts w:ascii="Times New Roman" w:eastAsia="Calibri" w:hAnsi="Times New Roman" w:cs="Times New Roman"/>
          <w:sz w:val="24"/>
          <w:szCs w:val="24"/>
          <w:lang w:val="sr-Cyrl-CS"/>
        </w:rPr>
        <w:t>Последњих година дошло је до значајног померања ка централизованом моделу управљања државном имовином, који карактерише следеће: мање је сукоба интереса, мање политичког уплитања, присутна је кохерентност и конзистентност у примени корпоративних управљачких стандарда и вршењу власничких права, управљање државном имовином уз стварање додате вредности, већа транспарентност и одговорност јер се спроводе контроле и прати учинак.</w:t>
      </w:r>
      <w:r w:rsidRPr="00AA4CFD">
        <w:rPr>
          <w:rFonts w:ascii="Times New Roman" w:eastAsia="Calibri" w:hAnsi="Times New Roman" w:cs="Times New Roman"/>
          <w:sz w:val="24"/>
          <w:szCs w:val="24"/>
          <w:vertAlign w:val="superscript"/>
          <w:lang w:val="sr-Cyrl-CS"/>
        </w:rPr>
        <w:footnoteReference w:id="2"/>
      </w:r>
      <w:r w:rsidRPr="00AA4CFD">
        <w:rPr>
          <w:rFonts w:ascii="Times New Roman" w:eastAsia="Calibri" w:hAnsi="Times New Roman" w:cs="Times New Roman"/>
          <w:sz w:val="24"/>
          <w:szCs w:val="24"/>
          <w:lang w:val="sr-Cyrl-CS"/>
        </w:rPr>
        <w:t xml:space="preserve">  </w:t>
      </w:r>
    </w:p>
    <w:p w:rsidR="008C46E7" w:rsidRPr="00AA4CFD" w:rsidRDefault="008C46E7" w:rsidP="004C3BB1">
      <w:pPr>
        <w:spacing w:after="0"/>
        <w:ind w:firstLine="720"/>
        <w:jc w:val="both"/>
        <w:rPr>
          <w:rFonts w:ascii="Times New Roman" w:eastAsia="Times New Roman" w:hAnsi="Times New Roman" w:cs="Times New Roman"/>
          <w:sz w:val="24"/>
          <w:szCs w:val="24"/>
          <w:lang w:val="sr-Cyrl-CS"/>
        </w:rPr>
      </w:pPr>
      <w:r w:rsidRPr="00AA4CFD">
        <w:rPr>
          <w:rFonts w:ascii="Times New Roman" w:hAnsi="Times New Roman" w:cs="Times New Roman"/>
          <w:sz w:val="24"/>
          <w:szCs w:val="24"/>
          <w:lang w:val="sr-Cyrl-CS"/>
        </w:rPr>
        <w:t>Изузетак: у области енергетике (због обавеза</w:t>
      </w:r>
      <w:r w:rsidRPr="00AA4CFD">
        <w:rPr>
          <w:rFonts w:ascii="Times New Roman" w:hAnsi="Times New Roman" w:cs="Times New Roman"/>
          <w:sz w:val="24"/>
          <w:szCs w:val="24"/>
          <w:lang w:val="sr-Cyrl-CS" w:eastAsia="en-GB"/>
        </w:rPr>
        <w:t xml:space="preserve"> правних тековина Европске уније у области енергетике)</w:t>
      </w:r>
      <w:r w:rsidRPr="00AA4CFD">
        <w:rPr>
          <w:rFonts w:ascii="Times New Roman" w:hAnsi="Times New Roman" w:cs="Times New Roman"/>
          <w:sz w:val="24"/>
          <w:szCs w:val="24"/>
          <w:lang w:val="sr-Cyrl-CS"/>
        </w:rPr>
        <w:t xml:space="preserve"> </w:t>
      </w:r>
      <w:r w:rsidR="005C2ECD" w:rsidRPr="00AA4CFD">
        <w:rPr>
          <w:rFonts w:ascii="Times New Roman" w:hAnsi="Times New Roman" w:cs="Times New Roman"/>
          <w:sz w:val="24"/>
          <w:szCs w:val="24"/>
          <w:shd w:val="clear" w:color="auto" w:fill="FFFFFF"/>
          <w:lang w:val="sr-Cyrl-CS"/>
        </w:rPr>
        <w:t>власничко управљање</w:t>
      </w:r>
      <w:r w:rsidR="005C2ECD" w:rsidRPr="00AA4CFD">
        <w:rPr>
          <w:rFonts w:ascii="Times New Roman" w:eastAsia="Times New Roman" w:hAnsi="Times New Roman" w:cs="Times New Roman"/>
          <w:sz w:val="24"/>
          <w:szCs w:val="24"/>
          <w:lang w:val="sr-Cyrl-CS"/>
        </w:rPr>
        <w:t xml:space="preserve"> друштвом капитала које обавља делатност производње и снабдевања електричном енергијом, односно природним гасом, спроводи се преко министарства надлежног за послове енергетике, у складу са овим законом,  a</w:t>
      </w:r>
      <w:r w:rsidR="005C2ECD" w:rsidRPr="00AA4CFD">
        <w:rPr>
          <w:rFonts w:ascii="Times New Roman" w:hAnsi="Times New Roman" w:cs="Times New Roman"/>
          <w:sz w:val="24"/>
          <w:szCs w:val="24"/>
          <w:shd w:val="clear" w:color="auto" w:fill="FFFFFF"/>
          <w:lang w:val="sr-Cyrl-CS"/>
        </w:rPr>
        <w:t xml:space="preserve"> власничко управљање</w:t>
      </w:r>
      <w:r w:rsidR="005C2ECD" w:rsidRPr="00AA4CFD">
        <w:rPr>
          <w:rFonts w:ascii="Times New Roman" w:eastAsia="Times New Roman" w:hAnsi="Times New Roman" w:cs="Times New Roman"/>
          <w:sz w:val="24"/>
          <w:szCs w:val="24"/>
          <w:lang w:val="sr-Cyrl-CS"/>
        </w:rPr>
        <w:t xml:space="preserve"> друштвом капитала које обавља делатност преноса и управљања преносним системом електричне енергије, односно транспортом природног гаса и управљањем транспортним системом за природни гас, спроводи се преко независног државног органа надлежног за енергетске мреже, у складу са посебним законом.</w:t>
      </w:r>
    </w:p>
    <w:p w:rsidR="00DA7576" w:rsidRPr="00AA4CFD" w:rsidRDefault="00A47466" w:rsidP="004C3BB1">
      <w:pPr>
        <w:spacing w:after="0"/>
        <w:ind w:firstLine="720"/>
        <w:jc w:val="both"/>
        <w:rPr>
          <w:rFonts w:ascii="Times New Roman" w:eastAsia="Calibri" w:hAnsi="Times New Roman" w:cs="Times New Roman"/>
          <w:sz w:val="24"/>
          <w:szCs w:val="24"/>
          <w:shd w:val="clear" w:color="auto" w:fill="FFFFFF"/>
          <w:lang w:val="sr-Cyrl-CS"/>
        </w:rPr>
      </w:pPr>
      <w:r w:rsidRPr="00AA4CFD">
        <w:rPr>
          <w:rFonts w:ascii="Times New Roman" w:hAnsi="Times New Roman" w:cs="Times New Roman"/>
          <w:sz w:val="24"/>
          <w:szCs w:val="24"/>
          <w:lang w:val="sr-Cyrl-CS"/>
        </w:rPr>
        <w:lastRenderedPageBreak/>
        <w:t>Главом II</w:t>
      </w:r>
      <w:r w:rsidR="00AA4CFD">
        <w:rPr>
          <w:rFonts w:ascii="Times New Roman" w:hAnsi="Times New Roman" w:cs="Times New Roman"/>
          <w:sz w:val="24"/>
          <w:szCs w:val="24"/>
          <w:lang w:val="sr-Latn-RS"/>
        </w:rPr>
        <w:t>.</w:t>
      </w:r>
      <w:r w:rsidRPr="00AA4CFD">
        <w:rPr>
          <w:rFonts w:ascii="Times New Roman" w:hAnsi="Times New Roman" w:cs="Times New Roman"/>
          <w:sz w:val="24"/>
          <w:szCs w:val="24"/>
          <w:lang w:val="sr-Cyrl-CS"/>
        </w:rPr>
        <w:t xml:space="preserve"> </w:t>
      </w:r>
      <w:r w:rsidR="001A0897" w:rsidRPr="00AA4CFD">
        <w:rPr>
          <w:rFonts w:ascii="Times New Roman" w:hAnsi="Times New Roman" w:cs="Times New Roman"/>
          <w:sz w:val="24"/>
          <w:szCs w:val="24"/>
          <w:lang w:val="sr-Cyrl-CS"/>
        </w:rPr>
        <w:t>Начела и циљеви централизованог власничког управљања,</w:t>
      </w:r>
      <w:r w:rsidR="00C432F4" w:rsidRPr="00AA4CFD">
        <w:rPr>
          <w:rFonts w:ascii="Times New Roman" w:hAnsi="Times New Roman" w:cs="Times New Roman"/>
          <w:sz w:val="24"/>
          <w:szCs w:val="24"/>
          <w:lang w:val="sr-Cyrl-CS"/>
        </w:rPr>
        <w:t xml:space="preserve"> </w:t>
      </w:r>
      <w:proofErr w:type="spellStart"/>
      <w:r w:rsidR="00C432F4" w:rsidRPr="00AA4CFD">
        <w:rPr>
          <w:rFonts w:ascii="Times New Roman" w:hAnsi="Times New Roman" w:cs="Times New Roman"/>
          <w:sz w:val="24"/>
          <w:szCs w:val="24"/>
          <w:lang w:val="sr-Cyrl-CS"/>
        </w:rPr>
        <w:t>чл</w:t>
      </w:r>
      <w:proofErr w:type="spellEnd"/>
      <w:r w:rsidR="00C432F4" w:rsidRPr="00AA4CFD">
        <w:rPr>
          <w:rFonts w:ascii="Times New Roman" w:hAnsi="Times New Roman" w:cs="Times New Roman"/>
          <w:sz w:val="24"/>
          <w:szCs w:val="24"/>
          <w:lang w:val="sr-Cyrl-CS"/>
        </w:rPr>
        <w:t>. 6</w:t>
      </w:r>
      <w:r w:rsidR="00AA4CFD">
        <w:rPr>
          <w:rFonts w:ascii="Times New Roman" w:hAnsi="Times New Roman" w:cs="Times New Roman"/>
          <w:sz w:val="24"/>
          <w:szCs w:val="24"/>
          <w:lang w:val="sr-Cyrl-CS"/>
        </w:rPr>
        <w:t>.</w:t>
      </w:r>
      <w:r w:rsidR="00C432F4" w:rsidRPr="00AA4CFD">
        <w:rPr>
          <w:rFonts w:ascii="Times New Roman" w:hAnsi="Times New Roman" w:cs="Times New Roman"/>
          <w:sz w:val="24"/>
          <w:szCs w:val="24"/>
          <w:lang w:val="sr-Cyrl-CS"/>
        </w:rPr>
        <w:t xml:space="preserve"> до </w:t>
      </w:r>
      <w:r w:rsidR="001A0897" w:rsidRPr="00AA4CFD">
        <w:rPr>
          <w:rFonts w:ascii="Times New Roman" w:hAnsi="Times New Roman" w:cs="Times New Roman"/>
          <w:sz w:val="24"/>
          <w:szCs w:val="24"/>
          <w:lang w:val="sr-Cyrl-CS"/>
        </w:rPr>
        <w:t xml:space="preserve">11. </w:t>
      </w:r>
      <w:r w:rsidR="004C3BB1" w:rsidRPr="00AA4CFD">
        <w:rPr>
          <w:rFonts w:ascii="Times New Roman" w:hAnsi="Times New Roman" w:cs="Times New Roman"/>
          <w:sz w:val="24"/>
          <w:szCs w:val="24"/>
          <w:lang w:val="sr-Cyrl-CS"/>
        </w:rPr>
        <w:t>Предлога</w:t>
      </w:r>
      <w:r w:rsidR="001A0897" w:rsidRPr="00AA4CFD">
        <w:rPr>
          <w:rFonts w:ascii="Times New Roman" w:hAnsi="Times New Roman" w:cs="Times New Roman"/>
          <w:sz w:val="24"/>
          <w:szCs w:val="24"/>
          <w:lang w:val="sr-Cyrl-CS"/>
        </w:rPr>
        <w:t xml:space="preserve"> закона </w:t>
      </w:r>
      <w:r w:rsidR="003C7D36" w:rsidRPr="00AA4CFD">
        <w:rPr>
          <w:rFonts w:ascii="Times New Roman" w:hAnsi="Times New Roman" w:cs="Times New Roman"/>
          <w:sz w:val="24"/>
          <w:szCs w:val="24"/>
          <w:lang w:val="sr-Cyrl-CS"/>
        </w:rPr>
        <w:t>уређује се</w:t>
      </w:r>
      <w:r w:rsidR="00AD2355" w:rsidRPr="00AA4CFD">
        <w:rPr>
          <w:rFonts w:ascii="Times New Roman" w:hAnsi="Times New Roman" w:cs="Times New Roman"/>
          <w:sz w:val="24"/>
          <w:szCs w:val="24"/>
          <w:lang w:val="sr-Cyrl-CS"/>
        </w:rPr>
        <w:t xml:space="preserve"> </w:t>
      </w:r>
      <w:r w:rsidR="00DA7576" w:rsidRPr="00AA4CFD">
        <w:rPr>
          <w:rFonts w:ascii="Times New Roman" w:hAnsi="Times New Roman" w:cs="Times New Roman"/>
          <w:sz w:val="24"/>
          <w:szCs w:val="24"/>
          <w:lang w:val="sr-Cyrl-CS"/>
        </w:rPr>
        <w:t xml:space="preserve">1) </w:t>
      </w:r>
      <w:r w:rsidR="00AD2355" w:rsidRPr="00AA4CFD">
        <w:rPr>
          <w:rFonts w:ascii="Times New Roman" w:hAnsi="Times New Roman" w:cs="Times New Roman"/>
          <w:sz w:val="24"/>
          <w:szCs w:val="24"/>
          <w:lang w:val="sr-Cyrl-CS"/>
        </w:rPr>
        <w:t>начело одговорности,</w:t>
      </w:r>
      <w:r w:rsidR="00DA7576" w:rsidRPr="00AA4CFD">
        <w:rPr>
          <w:rFonts w:ascii="Times New Roman" w:hAnsi="Times New Roman" w:cs="Times New Roman"/>
          <w:sz w:val="24"/>
          <w:szCs w:val="24"/>
          <w:lang w:val="sr-Cyrl-CS"/>
        </w:rPr>
        <w:t xml:space="preserve"> којим је утврђено да се о</w:t>
      </w:r>
      <w:r w:rsidR="00DA7576" w:rsidRPr="00AA4CFD">
        <w:rPr>
          <w:rFonts w:ascii="Times New Roman" w:hAnsi="Times New Roman" w:cs="Times New Roman"/>
          <w:sz w:val="24"/>
          <w:szCs w:val="24"/>
          <w:shd w:val="clear" w:color="auto" w:fill="FFFFFF"/>
          <w:lang w:val="sr-Cyrl-CS"/>
        </w:rPr>
        <w:t xml:space="preserve">дговорно управљање обезбеђује утврђивањем овлашћења и обавеза лица која су у органима друштва капитала, установљавањем обавезе континуираног извештавања Министарства о оствареним циљевима и ризицима управљања, као и применом хитних мера и казнених одредаба у случајевима </w:t>
      </w:r>
      <w:proofErr w:type="spellStart"/>
      <w:r w:rsidR="00DA7576" w:rsidRPr="00AA4CFD">
        <w:rPr>
          <w:rFonts w:ascii="Times New Roman" w:hAnsi="Times New Roman" w:cs="Times New Roman"/>
          <w:sz w:val="24"/>
          <w:szCs w:val="24"/>
          <w:shd w:val="clear" w:color="auto" w:fill="FFFFFF"/>
          <w:lang w:val="sr-Cyrl-CS"/>
        </w:rPr>
        <w:t>непоступања</w:t>
      </w:r>
      <w:proofErr w:type="spellEnd"/>
      <w:r w:rsidR="00DA7576" w:rsidRPr="00AA4CFD">
        <w:rPr>
          <w:rFonts w:ascii="Times New Roman" w:hAnsi="Times New Roman" w:cs="Times New Roman"/>
          <w:sz w:val="24"/>
          <w:szCs w:val="24"/>
          <w:shd w:val="clear" w:color="auto" w:fill="FFFFFF"/>
          <w:lang w:val="sr-Cyrl-CS"/>
        </w:rPr>
        <w:t xml:space="preserve"> тих лица, у складу са законом и обезбеђивањем заштита права мањинских власника; 2) </w:t>
      </w:r>
      <w:r w:rsidR="00AD2355" w:rsidRPr="00AA4CFD">
        <w:rPr>
          <w:rFonts w:ascii="Times New Roman" w:hAnsi="Times New Roman" w:cs="Times New Roman"/>
          <w:sz w:val="24"/>
          <w:szCs w:val="24"/>
          <w:lang w:val="sr-Cyrl-CS"/>
        </w:rPr>
        <w:t>начело јавности,</w:t>
      </w:r>
      <w:r w:rsidR="00DA7576" w:rsidRPr="00AA4CFD">
        <w:rPr>
          <w:rFonts w:ascii="Times New Roman" w:hAnsi="Times New Roman" w:cs="Times New Roman"/>
          <w:sz w:val="24"/>
          <w:szCs w:val="24"/>
          <w:lang w:val="sr-Cyrl-CS"/>
        </w:rPr>
        <w:t xml:space="preserve"> које се </w:t>
      </w:r>
      <w:r w:rsidR="00DA7576" w:rsidRPr="00AA4CFD">
        <w:rPr>
          <w:rFonts w:ascii="Times New Roman" w:hAnsi="Times New Roman" w:cs="Times New Roman"/>
          <w:sz w:val="24"/>
          <w:szCs w:val="24"/>
          <w:shd w:val="clear" w:color="auto" w:fill="FFFFFF"/>
          <w:lang w:val="sr-Cyrl-CS"/>
        </w:rPr>
        <w:t xml:space="preserve">остварује применом транспарентних правила и критеријума за управљање донетим на основу закона, а пре свега објављивањем Годишњег извештаја о остваривању општих годишњих циљева утврђених Смерницама и редовним упознавањем јавности са радом Министарства; 3) начело </w:t>
      </w:r>
      <w:proofErr w:type="spellStart"/>
      <w:r w:rsidR="00DA7576" w:rsidRPr="00AA4CFD">
        <w:rPr>
          <w:rFonts w:ascii="Times New Roman" w:hAnsi="Times New Roman" w:cs="Times New Roman"/>
          <w:sz w:val="24"/>
          <w:szCs w:val="24"/>
          <w:shd w:val="clear" w:color="auto" w:fill="FFFFFF"/>
          <w:lang w:val="sr-Cyrl-CS"/>
        </w:rPr>
        <w:t>ефикаснисти</w:t>
      </w:r>
      <w:proofErr w:type="spellEnd"/>
      <w:r w:rsidR="00DA7576" w:rsidRPr="00AA4CFD">
        <w:rPr>
          <w:rFonts w:ascii="Times New Roman" w:hAnsi="Times New Roman" w:cs="Times New Roman"/>
          <w:sz w:val="24"/>
          <w:szCs w:val="24"/>
          <w:shd w:val="clear" w:color="auto" w:fill="FFFFFF"/>
          <w:lang w:val="sr-Cyrl-CS"/>
        </w:rPr>
        <w:t xml:space="preserve"> и то </w:t>
      </w:r>
      <w:r w:rsidR="00DA7576" w:rsidRPr="00AA4CFD">
        <w:rPr>
          <w:rFonts w:ascii="Times New Roman" w:eastAsia="Calibri" w:hAnsi="Times New Roman" w:cs="Times New Roman"/>
          <w:sz w:val="24"/>
          <w:szCs w:val="24"/>
          <w:lang w:val="sr-Cyrl-CS"/>
        </w:rPr>
        <w:t>поделом овлашћења и одговорности, као и спровођењем мера које ограничавају ризик од корупције, другог неетичког понашања и утицаја, којим се обезбеђује ефикасан систем власничког управљања, у складу са међународним стандардима за управљање привредним друштвима у државном власништву, као и за спровођење ефикасног система корпоративног управљања; 4) начело економичности, које се осликава кроз ц</w:t>
      </w:r>
      <w:r w:rsidR="00DA7576" w:rsidRPr="00AA4CFD">
        <w:rPr>
          <w:rFonts w:ascii="Times New Roman" w:hAnsi="Times New Roman" w:cs="Times New Roman"/>
          <w:sz w:val="24"/>
          <w:szCs w:val="24"/>
          <w:shd w:val="clear" w:color="auto" w:fill="FFFFFF"/>
          <w:lang w:val="sr-Cyrl-CS"/>
        </w:rPr>
        <w:t>ентрализовано власничко управљање које обезбеђује успостављање јединственог стратешког правца и дефинисања циљева друштва капитала, како би се остварили оптимални резултати; 5) начело</w:t>
      </w:r>
      <w:r w:rsidR="00DA7576" w:rsidRPr="00AA4CFD">
        <w:rPr>
          <w:rFonts w:ascii="Times New Roman" w:eastAsia="Calibri" w:hAnsi="Times New Roman" w:cs="Times New Roman"/>
          <w:sz w:val="24"/>
          <w:szCs w:val="24"/>
          <w:shd w:val="clear" w:color="auto" w:fill="FFFFFF"/>
          <w:lang w:val="sr-Cyrl-CS"/>
        </w:rPr>
        <w:t xml:space="preserve"> </w:t>
      </w:r>
      <w:r w:rsidR="00DA7576" w:rsidRPr="00AA4CFD">
        <w:rPr>
          <w:rFonts w:ascii="Times New Roman" w:eastAsia="Times New Roman" w:hAnsi="Times New Roman" w:cs="Times New Roman"/>
          <w:iCs/>
          <w:sz w:val="24"/>
          <w:szCs w:val="24"/>
          <w:lang w:val="sr-Cyrl-CS" w:eastAsia="hr-HR"/>
        </w:rPr>
        <w:t>поштовања правила конкуренције</w:t>
      </w:r>
      <w:r w:rsidR="00DA7576" w:rsidRPr="00AA4CFD">
        <w:rPr>
          <w:rFonts w:ascii="Times New Roman" w:eastAsia="Calibri" w:hAnsi="Times New Roman" w:cs="Times New Roman"/>
          <w:sz w:val="24"/>
          <w:szCs w:val="24"/>
          <w:shd w:val="clear" w:color="auto" w:fill="FFFFFF"/>
          <w:lang w:val="sr-Cyrl-CS"/>
        </w:rPr>
        <w:t xml:space="preserve"> утврђује правило да је учесник на тржишту који обавља економску делатност без обзира на његову правну форму и облик организовања, начин финансирања и власничку структуру дужан да поштује правила конкуренције у смислу прописа о заштити конкуренције и контроли државне помоћи.</w:t>
      </w:r>
    </w:p>
    <w:p w:rsidR="001A0897" w:rsidRPr="00AA4CFD" w:rsidRDefault="00D63708" w:rsidP="004C3BB1">
      <w:pPr>
        <w:spacing w:after="0"/>
        <w:ind w:firstLine="720"/>
        <w:jc w:val="both"/>
        <w:rPr>
          <w:rFonts w:ascii="Times New Roman" w:hAnsi="Times New Roman" w:cs="Times New Roman"/>
          <w:sz w:val="24"/>
          <w:szCs w:val="24"/>
          <w:lang w:val="sr-Cyrl-CS"/>
        </w:rPr>
      </w:pPr>
      <w:r w:rsidRPr="00AA4CFD">
        <w:rPr>
          <w:rStyle w:val="jlqj4b"/>
          <w:rFonts w:ascii="Times New Roman" w:hAnsi="Times New Roman" w:cs="Times New Roman"/>
          <w:sz w:val="24"/>
          <w:szCs w:val="24"/>
          <w:lang w:val="sr-Cyrl-CS"/>
        </w:rPr>
        <w:t xml:space="preserve">Према најбољој међународној пракси </w:t>
      </w:r>
      <w:r w:rsidR="0061678E" w:rsidRPr="00AA4CFD">
        <w:rPr>
          <w:rFonts w:ascii="Times New Roman" w:hAnsi="Times New Roman" w:cs="Times New Roman"/>
          <w:sz w:val="24"/>
          <w:szCs w:val="24"/>
          <w:shd w:val="clear" w:color="auto" w:fill="FFFFFF"/>
          <w:lang w:val="sr-Cyrl-CS"/>
        </w:rPr>
        <w:t>с</w:t>
      </w:r>
      <w:r w:rsidR="0061678E" w:rsidRPr="00AA4CFD">
        <w:rPr>
          <w:rFonts w:ascii="Times New Roman" w:eastAsia="Calibri" w:hAnsi="Times New Roman" w:cs="Times New Roman"/>
          <w:sz w:val="24"/>
          <w:szCs w:val="24"/>
          <w:lang w:val="sr-Cyrl-CS"/>
        </w:rPr>
        <w:t xml:space="preserve">вака држава утврђује сопствену политику државног власништва, која се заснива на приоритетима земље, њеним економским потребама, као и профилу </w:t>
      </w:r>
      <w:r w:rsidR="0061678E" w:rsidRPr="00AA4CFD">
        <w:rPr>
          <w:rStyle w:val="jlqj4b"/>
          <w:rFonts w:ascii="Times New Roman" w:hAnsi="Times New Roman" w:cs="Times New Roman"/>
          <w:sz w:val="24"/>
          <w:szCs w:val="24"/>
          <w:lang w:val="sr-Cyrl-CS"/>
        </w:rPr>
        <w:t>друштава у власништву државе</w:t>
      </w:r>
      <w:r w:rsidR="00F12C64" w:rsidRPr="00AA4CFD">
        <w:rPr>
          <w:rFonts w:ascii="Times New Roman" w:eastAsia="Calibri" w:hAnsi="Times New Roman" w:cs="Times New Roman"/>
          <w:sz w:val="24"/>
          <w:szCs w:val="24"/>
          <w:lang w:val="sr-Cyrl-CS"/>
        </w:rPr>
        <w:t xml:space="preserve">, и где се дефинишу и </w:t>
      </w:r>
      <w:r w:rsidR="0061678E" w:rsidRPr="00AA4CFD">
        <w:rPr>
          <w:rFonts w:ascii="Times New Roman" w:eastAsia="Calibri" w:hAnsi="Times New Roman" w:cs="Times New Roman"/>
          <w:sz w:val="24"/>
          <w:szCs w:val="24"/>
          <w:lang w:val="sr-Cyrl-CS"/>
        </w:rPr>
        <w:t xml:space="preserve">циљеви </w:t>
      </w:r>
      <w:r w:rsidR="00F12C64" w:rsidRPr="00AA4CFD">
        <w:rPr>
          <w:rFonts w:ascii="Times New Roman" w:eastAsia="Calibri" w:hAnsi="Times New Roman" w:cs="Times New Roman"/>
          <w:sz w:val="24"/>
          <w:szCs w:val="24"/>
          <w:lang w:val="sr-Cyrl-CS"/>
        </w:rPr>
        <w:t xml:space="preserve">централизованог власничког управљања. </w:t>
      </w:r>
      <w:r w:rsidRPr="00AA4CFD">
        <w:rPr>
          <w:rFonts w:ascii="Times New Roman" w:eastAsia="Calibri" w:hAnsi="Times New Roman" w:cs="Times New Roman"/>
          <w:sz w:val="24"/>
          <w:szCs w:val="24"/>
          <w:lang w:val="sr-Cyrl-CS"/>
        </w:rPr>
        <w:t>Сходно томе, о</w:t>
      </w:r>
      <w:r w:rsidR="00F12C64" w:rsidRPr="00AA4CFD">
        <w:rPr>
          <w:rFonts w:ascii="Times New Roman" w:eastAsia="Calibri" w:hAnsi="Times New Roman" w:cs="Times New Roman"/>
          <w:sz w:val="24"/>
          <w:szCs w:val="24"/>
          <w:lang w:val="sr-Cyrl-CS"/>
        </w:rPr>
        <w:t xml:space="preserve">вом одредбом се дефинишу циљеви </w:t>
      </w:r>
      <w:r w:rsidR="00F12C64" w:rsidRPr="00AA4CFD">
        <w:rPr>
          <w:rFonts w:ascii="Times New Roman" w:hAnsi="Times New Roman" w:cs="Times New Roman"/>
          <w:sz w:val="24"/>
          <w:szCs w:val="24"/>
          <w:lang w:val="sr-Cyrl-CS"/>
        </w:rPr>
        <w:t xml:space="preserve">централизованог власничког управљања у друштвима капитала, и то: </w:t>
      </w:r>
      <w:r w:rsidR="00F12C64" w:rsidRPr="00AA4CFD">
        <w:rPr>
          <w:rFonts w:ascii="Times New Roman" w:eastAsia="Calibri" w:hAnsi="Times New Roman" w:cs="Times New Roman"/>
          <w:sz w:val="24"/>
          <w:szCs w:val="24"/>
          <w:lang w:val="sr-Cyrl-CS"/>
        </w:rPr>
        <w:t xml:space="preserve">1) очувања националних и стратешких интереса; 2) очувања тржишта и заштите потрошача; 3) </w:t>
      </w:r>
      <w:r w:rsidR="00F12C64" w:rsidRPr="00AA4CFD">
        <w:rPr>
          <w:rFonts w:ascii="Times New Roman" w:hAnsi="Times New Roman" w:cs="Times New Roman"/>
          <w:sz w:val="24"/>
          <w:szCs w:val="24"/>
          <w:lang w:val="sr-Cyrl-CS"/>
        </w:rPr>
        <w:t xml:space="preserve">умањења социјалног раслојавања друштва; 4) одрживог управљања животне средине и одрживог коришћења природних ресурса Републике Србије; </w:t>
      </w:r>
      <w:r w:rsidR="00F12C64" w:rsidRPr="00AA4CFD">
        <w:rPr>
          <w:rFonts w:ascii="Times New Roman" w:eastAsia="Calibri" w:hAnsi="Times New Roman" w:cs="Times New Roman"/>
          <w:sz w:val="24"/>
          <w:szCs w:val="24"/>
          <w:lang w:val="sr-Cyrl-CS"/>
        </w:rPr>
        <w:t xml:space="preserve"> 5) унапређења економског, индустријског и друштвеног развоја.</w:t>
      </w:r>
    </w:p>
    <w:p w:rsidR="00A91BC4" w:rsidRPr="00AA4CFD" w:rsidRDefault="002C55BD"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Главом </w:t>
      </w:r>
      <w:proofErr w:type="spellStart"/>
      <w:r w:rsidR="006B1261" w:rsidRPr="00AA4CFD">
        <w:rPr>
          <w:rFonts w:ascii="Times New Roman" w:hAnsi="Times New Roman" w:cs="Times New Roman"/>
          <w:sz w:val="24"/>
          <w:szCs w:val="24"/>
          <w:lang w:val="sr-Cyrl-CS"/>
        </w:rPr>
        <w:t>III</w:t>
      </w:r>
      <w:proofErr w:type="spellEnd"/>
      <w:r w:rsidR="00AA4CFD">
        <w:rPr>
          <w:rFonts w:ascii="Times New Roman" w:hAnsi="Times New Roman" w:cs="Times New Roman"/>
          <w:sz w:val="24"/>
          <w:szCs w:val="24"/>
          <w:lang w:val="sr-Latn-RS"/>
        </w:rPr>
        <w:t>.</w:t>
      </w:r>
      <w:r w:rsidRPr="00AA4CFD">
        <w:rPr>
          <w:rFonts w:ascii="Times New Roman" w:hAnsi="Times New Roman" w:cs="Times New Roman"/>
          <w:sz w:val="24"/>
          <w:szCs w:val="24"/>
          <w:lang w:val="sr-Cyrl-CS"/>
        </w:rPr>
        <w:t xml:space="preserve"> </w:t>
      </w:r>
      <w:r w:rsidR="00E45586" w:rsidRPr="00AA4CFD">
        <w:rPr>
          <w:rFonts w:ascii="Times New Roman" w:hAnsi="Times New Roman" w:cs="Times New Roman"/>
          <w:sz w:val="24"/>
          <w:szCs w:val="24"/>
          <w:lang w:val="sr-Cyrl-CS"/>
        </w:rPr>
        <w:t>Спровођење централизованог в</w:t>
      </w:r>
      <w:r w:rsidR="00AD2355" w:rsidRPr="00AA4CFD">
        <w:rPr>
          <w:rFonts w:ascii="Times New Roman" w:hAnsi="Times New Roman" w:cs="Times New Roman"/>
          <w:sz w:val="24"/>
          <w:szCs w:val="24"/>
          <w:lang w:val="sr-Cyrl-CS"/>
        </w:rPr>
        <w:t>ласничко</w:t>
      </w:r>
      <w:r w:rsidR="00E45586" w:rsidRPr="00AA4CFD">
        <w:rPr>
          <w:rFonts w:ascii="Times New Roman" w:hAnsi="Times New Roman" w:cs="Times New Roman"/>
          <w:sz w:val="24"/>
          <w:szCs w:val="24"/>
          <w:lang w:val="sr-Cyrl-CS"/>
        </w:rPr>
        <w:t>г управљања</w:t>
      </w:r>
      <w:r w:rsidR="00C432F4" w:rsidRPr="00AA4CFD">
        <w:rPr>
          <w:rFonts w:ascii="Times New Roman" w:hAnsi="Times New Roman" w:cs="Times New Roman"/>
          <w:sz w:val="24"/>
          <w:szCs w:val="24"/>
          <w:lang w:val="sr-Cyrl-CS"/>
        </w:rPr>
        <w:t xml:space="preserve"> </w:t>
      </w:r>
      <w:proofErr w:type="spellStart"/>
      <w:r w:rsidR="00C432F4" w:rsidRPr="00AA4CFD">
        <w:rPr>
          <w:rFonts w:ascii="Times New Roman" w:hAnsi="Times New Roman" w:cs="Times New Roman"/>
          <w:sz w:val="24"/>
          <w:szCs w:val="24"/>
          <w:lang w:val="sr-Cyrl-CS"/>
        </w:rPr>
        <w:t>чл</w:t>
      </w:r>
      <w:proofErr w:type="spellEnd"/>
      <w:r w:rsidR="00C432F4" w:rsidRPr="00AA4CFD">
        <w:rPr>
          <w:rFonts w:ascii="Times New Roman" w:hAnsi="Times New Roman" w:cs="Times New Roman"/>
          <w:sz w:val="24"/>
          <w:szCs w:val="24"/>
          <w:lang w:val="sr-Cyrl-CS"/>
        </w:rPr>
        <w:t>.</w:t>
      </w:r>
      <w:r w:rsidR="00894B53" w:rsidRPr="00AA4CFD">
        <w:rPr>
          <w:rFonts w:ascii="Times New Roman" w:hAnsi="Times New Roman" w:cs="Times New Roman"/>
          <w:sz w:val="24"/>
          <w:szCs w:val="24"/>
          <w:lang w:val="sr-Cyrl-CS"/>
        </w:rPr>
        <w:t xml:space="preserve"> </w:t>
      </w:r>
      <w:r w:rsidR="00C432F4" w:rsidRPr="00AA4CFD">
        <w:rPr>
          <w:rFonts w:ascii="Times New Roman" w:hAnsi="Times New Roman" w:cs="Times New Roman"/>
          <w:sz w:val="24"/>
          <w:szCs w:val="24"/>
          <w:lang w:val="sr-Cyrl-CS"/>
        </w:rPr>
        <w:t>12</w:t>
      </w:r>
      <w:r w:rsidR="00AA4CFD">
        <w:rPr>
          <w:rFonts w:ascii="Times New Roman" w:hAnsi="Times New Roman" w:cs="Times New Roman"/>
          <w:sz w:val="24"/>
          <w:szCs w:val="24"/>
          <w:lang w:val="sr-Cyrl-CS"/>
        </w:rPr>
        <w:t>.</w:t>
      </w:r>
      <w:r w:rsidR="00C432F4" w:rsidRPr="00AA4CFD">
        <w:rPr>
          <w:rFonts w:ascii="Times New Roman" w:hAnsi="Times New Roman" w:cs="Times New Roman"/>
          <w:sz w:val="24"/>
          <w:szCs w:val="24"/>
          <w:lang w:val="sr-Cyrl-CS"/>
        </w:rPr>
        <w:t xml:space="preserve"> до </w:t>
      </w:r>
      <w:r w:rsidR="001A0897" w:rsidRPr="00AA4CFD">
        <w:rPr>
          <w:rFonts w:ascii="Times New Roman" w:hAnsi="Times New Roman" w:cs="Times New Roman"/>
          <w:sz w:val="24"/>
          <w:szCs w:val="24"/>
          <w:lang w:val="sr-Cyrl-CS"/>
        </w:rPr>
        <w:t xml:space="preserve">18. </w:t>
      </w:r>
      <w:r w:rsidR="004C3BB1" w:rsidRPr="00AA4CFD">
        <w:rPr>
          <w:rFonts w:ascii="Times New Roman" w:hAnsi="Times New Roman" w:cs="Times New Roman"/>
          <w:sz w:val="24"/>
          <w:szCs w:val="24"/>
          <w:lang w:val="sr-Cyrl-CS"/>
        </w:rPr>
        <w:t>Предлога</w:t>
      </w:r>
      <w:r w:rsidR="001A0897" w:rsidRPr="00AA4CFD">
        <w:rPr>
          <w:rFonts w:ascii="Times New Roman" w:hAnsi="Times New Roman" w:cs="Times New Roman"/>
          <w:sz w:val="24"/>
          <w:szCs w:val="24"/>
          <w:lang w:val="sr-Cyrl-CS"/>
        </w:rPr>
        <w:t xml:space="preserve"> закона</w:t>
      </w:r>
      <w:r w:rsidR="00815B2B" w:rsidRPr="00AA4CFD">
        <w:rPr>
          <w:rFonts w:ascii="Times New Roman" w:hAnsi="Times New Roman" w:cs="Times New Roman"/>
          <w:sz w:val="24"/>
          <w:szCs w:val="24"/>
          <w:lang w:val="sr-Cyrl-CS"/>
        </w:rPr>
        <w:t xml:space="preserve"> </w:t>
      </w:r>
      <w:r w:rsidR="003C7D36" w:rsidRPr="00AA4CFD">
        <w:rPr>
          <w:rFonts w:ascii="Times New Roman" w:hAnsi="Times New Roman" w:cs="Times New Roman"/>
          <w:sz w:val="24"/>
          <w:szCs w:val="24"/>
          <w:lang w:val="sr-Cyrl-CS"/>
        </w:rPr>
        <w:t>у</w:t>
      </w:r>
      <w:r w:rsidR="00AD2355" w:rsidRPr="00AA4CFD">
        <w:rPr>
          <w:rFonts w:ascii="Times New Roman" w:hAnsi="Times New Roman" w:cs="Times New Roman"/>
          <w:sz w:val="24"/>
          <w:szCs w:val="24"/>
          <w:lang w:val="sr-Cyrl-CS"/>
        </w:rPr>
        <w:t xml:space="preserve">ређено је да ће Влада, на предлог Министарства, утврдити листу друштава капитала и мањинских друштава капитала којом ће се извршити њихова класификација, и то на основу циљева управљања из члана 11. овог закона. </w:t>
      </w:r>
    </w:p>
    <w:p w:rsidR="00D63708" w:rsidRPr="00AA4CFD" w:rsidRDefault="00D63708"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shd w:val="clear" w:color="auto" w:fill="FFFFFF"/>
          <w:lang w:val="sr-Cyrl-CS"/>
        </w:rPr>
        <w:t xml:space="preserve">Класификација друштава капитала </w:t>
      </w:r>
      <w:r w:rsidR="00755355" w:rsidRPr="00AA4CFD">
        <w:rPr>
          <w:rFonts w:ascii="Times New Roman" w:hAnsi="Times New Roman" w:cs="Times New Roman"/>
          <w:sz w:val="24"/>
          <w:szCs w:val="24"/>
          <w:shd w:val="clear" w:color="auto" w:fill="FFFFFF"/>
          <w:lang w:val="sr-Cyrl-CS"/>
        </w:rPr>
        <w:t xml:space="preserve">је, </w:t>
      </w:r>
      <w:r w:rsidRPr="00AA4CFD">
        <w:rPr>
          <w:rFonts w:ascii="Times New Roman" w:hAnsi="Times New Roman" w:cs="Times New Roman"/>
          <w:sz w:val="24"/>
          <w:szCs w:val="24"/>
          <w:shd w:val="clear" w:color="auto" w:fill="FFFFFF"/>
          <w:lang w:val="sr-Cyrl-CS"/>
        </w:rPr>
        <w:t xml:space="preserve">сходно </w:t>
      </w:r>
      <w:r w:rsidRPr="00AA4CFD">
        <w:rPr>
          <w:rFonts w:ascii="Times New Roman" w:eastAsia="Times New Roman" w:hAnsi="Times New Roman" w:cs="Times New Roman"/>
          <w:sz w:val="24"/>
          <w:szCs w:val="24"/>
          <w:lang w:val="sr-Cyrl-CS"/>
        </w:rPr>
        <w:t xml:space="preserve">Смерницама </w:t>
      </w:r>
      <w:proofErr w:type="spellStart"/>
      <w:r w:rsidRPr="00AA4CFD">
        <w:rPr>
          <w:rFonts w:ascii="Times New Roman" w:eastAsia="Times New Roman" w:hAnsi="Times New Roman" w:cs="Times New Roman"/>
          <w:sz w:val="24"/>
          <w:szCs w:val="24"/>
          <w:lang w:val="sr-Cyrl-CS"/>
        </w:rPr>
        <w:t>ОЕЦД-а</w:t>
      </w:r>
      <w:proofErr w:type="spellEnd"/>
      <w:r w:rsidRPr="00AA4CFD">
        <w:rPr>
          <w:rFonts w:ascii="Times New Roman" w:eastAsia="Times New Roman" w:hAnsi="Times New Roman" w:cs="Times New Roman"/>
          <w:sz w:val="24"/>
          <w:szCs w:val="24"/>
          <w:lang w:val="sr-Cyrl-CS"/>
        </w:rPr>
        <w:t xml:space="preserve"> и међународним стандардима </w:t>
      </w:r>
      <w:r w:rsidR="002E1C63" w:rsidRPr="00AA4CFD">
        <w:rPr>
          <w:rFonts w:ascii="Times New Roman" w:hAnsi="Times New Roman" w:cs="Times New Roman"/>
          <w:sz w:val="24"/>
          <w:szCs w:val="24"/>
          <w:lang w:val="sr-Cyrl-CS"/>
        </w:rPr>
        <w:t>пре свега усмерен</w:t>
      </w:r>
      <w:r w:rsidR="00755355" w:rsidRPr="00AA4CFD">
        <w:rPr>
          <w:rFonts w:ascii="Times New Roman" w:hAnsi="Times New Roman" w:cs="Times New Roman"/>
          <w:sz w:val="24"/>
          <w:szCs w:val="24"/>
          <w:lang w:val="sr-Cyrl-CS"/>
        </w:rPr>
        <w:t>а</w:t>
      </w:r>
      <w:r w:rsidR="002E1C63" w:rsidRPr="00AA4CFD">
        <w:rPr>
          <w:rFonts w:ascii="Times New Roman" w:hAnsi="Times New Roman" w:cs="Times New Roman"/>
          <w:sz w:val="24"/>
          <w:szCs w:val="24"/>
          <w:lang w:val="sr-Cyrl-CS"/>
        </w:rPr>
        <w:t xml:space="preserve"> на очување националног интереса. Држава је власник друштава капитала како би ефикасном расподелом ресурса побољшала вредност за своје грађане. Држава врши власништво са намером да се постигне неки од или комбинација следећих циљева</w:t>
      </w:r>
      <w:r w:rsidR="002E1C63" w:rsidRPr="00AA4CFD">
        <w:rPr>
          <w:rFonts w:ascii="Times New Roman" w:hAnsi="Times New Roman" w:cs="Times New Roman"/>
          <w:iCs/>
          <w:sz w:val="24"/>
          <w:szCs w:val="24"/>
          <w:lang w:val="sr-Cyrl-CS"/>
        </w:rPr>
        <w:t>:</w:t>
      </w:r>
      <w:r w:rsidR="002E1C63" w:rsidRPr="00AA4CFD" w:rsidDel="001340B6">
        <w:rPr>
          <w:rFonts w:ascii="Times New Roman" w:hAnsi="Times New Roman" w:cs="Times New Roman"/>
          <w:iCs/>
          <w:sz w:val="24"/>
          <w:szCs w:val="24"/>
          <w:lang w:val="sr-Cyrl-CS"/>
        </w:rPr>
        <w:t xml:space="preserve"> </w:t>
      </w:r>
      <w:r w:rsidR="002E1C63" w:rsidRPr="00AA4CFD">
        <w:rPr>
          <w:rFonts w:ascii="Times New Roman" w:hAnsi="Times New Roman" w:cs="Times New Roman"/>
          <w:sz w:val="24"/>
          <w:szCs w:val="24"/>
          <w:lang w:val="sr-Cyrl-CS"/>
        </w:rPr>
        <w:t xml:space="preserve">-да се обезбеди испуњење националних </w:t>
      </w:r>
      <w:r w:rsidR="00755355" w:rsidRPr="00AA4CFD">
        <w:rPr>
          <w:rFonts w:ascii="Times New Roman" w:hAnsi="Times New Roman" w:cs="Times New Roman"/>
          <w:sz w:val="24"/>
          <w:szCs w:val="24"/>
          <w:lang w:val="sr-Cyrl-CS"/>
        </w:rPr>
        <w:t xml:space="preserve">и </w:t>
      </w:r>
      <w:r w:rsidR="002E1C63" w:rsidRPr="00AA4CFD">
        <w:rPr>
          <w:rFonts w:ascii="Times New Roman" w:hAnsi="Times New Roman" w:cs="Times New Roman"/>
          <w:sz w:val="24"/>
          <w:szCs w:val="24"/>
          <w:lang w:val="sr-Cyrl-CS"/>
        </w:rPr>
        <w:t xml:space="preserve">стратешких интереса; - да се </w:t>
      </w:r>
      <w:r w:rsidR="002E1C63" w:rsidRPr="00AA4CFD">
        <w:rPr>
          <w:rFonts w:ascii="Times New Roman" w:hAnsi="Times New Roman" w:cs="Times New Roman"/>
          <w:sz w:val="24"/>
          <w:szCs w:val="24"/>
          <w:lang w:val="sr-Cyrl-CS"/>
        </w:rPr>
        <w:lastRenderedPageBreak/>
        <w:t>реше ситуације у којима тржишта за одређене производе или услуге не постоје или не функционишу исправно; -да се допринесе постизању социјалних и еколошких циљева; -да се допринесе постизању економских и индустријских циљева.</w:t>
      </w:r>
      <w:r w:rsidR="00A91BC4" w:rsidRPr="00AA4CFD">
        <w:rPr>
          <w:rStyle w:val="FootnoteReference"/>
          <w:rFonts w:ascii="Times New Roman" w:hAnsi="Times New Roman" w:cs="Times New Roman"/>
          <w:sz w:val="24"/>
          <w:szCs w:val="24"/>
          <w:lang w:val="sr-Cyrl-CS"/>
        </w:rPr>
        <w:footnoteReference w:id="3"/>
      </w:r>
    </w:p>
    <w:p w:rsidR="00E45586" w:rsidRPr="00AA4CFD" w:rsidRDefault="001A0897"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Такође, уређено је да Министарство сваке године, најкасније до 1. септембра текуће године, </w:t>
      </w:r>
      <w:r w:rsidR="00E45586" w:rsidRPr="00AA4CFD">
        <w:rPr>
          <w:rFonts w:ascii="Times New Roman" w:hAnsi="Times New Roman" w:cs="Times New Roman"/>
          <w:sz w:val="24"/>
          <w:szCs w:val="24"/>
          <w:lang w:val="sr-Cyrl-CS"/>
        </w:rPr>
        <w:t xml:space="preserve">утврђује опште годишње циљеве </w:t>
      </w:r>
      <w:r w:rsidR="00E45586" w:rsidRPr="00AA4CFD">
        <w:rPr>
          <w:rFonts w:ascii="Times New Roman" w:hAnsi="Times New Roman" w:cs="Times New Roman"/>
          <w:bCs/>
          <w:sz w:val="24"/>
          <w:szCs w:val="24"/>
          <w:lang w:val="sr-Cyrl-CS"/>
        </w:rPr>
        <w:t>друштава капитала кроз годишње смернице за управљање</w:t>
      </w:r>
      <w:r w:rsidR="00E45586" w:rsidRPr="00AA4CFD">
        <w:rPr>
          <w:rFonts w:ascii="Times New Roman" w:hAnsi="Times New Roman" w:cs="Times New Roman"/>
          <w:sz w:val="24"/>
          <w:szCs w:val="24"/>
          <w:lang w:val="sr-Cyrl-CS"/>
        </w:rPr>
        <w:t xml:space="preserve"> (у даљем тексту: Смернице). Смерницама се утврђују годишњи циљеви друштва капитала (у даљем тексту: општи циљ) са мерама и упутствима за њихово остваривање, а нарочито имајући у виду област и сложеност пословања, величину, власничку структуру, као и остале критеријуме од значаја за друштво капитала. Садржај и начин спровођења Смерница</w:t>
      </w:r>
      <w:r w:rsidR="00665CFB" w:rsidRPr="00AA4CFD">
        <w:rPr>
          <w:rFonts w:ascii="Times New Roman" w:hAnsi="Times New Roman" w:cs="Times New Roman"/>
          <w:sz w:val="24"/>
          <w:szCs w:val="24"/>
          <w:lang w:val="sr-Cyrl-CS"/>
        </w:rPr>
        <w:t xml:space="preserve">, на предлог Комисије, </w:t>
      </w:r>
      <w:r w:rsidR="00E45586" w:rsidRPr="00AA4CFD">
        <w:rPr>
          <w:rFonts w:ascii="Times New Roman" w:hAnsi="Times New Roman" w:cs="Times New Roman"/>
          <w:sz w:val="24"/>
          <w:szCs w:val="24"/>
          <w:lang w:val="sr-Cyrl-CS"/>
        </w:rPr>
        <w:t xml:space="preserve"> прописује министар надлежан за послове привреде (у даљем тексту: министар). За утврђивање Смерница, министар образује комисију (у даљем тексту: Комисија). Комисију чине </w:t>
      </w:r>
      <w:r w:rsidR="004E12D9" w:rsidRPr="00AA4CFD">
        <w:rPr>
          <w:rFonts w:ascii="Times New Roman" w:hAnsi="Times New Roman" w:cs="Times New Roman"/>
          <w:sz w:val="24"/>
          <w:szCs w:val="24"/>
          <w:lang w:val="sr-Cyrl-CS"/>
        </w:rPr>
        <w:t xml:space="preserve">два </w:t>
      </w:r>
      <w:r w:rsidR="00E45586" w:rsidRPr="00AA4CFD">
        <w:rPr>
          <w:rFonts w:ascii="Times New Roman" w:hAnsi="Times New Roman" w:cs="Times New Roman"/>
          <w:sz w:val="24"/>
          <w:szCs w:val="24"/>
          <w:lang w:val="sr-Cyrl-CS"/>
        </w:rPr>
        <w:t>представни</w:t>
      </w:r>
      <w:r w:rsidR="004E12D9" w:rsidRPr="00AA4CFD">
        <w:rPr>
          <w:rFonts w:ascii="Times New Roman" w:hAnsi="Times New Roman" w:cs="Times New Roman"/>
          <w:sz w:val="24"/>
          <w:szCs w:val="24"/>
          <w:lang w:val="sr-Cyrl-CS"/>
        </w:rPr>
        <w:t>ка Министарства, два представника м</w:t>
      </w:r>
      <w:r w:rsidR="00E45586" w:rsidRPr="00AA4CFD">
        <w:rPr>
          <w:rFonts w:ascii="Times New Roman" w:hAnsi="Times New Roman" w:cs="Times New Roman"/>
          <w:sz w:val="24"/>
          <w:szCs w:val="24"/>
          <w:lang w:val="sr-Cyrl-CS"/>
        </w:rPr>
        <w:t xml:space="preserve">инистарства надлежног за послове финансија и </w:t>
      </w:r>
      <w:r w:rsidR="004E12D9" w:rsidRPr="00AA4CFD">
        <w:rPr>
          <w:rFonts w:ascii="Times New Roman" w:hAnsi="Times New Roman" w:cs="Times New Roman"/>
          <w:sz w:val="24"/>
          <w:szCs w:val="24"/>
          <w:lang w:val="sr-Cyrl-CS"/>
        </w:rPr>
        <w:t xml:space="preserve">један представник </w:t>
      </w:r>
      <w:r w:rsidR="00E45586" w:rsidRPr="00AA4CFD">
        <w:rPr>
          <w:rFonts w:ascii="Times New Roman" w:hAnsi="Times New Roman" w:cs="Times New Roman"/>
          <w:sz w:val="24"/>
          <w:szCs w:val="24"/>
          <w:lang w:val="sr-Cyrl-CS"/>
        </w:rPr>
        <w:t>министарства надлежног за област којој припада делатност друштва капитала.</w:t>
      </w:r>
    </w:p>
    <w:p w:rsidR="002E1C63" w:rsidRPr="00AA4CFD" w:rsidRDefault="002E1C63"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Наиме, квалитетан увид државе у пословање друштава капитала је предуслов за ефикасно вршење власништва. Приступ кључним информацијама у право време омогућава држави да процени напредак </w:t>
      </w:r>
      <w:r w:rsidR="009A4D9E" w:rsidRPr="00AA4CFD">
        <w:rPr>
          <w:rFonts w:ascii="Times New Roman" w:hAnsi="Times New Roman" w:cs="Times New Roman"/>
          <w:sz w:val="24"/>
          <w:szCs w:val="24"/>
          <w:lang w:val="sr-Cyrl-CS"/>
        </w:rPr>
        <w:t>друштава капитала</w:t>
      </w:r>
      <w:r w:rsidR="00755355" w:rsidRPr="00AA4CFD">
        <w:rPr>
          <w:rFonts w:ascii="Times New Roman" w:hAnsi="Times New Roman" w:cs="Times New Roman"/>
          <w:sz w:val="24"/>
          <w:szCs w:val="24"/>
          <w:lang w:val="sr-Cyrl-CS"/>
        </w:rPr>
        <w:t xml:space="preserve"> према постављеним </w:t>
      </w:r>
      <w:r w:rsidRPr="00AA4CFD">
        <w:rPr>
          <w:rFonts w:ascii="Times New Roman" w:hAnsi="Times New Roman" w:cs="Times New Roman"/>
          <w:sz w:val="24"/>
          <w:szCs w:val="24"/>
          <w:lang w:val="sr-Cyrl-CS"/>
        </w:rPr>
        <w:t xml:space="preserve">циљевима, стратегији и другим битним елементима учинка и корпоративног управљања. </w:t>
      </w:r>
    </w:p>
    <w:p w:rsidR="00755355" w:rsidRPr="00AA4CFD" w:rsidRDefault="001A0897"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Поред тога, </w:t>
      </w:r>
      <w:r w:rsidR="002A18AA" w:rsidRPr="00AA4CFD">
        <w:rPr>
          <w:rFonts w:ascii="Times New Roman" w:hAnsi="Times New Roman" w:cs="Times New Roman"/>
          <w:sz w:val="24"/>
          <w:szCs w:val="24"/>
          <w:lang w:val="sr-Cyrl-CS"/>
        </w:rPr>
        <w:t xml:space="preserve">предвиђена је обавеза да </w:t>
      </w:r>
      <w:r w:rsidRPr="00AA4CFD">
        <w:rPr>
          <w:rFonts w:ascii="Times New Roman" w:hAnsi="Times New Roman" w:cs="Times New Roman"/>
          <w:sz w:val="24"/>
          <w:szCs w:val="24"/>
          <w:lang w:val="sr-Cyrl-CS"/>
        </w:rPr>
        <w:t>друштво капитала доставља Министарству: средњорочни план пословања; годишњи план пословања; периодични извештај о пословању</w:t>
      </w:r>
      <w:r w:rsidR="00E45586" w:rsidRPr="00AA4CFD">
        <w:rPr>
          <w:rFonts w:ascii="Times New Roman" w:hAnsi="Times New Roman" w:cs="Times New Roman"/>
          <w:sz w:val="24"/>
          <w:szCs w:val="24"/>
          <w:lang w:val="sr-Cyrl-CS"/>
        </w:rPr>
        <w:t xml:space="preserve"> и</w:t>
      </w:r>
      <w:r w:rsidR="00E45586" w:rsidRPr="00AA4CFD">
        <w:rPr>
          <w:rFonts w:ascii="Times New Roman" w:eastAsia="SimSun" w:hAnsi="Times New Roman" w:cs="Times New Roman"/>
          <w:bCs/>
          <w:sz w:val="24"/>
          <w:szCs w:val="24"/>
          <w:lang w:val="sr-Cyrl-CS" w:bidi="th-TH"/>
        </w:rPr>
        <w:t xml:space="preserve"> </w:t>
      </w:r>
      <w:r w:rsidR="00E45586" w:rsidRPr="00AA4CFD">
        <w:rPr>
          <w:rFonts w:ascii="Times New Roman" w:hAnsi="Times New Roman" w:cs="Times New Roman"/>
          <w:bCs/>
          <w:sz w:val="24"/>
          <w:szCs w:val="24"/>
          <w:lang w:val="sr-Cyrl-CS"/>
        </w:rPr>
        <w:t xml:space="preserve">друге податке о пословању, по потреби. </w:t>
      </w:r>
      <w:r w:rsidRPr="00AA4CFD">
        <w:rPr>
          <w:rFonts w:ascii="Times New Roman" w:hAnsi="Times New Roman" w:cs="Times New Roman"/>
          <w:sz w:val="24"/>
          <w:szCs w:val="24"/>
          <w:lang w:val="sr-Cyrl-CS"/>
        </w:rPr>
        <w:t xml:space="preserve"> Годишњи план пословања мора бити усклађен са </w:t>
      </w:r>
      <w:r w:rsidR="00E45586" w:rsidRPr="00AA4CFD">
        <w:rPr>
          <w:rFonts w:ascii="Times New Roman" w:hAnsi="Times New Roman" w:cs="Times New Roman"/>
          <w:sz w:val="24"/>
          <w:szCs w:val="24"/>
          <w:lang w:val="sr-Cyrl-CS"/>
        </w:rPr>
        <w:t>Смерницама</w:t>
      </w:r>
      <w:r w:rsidRPr="00AA4CFD">
        <w:rPr>
          <w:rFonts w:ascii="Times New Roman" w:hAnsi="Times New Roman" w:cs="Times New Roman"/>
          <w:sz w:val="24"/>
          <w:szCs w:val="24"/>
          <w:lang w:val="sr-Cyrl-CS"/>
        </w:rPr>
        <w:t xml:space="preserve">. </w:t>
      </w:r>
    </w:p>
    <w:p w:rsidR="00ED6227" w:rsidRPr="00AA4CFD" w:rsidRDefault="00E45586"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Министарство прати пословање друштва капитала, нарочито кроз проверу успешности остваривања општих годишњих циљева утврђених Смерницама, као и проверу степена остварености годишњих планова пословања. </w:t>
      </w:r>
    </w:p>
    <w:p w:rsidR="00E45586" w:rsidRPr="00AA4CFD" w:rsidRDefault="00E45586"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На основу препорука Комисије, код битних одступања од општих годишњих циљева утврђених Смерницама, Министарство захтева хитно образложење и одгов</w:t>
      </w:r>
      <w:r w:rsidR="00894B53" w:rsidRPr="00AA4CFD">
        <w:rPr>
          <w:rFonts w:ascii="Times New Roman" w:hAnsi="Times New Roman" w:cs="Times New Roman"/>
          <w:sz w:val="24"/>
          <w:szCs w:val="24"/>
          <w:lang w:val="sr-Cyrl-CS"/>
        </w:rPr>
        <w:t>орност органа друштва капитала и налаже</w:t>
      </w:r>
      <w:r w:rsidRPr="00AA4CFD">
        <w:rPr>
          <w:rFonts w:ascii="Times New Roman" w:hAnsi="Times New Roman" w:cs="Times New Roman"/>
          <w:sz w:val="24"/>
          <w:szCs w:val="24"/>
          <w:lang w:val="sr-Cyrl-CS"/>
        </w:rPr>
        <w:t xml:space="preserve"> спровођење хитних мера за отклањање поремећаја у пословању друштва капитала, у складу са прописаним надлежностима.</w:t>
      </w:r>
      <w:r w:rsidR="00D24F0F" w:rsidRPr="00AA4CFD">
        <w:rPr>
          <w:rFonts w:ascii="Times New Roman" w:hAnsi="Times New Roman" w:cs="Times New Roman"/>
          <w:sz w:val="24"/>
          <w:szCs w:val="24"/>
          <w:lang w:val="sr-Cyrl-CS"/>
        </w:rPr>
        <w:t xml:space="preserve"> </w:t>
      </w:r>
    </w:p>
    <w:p w:rsidR="00C06D55" w:rsidRPr="00AA4CFD" w:rsidRDefault="004E12D9" w:rsidP="004C3BB1">
      <w:pPr>
        <w:spacing w:after="0"/>
        <w:ind w:firstLine="720"/>
        <w:jc w:val="both"/>
        <w:rPr>
          <w:rFonts w:ascii="Times New Roman" w:hAnsi="Times New Roman" w:cs="Times New Roman"/>
          <w:sz w:val="24"/>
          <w:szCs w:val="24"/>
          <w:shd w:val="clear" w:color="auto" w:fill="FFFFFF"/>
          <w:lang w:val="sr-Cyrl-CS"/>
        </w:rPr>
      </w:pPr>
      <w:r w:rsidRPr="00AA4CFD">
        <w:rPr>
          <w:rFonts w:ascii="Times New Roman" w:hAnsi="Times New Roman" w:cs="Times New Roman"/>
          <w:sz w:val="24"/>
          <w:szCs w:val="24"/>
          <w:lang w:val="sr-Cyrl-CS"/>
        </w:rPr>
        <w:t>Комисија ради</w:t>
      </w:r>
      <w:r w:rsidR="00C06D55" w:rsidRPr="00AA4CFD">
        <w:rPr>
          <w:rFonts w:ascii="Times New Roman" w:hAnsi="Times New Roman" w:cs="Times New Roman"/>
          <w:sz w:val="24"/>
          <w:szCs w:val="24"/>
          <w:shd w:val="clear" w:color="auto" w:fill="FFFFFF"/>
          <w:lang w:val="sr-Cyrl-CS"/>
        </w:rPr>
        <w:t xml:space="preserve"> стручне помоћи може затражити изјашњење, сугестије или предлоге представника друштва капитала, представника другог органа, односно стручног лица из области којој припада делатност друштва капитала. </w:t>
      </w:r>
      <w:r w:rsidRPr="00AA4CFD">
        <w:rPr>
          <w:rFonts w:ascii="Times New Roman" w:hAnsi="Times New Roman" w:cs="Times New Roman"/>
          <w:sz w:val="24"/>
          <w:szCs w:val="24"/>
          <w:shd w:val="clear" w:color="auto" w:fill="FFFFFF"/>
          <w:lang w:val="sr-Cyrl-CS"/>
        </w:rPr>
        <w:t>О</w:t>
      </w:r>
      <w:r w:rsidR="00C06D55" w:rsidRPr="00AA4CFD">
        <w:rPr>
          <w:rFonts w:ascii="Times New Roman" w:hAnsi="Times New Roman" w:cs="Times New Roman"/>
          <w:sz w:val="24"/>
          <w:szCs w:val="24"/>
          <w:shd w:val="clear" w:color="auto" w:fill="FFFFFF"/>
          <w:lang w:val="sr-Cyrl-CS"/>
        </w:rPr>
        <w:t xml:space="preserve">ва лица пружају помоћ стручног карактера, немају својство чланова Комисије и немају право гласа. </w:t>
      </w:r>
      <w:r w:rsidRPr="00AA4CFD">
        <w:rPr>
          <w:rFonts w:ascii="Times New Roman" w:hAnsi="Times New Roman" w:cs="Times New Roman"/>
          <w:sz w:val="24"/>
          <w:szCs w:val="24"/>
          <w:shd w:val="clear" w:color="auto" w:fill="FFFFFF"/>
          <w:lang w:val="sr-Cyrl-CS"/>
        </w:rPr>
        <w:t>К</w:t>
      </w:r>
      <w:r w:rsidR="00C06D55" w:rsidRPr="00AA4CFD">
        <w:rPr>
          <w:rFonts w:ascii="Times New Roman" w:hAnsi="Times New Roman" w:cs="Times New Roman"/>
          <w:sz w:val="24"/>
          <w:szCs w:val="24"/>
          <w:shd w:val="clear" w:color="auto" w:fill="FFFFFF"/>
          <w:lang w:val="sr-Cyrl-CS"/>
        </w:rPr>
        <w:t xml:space="preserve">ритеријуми и квалификације неопходне за учешће у раду Комисије, као и активности Комисије уређују се подзаконским актом Владе. Приликом доношења акта биће консултована и Агенција за </w:t>
      </w:r>
      <w:r w:rsidR="00C06D55" w:rsidRPr="00AA4CFD">
        <w:rPr>
          <w:rFonts w:ascii="Times New Roman" w:hAnsi="Times New Roman" w:cs="Times New Roman"/>
          <w:sz w:val="24"/>
          <w:szCs w:val="24"/>
          <w:shd w:val="clear" w:color="auto" w:fill="FFFFFF"/>
          <w:lang w:val="sr-Cyrl-CS"/>
        </w:rPr>
        <w:lastRenderedPageBreak/>
        <w:t>спречавање корупције, ради примене Методологије за процену ризика од корупције у прописима.</w:t>
      </w:r>
    </w:p>
    <w:p w:rsidR="00D24F0F" w:rsidRPr="00AA4CFD" w:rsidRDefault="00D24F0F"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У члану 18. дефинисани су акти друштва капитала на које ће Влада, на предлог министарства давати сагласност. Наиме, у погледу одређеног броја аката од најбитнијег значаја за друштва капитала о којима одлучује орган управљања сагласност Владе је неопходна. </w:t>
      </w:r>
    </w:p>
    <w:p w:rsidR="00F25C6A" w:rsidRPr="00AA4CFD" w:rsidRDefault="00D24F0F" w:rsidP="004C3BB1">
      <w:pPr>
        <w:spacing w:after="0"/>
        <w:ind w:firstLine="567"/>
        <w:jc w:val="both"/>
        <w:rPr>
          <w:rFonts w:ascii="Times New Roman" w:hAnsi="Times New Roman" w:cs="Times New Roman"/>
          <w:sz w:val="24"/>
          <w:szCs w:val="24"/>
          <w:shd w:val="clear" w:color="auto" w:fill="FFFFFF"/>
          <w:lang w:val="sr-Cyrl-CS"/>
        </w:rPr>
      </w:pPr>
      <w:r w:rsidRPr="00AA4CFD">
        <w:rPr>
          <w:rFonts w:ascii="Times New Roman" w:hAnsi="Times New Roman" w:cs="Times New Roman"/>
          <w:sz w:val="24"/>
          <w:szCs w:val="24"/>
          <w:lang w:val="sr-Cyrl-CS"/>
        </w:rPr>
        <w:t xml:space="preserve">То су следећи акти: </w:t>
      </w:r>
      <w:r w:rsidRPr="00AA4CFD">
        <w:rPr>
          <w:rFonts w:ascii="Times New Roman" w:hAnsi="Times New Roman" w:cs="Times New Roman"/>
          <w:bCs/>
          <w:sz w:val="24"/>
          <w:szCs w:val="24"/>
          <w:lang w:val="sr-Cyrl-CS" w:eastAsia="en-GB"/>
        </w:rPr>
        <w:t>измене и допуне оснивачког акта, односно статута; акт о промени правне форме и статусној промени;</w:t>
      </w:r>
      <w:r w:rsidRPr="00AA4CFD">
        <w:rPr>
          <w:rFonts w:ascii="Times New Roman" w:hAnsi="Times New Roman" w:cs="Times New Roman"/>
          <w:sz w:val="24"/>
          <w:szCs w:val="24"/>
          <w:lang w:val="sr-Cyrl-CS"/>
        </w:rPr>
        <w:t xml:space="preserve"> </w:t>
      </w:r>
      <w:r w:rsidRPr="00AA4CFD">
        <w:rPr>
          <w:rFonts w:ascii="Times New Roman" w:hAnsi="Times New Roman" w:cs="Times New Roman"/>
          <w:bCs/>
          <w:sz w:val="24"/>
          <w:szCs w:val="24"/>
          <w:lang w:val="sr-Cyrl-CS" w:eastAsia="en-GB"/>
        </w:rPr>
        <w:t>акт о улагању капитала (при чему се</w:t>
      </w:r>
      <w:r w:rsidRPr="00AA4CFD">
        <w:rPr>
          <w:rFonts w:ascii="Times New Roman" w:eastAsia="Times New Roman" w:hAnsi="Times New Roman" w:cs="Times New Roman"/>
          <w:sz w:val="24"/>
          <w:szCs w:val="24"/>
          <w:shd w:val="clear" w:color="auto" w:fill="FFFFFF"/>
          <w:lang w:val="sr-Cyrl-CS"/>
        </w:rPr>
        <w:t xml:space="preserve"> улагање капитала јасно дефинише као </w:t>
      </w:r>
      <w:r w:rsidRPr="00AA4CFD">
        <w:rPr>
          <w:rFonts w:ascii="Times New Roman" w:eastAsia="Times New Roman" w:hAnsi="Times New Roman" w:cs="Times New Roman"/>
          <w:bCs/>
          <w:sz w:val="24"/>
          <w:szCs w:val="24"/>
          <w:lang w:val="sr-Cyrl-CS" w:eastAsia="en-GB"/>
        </w:rPr>
        <w:t>оснивање другог правног лица, као и стицање</w:t>
      </w:r>
      <w:r w:rsidRPr="00AA4CFD">
        <w:rPr>
          <w:rFonts w:ascii="Times New Roman" w:eastAsiaTheme="minorEastAsia" w:hAnsi="Times New Roman" w:cs="Times New Roman"/>
          <w:sz w:val="24"/>
          <w:szCs w:val="24"/>
          <w:lang w:val="sr-Cyrl-CS"/>
        </w:rPr>
        <w:t xml:space="preserve"> удела и акција у другим правним лицима)</w:t>
      </w:r>
      <w:r w:rsidRPr="00AA4CFD">
        <w:rPr>
          <w:rFonts w:ascii="Times New Roman" w:hAnsi="Times New Roman" w:cs="Times New Roman"/>
          <w:bCs/>
          <w:sz w:val="24"/>
          <w:szCs w:val="24"/>
          <w:lang w:val="sr-Cyrl-CS" w:eastAsia="en-GB"/>
        </w:rPr>
        <w:t>;</w:t>
      </w:r>
      <w:r w:rsidRPr="00AA4CFD">
        <w:rPr>
          <w:rFonts w:ascii="Times New Roman" w:hAnsi="Times New Roman" w:cs="Times New Roman"/>
          <w:sz w:val="24"/>
          <w:szCs w:val="24"/>
          <w:lang w:val="sr-Cyrl-CS"/>
        </w:rPr>
        <w:t xml:space="preserve"> акт о стицању, продаји, давању у закуп, залагању или другом располагању имовином велике вредности друштва капитала; </w:t>
      </w:r>
      <w:r w:rsidRPr="00AA4CFD">
        <w:rPr>
          <w:rFonts w:ascii="Times New Roman" w:hAnsi="Times New Roman" w:cs="Times New Roman"/>
          <w:bCs/>
          <w:sz w:val="24"/>
          <w:szCs w:val="24"/>
          <w:lang w:val="sr-Cyrl-CS" w:eastAsia="en-GB"/>
        </w:rPr>
        <w:t xml:space="preserve">акт о ценовнику производа и услуга друштва капитала које обавља делатност од општег интереса, односно </w:t>
      </w:r>
      <w:r w:rsidRPr="00AA4CFD">
        <w:rPr>
          <w:rFonts w:ascii="Times New Roman" w:eastAsia="Times New Roman" w:hAnsi="Times New Roman" w:cs="Times New Roman"/>
          <w:sz w:val="24"/>
          <w:szCs w:val="24"/>
          <w:lang w:val="sr-Cyrl-CS"/>
        </w:rPr>
        <w:t>пружа услуге од општег економског интереса</w:t>
      </w:r>
      <w:r w:rsidRPr="00AA4CFD">
        <w:rPr>
          <w:rFonts w:ascii="Times New Roman" w:hAnsi="Times New Roman" w:cs="Times New Roman"/>
          <w:bCs/>
          <w:sz w:val="24"/>
          <w:szCs w:val="24"/>
          <w:lang w:val="sr-Cyrl-CS" w:eastAsia="en-GB"/>
        </w:rPr>
        <w:t xml:space="preserve"> у складу са </w:t>
      </w:r>
      <w:r w:rsidRPr="00AA4CFD">
        <w:rPr>
          <w:rFonts w:ascii="Times New Roman" w:hAnsi="Times New Roman" w:cs="Times New Roman"/>
          <w:sz w:val="24"/>
          <w:szCs w:val="24"/>
          <w:shd w:val="clear" w:color="auto" w:fill="FFFFFF"/>
          <w:lang w:val="sr-Cyrl-CS"/>
        </w:rPr>
        <w:t>посебним законом, осим ако другим законом није предвиђено да ту сагласност даје други државни орган.</w:t>
      </w:r>
    </w:p>
    <w:p w:rsidR="00F25C6A" w:rsidRPr="00AA4CFD" w:rsidRDefault="00D24F0F" w:rsidP="004C3BB1">
      <w:pPr>
        <w:spacing w:after="0"/>
        <w:ind w:firstLine="567"/>
        <w:jc w:val="both"/>
        <w:rPr>
          <w:rFonts w:ascii="Times New Roman" w:hAnsi="Times New Roman" w:cs="Times New Roman"/>
          <w:sz w:val="24"/>
          <w:szCs w:val="24"/>
          <w:lang w:val="sr-Cyrl-CS"/>
        </w:rPr>
      </w:pPr>
      <w:r w:rsidRPr="00AA4CFD">
        <w:rPr>
          <w:rFonts w:ascii="Times New Roman" w:eastAsia="Times New Roman" w:hAnsi="Times New Roman" w:cs="Times New Roman"/>
          <w:sz w:val="24"/>
          <w:szCs w:val="24"/>
          <w:shd w:val="clear" w:color="auto" w:fill="FFFFFF"/>
          <w:lang w:val="sr-Cyrl-CS"/>
        </w:rPr>
        <w:t>Појам имовине велике вредности је утврђен Зак</w:t>
      </w:r>
      <w:r w:rsidR="00F25C6A" w:rsidRPr="00AA4CFD">
        <w:rPr>
          <w:rFonts w:ascii="Times New Roman" w:eastAsia="Times New Roman" w:hAnsi="Times New Roman" w:cs="Times New Roman"/>
          <w:sz w:val="24"/>
          <w:szCs w:val="24"/>
          <w:shd w:val="clear" w:color="auto" w:fill="FFFFFF"/>
          <w:lang w:val="sr-Cyrl-CS"/>
        </w:rPr>
        <w:t>оном о привредним друштвима (члан 470.) као стицање, односно располагање</w:t>
      </w:r>
      <w:r w:rsidR="00F25C6A" w:rsidRPr="00AA4CFD">
        <w:rPr>
          <w:rFonts w:ascii="Times New Roman" w:hAnsi="Times New Roman" w:cs="Times New Roman"/>
          <w:sz w:val="24"/>
          <w:szCs w:val="24"/>
          <w:lang w:val="sr-Cyrl-CS"/>
        </w:rPr>
        <w:t xml:space="preserve"> имовином друштва чија набавна и/или продајна и/или тржишна вредност у моменту доношења одлуке о томе представља 30% или више од књиговодствене вредности укупне имовине друштва исказане у последњем годишњем билансу стања. Под стицањем, односно располагањем имовином велике вредности сматра се стицање, односно располагање имовином на било који начин, укључујући нарочито куповину, продају, закуп, размену, успостављање заложног права и хипотеке, закључење уговора о кредиту и зајму, давање јемства и гаранција, и предузимање било које друге радње којом настаје обавеза за друштво.</w:t>
      </w:r>
    </w:p>
    <w:p w:rsidR="00F25C6A" w:rsidRPr="00AA4CFD" w:rsidRDefault="00F25C6A" w:rsidP="004C3BB1">
      <w:pPr>
        <w:spacing w:after="0"/>
        <w:ind w:firstLine="567"/>
        <w:jc w:val="both"/>
        <w:rPr>
          <w:rFonts w:ascii="Times New Roman" w:hAnsi="Times New Roman" w:cs="Times New Roman"/>
          <w:sz w:val="24"/>
          <w:szCs w:val="24"/>
          <w:shd w:val="clear" w:color="auto" w:fill="FFFFFF"/>
          <w:lang w:val="sr-Cyrl-CS"/>
        </w:rPr>
      </w:pPr>
      <w:r w:rsidRPr="00AA4CFD">
        <w:rPr>
          <w:rFonts w:ascii="Times New Roman" w:hAnsi="Times New Roman" w:cs="Times New Roman"/>
          <w:sz w:val="24"/>
          <w:szCs w:val="24"/>
          <w:lang w:val="sr-Cyrl-CS"/>
        </w:rPr>
        <w:t xml:space="preserve">Имајући у виду да је овај правни посао један од најбитнијих у пословању друштва капитала, </w:t>
      </w:r>
      <w:r w:rsidR="004C3BB1" w:rsidRPr="00AA4CFD">
        <w:rPr>
          <w:rFonts w:ascii="Times New Roman" w:hAnsi="Times New Roman" w:cs="Times New Roman"/>
          <w:sz w:val="24"/>
          <w:szCs w:val="24"/>
          <w:lang w:val="sr-Cyrl-CS"/>
        </w:rPr>
        <w:t>Предлогом</w:t>
      </w:r>
      <w:r w:rsidR="000C2741" w:rsidRPr="00AA4CFD">
        <w:rPr>
          <w:rFonts w:ascii="Times New Roman" w:hAnsi="Times New Roman" w:cs="Times New Roman"/>
          <w:sz w:val="24"/>
          <w:szCs w:val="24"/>
          <w:lang w:val="sr-Cyrl-CS"/>
        </w:rPr>
        <w:t xml:space="preserve"> закона</w:t>
      </w:r>
      <w:r w:rsidR="00263AE5" w:rsidRPr="00AA4CFD">
        <w:rPr>
          <w:rFonts w:ascii="Times New Roman" w:hAnsi="Times New Roman" w:cs="Times New Roman"/>
          <w:sz w:val="24"/>
          <w:szCs w:val="24"/>
          <w:lang w:val="sr-Cyrl-CS"/>
        </w:rPr>
        <w:t xml:space="preserve"> је</w:t>
      </w:r>
      <w:r w:rsidR="000E735C" w:rsidRPr="00AA4CFD">
        <w:rPr>
          <w:rFonts w:ascii="Times New Roman" w:hAnsi="Times New Roman" w:cs="Times New Roman"/>
          <w:sz w:val="24"/>
          <w:szCs w:val="24"/>
          <w:lang w:val="sr-Cyrl-CS"/>
        </w:rPr>
        <w:t xml:space="preserve"> утврђено да се имовином велике вредности сматра имовина чија набавна и/или продајна и/или тржишна вредност у моменту доношења акта представља 10% или више од књиговодствене вредности укупне имовине друштва капитала исказане у последњем годишњем билансу стања, и то управо због очувања имовине велике вредности и остварења циља националног и стратешког интереса.</w:t>
      </w:r>
    </w:p>
    <w:p w:rsidR="001A0897" w:rsidRPr="00AA4CFD" w:rsidRDefault="00E45586"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Министарство израђује Годишњи извештај о остваривању општих годишњих циљева утврђених Смерницама (у даљем тексту: Извештај Министарства) и доставља га Влади ради усвајања, најкасније до 1. октобра текуће године за претходну годину, </w:t>
      </w:r>
      <w:r w:rsidR="001A0897" w:rsidRPr="00AA4CFD">
        <w:rPr>
          <w:rFonts w:ascii="Times New Roman" w:hAnsi="Times New Roman" w:cs="Times New Roman"/>
          <w:sz w:val="24"/>
          <w:szCs w:val="24"/>
          <w:lang w:val="sr-Cyrl-CS"/>
        </w:rPr>
        <w:t xml:space="preserve">а Влада исти доставља Народној скупштини, ради информисања. Друштво капитала је дужно да, преко Министарства, прибави сагласност Владе на одређене акте прописане чланом 18. </w:t>
      </w:r>
      <w:r w:rsidR="004C3BB1" w:rsidRPr="00AA4CFD">
        <w:rPr>
          <w:rFonts w:ascii="Times New Roman" w:hAnsi="Times New Roman" w:cs="Times New Roman"/>
          <w:sz w:val="24"/>
          <w:szCs w:val="24"/>
          <w:lang w:val="sr-Cyrl-CS"/>
        </w:rPr>
        <w:t>Предлога</w:t>
      </w:r>
      <w:r w:rsidR="001A0897" w:rsidRPr="00AA4CFD">
        <w:rPr>
          <w:rFonts w:ascii="Times New Roman" w:hAnsi="Times New Roman" w:cs="Times New Roman"/>
          <w:sz w:val="24"/>
          <w:szCs w:val="24"/>
          <w:lang w:val="sr-Cyrl-CS"/>
        </w:rPr>
        <w:t xml:space="preserve"> закона.</w:t>
      </w:r>
    </w:p>
    <w:p w:rsidR="00ED6227" w:rsidRPr="00AA4CFD" w:rsidRDefault="006B1261" w:rsidP="004C3BB1">
      <w:pPr>
        <w:autoSpaceDE w:val="0"/>
        <w:autoSpaceDN w:val="0"/>
        <w:adjustRightInd w:val="0"/>
        <w:spacing w:after="0"/>
        <w:ind w:firstLine="562"/>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Глав</w:t>
      </w:r>
      <w:r w:rsidR="00ED6227" w:rsidRPr="00AA4CFD">
        <w:rPr>
          <w:rFonts w:ascii="Times New Roman" w:hAnsi="Times New Roman" w:cs="Times New Roman"/>
          <w:sz w:val="24"/>
          <w:szCs w:val="24"/>
          <w:lang w:val="sr-Cyrl-CS"/>
        </w:rPr>
        <w:t>а</w:t>
      </w:r>
      <w:r w:rsidRPr="00AA4CFD">
        <w:rPr>
          <w:rFonts w:ascii="Times New Roman" w:hAnsi="Times New Roman" w:cs="Times New Roman"/>
          <w:sz w:val="24"/>
          <w:szCs w:val="24"/>
          <w:lang w:val="sr-Cyrl-CS"/>
        </w:rPr>
        <w:t xml:space="preserve"> </w:t>
      </w:r>
      <w:proofErr w:type="spellStart"/>
      <w:r w:rsidRPr="00AA4CFD">
        <w:rPr>
          <w:rFonts w:ascii="Times New Roman" w:hAnsi="Times New Roman" w:cs="Times New Roman"/>
          <w:sz w:val="24"/>
          <w:szCs w:val="24"/>
          <w:lang w:val="sr-Cyrl-CS"/>
        </w:rPr>
        <w:t>IV</w:t>
      </w:r>
      <w:proofErr w:type="spellEnd"/>
      <w:r w:rsidR="00AA4CFD">
        <w:rPr>
          <w:rFonts w:ascii="Times New Roman" w:hAnsi="Times New Roman" w:cs="Times New Roman"/>
          <w:sz w:val="24"/>
          <w:szCs w:val="24"/>
          <w:lang w:val="sr-Latn-RS"/>
        </w:rPr>
        <w:t>.</w:t>
      </w:r>
      <w:r w:rsidR="002C55BD" w:rsidRPr="00AA4CFD">
        <w:rPr>
          <w:rFonts w:ascii="Times New Roman" w:hAnsi="Times New Roman" w:cs="Times New Roman"/>
          <w:sz w:val="24"/>
          <w:szCs w:val="24"/>
          <w:lang w:val="sr-Cyrl-CS"/>
        </w:rPr>
        <w:t xml:space="preserve"> </w:t>
      </w:r>
      <w:r w:rsidR="00ED6227" w:rsidRPr="00AA4CFD">
        <w:rPr>
          <w:rFonts w:ascii="Times New Roman" w:hAnsi="Times New Roman" w:cs="Times New Roman"/>
          <w:sz w:val="24"/>
          <w:szCs w:val="24"/>
          <w:lang w:val="sr-Cyrl-CS"/>
        </w:rPr>
        <w:t xml:space="preserve">Регулисане су одредбе дела под називом: </w:t>
      </w:r>
      <w:r w:rsidR="002C55BD" w:rsidRPr="00AA4CFD">
        <w:rPr>
          <w:rFonts w:ascii="Times New Roman" w:hAnsi="Times New Roman" w:cs="Times New Roman"/>
          <w:sz w:val="24"/>
          <w:szCs w:val="24"/>
          <w:lang w:val="sr-Cyrl-CS"/>
        </w:rPr>
        <w:t>Корпоративно управљање</w:t>
      </w:r>
      <w:r w:rsidR="00480749" w:rsidRPr="00AA4CFD">
        <w:rPr>
          <w:rFonts w:ascii="Times New Roman" w:hAnsi="Times New Roman" w:cs="Times New Roman"/>
          <w:sz w:val="24"/>
          <w:szCs w:val="24"/>
          <w:lang w:val="sr-Cyrl-CS"/>
        </w:rPr>
        <w:t>:</w:t>
      </w:r>
      <w:r w:rsidR="00ED6227" w:rsidRPr="00AA4CFD">
        <w:rPr>
          <w:rFonts w:ascii="Times New Roman" w:hAnsi="Times New Roman" w:cs="Times New Roman"/>
          <w:lang w:val="sr-Cyrl-CS"/>
        </w:rPr>
        <w:t xml:space="preserve"> </w:t>
      </w:r>
      <w:r w:rsidR="00ED6227" w:rsidRPr="00AA4CFD">
        <w:rPr>
          <w:rFonts w:ascii="Times New Roman" w:hAnsi="Times New Roman" w:cs="Times New Roman"/>
          <w:sz w:val="24"/>
          <w:szCs w:val="24"/>
          <w:lang w:val="sr-Cyrl-CS"/>
        </w:rPr>
        <w:t xml:space="preserve"> </w:t>
      </w:r>
      <w:r w:rsidR="00480749" w:rsidRPr="00AA4CFD">
        <w:rPr>
          <w:rFonts w:ascii="Times New Roman" w:hAnsi="Times New Roman" w:cs="Times New Roman"/>
          <w:sz w:val="24"/>
          <w:szCs w:val="24"/>
          <w:lang w:val="sr-Cyrl-CS"/>
        </w:rPr>
        <w:t>К</w:t>
      </w:r>
      <w:r w:rsidR="00ED6227" w:rsidRPr="00AA4CFD">
        <w:rPr>
          <w:rFonts w:ascii="Times New Roman" w:hAnsi="Times New Roman" w:cs="Times New Roman"/>
          <w:sz w:val="24"/>
          <w:szCs w:val="24"/>
          <w:lang w:val="sr-Cyrl-CS"/>
        </w:rPr>
        <w:t xml:space="preserve">орпоративно управљање као скуп </w:t>
      </w:r>
      <w:r w:rsidR="00ED6227" w:rsidRPr="00AA4CFD">
        <w:rPr>
          <w:rFonts w:ascii="Times New Roman" w:hAnsi="Times New Roman" w:cs="Times New Roman"/>
          <w:bCs/>
          <w:iCs/>
          <w:sz w:val="24"/>
          <w:szCs w:val="24"/>
          <w:lang w:val="sr-Cyrl-CS"/>
        </w:rPr>
        <w:t xml:space="preserve">правила по којима функционише унутрашња организација јавног предузећа, избор директора и чланова органа управљања, надзор државе као власника, систем планирања и извештавања и мерење постигнутих резултата </w:t>
      </w:r>
      <w:r w:rsidR="009A4D9E" w:rsidRPr="00AA4CFD">
        <w:rPr>
          <w:rFonts w:ascii="Times New Roman" w:hAnsi="Times New Roman" w:cs="Times New Roman"/>
          <w:bCs/>
          <w:iCs/>
          <w:sz w:val="24"/>
          <w:szCs w:val="24"/>
          <w:lang w:val="sr-Cyrl-CS"/>
        </w:rPr>
        <w:lastRenderedPageBreak/>
        <w:t>друштава капитала</w:t>
      </w:r>
      <w:r w:rsidR="00ED6227" w:rsidRPr="00AA4CFD">
        <w:rPr>
          <w:rFonts w:ascii="Times New Roman" w:hAnsi="Times New Roman" w:cs="Times New Roman"/>
          <w:bCs/>
          <w:iCs/>
          <w:sz w:val="24"/>
          <w:szCs w:val="24"/>
          <w:lang w:val="sr-Cyrl-CS"/>
        </w:rPr>
        <w:t xml:space="preserve"> у циљу транспарентности њиховог рада је неопходна секвенца у раду друштва капитала.</w:t>
      </w:r>
    </w:p>
    <w:p w:rsidR="00A22367" w:rsidRPr="00AA4CFD" w:rsidRDefault="00007B03" w:rsidP="00A22367">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Анализа правног оквира показује да правила корпоративног управљања у вези са саставом, избором/разрешењем и овлашћењима органа управљања нису уједначена и разликују се у случајевима када се примењује Закон о јавним предузећима (тј. када је у пит</w:t>
      </w:r>
      <w:r w:rsidR="00480749" w:rsidRPr="00AA4CFD">
        <w:rPr>
          <w:rFonts w:ascii="Times New Roman" w:hAnsi="Times New Roman" w:cs="Times New Roman"/>
          <w:sz w:val="24"/>
          <w:szCs w:val="24"/>
          <w:lang w:val="sr-Cyrl-CS"/>
        </w:rPr>
        <w:t>ању јавно предузеће а не остала друштва капитала</w:t>
      </w:r>
      <w:r w:rsidRPr="00AA4CFD">
        <w:rPr>
          <w:rFonts w:ascii="Times New Roman" w:hAnsi="Times New Roman" w:cs="Times New Roman"/>
          <w:sz w:val="24"/>
          <w:szCs w:val="24"/>
          <w:lang w:val="sr-Cyrl-CS"/>
        </w:rPr>
        <w:t xml:space="preserve">), или само делимично подлеже примени Закона о јавним предузећима (тј. када је у питању друштво капитала које обавља делатност од општег интереса), или уопште </w:t>
      </w:r>
      <w:r w:rsidR="00480749" w:rsidRPr="00AA4CFD">
        <w:rPr>
          <w:rFonts w:ascii="Times New Roman" w:hAnsi="Times New Roman" w:cs="Times New Roman"/>
          <w:sz w:val="24"/>
          <w:szCs w:val="24"/>
          <w:lang w:val="sr-Cyrl-CS"/>
        </w:rPr>
        <w:t>није уређено тим законом (остала друштва</w:t>
      </w:r>
      <w:r w:rsidRPr="00AA4CFD">
        <w:rPr>
          <w:rFonts w:ascii="Times New Roman" w:hAnsi="Times New Roman" w:cs="Times New Roman"/>
          <w:sz w:val="24"/>
          <w:szCs w:val="24"/>
          <w:lang w:val="sr-Cyrl-CS"/>
        </w:rPr>
        <w:t>). Идентификовано је да тренутни правни оквир није ефикасан у потребној мери и да не постоји уједначен поступак избора органа управљања</w:t>
      </w:r>
      <w:r w:rsidR="00480749" w:rsidRPr="00AA4CFD">
        <w:rPr>
          <w:rFonts w:ascii="Times New Roman" w:hAnsi="Times New Roman" w:cs="Times New Roman"/>
          <w:sz w:val="24"/>
          <w:szCs w:val="24"/>
          <w:lang w:val="sr-Cyrl-CS"/>
        </w:rPr>
        <w:t>.</w:t>
      </w:r>
    </w:p>
    <w:p w:rsidR="00995255" w:rsidRPr="00AA4CFD" w:rsidRDefault="00007B03" w:rsidP="00A22367">
      <w:pPr>
        <w:spacing w:after="0"/>
        <w:ind w:firstLine="567"/>
        <w:jc w:val="both"/>
        <w:rPr>
          <w:rFonts w:ascii="Times New Roman" w:hAnsi="Times New Roman" w:cs="Times New Roman"/>
          <w:color w:val="7030A0"/>
          <w:sz w:val="24"/>
          <w:szCs w:val="24"/>
          <w:lang w:val="sr-Cyrl-CS"/>
        </w:rPr>
      </w:pPr>
      <w:r w:rsidRPr="00AA4CFD">
        <w:rPr>
          <w:rFonts w:ascii="Times New Roman" w:hAnsi="Times New Roman" w:cs="Times New Roman"/>
          <w:sz w:val="24"/>
          <w:szCs w:val="24"/>
          <w:lang w:val="sr-Cyrl-CS"/>
        </w:rPr>
        <w:t>Сходно наведеном, ова веома битна област је утврђена</w:t>
      </w:r>
      <w:r w:rsidR="00815B2B" w:rsidRPr="00AA4CFD">
        <w:rPr>
          <w:rFonts w:ascii="Times New Roman" w:hAnsi="Times New Roman" w:cs="Times New Roman"/>
          <w:sz w:val="24"/>
          <w:szCs w:val="24"/>
          <w:lang w:val="sr-Cyrl-CS"/>
        </w:rPr>
        <w:t xml:space="preserve"> </w:t>
      </w:r>
      <w:r w:rsidR="00E022E2" w:rsidRPr="00AA4CFD">
        <w:rPr>
          <w:rFonts w:ascii="Times New Roman" w:hAnsi="Times New Roman" w:cs="Times New Roman"/>
          <w:sz w:val="24"/>
          <w:szCs w:val="24"/>
          <w:lang w:val="sr-Cyrl-CS"/>
        </w:rPr>
        <w:t xml:space="preserve">у </w:t>
      </w:r>
      <w:proofErr w:type="spellStart"/>
      <w:r w:rsidR="00E022E2" w:rsidRPr="00AA4CFD">
        <w:rPr>
          <w:rFonts w:ascii="Times New Roman" w:hAnsi="Times New Roman" w:cs="Times New Roman"/>
          <w:sz w:val="24"/>
          <w:szCs w:val="24"/>
          <w:lang w:val="sr-Cyrl-CS"/>
        </w:rPr>
        <w:t>чл</w:t>
      </w:r>
      <w:proofErr w:type="spellEnd"/>
      <w:r w:rsidR="00E022E2" w:rsidRPr="00AA4CFD">
        <w:rPr>
          <w:rFonts w:ascii="Times New Roman" w:hAnsi="Times New Roman" w:cs="Times New Roman"/>
          <w:sz w:val="24"/>
          <w:szCs w:val="24"/>
          <w:lang w:val="sr-Cyrl-CS"/>
        </w:rPr>
        <w:t>. 19</w:t>
      </w:r>
      <w:r w:rsidR="00AA4CFD">
        <w:rPr>
          <w:rFonts w:ascii="Times New Roman" w:hAnsi="Times New Roman" w:cs="Times New Roman"/>
          <w:sz w:val="24"/>
          <w:szCs w:val="24"/>
          <w:lang w:val="sr-Cyrl-CS"/>
        </w:rPr>
        <w:t>.</w:t>
      </w:r>
      <w:r w:rsidR="00E022E2" w:rsidRPr="00AA4CFD">
        <w:rPr>
          <w:rFonts w:ascii="Times New Roman" w:hAnsi="Times New Roman" w:cs="Times New Roman"/>
          <w:sz w:val="24"/>
          <w:szCs w:val="24"/>
          <w:lang w:val="sr-Cyrl-CS"/>
        </w:rPr>
        <w:t xml:space="preserve"> до 36</w:t>
      </w:r>
      <w:r w:rsidR="001A0897" w:rsidRPr="00AA4CFD">
        <w:rPr>
          <w:rFonts w:ascii="Times New Roman" w:hAnsi="Times New Roman" w:cs="Times New Roman"/>
          <w:sz w:val="24"/>
          <w:szCs w:val="24"/>
          <w:lang w:val="sr-Cyrl-CS"/>
        </w:rPr>
        <w:t xml:space="preserve">. </w:t>
      </w:r>
      <w:r w:rsidRPr="00AA4CFD">
        <w:rPr>
          <w:rFonts w:ascii="Times New Roman" w:hAnsi="Times New Roman" w:cs="Times New Roman"/>
          <w:sz w:val="24"/>
          <w:szCs w:val="24"/>
          <w:lang w:val="sr-Cyrl-CS"/>
        </w:rPr>
        <w:t xml:space="preserve">где се предвиђа </w:t>
      </w:r>
      <w:r w:rsidR="001A0897" w:rsidRPr="00AA4CFD">
        <w:rPr>
          <w:rFonts w:ascii="Times New Roman" w:hAnsi="Times New Roman" w:cs="Times New Roman"/>
          <w:sz w:val="24"/>
          <w:szCs w:val="24"/>
          <w:lang w:val="sr-Cyrl-CS"/>
        </w:rPr>
        <w:t xml:space="preserve">организација друштва капитала, </w:t>
      </w:r>
      <w:r w:rsidR="00894B53" w:rsidRPr="00AA4CFD">
        <w:rPr>
          <w:rFonts w:ascii="Times New Roman" w:hAnsi="Times New Roman" w:cs="Times New Roman"/>
          <w:sz w:val="24"/>
          <w:szCs w:val="24"/>
          <w:lang w:val="sr-Cyrl-CS"/>
        </w:rPr>
        <w:t>к</w:t>
      </w:r>
      <w:r w:rsidR="00212B07" w:rsidRPr="00AA4CFD">
        <w:rPr>
          <w:rFonts w:ascii="Times New Roman" w:hAnsi="Times New Roman" w:cs="Times New Roman"/>
          <w:sz w:val="24"/>
          <w:szCs w:val="24"/>
          <w:lang w:val="sr-Cyrl-CS"/>
        </w:rPr>
        <w:t>ритеријуми за разврставање друштава капитала са једнодомним или дводомним управљањем, затим услови за именовање орган</w:t>
      </w:r>
      <w:r w:rsidR="00894B53" w:rsidRPr="00AA4CFD">
        <w:rPr>
          <w:rFonts w:ascii="Times New Roman" w:hAnsi="Times New Roman" w:cs="Times New Roman"/>
          <w:sz w:val="24"/>
          <w:szCs w:val="24"/>
          <w:lang w:val="sr-Cyrl-CS"/>
        </w:rPr>
        <w:t>а</w:t>
      </w:r>
      <w:r w:rsidR="00A22367" w:rsidRPr="00AA4CFD">
        <w:rPr>
          <w:rFonts w:ascii="Times New Roman" w:hAnsi="Times New Roman" w:cs="Times New Roman"/>
          <w:sz w:val="24"/>
          <w:szCs w:val="24"/>
          <w:lang w:val="sr-Cyrl-CS"/>
        </w:rPr>
        <w:t xml:space="preserve"> друштва капитала:</w:t>
      </w:r>
      <w:r w:rsidR="00A22367" w:rsidRPr="00AA4CFD">
        <w:rPr>
          <w:rFonts w:ascii="Times New Roman" w:eastAsia="Times New Roman" w:hAnsi="Times New Roman" w:cs="Times New Roman"/>
          <w:sz w:val="24"/>
          <w:szCs w:val="24"/>
          <w:lang w:val="sr-Cyrl-CS"/>
        </w:rPr>
        <w:t xml:space="preserve"> да има стечено високо образовање на основним студијама у трајању од најмање четири године, односно на основним академским студијама у обиму од најмање 240 </w:t>
      </w:r>
      <w:proofErr w:type="spellStart"/>
      <w:r w:rsidR="00A22367" w:rsidRPr="00AA4CFD">
        <w:rPr>
          <w:rFonts w:ascii="Times New Roman" w:eastAsia="Times New Roman" w:hAnsi="Times New Roman" w:cs="Times New Roman"/>
          <w:sz w:val="24"/>
          <w:szCs w:val="24"/>
          <w:lang w:val="sr-Cyrl-CS"/>
        </w:rPr>
        <w:t>ЕСПБ</w:t>
      </w:r>
      <w:proofErr w:type="spellEnd"/>
      <w:r w:rsidR="00A22367" w:rsidRPr="00AA4CFD">
        <w:rPr>
          <w:rFonts w:ascii="Times New Roman" w:eastAsia="Times New Roman" w:hAnsi="Times New Roman" w:cs="Times New Roman"/>
          <w:sz w:val="24"/>
          <w:szCs w:val="24"/>
          <w:lang w:val="sr-Cyrl-CS"/>
        </w:rPr>
        <w:t xml:space="preserve"> бодова, мастер академским студијама, мастер струковним студијама, специјалистичким академским студијама или специјалистичким струковним студијама;</w:t>
      </w:r>
      <w:r w:rsidR="00A22367" w:rsidRPr="00AA4CFD">
        <w:rPr>
          <w:rFonts w:ascii="Times New Roman" w:hAnsi="Times New Roman" w:cs="Times New Roman"/>
          <w:sz w:val="24"/>
          <w:szCs w:val="24"/>
          <w:lang w:val="sr-Cyrl-CS"/>
        </w:rPr>
        <w:t xml:space="preserve"> </w:t>
      </w:r>
      <w:r w:rsidR="00A22367" w:rsidRPr="00AA4CFD">
        <w:rPr>
          <w:rFonts w:ascii="Times New Roman" w:eastAsia="Times New Roman" w:hAnsi="Times New Roman" w:cs="Times New Roman"/>
          <w:sz w:val="24"/>
          <w:szCs w:val="24"/>
          <w:lang w:val="sr-Cyrl-CS"/>
        </w:rPr>
        <w:t>да има најмање пет година радног искуства на пословима за које се захтева високо образовање;</w:t>
      </w:r>
      <w:r w:rsidR="00A22367" w:rsidRPr="00AA4CFD">
        <w:rPr>
          <w:rFonts w:ascii="Times New Roman" w:hAnsi="Times New Roman" w:cs="Times New Roman"/>
          <w:sz w:val="24"/>
          <w:szCs w:val="24"/>
          <w:lang w:val="sr-Cyrl-CS"/>
        </w:rPr>
        <w:t xml:space="preserve"> </w:t>
      </w:r>
      <w:r w:rsidR="00A22367" w:rsidRPr="00AA4CFD">
        <w:rPr>
          <w:rFonts w:ascii="Times New Roman" w:eastAsia="Times New Roman" w:hAnsi="Times New Roman" w:cs="Times New Roman"/>
          <w:sz w:val="24"/>
          <w:szCs w:val="24"/>
          <w:lang w:val="sr-Cyrl-CS"/>
        </w:rPr>
        <w:t>да има најмање три године радног искуства на руководећим пословима;</w:t>
      </w:r>
      <w:r w:rsidR="00A22367" w:rsidRPr="00AA4CFD">
        <w:rPr>
          <w:rFonts w:ascii="Times New Roman" w:hAnsi="Times New Roman" w:cs="Times New Roman"/>
          <w:sz w:val="24"/>
          <w:szCs w:val="24"/>
          <w:lang w:val="sr-Cyrl-CS"/>
        </w:rPr>
        <w:t xml:space="preserve"> </w:t>
      </w:r>
      <w:r w:rsidR="00A22367" w:rsidRPr="00AA4CFD">
        <w:rPr>
          <w:rFonts w:ascii="Times New Roman" w:eastAsia="Times New Roman" w:hAnsi="Times New Roman" w:cs="Times New Roman"/>
          <w:sz w:val="24"/>
          <w:szCs w:val="24"/>
          <w:lang w:val="sr-Cyrl-CS"/>
        </w:rPr>
        <w:t xml:space="preserve">да није осуђивано на казну затвора од најмање шест месеци; </w:t>
      </w:r>
      <w:r w:rsidR="00A22367" w:rsidRPr="00AA4CFD">
        <w:rPr>
          <w:rFonts w:ascii="Times New Roman" w:hAnsi="Times New Roman" w:cs="Times New Roman"/>
          <w:sz w:val="24"/>
          <w:szCs w:val="24"/>
          <w:lang w:val="sr-Cyrl-CS"/>
        </w:rPr>
        <w:t xml:space="preserve"> </w:t>
      </w:r>
      <w:r w:rsidR="00A22367" w:rsidRPr="00AA4CFD">
        <w:rPr>
          <w:rFonts w:ascii="Times New Roman" w:eastAsia="Times New Roman" w:hAnsi="Times New Roman" w:cs="Times New Roman"/>
          <w:sz w:val="24"/>
          <w:szCs w:val="24"/>
          <w:lang w:val="sr-Cyrl-CS"/>
        </w:rPr>
        <w:t>да се против лица не води кривични поступак;</w:t>
      </w:r>
      <w:r w:rsidR="00A22367" w:rsidRPr="00AA4CFD">
        <w:rPr>
          <w:rFonts w:ascii="Times New Roman" w:hAnsi="Times New Roman" w:cs="Times New Roman"/>
          <w:sz w:val="24"/>
          <w:szCs w:val="24"/>
          <w:lang w:val="sr-Cyrl-CS"/>
        </w:rPr>
        <w:t xml:space="preserve"> </w:t>
      </w:r>
      <w:r w:rsidR="00A22367" w:rsidRPr="00AA4CFD">
        <w:rPr>
          <w:rFonts w:ascii="Times New Roman" w:eastAsia="Times New Roman" w:hAnsi="Times New Roman" w:cs="Times New Roman"/>
          <w:sz w:val="24"/>
          <w:szCs w:val="24"/>
          <w:lang w:val="sr-Cyrl-CS"/>
        </w:rPr>
        <w:t>да познаје област корпоративног управљања;</w:t>
      </w:r>
      <w:r w:rsidR="00A22367" w:rsidRPr="00AA4CFD">
        <w:rPr>
          <w:rFonts w:ascii="Times New Roman" w:hAnsi="Times New Roman" w:cs="Times New Roman"/>
          <w:sz w:val="24"/>
          <w:szCs w:val="24"/>
          <w:lang w:val="sr-Cyrl-CS"/>
        </w:rPr>
        <w:t xml:space="preserve"> </w:t>
      </w:r>
      <w:r w:rsidR="00A22367" w:rsidRPr="00AA4CFD">
        <w:rPr>
          <w:rFonts w:ascii="Times New Roman" w:eastAsia="Times New Roman" w:hAnsi="Times New Roman" w:cs="Times New Roman"/>
          <w:sz w:val="24"/>
          <w:szCs w:val="24"/>
          <w:lang w:val="sr-Cyrl-CS"/>
        </w:rPr>
        <w:t xml:space="preserve">да није у сукобу интереса, у складу са Законом, као и </w:t>
      </w:r>
      <w:r w:rsidR="00A22367" w:rsidRPr="00AA4CFD">
        <w:rPr>
          <w:rFonts w:ascii="Times New Roman" w:eastAsia="Times New Roman" w:hAnsi="Times New Roman" w:cs="Times New Roman"/>
          <w:sz w:val="24"/>
          <w:szCs w:val="24"/>
          <w:lang w:val="sr-Cyrl-CS" w:eastAsia="hr-HR"/>
        </w:rPr>
        <w:t>друге услове прописане Законом</w:t>
      </w:r>
      <w:r w:rsidR="00A22367" w:rsidRPr="00AA4CFD">
        <w:rPr>
          <w:rFonts w:ascii="Times New Roman" w:hAnsi="Times New Roman" w:cs="Times New Roman"/>
          <w:sz w:val="24"/>
          <w:szCs w:val="24"/>
          <w:lang w:val="sr-Cyrl-CS"/>
        </w:rPr>
        <w:t xml:space="preserve"> (</w:t>
      </w:r>
      <w:r w:rsidR="00995255" w:rsidRPr="00AA4CFD">
        <w:rPr>
          <w:rFonts w:ascii="Times New Roman" w:hAnsi="Times New Roman" w:cs="Times New Roman"/>
          <w:sz w:val="24"/>
          <w:szCs w:val="24"/>
          <w:shd w:val="clear" w:color="auto" w:fill="FFFFFF"/>
          <w:lang w:val="sr-Cyrl-CS"/>
        </w:rPr>
        <w:t xml:space="preserve">јасно је дефинисана </w:t>
      </w:r>
      <w:proofErr w:type="spellStart"/>
      <w:r w:rsidR="00995255" w:rsidRPr="00AA4CFD">
        <w:rPr>
          <w:rFonts w:ascii="Times New Roman" w:hAnsi="Times New Roman" w:cs="Times New Roman"/>
          <w:sz w:val="24"/>
          <w:szCs w:val="24"/>
          <w:shd w:val="clear" w:color="auto" w:fill="FFFFFF"/>
          <w:lang w:val="sr-Cyrl-CS"/>
        </w:rPr>
        <w:t>упућујућа</w:t>
      </w:r>
      <w:proofErr w:type="spellEnd"/>
      <w:r w:rsidR="00995255" w:rsidRPr="00AA4CFD">
        <w:rPr>
          <w:rFonts w:ascii="Times New Roman" w:hAnsi="Times New Roman" w:cs="Times New Roman"/>
          <w:sz w:val="24"/>
          <w:szCs w:val="24"/>
          <w:shd w:val="clear" w:color="auto" w:fill="FFFFFF"/>
          <w:lang w:val="sr-Cyrl-CS"/>
        </w:rPr>
        <w:t xml:space="preserve"> одредба на закон којим се уређује правни положај привредних друш</w:t>
      </w:r>
      <w:r w:rsidR="004C3BB1" w:rsidRPr="00AA4CFD">
        <w:rPr>
          <w:rFonts w:ascii="Times New Roman" w:hAnsi="Times New Roman" w:cs="Times New Roman"/>
          <w:sz w:val="24"/>
          <w:szCs w:val="24"/>
          <w:shd w:val="clear" w:color="auto" w:fill="FFFFFF"/>
          <w:lang w:val="sr-Cyrl-CS"/>
        </w:rPr>
        <w:t>тава</w:t>
      </w:r>
      <w:r w:rsidR="00A22367" w:rsidRPr="00AA4CFD">
        <w:rPr>
          <w:rFonts w:ascii="Times New Roman" w:hAnsi="Times New Roman" w:cs="Times New Roman"/>
          <w:sz w:val="24"/>
          <w:szCs w:val="24"/>
          <w:shd w:val="clear" w:color="auto" w:fill="FFFFFF"/>
          <w:lang w:val="sr-Cyrl-CS"/>
        </w:rPr>
        <w:t xml:space="preserve">, имајући у виду да </w:t>
      </w:r>
      <w:r w:rsidR="00BF0951" w:rsidRPr="00AA4CFD">
        <w:rPr>
          <w:rFonts w:ascii="Times New Roman" w:hAnsi="Times New Roman" w:cs="Times New Roman"/>
          <w:sz w:val="24"/>
          <w:szCs w:val="24"/>
          <w:shd w:val="clear" w:color="auto" w:fill="FFFFFF"/>
          <w:lang w:val="sr-Cyrl-CS"/>
        </w:rPr>
        <w:t>су и тим законом прописани одређени услови за органе управљања, као и</w:t>
      </w:r>
      <w:r w:rsidR="00995255" w:rsidRPr="00AA4CFD">
        <w:rPr>
          <w:rFonts w:ascii="Times New Roman" w:hAnsi="Times New Roman" w:cs="Times New Roman"/>
          <w:sz w:val="24"/>
          <w:szCs w:val="24"/>
          <w:shd w:val="clear" w:color="auto" w:fill="FFFFFF"/>
          <w:lang w:val="sr-Cyrl-CS"/>
        </w:rPr>
        <w:t xml:space="preserve"> д</w:t>
      </w:r>
      <w:r w:rsidR="00995255" w:rsidRPr="00AA4CFD">
        <w:rPr>
          <w:rFonts w:ascii="Times New Roman" w:hAnsi="Times New Roman" w:cs="Times New Roman"/>
          <w:sz w:val="24"/>
          <w:szCs w:val="24"/>
          <w:lang w:val="sr-Cyrl-CS"/>
        </w:rPr>
        <w:t>ужност избегавања сукоба интереса</w:t>
      </w:r>
      <w:r w:rsidR="00BF0951" w:rsidRPr="00AA4CFD">
        <w:rPr>
          <w:rFonts w:ascii="Times New Roman" w:hAnsi="Times New Roman" w:cs="Times New Roman"/>
          <w:sz w:val="24"/>
          <w:szCs w:val="24"/>
          <w:lang w:val="sr-Cyrl-CS"/>
        </w:rPr>
        <w:t xml:space="preserve">, односно  </w:t>
      </w:r>
      <w:r w:rsidR="00A22367" w:rsidRPr="00AA4CFD">
        <w:rPr>
          <w:rFonts w:ascii="Times New Roman" w:hAnsi="Times New Roman" w:cs="Times New Roman"/>
          <w:sz w:val="24"/>
          <w:szCs w:val="24"/>
          <w:lang w:val="sr-Cyrl-CS"/>
        </w:rPr>
        <w:t>у којим случајевима се сматра да постоји лични интерес</w:t>
      </w:r>
      <w:r w:rsidR="005456E5" w:rsidRPr="00AA4CFD">
        <w:rPr>
          <w:rFonts w:ascii="Times New Roman" w:hAnsi="Times New Roman" w:cs="Times New Roman"/>
          <w:sz w:val="24"/>
          <w:szCs w:val="24"/>
          <w:lang w:val="sr-Cyrl-CS"/>
        </w:rPr>
        <w:t>)</w:t>
      </w:r>
      <w:r w:rsidR="00995255" w:rsidRPr="00AA4CFD">
        <w:rPr>
          <w:rFonts w:ascii="Times New Roman" w:hAnsi="Times New Roman" w:cs="Times New Roman"/>
          <w:sz w:val="24"/>
          <w:szCs w:val="24"/>
          <w:shd w:val="clear" w:color="auto" w:fill="FFFFFF"/>
          <w:lang w:val="sr-Cyrl-CS"/>
        </w:rPr>
        <w:t xml:space="preserve">. </w:t>
      </w:r>
    </w:p>
    <w:p w:rsidR="009A4D9E" w:rsidRPr="00AA4CFD" w:rsidRDefault="00917777" w:rsidP="004C3BB1">
      <w:pPr>
        <w:spacing w:after="0"/>
        <w:ind w:firstLine="720"/>
        <w:jc w:val="both"/>
        <w:rPr>
          <w:rFonts w:ascii="Times New Roman" w:hAnsi="Times New Roman" w:cs="Times New Roman"/>
          <w:sz w:val="24"/>
          <w:szCs w:val="24"/>
          <w:lang w:val="sr-Cyrl-CS"/>
        </w:rPr>
      </w:pPr>
      <w:r w:rsidRPr="00AA4CFD">
        <w:rPr>
          <w:rFonts w:ascii="Times New Roman" w:eastAsia="Times New Roman" w:hAnsi="Times New Roman" w:cs="Times New Roman"/>
          <w:sz w:val="24"/>
          <w:szCs w:val="24"/>
          <w:lang w:val="sr-Cyrl-CS"/>
        </w:rPr>
        <w:t xml:space="preserve"> </w:t>
      </w:r>
      <w:r w:rsidR="00995255" w:rsidRPr="00AA4CFD">
        <w:rPr>
          <w:rFonts w:ascii="Times New Roman" w:eastAsia="Times New Roman" w:hAnsi="Times New Roman" w:cs="Times New Roman"/>
          <w:sz w:val="24"/>
          <w:szCs w:val="24"/>
          <w:lang w:val="sr-Cyrl-CS"/>
        </w:rPr>
        <w:t>П</w:t>
      </w:r>
      <w:r w:rsidR="009A4D9E" w:rsidRPr="00AA4CFD">
        <w:rPr>
          <w:rFonts w:ascii="Times New Roman" w:hAnsi="Times New Roman" w:cs="Times New Roman"/>
          <w:sz w:val="24"/>
          <w:szCs w:val="24"/>
          <w:lang w:val="sr-Cyrl-CS"/>
        </w:rPr>
        <w:t>оред тога је регулисана</w:t>
      </w:r>
      <w:r w:rsidR="00212B07" w:rsidRPr="00AA4CFD">
        <w:rPr>
          <w:rFonts w:ascii="Times New Roman" w:hAnsi="Times New Roman" w:cs="Times New Roman"/>
          <w:sz w:val="24"/>
          <w:szCs w:val="24"/>
          <w:lang w:val="sr-Cyrl-CS"/>
        </w:rPr>
        <w:t xml:space="preserve"> комисија за ревизију, систем унутрашњих контрола</w:t>
      </w:r>
      <w:r w:rsidR="00894B53" w:rsidRPr="00AA4CFD">
        <w:rPr>
          <w:rFonts w:ascii="Times New Roman" w:hAnsi="Times New Roman" w:cs="Times New Roman"/>
          <w:sz w:val="24"/>
          <w:szCs w:val="24"/>
          <w:lang w:val="sr-Cyrl-CS"/>
        </w:rPr>
        <w:t>,</w:t>
      </w:r>
      <w:r w:rsidR="00212B07" w:rsidRPr="00AA4CFD">
        <w:rPr>
          <w:rFonts w:ascii="Times New Roman" w:hAnsi="Times New Roman" w:cs="Times New Roman"/>
          <w:sz w:val="24"/>
          <w:szCs w:val="24"/>
          <w:lang w:val="sr-Cyrl-CS"/>
        </w:rPr>
        <w:t xml:space="preserve"> транспарентност рада, обавеза доношења Етичког кодекса и Плана интегритета. </w:t>
      </w:r>
    </w:p>
    <w:p w:rsidR="009A4D9E" w:rsidRPr="00AA4CFD" w:rsidRDefault="009A4D9E" w:rsidP="004C3BB1">
      <w:pPr>
        <w:autoSpaceDE w:val="0"/>
        <w:autoSpaceDN w:val="0"/>
        <w:adjustRightInd w:val="0"/>
        <w:spacing w:after="0"/>
        <w:ind w:firstLine="720"/>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У циљу транспарентности пословања је утврђена забрана коришћења имовине, активности, имена и визуелног идентитета друштва капитала у свим активностима везаним за политичке странке и изборне кампање, као и свака друга употреба друштва капитала у политичке сврхе. </w:t>
      </w:r>
    </w:p>
    <w:p w:rsidR="00007B03" w:rsidRPr="00AA4CFD" w:rsidRDefault="00212B07"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Такође, предвиђено је да ће Влада, на предлог Министарства донети Кодекс корпоративног управљања друштава капитала, о чему ће друштва капитала имати обавезу извештавања. </w:t>
      </w:r>
    </w:p>
    <w:p w:rsidR="00007B03" w:rsidRPr="00AA4CFD" w:rsidRDefault="00007B03"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Наиме Кодекс корпоративног управљања представља збир начела пословног професионалног понашања и добрих пословних обичаја којима се јача корпоративна и власничка одговорност.</w:t>
      </w:r>
      <w:r w:rsidR="006B56B4" w:rsidRPr="00AA4CFD">
        <w:rPr>
          <w:rFonts w:ascii="Times New Roman" w:hAnsi="Times New Roman" w:cs="Times New Roman"/>
          <w:sz w:val="24"/>
          <w:szCs w:val="24"/>
          <w:lang w:val="sr-Cyrl-CS"/>
        </w:rPr>
        <w:t xml:space="preserve"> </w:t>
      </w:r>
      <w:r w:rsidRPr="00AA4CFD">
        <w:rPr>
          <w:rFonts w:ascii="Times New Roman" w:hAnsi="Times New Roman" w:cs="Times New Roman"/>
          <w:sz w:val="24"/>
          <w:szCs w:val="24"/>
          <w:lang w:val="sr-Cyrl-CS"/>
        </w:rPr>
        <w:t>Циљ Кодекса је успостављање и унапређење принципа корпоративног управљања и транспарентности пословања друштва капитала, ради одговорног и ефикасног управљања и ојачавања професионализма и конкурентности, а све у циљу очувања националног интереса и добробити за Републику Србију.</w:t>
      </w:r>
    </w:p>
    <w:p w:rsidR="00212B07" w:rsidRPr="00AA4CFD" w:rsidRDefault="00212B07" w:rsidP="004C3BB1">
      <w:pPr>
        <w:spacing w:after="0"/>
        <w:ind w:firstLine="567"/>
        <w:jc w:val="both"/>
        <w:rPr>
          <w:rFonts w:ascii="Times New Roman" w:hAnsi="Times New Roman" w:cs="Times New Roman"/>
          <w:sz w:val="24"/>
          <w:szCs w:val="24"/>
          <w:lang w:val="sr-Cyrl-CS"/>
        </w:rPr>
      </w:pPr>
      <w:proofErr w:type="spellStart"/>
      <w:r w:rsidRPr="00AA4CFD">
        <w:rPr>
          <w:rFonts w:ascii="Times New Roman" w:hAnsi="Times New Roman" w:cs="Times New Roman"/>
          <w:sz w:val="24"/>
          <w:szCs w:val="24"/>
          <w:lang w:val="sr-Cyrl-CS"/>
        </w:rPr>
        <w:lastRenderedPageBreak/>
        <w:t>Чл</w:t>
      </w:r>
      <w:proofErr w:type="spellEnd"/>
      <w:r w:rsidRPr="00AA4CFD">
        <w:rPr>
          <w:rFonts w:ascii="Times New Roman" w:hAnsi="Times New Roman" w:cs="Times New Roman"/>
          <w:sz w:val="24"/>
          <w:szCs w:val="24"/>
          <w:lang w:val="sr-Cyrl-CS"/>
        </w:rPr>
        <w:t>. 3</w:t>
      </w:r>
      <w:r w:rsidR="00894B53" w:rsidRPr="00AA4CFD">
        <w:rPr>
          <w:rFonts w:ascii="Times New Roman" w:hAnsi="Times New Roman" w:cs="Times New Roman"/>
          <w:sz w:val="24"/>
          <w:szCs w:val="24"/>
          <w:lang w:val="sr-Cyrl-CS"/>
        </w:rPr>
        <w:t>4</w:t>
      </w:r>
      <w:r w:rsidR="00426B98" w:rsidRPr="00AA4CFD">
        <w:rPr>
          <w:rFonts w:ascii="Times New Roman" w:hAnsi="Times New Roman" w:cs="Times New Roman"/>
          <w:sz w:val="24"/>
          <w:szCs w:val="24"/>
          <w:lang w:val="sr-Cyrl-CS"/>
        </w:rPr>
        <w:t xml:space="preserve"> </w:t>
      </w:r>
      <w:r w:rsidR="00894B53" w:rsidRPr="00AA4CFD">
        <w:rPr>
          <w:rFonts w:ascii="Times New Roman" w:hAnsi="Times New Roman" w:cs="Times New Roman"/>
          <w:sz w:val="24"/>
          <w:szCs w:val="24"/>
          <w:lang w:val="sr-Cyrl-CS"/>
        </w:rPr>
        <w:t>-</w:t>
      </w:r>
      <w:r w:rsidR="00426B98" w:rsidRPr="00AA4CFD">
        <w:rPr>
          <w:rFonts w:ascii="Times New Roman" w:hAnsi="Times New Roman" w:cs="Times New Roman"/>
          <w:sz w:val="24"/>
          <w:szCs w:val="24"/>
          <w:lang w:val="sr-Cyrl-CS"/>
        </w:rPr>
        <w:t xml:space="preserve"> </w:t>
      </w:r>
      <w:r w:rsidR="00894B53" w:rsidRPr="00AA4CFD">
        <w:rPr>
          <w:rFonts w:ascii="Times New Roman" w:hAnsi="Times New Roman" w:cs="Times New Roman"/>
          <w:sz w:val="24"/>
          <w:szCs w:val="24"/>
          <w:lang w:val="sr-Cyrl-CS"/>
        </w:rPr>
        <w:t>36.</w:t>
      </w:r>
      <w:r w:rsidRPr="00AA4CFD">
        <w:rPr>
          <w:rFonts w:ascii="Times New Roman" w:hAnsi="Times New Roman" w:cs="Times New Roman"/>
          <w:sz w:val="24"/>
          <w:szCs w:val="24"/>
          <w:lang w:val="sr-Cyrl-CS"/>
        </w:rPr>
        <w:t xml:space="preserve"> уређен је систем стручног усавршавања из области корпоративног управљања за органе друштава капитала. </w:t>
      </w:r>
    </w:p>
    <w:p w:rsidR="004C3BB1" w:rsidRPr="00AA4CFD" w:rsidRDefault="00EC6D67"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Унапређење корпоративног управљања позитивно утиче на побољшање организационе структуре, унапређење ефикасности процеса управљања и контроле јавних предузећа, као и на прилагођавање променама које намеће окружење у којем предузеће послује. </w:t>
      </w:r>
    </w:p>
    <w:p w:rsidR="00EC6D67" w:rsidRPr="00AA4CFD" w:rsidRDefault="00EC6D67" w:rsidP="004C3BB1">
      <w:pPr>
        <w:spacing w:after="0"/>
        <w:ind w:firstLine="567"/>
        <w:jc w:val="both"/>
        <w:rPr>
          <w:rFonts w:ascii="Times New Roman" w:hAnsi="Times New Roman" w:cs="Times New Roman"/>
          <w:sz w:val="24"/>
          <w:szCs w:val="24"/>
          <w:lang w:val="sr-Cyrl-CS"/>
        </w:rPr>
      </w:pPr>
      <w:r w:rsidRPr="00AA4CFD">
        <w:rPr>
          <w:rFonts w:ascii="Times New Roman" w:eastAsia="Times New Roman" w:hAnsi="Times New Roman" w:cs="Times New Roman"/>
          <w:sz w:val="24"/>
          <w:szCs w:val="24"/>
          <w:lang w:val="sr-Cyrl-CS"/>
        </w:rPr>
        <w:t>Све наведено је показатељ за доношење акта који садржи програм за додатно усавршавање из области корпоративног управљања, као и начин његовог спровођења с обзиром да органи управљања морају бити компетентни за функцију коју обављају, а да се њихове вештине, нарочито оне које треба унапређивати, најчешће стичу кроз додатно стручно усавршавање.</w:t>
      </w:r>
    </w:p>
    <w:p w:rsidR="004C3BB1" w:rsidRPr="00AA4CFD" w:rsidRDefault="00EC6D67" w:rsidP="004C3BB1">
      <w:pPr>
        <w:spacing w:after="0"/>
        <w:ind w:firstLine="720"/>
        <w:jc w:val="both"/>
        <w:rPr>
          <w:rFonts w:ascii="Times New Roman" w:hAnsi="Times New Roman" w:cs="Times New Roman"/>
          <w:sz w:val="24"/>
          <w:szCs w:val="24"/>
          <w:shd w:val="clear" w:color="auto" w:fill="FFFFFF"/>
          <w:lang w:val="sr-Cyrl-CS"/>
        </w:rPr>
      </w:pPr>
      <w:r w:rsidRPr="00AA4CFD">
        <w:rPr>
          <w:rFonts w:ascii="Times New Roman" w:hAnsi="Times New Roman" w:cs="Times New Roman"/>
          <w:sz w:val="24"/>
          <w:szCs w:val="24"/>
          <w:shd w:val="clear" w:color="auto" w:fill="FFFFFF"/>
          <w:lang w:val="sr-Cyrl-CS"/>
        </w:rPr>
        <w:t>Стручно усавршавање ће се вршити према Програму стручног усавршавања из области корпоративног управљања (Програм), који доноси министар, а састоји од едукативног дела за полагање испита, који укључује предавања у области корпоративног управљања (едукација) и писаног испита ради провере знања из области корпоративног управљања (испит).  Едукацију ће спроводити правна лица која су регистрована да врше услуге усавршавања и едукације одраслих на територији Републике Србије, и то ако испуњавају услове: да су у претходне три године реализовала најмање десет обука или сличних активности (укључујући предавања, семинаре, радионице или обуке на даљину) из области корпоративног управљања (у даљем тексту: Реализатори).</w:t>
      </w:r>
      <w:bookmarkStart w:id="1" w:name="str_113"/>
      <w:bookmarkEnd w:id="1"/>
    </w:p>
    <w:p w:rsidR="004C3BB1" w:rsidRPr="00AA4CFD" w:rsidRDefault="00EC6D67" w:rsidP="004C3BB1">
      <w:pPr>
        <w:spacing w:after="0"/>
        <w:ind w:firstLine="720"/>
        <w:jc w:val="both"/>
        <w:rPr>
          <w:rFonts w:ascii="Times New Roman" w:hAnsi="Times New Roman" w:cs="Times New Roman"/>
          <w:sz w:val="24"/>
          <w:szCs w:val="24"/>
          <w:shd w:val="clear" w:color="auto" w:fill="FFFFFF"/>
          <w:lang w:val="sr-Cyrl-CS"/>
        </w:rPr>
      </w:pPr>
      <w:r w:rsidRPr="00AA4CFD">
        <w:rPr>
          <w:rFonts w:ascii="Times New Roman" w:hAnsi="Times New Roman" w:cs="Times New Roman"/>
          <w:sz w:val="24"/>
          <w:szCs w:val="24"/>
          <w:shd w:val="clear" w:color="auto" w:fill="FFFFFF"/>
          <w:lang w:val="sr-Cyrl-CS"/>
        </w:rPr>
        <w:t>Програмом се утврђује нарочито: области корпоративног управљања које су предмет едукације и испита; временско трајање едукације; систем рада, обавезе и праћење рада Реализатора; рокови за одржавање едукације; програм, начин и цена полагања испита, начин и рокови издавања сертификата, као и друга питања у вези са реализацијом едукације, полагања испита и доделе сертификата.</w:t>
      </w:r>
    </w:p>
    <w:p w:rsidR="00EC6D67" w:rsidRPr="00AA4CFD" w:rsidRDefault="00EC6D67" w:rsidP="004C3BB1">
      <w:pPr>
        <w:spacing w:after="0"/>
        <w:ind w:firstLine="720"/>
        <w:jc w:val="both"/>
        <w:rPr>
          <w:rFonts w:ascii="Times New Roman" w:hAnsi="Times New Roman" w:cs="Times New Roman"/>
          <w:sz w:val="24"/>
          <w:szCs w:val="24"/>
          <w:shd w:val="clear" w:color="auto" w:fill="FFFFFF"/>
          <w:lang w:val="sr-Cyrl-CS"/>
        </w:rPr>
      </w:pPr>
      <w:r w:rsidRPr="00AA4CFD">
        <w:rPr>
          <w:rFonts w:ascii="Times New Roman" w:hAnsi="Times New Roman" w:cs="Times New Roman"/>
          <w:sz w:val="24"/>
          <w:szCs w:val="24"/>
          <w:shd w:val="clear" w:color="auto" w:fill="FFFFFF"/>
          <w:lang w:val="sr-Cyrl-CS"/>
        </w:rPr>
        <w:t>Ради провере знања из области корпоративног управљања, полагање испита, као поверени посао, организује и спроводи Привредна комора Србије а лицима која положе испит, уверење о положеном испиту (сертификат) издаје Министарство.</w:t>
      </w:r>
    </w:p>
    <w:p w:rsidR="004C3BB1" w:rsidRPr="00AA4CFD" w:rsidRDefault="006B1261"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Главом V</w:t>
      </w:r>
      <w:r w:rsidR="00AA4CFD">
        <w:rPr>
          <w:rFonts w:ascii="Times New Roman" w:hAnsi="Times New Roman" w:cs="Times New Roman"/>
          <w:sz w:val="24"/>
          <w:szCs w:val="24"/>
          <w:lang w:val="sr-Latn-RS"/>
        </w:rPr>
        <w:t>.</w:t>
      </w:r>
      <w:r w:rsidR="002C55BD" w:rsidRPr="00AA4CFD">
        <w:rPr>
          <w:rFonts w:ascii="Times New Roman" w:hAnsi="Times New Roman" w:cs="Times New Roman"/>
          <w:sz w:val="24"/>
          <w:szCs w:val="24"/>
          <w:lang w:val="sr-Cyrl-CS"/>
        </w:rPr>
        <w:t xml:space="preserve"> </w:t>
      </w:r>
      <w:r w:rsidR="00815B2B" w:rsidRPr="00AA4CFD">
        <w:rPr>
          <w:rFonts w:ascii="Times New Roman" w:hAnsi="Times New Roman" w:cs="Times New Roman"/>
          <w:sz w:val="24"/>
          <w:szCs w:val="24"/>
          <w:lang w:val="sr-Cyrl-CS"/>
        </w:rPr>
        <w:t>Јединствене е</w:t>
      </w:r>
      <w:r w:rsidR="002C55BD" w:rsidRPr="00AA4CFD">
        <w:rPr>
          <w:rFonts w:ascii="Times New Roman" w:hAnsi="Times New Roman" w:cs="Times New Roman"/>
          <w:sz w:val="24"/>
          <w:szCs w:val="24"/>
          <w:lang w:val="sr-Cyrl-CS"/>
        </w:rPr>
        <w:t>виденције података</w:t>
      </w:r>
      <w:r w:rsidR="003C7D36" w:rsidRPr="00AA4CFD">
        <w:rPr>
          <w:rFonts w:ascii="Times New Roman" w:hAnsi="Times New Roman" w:cs="Times New Roman"/>
          <w:sz w:val="24"/>
          <w:szCs w:val="24"/>
          <w:lang w:val="sr-Cyrl-CS"/>
        </w:rPr>
        <w:t xml:space="preserve">, </w:t>
      </w:r>
      <w:r w:rsidR="008A30D6" w:rsidRPr="00AA4CFD">
        <w:rPr>
          <w:rFonts w:ascii="Times New Roman" w:hAnsi="Times New Roman" w:cs="Times New Roman"/>
          <w:sz w:val="24"/>
          <w:szCs w:val="24"/>
          <w:lang w:val="sr-Cyrl-CS"/>
        </w:rPr>
        <w:t xml:space="preserve">у </w:t>
      </w:r>
      <w:proofErr w:type="spellStart"/>
      <w:r w:rsidR="004B1D12" w:rsidRPr="00AA4CFD">
        <w:rPr>
          <w:rFonts w:ascii="Times New Roman" w:hAnsi="Times New Roman" w:cs="Times New Roman"/>
          <w:sz w:val="24"/>
          <w:szCs w:val="24"/>
          <w:lang w:val="sr-Cyrl-CS"/>
        </w:rPr>
        <w:t>чл</w:t>
      </w:r>
      <w:proofErr w:type="spellEnd"/>
      <w:r w:rsidR="004B1D12" w:rsidRPr="00AA4CFD">
        <w:rPr>
          <w:rFonts w:ascii="Times New Roman" w:hAnsi="Times New Roman" w:cs="Times New Roman"/>
          <w:sz w:val="24"/>
          <w:szCs w:val="24"/>
          <w:lang w:val="sr-Cyrl-CS"/>
        </w:rPr>
        <w:t>.</w:t>
      </w:r>
      <w:r w:rsidR="00C432F4" w:rsidRPr="00AA4CFD">
        <w:rPr>
          <w:rFonts w:ascii="Times New Roman" w:hAnsi="Times New Roman" w:cs="Times New Roman"/>
          <w:sz w:val="24"/>
          <w:szCs w:val="24"/>
          <w:lang w:val="sr-Cyrl-CS"/>
        </w:rPr>
        <w:t xml:space="preserve"> 3</w:t>
      </w:r>
      <w:r w:rsidR="002E2255" w:rsidRPr="00AA4CFD">
        <w:rPr>
          <w:rFonts w:ascii="Times New Roman" w:hAnsi="Times New Roman" w:cs="Times New Roman"/>
          <w:sz w:val="24"/>
          <w:szCs w:val="24"/>
          <w:lang w:val="sr-Cyrl-CS"/>
        </w:rPr>
        <w:t>7</w:t>
      </w:r>
      <w:r w:rsidR="00E82523" w:rsidRPr="00AA4CFD">
        <w:rPr>
          <w:rFonts w:ascii="Times New Roman" w:hAnsi="Times New Roman" w:cs="Times New Roman"/>
          <w:sz w:val="24"/>
          <w:szCs w:val="24"/>
          <w:lang w:val="sr-Cyrl-CS"/>
        </w:rPr>
        <w:t>.</w:t>
      </w:r>
      <w:r w:rsidR="002E2255" w:rsidRPr="00AA4CFD">
        <w:rPr>
          <w:rFonts w:ascii="Times New Roman" w:hAnsi="Times New Roman" w:cs="Times New Roman"/>
          <w:sz w:val="24"/>
          <w:szCs w:val="24"/>
          <w:lang w:val="sr-Cyrl-CS"/>
        </w:rPr>
        <w:t xml:space="preserve"> до 40</w:t>
      </w:r>
      <w:r w:rsidR="008A30D6" w:rsidRPr="00AA4CFD">
        <w:rPr>
          <w:rFonts w:ascii="Times New Roman" w:hAnsi="Times New Roman" w:cs="Times New Roman"/>
          <w:sz w:val="24"/>
          <w:szCs w:val="24"/>
          <w:lang w:val="sr-Cyrl-CS"/>
        </w:rPr>
        <w:t>.</w:t>
      </w:r>
      <w:r w:rsidR="00212B07" w:rsidRPr="00AA4CFD">
        <w:rPr>
          <w:rFonts w:ascii="Times New Roman" w:hAnsi="Times New Roman" w:cs="Times New Roman"/>
          <w:sz w:val="24"/>
          <w:szCs w:val="24"/>
          <w:lang w:val="sr-Cyrl-CS"/>
        </w:rPr>
        <w:t xml:space="preserve"> </w:t>
      </w:r>
      <w:r w:rsidR="004C3BB1" w:rsidRPr="00AA4CFD">
        <w:rPr>
          <w:rFonts w:ascii="Times New Roman" w:hAnsi="Times New Roman" w:cs="Times New Roman"/>
          <w:sz w:val="24"/>
          <w:szCs w:val="24"/>
          <w:lang w:val="sr-Cyrl-CS"/>
        </w:rPr>
        <w:t>Предлога</w:t>
      </w:r>
      <w:r w:rsidR="00212B07" w:rsidRPr="00AA4CFD">
        <w:rPr>
          <w:rFonts w:ascii="Times New Roman" w:hAnsi="Times New Roman" w:cs="Times New Roman"/>
          <w:sz w:val="24"/>
          <w:szCs w:val="24"/>
          <w:lang w:val="sr-Cyrl-CS"/>
        </w:rPr>
        <w:t xml:space="preserve"> закона утврђено је формирање Јединствене евиденције података за друштва капитала, Јединствене евиденциј</w:t>
      </w:r>
      <w:r w:rsidR="00D24F0F" w:rsidRPr="00AA4CFD">
        <w:rPr>
          <w:rFonts w:ascii="Times New Roman" w:hAnsi="Times New Roman" w:cs="Times New Roman"/>
          <w:sz w:val="24"/>
          <w:szCs w:val="24"/>
          <w:lang w:val="sr-Cyrl-CS"/>
        </w:rPr>
        <w:t>е</w:t>
      </w:r>
      <w:r w:rsidR="00212B07" w:rsidRPr="00AA4CFD">
        <w:rPr>
          <w:rFonts w:ascii="Times New Roman" w:hAnsi="Times New Roman" w:cs="Times New Roman"/>
          <w:sz w:val="24"/>
          <w:szCs w:val="24"/>
          <w:lang w:val="sr-Cyrl-CS"/>
        </w:rPr>
        <w:t xml:space="preserve"> корпоративног управљања</w:t>
      </w:r>
      <w:r w:rsidR="004A0DE7" w:rsidRPr="00AA4CFD">
        <w:rPr>
          <w:rFonts w:ascii="Times New Roman" w:hAnsi="Times New Roman" w:cs="Times New Roman"/>
          <w:sz w:val="24"/>
          <w:szCs w:val="24"/>
          <w:lang w:val="sr-Cyrl-CS"/>
        </w:rPr>
        <w:t>, као и</w:t>
      </w:r>
      <w:r w:rsidR="00212B07" w:rsidRPr="00AA4CFD">
        <w:rPr>
          <w:rFonts w:ascii="Times New Roman" w:hAnsi="Times New Roman" w:cs="Times New Roman"/>
          <w:sz w:val="24"/>
          <w:szCs w:val="24"/>
          <w:lang w:val="sr-Cyrl-CS"/>
        </w:rPr>
        <w:t xml:space="preserve"> Јединствене информационе платформе за планове и извештавање, за које ће садржину и начин вођења, као и начин уноса података и дигитални формат докумената ближе</w:t>
      </w:r>
      <w:r w:rsidR="004C3BB1" w:rsidRPr="00AA4CFD">
        <w:rPr>
          <w:rFonts w:ascii="Times New Roman" w:hAnsi="Times New Roman" w:cs="Times New Roman"/>
          <w:sz w:val="24"/>
          <w:szCs w:val="24"/>
          <w:lang w:val="sr-Cyrl-CS"/>
        </w:rPr>
        <w:t xml:space="preserve"> уредити својим актом Министар.</w:t>
      </w:r>
    </w:p>
    <w:p w:rsidR="004C3BB1" w:rsidRPr="00AA4CFD" w:rsidRDefault="00EC6D67"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Наведене дигиталне платфор</w:t>
      </w:r>
      <w:r w:rsidR="00606FB2" w:rsidRPr="00AA4CFD">
        <w:rPr>
          <w:rFonts w:ascii="Times New Roman" w:hAnsi="Times New Roman" w:cs="Times New Roman"/>
          <w:sz w:val="24"/>
          <w:szCs w:val="24"/>
          <w:lang w:val="sr-Cyrl-CS"/>
        </w:rPr>
        <w:t>ме су неопходан алат за даље развијање процеса дигитализације и</w:t>
      </w:r>
      <w:r w:rsidRPr="00AA4CFD">
        <w:rPr>
          <w:rFonts w:ascii="Times New Roman" w:hAnsi="Times New Roman" w:cs="Times New Roman"/>
          <w:sz w:val="24"/>
          <w:szCs w:val="24"/>
          <w:lang w:val="sr-Cyrl-CS"/>
        </w:rPr>
        <w:t xml:space="preserve"> технолошких потенцијала Министарства, кроз унапређење постојећих информационих софтвера и изградњу нови</w:t>
      </w:r>
      <w:r w:rsidR="00606FB2" w:rsidRPr="00AA4CFD">
        <w:rPr>
          <w:rFonts w:ascii="Times New Roman" w:hAnsi="Times New Roman" w:cs="Times New Roman"/>
          <w:sz w:val="24"/>
          <w:szCs w:val="24"/>
          <w:lang w:val="sr-Cyrl-CS"/>
        </w:rPr>
        <w:t>х софтверских база и евиденција.</w:t>
      </w:r>
    </w:p>
    <w:p w:rsidR="009108BB" w:rsidRPr="00AA4CFD" w:rsidRDefault="00A47466"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Глав</w:t>
      </w:r>
      <w:r w:rsidR="00815B2B" w:rsidRPr="00AA4CFD">
        <w:rPr>
          <w:rFonts w:ascii="Times New Roman" w:hAnsi="Times New Roman" w:cs="Times New Roman"/>
          <w:sz w:val="24"/>
          <w:szCs w:val="24"/>
          <w:lang w:val="sr-Cyrl-CS"/>
        </w:rPr>
        <w:t>ом</w:t>
      </w:r>
      <w:r w:rsidRPr="00AA4CFD">
        <w:rPr>
          <w:rFonts w:ascii="Times New Roman" w:hAnsi="Times New Roman" w:cs="Times New Roman"/>
          <w:sz w:val="24"/>
          <w:szCs w:val="24"/>
          <w:lang w:val="sr-Cyrl-CS"/>
        </w:rPr>
        <w:t xml:space="preserve"> </w:t>
      </w:r>
      <w:r w:rsidR="006B1261" w:rsidRPr="00AA4CFD">
        <w:rPr>
          <w:rFonts w:ascii="Times New Roman" w:hAnsi="Times New Roman" w:cs="Times New Roman"/>
          <w:sz w:val="24"/>
          <w:szCs w:val="24"/>
          <w:lang w:val="sr-Cyrl-CS"/>
        </w:rPr>
        <w:t>VI</w:t>
      </w:r>
      <w:r w:rsidR="00AA4CFD">
        <w:rPr>
          <w:rFonts w:ascii="Times New Roman" w:hAnsi="Times New Roman" w:cs="Times New Roman"/>
          <w:sz w:val="24"/>
          <w:szCs w:val="24"/>
          <w:lang w:val="sr-Latn-RS"/>
        </w:rPr>
        <w:t>.</w:t>
      </w:r>
      <w:r w:rsidRPr="00AA4CFD">
        <w:rPr>
          <w:rFonts w:ascii="Times New Roman" w:hAnsi="Times New Roman" w:cs="Times New Roman"/>
          <w:sz w:val="24"/>
          <w:szCs w:val="24"/>
          <w:lang w:val="sr-Cyrl-CS"/>
        </w:rPr>
        <w:t xml:space="preserve"> </w:t>
      </w:r>
      <w:r w:rsidR="00815B2B" w:rsidRPr="00AA4CFD">
        <w:rPr>
          <w:rFonts w:ascii="Times New Roman" w:hAnsi="Times New Roman" w:cs="Times New Roman"/>
          <w:sz w:val="24"/>
          <w:szCs w:val="24"/>
          <w:lang w:val="sr-Cyrl-CS"/>
        </w:rPr>
        <w:t>Примена закона на друштва капитала која обављају делатност производње и снабдевања електричном енергијом, одн</w:t>
      </w:r>
      <w:r w:rsidR="008A30D6" w:rsidRPr="00AA4CFD">
        <w:rPr>
          <w:rFonts w:ascii="Times New Roman" w:hAnsi="Times New Roman" w:cs="Times New Roman"/>
          <w:sz w:val="24"/>
          <w:szCs w:val="24"/>
          <w:lang w:val="sr-Cyrl-CS"/>
        </w:rPr>
        <w:t xml:space="preserve">осно природним гасом, у </w:t>
      </w:r>
      <w:r w:rsidR="004C3BB1" w:rsidRPr="00AA4CFD">
        <w:rPr>
          <w:rFonts w:ascii="Times New Roman" w:hAnsi="Times New Roman" w:cs="Times New Roman"/>
          <w:sz w:val="24"/>
          <w:szCs w:val="24"/>
          <w:lang w:val="sr-Cyrl-CS"/>
        </w:rPr>
        <w:t>члану</w:t>
      </w:r>
      <w:r w:rsidR="002E2255" w:rsidRPr="00AA4CFD">
        <w:rPr>
          <w:rFonts w:ascii="Times New Roman" w:hAnsi="Times New Roman" w:cs="Times New Roman"/>
          <w:sz w:val="24"/>
          <w:szCs w:val="24"/>
          <w:lang w:val="sr-Cyrl-CS"/>
        </w:rPr>
        <w:t xml:space="preserve"> 41</w:t>
      </w:r>
      <w:r w:rsidR="004A0DE7" w:rsidRPr="00AA4CFD">
        <w:rPr>
          <w:rFonts w:ascii="Times New Roman" w:hAnsi="Times New Roman" w:cs="Times New Roman"/>
          <w:sz w:val="24"/>
          <w:szCs w:val="24"/>
          <w:lang w:val="sr-Cyrl-CS"/>
        </w:rPr>
        <w:t xml:space="preserve">. </w:t>
      </w:r>
      <w:r w:rsidR="004C3BB1" w:rsidRPr="00AA4CFD">
        <w:rPr>
          <w:rFonts w:ascii="Times New Roman" w:hAnsi="Times New Roman" w:cs="Times New Roman"/>
          <w:sz w:val="24"/>
          <w:szCs w:val="24"/>
          <w:lang w:val="sr-Cyrl-CS"/>
        </w:rPr>
        <w:t>Предлога</w:t>
      </w:r>
      <w:r w:rsidR="004A0DE7" w:rsidRPr="00AA4CFD">
        <w:rPr>
          <w:rFonts w:ascii="Times New Roman" w:hAnsi="Times New Roman" w:cs="Times New Roman"/>
          <w:sz w:val="24"/>
          <w:szCs w:val="24"/>
          <w:lang w:val="sr-Cyrl-CS"/>
        </w:rPr>
        <w:t xml:space="preserve"> закона предвиђено је да се, у случају управљања друштвом капитала које обавља делатност производње и снабдевања електричном енергијом, односно природним гасом, одредбе овог </w:t>
      </w:r>
      <w:r w:rsidR="004A0DE7" w:rsidRPr="00AA4CFD">
        <w:rPr>
          <w:rFonts w:ascii="Times New Roman" w:hAnsi="Times New Roman" w:cs="Times New Roman"/>
          <w:sz w:val="24"/>
          <w:szCs w:val="24"/>
          <w:lang w:val="sr-Cyrl-CS"/>
        </w:rPr>
        <w:lastRenderedPageBreak/>
        <w:t>закона непосредно примењују на министарство надлежно за послове енергетике, осим  појединих одредаба овог закона.</w:t>
      </w:r>
      <w:r w:rsidR="000F2EF8" w:rsidRPr="00AA4CFD">
        <w:rPr>
          <w:rFonts w:ascii="Times New Roman" w:hAnsi="Times New Roman" w:cs="Times New Roman"/>
          <w:sz w:val="24"/>
          <w:szCs w:val="24"/>
          <w:lang w:val="sr-Cyrl-CS"/>
        </w:rPr>
        <w:t xml:space="preserve"> </w:t>
      </w:r>
    </w:p>
    <w:p w:rsidR="004A0DE7" w:rsidRPr="00AA4CFD" w:rsidRDefault="00815B2B"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Главом </w:t>
      </w:r>
      <w:proofErr w:type="spellStart"/>
      <w:r w:rsidRPr="00AA4CFD">
        <w:rPr>
          <w:rFonts w:ascii="Times New Roman" w:hAnsi="Times New Roman" w:cs="Times New Roman"/>
          <w:sz w:val="24"/>
          <w:szCs w:val="24"/>
          <w:lang w:val="sr-Cyrl-CS"/>
        </w:rPr>
        <w:t>VII</w:t>
      </w:r>
      <w:proofErr w:type="spellEnd"/>
      <w:r w:rsidR="00AA4CFD">
        <w:rPr>
          <w:rFonts w:ascii="Times New Roman" w:hAnsi="Times New Roman" w:cs="Times New Roman"/>
          <w:sz w:val="24"/>
          <w:szCs w:val="24"/>
          <w:lang w:val="sr-Latn-RS"/>
        </w:rPr>
        <w:t>.</w:t>
      </w:r>
      <w:r w:rsidRPr="00AA4CFD">
        <w:rPr>
          <w:rFonts w:ascii="Times New Roman" w:hAnsi="Times New Roman" w:cs="Times New Roman"/>
          <w:sz w:val="24"/>
          <w:szCs w:val="24"/>
          <w:lang w:val="sr-Cyrl-CS"/>
        </w:rPr>
        <w:t xml:space="preserve"> </w:t>
      </w:r>
      <w:r w:rsidR="004A0DE7" w:rsidRPr="00AA4CFD">
        <w:rPr>
          <w:rFonts w:ascii="Times New Roman" w:hAnsi="Times New Roman" w:cs="Times New Roman"/>
          <w:sz w:val="24"/>
          <w:szCs w:val="24"/>
          <w:lang w:val="sr-Cyrl-CS"/>
        </w:rPr>
        <w:t xml:space="preserve">Промена правне форме јавних предузећа </w:t>
      </w:r>
      <w:r w:rsidR="00894B53" w:rsidRPr="00AA4CFD">
        <w:rPr>
          <w:rFonts w:ascii="Times New Roman" w:hAnsi="Times New Roman" w:cs="Times New Roman"/>
          <w:sz w:val="24"/>
          <w:szCs w:val="24"/>
          <w:lang w:val="sr-Cyrl-CS"/>
        </w:rPr>
        <w:t>у члану 42</w:t>
      </w:r>
      <w:r w:rsidR="00F87AD7" w:rsidRPr="00AA4CFD">
        <w:rPr>
          <w:rFonts w:ascii="Times New Roman" w:hAnsi="Times New Roman" w:cs="Times New Roman"/>
          <w:sz w:val="24"/>
          <w:szCs w:val="24"/>
          <w:lang w:val="sr-Cyrl-CS"/>
        </w:rPr>
        <w:t xml:space="preserve">. </w:t>
      </w:r>
      <w:r w:rsidR="00D02EB6" w:rsidRPr="00AA4CFD">
        <w:rPr>
          <w:rFonts w:ascii="Times New Roman" w:hAnsi="Times New Roman" w:cs="Times New Roman"/>
          <w:sz w:val="24"/>
          <w:szCs w:val="24"/>
          <w:lang w:val="sr-Cyrl-CS"/>
        </w:rPr>
        <w:t>Предлога</w:t>
      </w:r>
      <w:r w:rsidR="00F87AD7" w:rsidRPr="00AA4CFD">
        <w:rPr>
          <w:rFonts w:ascii="Times New Roman" w:hAnsi="Times New Roman" w:cs="Times New Roman"/>
          <w:sz w:val="24"/>
          <w:szCs w:val="24"/>
          <w:lang w:val="sr-Cyrl-CS"/>
        </w:rPr>
        <w:t xml:space="preserve"> закона </w:t>
      </w:r>
      <w:r w:rsidR="004A0DE7" w:rsidRPr="00AA4CFD">
        <w:rPr>
          <w:rFonts w:ascii="Times New Roman" w:hAnsi="Times New Roman" w:cs="Times New Roman"/>
          <w:sz w:val="24"/>
          <w:szCs w:val="24"/>
          <w:lang w:val="sr-Cyrl-CS"/>
        </w:rPr>
        <w:t>утврђено је да ће јавно предузеће ч</w:t>
      </w:r>
      <w:r w:rsidR="00F87AD7" w:rsidRPr="00AA4CFD">
        <w:rPr>
          <w:rFonts w:ascii="Times New Roman" w:hAnsi="Times New Roman" w:cs="Times New Roman"/>
          <w:sz w:val="24"/>
          <w:szCs w:val="24"/>
          <w:lang w:val="sr-Cyrl-CS"/>
        </w:rPr>
        <w:t xml:space="preserve">ији је оснивач Република Србија </w:t>
      </w:r>
      <w:r w:rsidR="004A0DE7" w:rsidRPr="00AA4CFD">
        <w:rPr>
          <w:rFonts w:ascii="Times New Roman" w:hAnsi="Times New Roman" w:cs="Times New Roman"/>
          <w:sz w:val="24"/>
          <w:szCs w:val="24"/>
          <w:lang w:val="sr-Cyrl-CS"/>
        </w:rPr>
        <w:t>извршити промену правне форме у друштво с ограниченом одговорношћу или акционарско друштво. Критеријуме за избор правне форме друштва капитала у коју ће се јавно предузеће трансформисати доноси Влада.</w:t>
      </w:r>
    </w:p>
    <w:p w:rsidR="00A91BC4" w:rsidRPr="00AA4CFD" w:rsidRDefault="00314478" w:rsidP="004C3BB1">
      <w:pPr>
        <w:spacing w:after="0"/>
        <w:ind w:firstLine="567"/>
        <w:jc w:val="both"/>
        <w:rPr>
          <w:rFonts w:ascii="Times New Roman" w:eastAsia="Times New Roman" w:hAnsi="Times New Roman" w:cs="Times New Roman"/>
          <w:sz w:val="24"/>
          <w:szCs w:val="24"/>
          <w:lang w:val="sr-Cyrl-CS" w:eastAsia="en-GB"/>
        </w:rPr>
      </w:pPr>
      <w:r w:rsidRPr="00AA4CFD">
        <w:rPr>
          <w:rFonts w:ascii="Times New Roman" w:eastAsia="Times New Roman" w:hAnsi="Times New Roman" w:cs="Times New Roman"/>
          <w:sz w:val="24"/>
          <w:szCs w:val="24"/>
          <w:lang w:val="sr-Cyrl-CS" w:eastAsia="en-GB"/>
        </w:rPr>
        <w:t>Циљ наведених промена је искључиво професионализација менаџмента кроз унапређење корпоративног управљања са јасним организационим, статусним и својинским односима, као и потпуно уједначавање правне форме друштва.</w:t>
      </w:r>
      <w:r w:rsidR="00A91BC4" w:rsidRPr="00AA4CFD">
        <w:rPr>
          <w:rFonts w:ascii="Times New Roman" w:eastAsia="Times New Roman" w:hAnsi="Times New Roman" w:cs="Times New Roman"/>
          <w:sz w:val="24"/>
          <w:szCs w:val="24"/>
          <w:lang w:val="sr-Cyrl-CS" w:eastAsia="en-GB"/>
        </w:rPr>
        <w:t xml:space="preserve">  </w:t>
      </w:r>
    </w:p>
    <w:p w:rsidR="00A91BC4" w:rsidRPr="00AA4CFD" w:rsidRDefault="00480749" w:rsidP="004C3BB1">
      <w:pPr>
        <w:spacing w:after="0"/>
        <w:ind w:firstLine="567"/>
        <w:jc w:val="both"/>
        <w:rPr>
          <w:rFonts w:ascii="Times New Roman" w:eastAsia="Times New Roman" w:hAnsi="Times New Roman" w:cs="Times New Roman"/>
          <w:sz w:val="24"/>
          <w:szCs w:val="24"/>
          <w:lang w:val="sr-Cyrl-CS" w:eastAsia="en-GB"/>
        </w:rPr>
      </w:pPr>
      <w:r w:rsidRPr="00AA4CFD">
        <w:rPr>
          <w:rFonts w:ascii="Times New Roman" w:eastAsia="Times New Roman" w:hAnsi="Times New Roman" w:cs="Times New Roman"/>
          <w:sz w:val="24"/>
          <w:szCs w:val="24"/>
          <w:lang w:val="sr-Cyrl-CS" w:eastAsia="en-GB"/>
        </w:rPr>
        <w:t>У</w:t>
      </w:r>
      <w:r w:rsidR="00314478" w:rsidRPr="00AA4CFD">
        <w:rPr>
          <w:rFonts w:ascii="Times New Roman" w:eastAsia="Times New Roman" w:hAnsi="Times New Roman" w:cs="Times New Roman"/>
          <w:sz w:val="24"/>
          <w:szCs w:val="24"/>
          <w:lang w:val="sr-Cyrl-CS" w:eastAsia="en-GB"/>
        </w:rPr>
        <w:t xml:space="preserve"> развијеним тржишним привредама одавно</w:t>
      </w:r>
      <w:r w:rsidRPr="00AA4CFD">
        <w:rPr>
          <w:rFonts w:ascii="Times New Roman" w:eastAsia="Times New Roman" w:hAnsi="Times New Roman" w:cs="Times New Roman"/>
          <w:sz w:val="24"/>
          <w:szCs w:val="24"/>
          <w:lang w:val="sr-Cyrl-CS" w:eastAsia="en-GB"/>
        </w:rPr>
        <w:t xml:space="preserve"> су</w:t>
      </w:r>
      <w:r w:rsidR="00314478" w:rsidRPr="00AA4CFD">
        <w:rPr>
          <w:rFonts w:ascii="Times New Roman" w:eastAsia="Times New Roman" w:hAnsi="Times New Roman" w:cs="Times New Roman"/>
          <w:sz w:val="24"/>
          <w:szCs w:val="24"/>
          <w:lang w:val="sr-Cyrl-CS" w:eastAsia="en-GB"/>
        </w:rPr>
        <w:t xml:space="preserve"> раздвојене власничка и управљачка функција, што з</w:t>
      </w:r>
      <w:r w:rsidR="004C3BB1" w:rsidRPr="00AA4CFD">
        <w:rPr>
          <w:rFonts w:ascii="Times New Roman" w:eastAsia="Times New Roman" w:hAnsi="Times New Roman" w:cs="Times New Roman"/>
          <w:sz w:val="24"/>
          <w:szCs w:val="24"/>
          <w:lang w:val="sr-Cyrl-CS" w:eastAsia="en-GB"/>
        </w:rPr>
        <w:t>начи да овом трансформацијом држава остаје власник предузећа, поставља циљеве и контролише спровође</w:t>
      </w:r>
      <w:r w:rsidR="00314478" w:rsidRPr="00AA4CFD">
        <w:rPr>
          <w:rFonts w:ascii="Times New Roman" w:eastAsia="Times New Roman" w:hAnsi="Times New Roman" w:cs="Times New Roman"/>
          <w:sz w:val="24"/>
          <w:szCs w:val="24"/>
          <w:lang w:val="sr-Cyrl-CS" w:eastAsia="en-GB"/>
        </w:rPr>
        <w:t>ње,</w:t>
      </w:r>
      <w:r w:rsidR="004C3BB1" w:rsidRPr="00AA4CFD">
        <w:rPr>
          <w:rFonts w:ascii="Times New Roman" w:eastAsia="Times New Roman" w:hAnsi="Times New Roman" w:cs="Times New Roman"/>
          <w:sz w:val="24"/>
          <w:szCs w:val="24"/>
          <w:lang w:val="sr-Cyrl-CS" w:eastAsia="en-GB"/>
        </w:rPr>
        <w:t xml:space="preserve"> а професионални менаџмент управља предузећима и од</w:t>
      </w:r>
      <w:r w:rsidR="004C3BB1" w:rsidRPr="00AA4CFD">
        <w:rPr>
          <w:rFonts w:ascii="Times New Roman" w:eastAsia="Times New Roman" w:hAnsi="Times New Roman" w:cs="Times New Roman"/>
          <w:sz w:val="24"/>
          <w:szCs w:val="24"/>
          <w:lang w:val="sr-Cyrl-CS" w:eastAsia="en-GB"/>
        </w:rPr>
        <w:softHyphen/>
        <w:t>говара држави за реали</w:t>
      </w:r>
      <w:r w:rsidR="00314478" w:rsidRPr="00AA4CFD">
        <w:rPr>
          <w:rFonts w:ascii="Times New Roman" w:eastAsia="Times New Roman" w:hAnsi="Times New Roman" w:cs="Times New Roman"/>
          <w:sz w:val="24"/>
          <w:szCs w:val="24"/>
          <w:lang w:val="sr-Cyrl-CS" w:eastAsia="en-GB"/>
        </w:rPr>
        <w:t>з</w:t>
      </w:r>
      <w:r w:rsidR="004C3BB1" w:rsidRPr="00AA4CFD">
        <w:rPr>
          <w:rFonts w:ascii="Times New Roman" w:eastAsia="Times New Roman" w:hAnsi="Times New Roman" w:cs="Times New Roman"/>
          <w:sz w:val="24"/>
          <w:szCs w:val="24"/>
          <w:lang w:val="sr-Cyrl-CS" w:eastAsia="en-GB"/>
        </w:rPr>
        <w:t>аци</w:t>
      </w:r>
      <w:r w:rsidR="00314478" w:rsidRPr="00AA4CFD">
        <w:rPr>
          <w:rFonts w:ascii="Times New Roman" w:eastAsia="Times New Roman" w:hAnsi="Times New Roman" w:cs="Times New Roman"/>
          <w:sz w:val="24"/>
          <w:szCs w:val="24"/>
          <w:lang w:val="sr-Cyrl-CS" w:eastAsia="en-GB"/>
        </w:rPr>
        <w:t>ју ц</w:t>
      </w:r>
      <w:r w:rsidR="004C3BB1" w:rsidRPr="00AA4CFD">
        <w:rPr>
          <w:rFonts w:ascii="Times New Roman" w:eastAsia="Times New Roman" w:hAnsi="Times New Roman" w:cs="Times New Roman"/>
          <w:sz w:val="24"/>
          <w:szCs w:val="24"/>
          <w:lang w:val="sr-Cyrl-CS" w:eastAsia="en-GB"/>
        </w:rPr>
        <w:t>иље</w:t>
      </w:r>
      <w:r w:rsidR="00314478" w:rsidRPr="00AA4CFD">
        <w:rPr>
          <w:rFonts w:ascii="Times New Roman" w:eastAsia="Times New Roman" w:hAnsi="Times New Roman" w:cs="Times New Roman"/>
          <w:sz w:val="24"/>
          <w:szCs w:val="24"/>
          <w:lang w:val="sr-Cyrl-CS" w:eastAsia="en-GB"/>
        </w:rPr>
        <w:t xml:space="preserve">ва. Наведено је много ефективније и ефикасније постићи у стандардној форми привредног друштва. </w:t>
      </w:r>
      <w:r w:rsidR="00A91BC4" w:rsidRPr="00AA4CFD">
        <w:rPr>
          <w:rFonts w:ascii="Times New Roman" w:eastAsia="Times New Roman" w:hAnsi="Times New Roman" w:cs="Times New Roman"/>
          <w:sz w:val="24"/>
          <w:szCs w:val="24"/>
          <w:lang w:val="sr-Cyrl-CS" w:eastAsia="en-GB"/>
        </w:rPr>
        <w:t xml:space="preserve"> </w:t>
      </w:r>
    </w:p>
    <w:p w:rsidR="00314478" w:rsidRPr="00AA4CFD" w:rsidRDefault="00314478" w:rsidP="004C3BB1">
      <w:pPr>
        <w:spacing w:after="0"/>
        <w:ind w:firstLine="567"/>
        <w:jc w:val="both"/>
        <w:rPr>
          <w:rFonts w:ascii="Times New Roman" w:eastAsia="Times New Roman" w:hAnsi="Times New Roman" w:cs="Times New Roman"/>
          <w:sz w:val="24"/>
          <w:szCs w:val="24"/>
          <w:shd w:val="clear" w:color="auto" w:fill="FFFFFF"/>
          <w:lang w:val="sr-Cyrl-CS"/>
        </w:rPr>
      </w:pPr>
      <w:r w:rsidRPr="00AA4CFD">
        <w:rPr>
          <w:rFonts w:ascii="Times New Roman" w:eastAsia="Times New Roman" w:hAnsi="Times New Roman" w:cs="Times New Roman"/>
          <w:sz w:val="24"/>
          <w:szCs w:val="24"/>
          <w:shd w:val="clear" w:color="auto" w:fill="FFFFFF"/>
          <w:lang w:val="sr-Cyrl-CS"/>
        </w:rPr>
        <w:t xml:space="preserve">Променом правне форме </w:t>
      </w:r>
      <w:r w:rsidR="00480749" w:rsidRPr="00AA4CFD">
        <w:rPr>
          <w:rFonts w:ascii="Times New Roman" w:eastAsia="Times New Roman" w:hAnsi="Times New Roman" w:cs="Times New Roman"/>
          <w:sz w:val="24"/>
          <w:szCs w:val="24"/>
          <w:shd w:val="clear" w:color="auto" w:fill="FFFFFF"/>
          <w:lang w:val="sr-Cyrl-CS"/>
        </w:rPr>
        <w:t>јавних предузећа</w:t>
      </w:r>
      <w:r w:rsidRPr="00AA4CFD">
        <w:rPr>
          <w:rFonts w:ascii="Times New Roman" w:eastAsia="Times New Roman" w:hAnsi="Times New Roman" w:cs="Times New Roman"/>
          <w:sz w:val="24"/>
          <w:szCs w:val="24"/>
          <w:shd w:val="clear" w:color="auto" w:fill="FFFFFF"/>
          <w:lang w:val="sr-Cyrl-CS"/>
        </w:rPr>
        <w:t xml:space="preserve"> отклониће се неуједначен</w:t>
      </w:r>
      <w:r w:rsidR="00D33F39" w:rsidRPr="00AA4CFD">
        <w:rPr>
          <w:rFonts w:ascii="Times New Roman" w:eastAsia="Times New Roman" w:hAnsi="Times New Roman" w:cs="Times New Roman"/>
          <w:sz w:val="24"/>
          <w:szCs w:val="24"/>
          <w:shd w:val="clear" w:color="auto" w:fill="FFFFFF"/>
          <w:lang w:val="sr-Cyrl-CS"/>
        </w:rPr>
        <w:t>о</w:t>
      </w:r>
      <w:r w:rsidRPr="00AA4CFD">
        <w:rPr>
          <w:rFonts w:ascii="Times New Roman" w:eastAsia="Times New Roman" w:hAnsi="Times New Roman" w:cs="Times New Roman"/>
          <w:sz w:val="24"/>
          <w:szCs w:val="24"/>
          <w:shd w:val="clear" w:color="auto" w:fill="FFFFFF"/>
          <w:lang w:val="sr-Cyrl-CS"/>
        </w:rPr>
        <w:t>ст правног оквира, који је довео до тога да држава као власник, надзире и прати само она предузећа на која се примењује Закон о јавним предузећима, док се код осталих улога државе огледала само у именовању члана/чланова</w:t>
      </w:r>
      <w:r w:rsidR="00480749" w:rsidRPr="00AA4CFD">
        <w:rPr>
          <w:rFonts w:ascii="Times New Roman" w:eastAsia="Times New Roman" w:hAnsi="Times New Roman" w:cs="Times New Roman"/>
          <w:sz w:val="24"/>
          <w:szCs w:val="24"/>
          <w:shd w:val="clear" w:color="auto" w:fill="FFFFFF"/>
          <w:lang w:val="sr-Cyrl-CS"/>
        </w:rPr>
        <w:t xml:space="preserve"> у скупштину привредног друштва.</w:t>
      </w:r>
    </w:p>
    <w:p w:rsidR="00D33F39" w:rsidRPr="00AA4CFD" w:rsidRDefault="00D33F39" w:rsidP="004C3BB1">
      <w:pPr>
        <w:shd w:val="clear" w:color="auto" w:fill="FFFFFF"/>
        <w:autoSpaceDE w:val="0"/>
        <w:autoSpaceDN w:val="0"/>
        <w:adjustRightInd w:val="0"/>
        <w:spacing w:after="300"/>
        <w:ind w:firstLine="720"/>
        <w:contextualSpacing/>
        <w:jc w:val="both"/>
        <w:rPr>
          <w:rFonts w:ascii="Times New Roman" w:eastAsia="Times New Roman" w:hAnsi="Times New Roman" w:cs="Times New Roman"/>
          <w:sz w:val="24"/>
          <w:szCs w:val="24"/>
          <w:lang w:val="sr-Cyrl-CS"/>
        </w:rPr>
      </w:pPr>
      <w:r w:rsidRPr="00AA4CFD">
        <w:rPr>
          <w:rFonts w:ascii="Times New Roman" w:eastAsia="Times New Roman" w:hAnsi="Times New Roman" w:cs="Times New Roman"/>
          <w:sz w:val="24"/>
          <w:szCs w:val="24"/>
          <w:lang w:val="sr-Cyrl-CS"/>
        </w:rPr>
        <w:t xml:space="preserve">Светска и регионална упоредна пракса је показала да су јавна предузећа одавно </w:t>
      </w:r>
      <w:r w:rsidR="00D80AD7" w:rsidRPr="00AA4CFD">
        <w:rPr>
          <w:rFonts w:ascii="Times New Roman" w:eastAsia="Times New Roman" w:hAnsi="Times New Roman" w:cs="Times New Roman"/>
          <w:sz w:val="24"/>
          <w:szCs w:val="24"/>
          <w:lang w:val="sr-Cyrl-CS"/>
        </w:rPr>
        <w:t>превазиђен</w:t>
      </w:r>
      <w:r w:rsidRPr="00AA4CFD">
        <w:rPr>
          <w:rFonts w:ascii="Times New Roman" w:eastAsia="Times New Roman" w:hAnsi="Times New Roman" w:cs="Times New Roman"/>
          <w:sz w:val="24"/>
          <w:szCs w:val="24"/>
          <w:lang w:val="sr-Cyrl-CS"/>
        </w:rPr>
        <w:t xml:space="preserve"> модел правне форме и управљања, те је за примену доброг корпоративног управљања потребно форму јавног предузећа приближити друштву капитала и Закону о привредним друштвима.</w:t>
      </w:r>
    </w:p>
    <w:p w:rsidR="00D33F39" w:rsidRPr="00AA4CFD" w:rsidRDefault="0041373D" w:rsidP="004C3BB1">
      <w:pPr>
        <w:shd w:val="clear" w:color="auto" w:fill="FFFFFF"/>
        <w:autoSpaceDE w:val="0"/>
        <w:autoSpaceDN w:val="0"/>
        <w:adjustRightInd w:val="0"/>
        <w:spacing w:after="300"/>
        <w:contextualSpacing/>
        <w:jc w:val="both"/>
        <w:rPr>
          <w:rFonts w:ascii="Times New Roman" w:hAnsi="Times New Roman" w:cs="Times New Roman"/>
          <w:sz w:val="24"/>
          <w:szCs w:val="24"/>
          <w:lang w:val="sr-Cyrl-CS"/>
        </w:rPr>
      </w:pPr>
      <w:r w:rsidRPr="00AA4CFD">
        <w:rPr>
          <w:rFonts w:ascii="Times New Roman" w:eastAsia="Times New Roman" w:hAnsi="Times New Roman" w:cs="Times New Roman"/>
          <w:sz w:val="24"/>
          <w:szCs w:val="24"/>
          <w:lang w:val="sr-Cyrl-CS"/>
        </w:rPr>
        <w:t xml:space="preserve">             </w:t>
      </w:r>
      <w:r w:rsidR="00D33F39" w:rsidRPr="00AA4CFD">
        <w:rPr>
          <w:rFonts w:ascii="Times New Roman" w:hAnsi="Times New Roman" w:cs="Times New Roman"/>
          <w:sz w:val="24"/>
          <w:szCs w:val="24"/>
          <w:lang w:val="sr-Cyrl-CS"/>
        </w:rPr>
        <w:t>Законом о јавној својини (чл</w:t>
      </w:r>
      <w:r w:rsidRPr="00AA4CFD">
        <w:rPr>
          <w:rFonts w:ascii="Times New Roman" w:hAnsi="Times New Roman" w:cs="Times New Roman"/>
          <w:sz w:val="24"/>
          <w:szCs w:val="24"/>
          <w:lang w:val="sr-Cyrl-CS"/>
        </w:rPr>
        <w:t>ан</w:t>
      </w:r>
      <w:r w:rsidR="00D33F39" w:rsidRPr="00AA4CFD">
        <w:rPr>
          <w:rFonts w:ascii="Times New Roman" w:hAnsi="Times New Roman" w:cs="Times New Roman"/>
          <w:sz w:val="24"/>
          <w:szCs w:val="24"/>
          <w:lang w:val="sr-Cyrl-CS"/>
        </w:rPr>
        <w:t xml:space="preserve"> 42.) утврђено је да се у капитал </w:t>
      </w:r>
      <w:r w:rsidR="00E82523" w:rsidRPr="00AA4CFD">
        <w:rPr>
          <w:rFonts w:ascii="Times New Roman" w:hAnsi="Times New Roman" w:cs="Times New Roman"/>
          <w:sz w:val="24"/>
          <w:szCs w:val="24"/>
          <w:lang w:val="sr-Cyrl-CS"/>
        </w:rPr>
        <w:t xml:space="preserve">јавних предузећа </w:t>
      </w:r>
      <w:r w:rsidR="00D33F39" w:rsidRPr="00AA4CFD">
        <w:rPr>
          <w:rFonts w:ascii="Times New Roman" w:hAnsi="Times New Roman" w:cs="Times New Roman"/>
          <w:sz w:val="24"/>
          <w:szCs w:val="24"/>
          <w:lang w:val="sr-Cyrl-CS"/>
        </w:rPr>
        <w:t>не могу улагати природна богатства, добра у општој употреби које могу бити искључиво у јавној својини и друге непокретности које могу би</w:t>
      </w:r>
      <w:r w:rsidRPr="00AA4CFD">
        <w:rPr>
          <w:rFonts w:ascii="Times New Roman" w:hAnsi="Times New Roman" w:cs="Times New Roman"/>
          <w:sz w:val="24"/>
          <w:szCs w:val="24"/>
          <w:lang w:val="sr-Cyrl-CS"/>
        </w:rPr>
        <w:t xml:space="preserve">ти искључиво у јавној својини. Такође, императивно је </w:t>
      </w:r>
      <w:r w:rsidR="00D33F39" w:rsidRPr="00AA4CFD">
        <w:rPr>
          <w:rFonts w:ascii="Times New Roman" w:hAnsi="Times New Roman" w:cs="Times New Roman"/>
          <w:sz w:val="24"/>
          <w:szCs w:val="24"/>
          <w:lang w:val="sr-Cyrl-CS"/>
        </w:rPr>
        <w:t xml:space="preserve">прописано да </w:t>
      </w:r>
      <w:r w:rsidRPr="00AA4CFD">
        <w:rPr>
          <w:rFonts w:ascii="Times New Roman" w:hAnsi="Times New Roman" w:cs="Times New Roman"/>
          <w:sz w:val="24"/>
          <w:szCs w:val="24"/>
          <w:lang w:val="sr-Cyrl-CS"/>
        </w:rPr>
        <w:t>шуме и шумско земљиште, водно земљиште и водни објекти у јавној својини као и друга добра од општег интереса у јавној својини којима, сагласно посебном закону, управља (газдује) јавно предузеће, не улазе у капитал тог предузећа.</w:t>
      </w:r>
      <w:r w:rsidR="00D33F39" w:rsidRPr="00AA4CFD">
        <w:rPr>
          <w:rFonts w:ascii="Times New Roman" w:hAnsi="Times New Roman" w:cs="Times New Roman"/>
          <w:sz w:val="24"/>
          <w:szCs w:val="24"/>
          <w:lang w:val="sr-Cyrl-CS"/>
        </w:rPr>
        <w:t xml:space="preserve"> </w:t>
      </w:r>
    </w:p>
    <w:p w:rsidR="00815B2B" w:rsidRPr="00AA4CFD" w:rsidRDefault="004A0DE7"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У Глави </w:t>
      </w:r>
      <w:proofErr w:type="spellStart"/>
      <w:r w:rsidRPr="00AA4CFD">
        <w:rPr>
          <w:rFonts w:ascii="Times New Roman" w:hAnsi="Times New Roman" w:cs="Times New Roman"/>
          <w:sz w:val="24"/>
          <w:szCs w:val="24"/>
          <w:lang w:val="sr-Cyrl-CS"/>
        </w:rPr>
        <w:t>VIII</w:t>
      </w:r>
      <w:proofErr w:type="spellEnd"/>
      <w:r w:rsidR="00AA4CFD">
        <w:rPr>
          <w:rFonts w:ascii="Times New Roman" w:hAnsi="Times New Roman" w:cs="Times New Roman"/>
          <w:sz w:val="24"/>
          <w:szCs w:val="24"/>
          <w:lang w:val="sr-Latn-RS"/>
        </w:rPr>
        <w:t>.</w:t>
      </w:r>
      <w:r w:rsidRPr="00AA4CFD">
        <w:rPr>
          <w:rFonts w:ascii="Times New Roman" w:hAnsi="Times New Roman" w:cs="Times New Roman"/>
          <w:sz w:val="24"/>
          <w:szCs w:val="24"/>
          <w:lang w:val="sr-Cyrl-CS"/>
        </w:rPr>
        <w:t xml:space="preserve"> </w:t>
      </w:r>
      <w:r w:rsidR="00C432F4" w:rsidRPr="00AA4CFD">
        <w:rPr>
          <w:rFonts w:ascii="Times New Roman" w:hAnsi="Times New Roman" w:cs="Times New Roman"/>
          <w:sz w:val="24"/>
          <w:szCs w:val="24"/>
          <w:lang w:val="sr-Cyrl-CS"/>
        </w:rPr>
        <w:t>Примена и н</w:t>
      </w:r>
      <w:r w:rsidR="00815B2B" w:rsidRPr="00AA4CFD">
        <w:rPr>
          <w:rFonts w:ascii="Times New Roman" w:hAnsi="Times New Roman" w:cs="Times New Roman"/>
          <w:sz w:val="24"/>
          <w:szCs w:val="24"/>
          <w:lang w:val="sr-Cyrl-CS"/>
        </w:rPr>
        <w:t>адзор над спровођењем закона</w:t>
      </w:r>
      <w:r w:rsidR="00C432F4" w:rsidRPr="00AA4CFD">
        <w:rPr>
          <w:rFonts w:ascii="Times New Roman" w:hAnsi="Times New Roman" w:cs="Times New Roman"/>
          <w:sz w:val="24"/>
          <w:szCs w:val="24"/>
          <w:lang w:val="sr-Cyrl-CS"/>
        </w:rPr>
        <w:t xml:space="preserve"> члан</w:t>
      </w:r>
      <w:r w:rsidR="00F61FD6" w:rsidRPr="00AA4CFD">
        <w:rPr>
          <w:rFonts w:ascii="Times New Roman" w:hAnsi="Times New Roman" w:cs="Times New Roman"/>
          <w:sz w:val="24"/>
          <w:szCs w:val="24"/>
          <w:lang w:val="sr-Cyrl-CS"/>
        </w:rPr>
        <w:t>ом</w:t>
      </w:r>
      <w:r w:rsidR="00C432F4" w:rsidRPr="00AA4CFD">
        <w:rPr>
          <w:rFonts w:ascii="Times New Roman" w:hAnsi="Times New Roman" w:cs="Times New Roman"/>
          <w:sz w:val="24"/>
          <w:szCs w:val="24"/>
          <w:lang w:val="sr-Cyrl-CS"/>
        </w:rPr>
        <w:t xml:space="preserve"> 4</w:t>
      </w:r>
      <w:r w:rsidR="002E2255" w:rsidRPr="00AA4CFD">
        <w:rPr>
          <w:rFonts w:ascii="Times New Roman" w:hAnsi="Times New Roman" w:cs="Times New Roman"/>
          <w:sz w:val="24"/>
          <w:szCs w:val="24"/>
          <w:lang w:val="sr-Cyrl-CS"/>
        </w:rPr>
        <w:t>3</w:t>
      </w:r>
      <w:r w:rsidRPr="00AA4CFD">
        <w:rPr>
          <w:rFonts w:ascii="Times New Roman" w:hAnsi="Times New Roman" w:cs="Times New Roman"/>
          <w:sz w:val="24"/>
          <w:szCs w:val="24"/>
          <w:lang w:val="sr-Cyrl-CS"/>
        </w:rPr>
        <w:t xml:space="preserve">. </w:t>
      </w:r>
      <w:r w:rsidR="00F61FD6" w:rsidRPr="00AA4CFD">
        <w:rPr>
          <w:rFonts w:ascii="Times New Roman" w:hAnsi="Times New Roman" w:cs="Times New Roman"/>
          <w:sz w:val="24"/>
          <w:szCs w:val="24"/>
          <w:lang w:val="sr-Cyrl-CS"/>
        </w:rPr>
        <w:t>Предлога</w:t>
      </w:r>
      <w:r w:rsidRPr="00AA4CFD">
        <w:rPr>
          <w:rFonts w:ascii="Times New Roman" w:hAnsi="Times New Roman" w:cs="Times New Roman"/>
          <w:sz w:val="24"/>
          <w:szCs w:val="24"/>
          <w:lang w:val="sr-Cyrl-CS"/>
        </w:rPr>
        <w:t xml:space="preserve"> закона, утврђено је да Министарство врши надзор над спровођењем овог закона, као и аката донетих на основу о</w:t>
      </w:r>
      <w:r w:rsidR="00C432F4" w:rsidRPr="00AA4CFD">
        <w:rPr>
          <w:rFonts w:ascii="Times New Roman" w:hAnsi="Times New Roman" w:cs="Times New Roman"/>
          <w:sz w:val="24"/>
          <w:szCs w:val="24"/>
          <w:lang w:val="sr-Cyrl-CS"/>
        </w:rPr>
        <w:t>в</w:t>
      </w:r>
      <w:r w:rsidR="002E2255" w:rsidRPr="00AA4CFD">
        <w:rPr>
          <w:rFonts w:ascii="Times New Roman" w:hAnsi="Times New Roman" w:cs="Times New Roman"/>
          <w:sz w:val="24"/>
          <w:szCs w:val="24"/>
          <w:lang w:val="sr-Cyrl-CS"/>
        </w:rPr>
        <w:t>ог закона, осим одредбе члана 41</w:t>
      </w:r>
      <w:r w:rsidRPr="00AA4CFD">
        <w:rPr>
          <w:rFonts w:ascii="Times New Roman" w:hAnsi="Times New Roman" w:cs="Times New Roman"/>
          <w:sz w:val="24"/>
          <w:szCs w:val="24"/>
          <w:lang w:val="sr-Cyrl-CS"/>
        </w:rPr>
        <w:t>. овог закона.</w:t>
      </w:r>
    </w:p>
    <w:p w:rsidR="00426B98" w:rsidRPr="00AA4CFD" w:rsidRDefault="004A0DE7" w:rsidP="00426B98">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У Глави </w:t>
      </w:r>
      <w:proofErr w:type="spellStart"/>
      <w:r w:rsidRPr="00AA4CFD">
        <w:rPr>
          <w:rFonts w:ascii="Times New Roman" w:hAnsi="Times New Roman" w:cs="Times New Roman"/>
          <w:sz w:val="24"/>
          <w:szCs w:val="24"/>
          <w:lang w:val="sr-Cyrl-CS"/>
        </w:rPr>
        <w:t>IX</w:t>
      </w:r>
      <w:proofErr w:type="spellEnd"/>
      <w:r w:rsidR="00AA4CFD">
        <w:rPr>
          <w:rFonts w:ascii="Times New Roman" w:hAnsi="Times New Roman" w:cs="Times New Roman"/>
          <w:sz w:val="24"/>
          <w:szCs w:val="24"/>
          <w:lang w:val="sr-Latn-RS"/>
        </w:rPr>
        <w:t>.</w:t>
      </w:r>
      <w:r w:rsidRPr="00AA4CFD">
        <w:rPr>
          <w:rFonts w:ascii="Times New Roman" w:hAnsi="Times New Roman" w:cs="Times New Roman"/>
          <w:sz w:val="24"/>
          <w:szCs w:val="24"/>
          <w:lang w:val="sr-Cyrl-CS"/>
        </w:rPr>
        <w:t xml:space="preserve"> </w:t>
      </w:r>
      <w:r w:rsidR="00815B2B" w:rsidRPr="00AA4CFD">
        <w:rPr>
          <w:rFonts w:ascii="Times New Roman" w:hAnsi="Times New Roman" w:cs="Times New Roman"/>
          <w:sz w:val="24"/>
          <w:szCs w:val="24"/>
          <w:lang w:val="sr-Cyrl-CS"/>
        </w:rPr>
        <w:t>Казнене одредбе, члан</w:t>
      </w:r>
      <w:r w:rsidR="00B743ED" w:rsidRPr="00AA4CFD">
        <w:rPr>
          <w:rFonts w:ascii="Times New Roman" w:hAnsi="Times New Roman" w:cs="Times New Roman"/>
          <w:sz w:val="24"/>
          <w:szCs w:val="24"/>
          <w:lang w:val="sr-Cyrl-CS"/>
        </w:rPr>
        <w:t>ом</w:t>
      </w:r>
      <w:r w:rsidRPr="00AA4CFD">
        <w:rPr>
          <w:rFonts w:ascii="Times New Roman" w:hAnsi="Times New Roman" w:cs="Times New Roman"/>
          <w:sz w:val="24"/>
          <w:szCs w:val="24"/>
          <w:lang w:val="sr-Cyrl-CS"/>
        </w:rPr>
        <w:t xml:space="preserve"> 4</w:t>
      </w:r>
      <w:r w:rsidR="002E2255" w:rsidRPr="00AA4CFD">
        <w:rPr>
          <w:rFonts w:ascii="Times New Roman" w:hAnsi="Times New Roman" w:cs="Times New Roman"/>
          <w:sz w:val="24"/>
          <w:szCs w:val="24"/>
          <w:lang w:val="sr-Cyrl-CS"/>
        </w:rPr>
        <w:t>4</w:t>
      </w:r>
      <w:r w:rsidR="00B743ED" w:rsidRPr="00AA4CFD">
        <w:rPr>
          <w:rFonts w:ascii="Times New Roman" w:hAnsi="Times New Roman" w:cs="Times New Roman"/>
          <w:sz w:val="24"/>
          <w:szCs w:val="24"/>
          <w:lang w:val="sr-Cyrl-CS"/>
        </w:rPr>
        <w:t>.</w:t>
      </w:r>
      <w:r w:rsidR="00815B2B" w:rsidRPr="00AA4CFD">
        <w:rPr>
          <w:rFonts w:ascii="Times New Roman" w:hAnsi="Times New Roman" w:cs="Times New Roman"/>
          <w:sz w:val="24"/>
          <w:szCs w:val="24"/>
          <w:lang w:val="sr-Cyrl-CS"/>
        </w:rPr>
        <w:t xml:space="preserve"> уређене су казне</w:t>
      </w:r>
      <w:r w:rsidR="00426B98" w:rsidRPr="00AA4CFD">
        <w:rPr>
          <w:rFonts w:ascii="Times New Roman" w:hAnsi="Times New Roman" w:cs="Times New Roman"/>
          <w:sz w:val="24"/>
          <w:szCs w:val="24"/>
          <w:lang w:val="sr-Cyrl-CS"/>
        </w:rPr>
        <w:t xml:space="preserve">не одредбе, односно </w:t>
      </w:r>
      <w:r w:rsidR="00426B98" w:rsidRPr="00AA4CFD">
        <w:rPr>
          <w:rFonts w:ascii="Times New Roman" w:eastAsia="Times New Roman" w:hAnsi="Times New Roman" w:cs="Times New Roman"/>
          <w:bCs/>
          <w:sz w:val="24"/>
          <w:szCs w:val="24"/>
          <w:lang w:val="sr-Cyrl-CS"/>
        </w:rPr>
        <w:t>н</w:t>
      </w:r>
      <w:r w:rsidR="00426B98" w:rsidRPr="00AA4CFD">
        <w:rPr>
          <w:rFonts w:ascii="Times New Roman" w:eastAsia="Times New Roman" w:hAnsi="Times New Roman" w:cs="Times New Roman"/>
          <w:sz w:val="24"/>
          <w:szCs w:val="24"/>
          <w:lang w:val="sr-Cyrl-CS"/>
        </w:rPr>
        <w:t>овчане казне за прекршај одговорног лица у друштву капитала</w:t>
      </w:r>
      <w:r w:rsidR="00426B98" w:rsidRPr="00AA4CFD">
        <w:rPr>
          <w:rFonts w:ascii="Times New Roman" w:eastAsia="Times New Roman" w:hAnsi="Times New Roman" w:cs="Times New Roman"/>
          <w:bCs/>
          <w:sz w:val="24"/>
          <w:szCs w:val="24"/>
          <w:lang w:val="sr-Cyrl-CS"/>
        </w:rPr>
        <w:t xml:space="preserve"> за</w:t>
      </w:r>
      <w:r w:rsidR="00426B98" w:rsidRPr="00AA4CFD">
        <w:rPr>
          <w:rFonts w:ascii="Times New Roman" w:eastAsia="Times New Roman" w:hAnsi="Times New Roman" w:cs="Times New Roman"/>
          <w:sz w:val="24"/>
          <w:szCs w:val="24"/>
          <w:lang w:val="sr-Cyrl-CS"/>
        </w:rPr>
        <w:t xml:space="preserve"> одређена </w:t>
      </w:r>
      <w:proofErr w:type="spellStart"/>
      <w:r w:rsidR="00426B98" w:rsidRPr="00AA4CFD">
        <w:rPr>
          <w:rFonts w:ascii="Times New Roman" w:eastAsia="Times New Roman" w:hAnsi="Times New Roman" w:cs="Times New Roman"/>
          <w:sz w:val="24"/>
          <w:szCs w:val="24"/>
          <w:lang w:val="sr-Cyrl-CS"/>
        </w:rPr>
        <w:t>непоступања</w:t>
      </w:r>
      <w:proofErr w:type="spellEnd"/>
      <w:r w:rsidR="00426B98" w:rsidRPr="00AA4CFD">
        <w:rPr>
          <w:rFonts w:ascii="Times New Roman" w:eastAsia="Times New Roman" w:hAnsi="Times New Roman" w:cs="Times New Roman"/>
          <w:sz w:val="24"/>
          <w:szCs w:val="24"/>
          <w:lang w:val="sr-Cyrl-CS"/>
        </w:rPr>
        <w:t>, а висина новчаног износа је предвиђена сходно Закону о прекршајима („Службени гласник РС</w:t>
      </w:r>
      <w:r w:rsidR="00AA4CFD">
        <w:rPr>
          <w:rFonts w:ascii="Times New Roman" w:eastAsia="Times New Roman" w:hAnsi="Times New Roman" w:cs="Times New Roman"/>
          <w:sz w:val="24"/>
          <w:szCs w:val="24"/>
          <w:lang w:val="sr-Latn-RS"/>
        </w:rPr>
        <w:t>”</w:t>
      </w:r>
      <w:r w:rsidR="00426B98" w:rsidRPr="00AA4CFD">
        <w:rPr>
          <w:rFonts w:ascii="Times New Roman" w:eastAsia="Times New Roman" w:hAnsi="Times New Roman" w:cs="Times New Roman"/>
          <w:sz w:val="24"/>
          <w:szCs w:val="24"/>
          <w:lang w:val="sr-Cyrl-CS"/>
        </w:rPr>
        <w:t xml:space="preserve"> број  </w:t>
      </w:r>
      <w:hyperlink r:id="rId8" w:history="1">
        <w:r w:rsidR="00426B98" w:rsidRPr="00AA4CFD">
          <w:rPr>
            <w:rFonts w:ascii="Times New Roman" w:eastAsia="Times New Roman" w:hAnsi="Times New Roman" w:cs="Times New Roman"/>
            <w:sz w:val="24"/>
            <w:szCs w:val="24"/>
            <w:lang w:val="sr-Cyrl-CS"/>
          </w:rPr>
          <w:t>65/13</w:t>
        </w:r>
      </w:hyperlink>
      <w:r w:rsidR="00426B98" w:rsidRPr="00AA4CFD">
        <w:rPr>
          <w:rFonts w:ascii="Times New Roman" w:eastAsia="Times New Roman" w:hAnsi="Times New Roman" w:cs="Times New Roman"/>
          <w:sz w:val="24"/>
          <w:szCs w:val="24"/>
          <w:lang w:val="sr-Cyrl-CS"/>
        </w:rPr>
        <w:t>, </w:t>
      </w:r>
      <w:hyperlink r:id="rId9" w:history="1">
        <w:r w:rsidR="00426B98" w:rsidRPr="00AA4CFD">
          <w:rPr>
            <w:rFonts w:ascii="Times New Roman" w:eastAsia="Times New Roman" w:hAnsi="Times New Roman" w:cs="Times New Roman"/>
            <w:sz w:val="24"/>
            <w:szCs w:val="24"/>
            <w:lang w:val="sr-Cyrl-CS"/>
          </w:rPr>
          <w:t>13/16</w:t>
        </w:r>
      </w:hyperlink>
      <w:r w:rsidR="00426B98" w:rsidRPr="00AA4CFD">
        <w:rPr>
          <w:rFonts w:ascii="Times New Roman" w:eastAsia="Times New Roman" w:hAnsi="Times New Roman" w:cs="Times New Roman"/>
          <w:sz w:val="24"/>
          <w:szCs w:val="24"/>
          <w:lang w:val="sr-Cyrl-CS"/>
        </w:rPr>
        <w:t> , </w:t>
      </w:r>
      <w:hyperlink r:id="rId10" w:history="1">
        <w:r w:rsidR="00426B98" w:rsidRPr="00AA4CFD">
          <w:rPr>
            <w:rFonts w:ascii="Times New Roman" w:eastAsia="Times New Roman" w:hAnsi="Times New Roman" w:cs="Times New Roman"/>
            <w:sz w:val="24"/>
            <w:szCs w:val="24"/>
            <w:lang w:val="sr-Cyrl-CS"/>
          </w:rPr>
          <w:t>98/16</w:t>
        </w:r>
      </w:hyperlink>
      <w:r w:rsidR="00426B98" w:rsidRPr="00AA4CFD">
        <w:rPr>
          <w:rFonts w:ascii="Times New Roman" w:eastAsia="Times New Roman" w:hAnsi="Times New Roman" w:cs="Times New Roman"/>
          <w:sz w:val="24"/>
          <w:szCs w:val="24"/>
          <w:lang w:val="sr-Cyrl-CS"/>
        </w:rPr>
        <w:t> - УС, </w:t>
      </w:r>
      <w:hyperlink r:id="rId11" w:history="1">
        <w:r w:rsidR="00426B98" w:rsidRPr="00AA4CFD">
          <w:rPr>
            <w:rFonts w:ascii="Times New Roman" w:eastAsia="Times New Roman" w:hAnsi="Times New Roman" w:cs="Times New Roman"/>
            <w:sz w:val="24"/>
            <w:szCs w:val="24"/>
            <w:lang w:val="sr-Cyrl-CS"/>
          </w:rPr>
          <w:t>91/19</w:t>
        </w:r>
      </w:hyperlink>
      <w:r w:rsidR="00426B98" w:rsidRPr="00AA4CFD">
        <w:rPr>
          <w:rFonts w:ascii="Times New Roman" w:eastAsia="Times New Roman" w:hAnsi="Times New Roman" w:cs="Times New Roman"/>
          <w:sz w:val="24"/>
          <w:szCs w:val="24"/>
          <w:lang w:val="sr-Cyrl-CS"/>
        </w:rPr>
        <w:t> - други закон, </w:t>
      </w:r>
      <w:hyperlink r:id="rId12" w:history="1">
        <w:r w:rsidR="00426B98" w:rsidRPr="00AA4CFD">
          <w:rPr>
            <w:rFonts w:ascii="Times New Roman" w:eastAsia="Times New Roman" w:hAnsi="Times New Roman" w:cs="Times New Roman"/>
            <w:sz w:val="24"/>
            <w:szCs w:val="24"/>
            <w:lang w:val="sr-Cyrl-CS"/>
          </w:rPr>
          <w:t>91/20</w:t>
        </w:r>
      </w:hyperlink>
      <w:r w:rsidR="00426B98" w:rsidRPr="00AA4CFD">
        <w:rPr>
          <w:rFonts w:ascii="Times New Roman" w:eastAsia="Times New Roman" w:hAnsi="Times New Roman" w:cs="Times New Roman"/>
          <w:sz w:val="24"/>
          <w:szCs w:val="24"/>
          <w:lang w:val="sr-Cyrl-CS"/>
        </w:rPr>
        <w:t> и </w:t>
      </w:r>
      <w:hyperlink r:id="rId13" w:history="1">
        <w:r w:rsidR="00426B98" w:rsidRPr="00AA4CFD">
          <w:rPr>
            <w:rFonts w:ascii="Times New Roman" w:eastAsia="Times New Roman" w:hAnsi="Times New Roman" w:cs="Times New Roman"/>
            <w:sz w:val="24"/>
            <w:szCs w:val="24"/>
            <w:lang w:val="sr-Cyrl-CS"/>
          </w:rPr>
          <w:t>112/20</w:t>
        </w:r>
      </w:hyperlink>
      <w:r w:rsidR="00426B98" w:rsidRPr="00AA4CFD">
        <w:rPr>
          <w:rFonts w:ascii="Times New Roman" w:eastAsia="Times New Roman" w:hAnsi="Times New Roman" w:cs="Times New Roman"/>
          <w:sz w:val="24"/>
          <w:szCs w:val="24"/>
          <w:lang w:val="sr-Cyrl-CS"/>
        </w:rPr>
        <w:t> - УС) имајући у виду да је одговорном лицу (физичко лице)</w:t>
      </w:r>
      <w:r w:rsidR="00426B98" w:rsidRPr="00AA4CFD">
        <w:rPr>
          <w:rFonts w:ascii="Times New Roman" w:eastAsia="Times New Roman" w:hAnsi="Times New Roman" w:cs="Times New Roman"/>
          <w:sz w:val="24"/>
          <w:szCs w:val="24"/>
          <w:shd w:val="clear" w:color="auto" w:fill="FFFFFF"/>
          <w:lang w:val="sr-Cyrl-CS"/>
        </w:rPr>
        <w:t> </w:t>
      </w:r>
      <w:r w:rsidR="00426B98" w:rsidRPr="00AA4CFD">
        <w:rPr>
          <w:rFonts w:ascii="Times New Roman" w:eastAsia="Times New Roman" w:hAnsi="Times New Roman" w:cs="Times New Roman"/>
          <w:sz w:val="24"/>
          <w:szCs w:val="24"/>
          <w:lang w:val="sr-Cyrl-CS"/>
        </w:rPr>
        <w:t>правно</w:t>
      </w:r>
      <w:r w:rsidR="00426B98" w:rsidRPr="00AA4CFD">
        <w:rPr>
          <w:rFonts w:ascii="Times New Roman" w:eastAsia="Times New Roman" w:hAnsi="Times New Roman" w:cs="Times New Roman"/>
          <w:sz w:val="24"/>
          <w:szCs w:val="24"/>
          <w:shd w:val="clear" w:color="auto" w:fill="FFFFFF"/>
          <w:lang w:val="sr-Cyrl-CS"/>
        </w:rPr>
        <w:t> или фактички поверен одређени круг послова у </w:t>
      </w:r>
      <w:r w:rsidR="00426B98" w:rsidRPr="00AA4CFD">
        <w:rPr>
          <w:rFonts w:ascii="Times New Roman" w:eastAsia="Times New Roman" w:hAnsi="Times New Roman" w:cs="Times New Roman"/>
          <w:sz w:val="24"/>
          <w:szCs w:val="24"/>
          <w:lang w:val="sr-Cyrl-CS"/>
        </w:rPr>
        <w:t xml:space="preserve">правном лицу </w:t>
      </w:r>
      <w:r w:rsidR="00426B98" w:rsidRPr="00AA4CFD">
        <w:rPr>
          <w:rFonts w:ascii="Times New Roman" w:eastAsia="Times New Roman" w:hAnsi="Times New Roman" w:cs="Times New Roman"/>
          <w:sz w:val="24"/>
          <w:szCs w:val="24"/>
          <w:shd w:val="clear" w:color="auto" w:fill="FFFFFF"/>
          <w:lang w:val="sr-Cyrl-CS"/>
        </w:rPr>
        <w:t>(друштву капитала) за који је одговоран а имајући у виду да је интенција централизованог управљања друштвима капитала остваривање</w:t>
      </w:r>
      <w:r w:rsidR="00426B98" w:rsidRPr="00AA4CFD">
        <w:rPr>
          <w:rFonts w:ascii="Times New Roman" w:hAnsi="Times New Roman" w:cs="Times New Roman"/>
          <w:sz w:val="24"/>
          <w:szCs w:val="24"/>
          <w:lang w:val="sr-Cyrl-CS"/>
        </w:rPr>
        <w:t xml:space="preserve"> одговорности одговорних лица у друштву капитала, те обавеза поступања у најбољем интересу друштва капитала. </w:t>
      </w:r>
      <w:r w:rsidR="00426B98" w:rsidRPr="00AA4CFD">
        <w:rPr>
          <w:rFonts w:ascii="Times New Roman" w:hAnsi="Times New Roman" w:cs="Times New Roman"/>
          <w:sz w:val="24"/>
          <w:szCs w:val="24"/>
          <w:lang w:val="sr-Cyrl-CS"/>
        </w:rPr>
        <w:lastRenderedPageBreak/>
        <w:t>Поред тога, истичемо да се на одговорна лица у друштву капитала, као и на друштво капитала примењују</w:t>
      </w:r>
      <w:r w:rsidR="00426B98" w:rsidRPr="00AA4CFD">
        <w:rPr>
          <w:rFonts w:ascii="Times New Roman" w:eastAsia="Times New Roman" w:hAnsi="Times New Roman" w:cs="Times New Roman"/>
          <w:sz w:val="24"/>
          <w:szCs w:val="24"/>
          <w:lang w:val="sr-Cyrl-CS"/>
        </w:rPr>
        <w:t xml:space="preserve"> </w:t>
      </w:r>
      <w:r w:rsidR="00426B98" w:rsidRPr="00AA4CFD">
        <w:rPr>
          <w:rFonts w:ascii="Times New Roman" w:eastAsia="Times New Roman" w:hAnsi="Times New Roman" w:cs="Times New Roman"/>
          <w:sz w:val="24"/>
          <w:szCs w:val="24"/>
          <w:shd w:val="clear" w:color="auto" w:fill="FFFFFF"/>
          <w:lang w:val="sr-Cyrl-CS"/>
        </w:rPr>
        <w:t>казнене одредбе, сходно закону којим се уређује правни положај привредних друштава.</w:t>
      </w:r>
    </w:p>
    <w:p w:rsidR="00D33F39" w:rsidRPr="00AA4CFD" w:rsidRDefault="006B1261" w:rsidP="004C3BB1">
      <w:pPr>
        <w:spacing w:after="0"/>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У Глави </w:t>
      </w:r>
      <w:r w:rsidR="00815B2B" w:rsidRPr="00AA4CFD">
        <w:rPr>
          <w:rFonts w:ascii="Times New Roman" w:hAnsi="Times New Roman" w:cs="Times New Roman"/>
          <w:sz w:val="24"/>
          <w:szCs w:val="24"/>
          <w:lang w:val="sr-Cyrl-CS"/>
        </w:rPr>
        <w:t>X</w:t>
      </w:r>
      <w:r w:rsidR="00AA4CFD">
        <w:rPr>
          <w:rFonts w:ascii="Times New Roman" w:hAnsi="Times New Roman" w:cs="Times New Roman"/>
          <w:sz w:val="24"/>
          <w:szCs w:val="24"/>
          <w:lang w:val="sr-Cyrl-CS"/>
        </w:rPr>
        <w:t>.</w:t>
      </w:r>
      <w:r w:rsidR="00815B2B" w:rsidRPr="00AA4CFD">
        <w:rPr>
          <w:rFonts w:ascii="Times New Roman" w:hAnsi="Times New Roman" w:cs="Times New Roman"/>
          <w:sz w:val="24"/>
          <w:szCs w:val="24"/>
          <w:lang w:val="sr-Cyrl-CS"/>
        </w:rPr>
        <w:t xml:space="preserve"> </w:t>
      </w:r>
      <w:r w:rsidR="00A47466" w:rsidRPr="00AA4CFD">
        <w:rPr>
          <w:rFonts w:ascii="Times New Roman" w:hAnsi="Times New Roman" w:cs="Times New Roman"/>
          <w:sz w:val="24"/>
          <w:szCs w:val="24"/>
          <w:lang w:val="sr-Cyrl-CS"/>
        </w:rPr>
        <w:t>Пре</w:t>
      </w:r>
      <w:r w:rsidRPr="00AA4CFD">
        <w:rPr>
          <w:rFonts w:ascii="Times New Roman" w:hAnsi="Times New Roman" w:cs="Times New Roman"/>
          <w:sz w:val="24"/>
          <w:szCs w:val="24"/>
          <w:lang w:val="sr-Cyrl-CS"/>
        </w:rPr>
        <w:t xml:space="preserve">лазне и завршне одредбе, у </w:t>
      </w:r>
      <w:proofErr w:type="spellStart"/>
      <w:r w:rsidRPr="00AA4CFD">
        <w:rPr>
          <w:rFonts w:ascii="Times New Roman" w:hAnsi="Times New Roman" w:cs="Times New Roman"/>
          <w:sz w:val="24"/>
          <w:szCs w:val="24"/>
          <w:lang w:val="sr-Cyrl-CS"/>
        </w:rPr>
        <w:t>чл</w:t>
      </w:r>
      <w:proofErr w:type="spellEnd"/>
      <w:r w:rsidRPr="00AA4CFD">
        <w:rPr>
          <w:rFonts w:ascii="Times New Roman" w:hAnsi="Times New Roman" w:cs="Times New Roman"/>
          <w:sz w:val="24"/>
          <w:szCs w:val="24"/>
          <w:lang w:val="sr-Cyrl-CS"/>
        </w:rPr>
        <w:t xml:space="preserve">. </w:t>
      </w:r>
      <w:r w:rsidR="002E2255" w:rsidRPr="00AA4CFD">
        <w:rPr>
          <w:rFonts w:ascii="Times New Roman" w:hAnsi="Times New Roman" w:cs="Times New Roman"/>
          <w:sz w:val="24"/>
          <w:szCs w:val="24"/>
          <w:lang w:val="sr-Cyrl-CS"/>
        </w:rPr>
        <w:t>45</w:t>
      </w:r>
      <w:r w:rsidR="00AA4CFD">
        <w:rPr>
          <w:rFonts w:ascii="Times New Roman" w:hAnsi="Times New Roman" w:cs="Times New Roman"/>
          <w:sz w:val="24"/>
          <w:szCs w:val="24"/>
          <w:lang w:val="sr-Cyrl-CS"/>
        </w:rPr>
        <w:t>.</w:t>
      </w:r>
      <w:r w:rsidR="00C432F4" w:rsidRPr="00AA4CFD">
        <w:rPr>
          <w:rFonts w:ascii="Times New Roman" w:hAnsi="Times New Roman" w:cs="Times New Roman"/>
          <w:sz w:val="24"/>
          <w:szCs w:val="24"/>
          <w:lang w:val="sr-Cyrl-CS"/>
        </w:rPr>
        <w:t xml:space="preserve"> до 5</w:t>
      </w:r>
      <w:r w:rsidR="002E2255" w:rsidRPr="00AA4CFD">
        <w:rPr>
          <w:rFonts w:ascii="Times New Roman" w:hAnsi="Times New Roman" w:cs="Times New Roman"/>
          <w:sz w:val="24"/>
          <w:szCs w:val="24"/>
          <w:lang w:val="sr-Cyrl-CS"/>
        </w:rPr>
        <w:t>1</w:t>
      </w:r>
      <w:r w:rsidR="004A0DE7" w:rsidRPr="00AA4CFD">
        <w:rPr>
          <w:rFonts w:ascii="Times New Roman" w:hAnsi="Times New Roman" w:cs="Times New Roman"/>
          <w:sz w:val="24"/>
          <w:szCs w:val="24"/>
          <w:lang w:val="sr-Cyrl-CS"/>
        </w:rPr>
        <w:t>.</w:t>
      </w:r>
      <w:r w:rsidR="00A47466" w:rsidRPr="00AA4CFD">
        <w:rPr>
          <w:rFonts w:ascii="Times New Roman" w:hAnsi="Times New Roman" w:cs="Times New Roman"/>
          <w:sz w:val="24"/>
          <w:szCs w:val="24"/>
          <w:lang w:val="sr-Cyrl-CS"/>
        </w:rPr>
        <w:t xml:space="preserve"> предвиђа се </w:t>
      </w:r>
      <w:r w:rsidR="00392426" w:rsidRPr="00AA4CFD">
        <w:rPr>
          <w:rFonts w:ascii="Times New Roman" w:hAnsi="Times New Roman" w:cs="Times New Roman"/>
          <w:sz w:val="24"/>
          <w:szCs w:val="24"/>
          <w:lang w:val="sr-Cyrl-CS"/>
        </w:rPr>
        <w:t xml:space="preserve">обавеза друштава </w:t>
      </w:r>
      <w:r w:rsidR="00F87AD7" w:rsidRPr="00AA4CFD">
        <w:rPr>
          <w:rFonts w:ascii="Times New Roman" w:hAnsi="Times New Roman" w:cs="Times New Roman"/>
          <w:sz w:val="24"/>
          <w:szCs w:val="24"/>
          <w:lang w:val="sr-Cyrl-CS"/>
        </w:rPr>
        <w:t xml:space="preserve"> капитала да доставе Министарству списак непокретне имовине над којом имају право својине, односно право коришћења, најкасније у року од три године дана од дана почетка примене овог закона, ради одлучивања о непокретној имовини </w:t>
      </w:r>
      <w:r w:rsidR="00392426" w:rsidRPr="00AA4CFD">
        <w:rPr>
          <w:rFonts w:ascii="Times New Roman" w:hAnsi="Times New Roman" w:cs="Times New Roman"/>
          <w:sz w:val="24"/>
          <w:szCs w:val="24"/>
          <w:lang w:val="sr-Cyrl-CS"/>
        </w:rPr>
        <w:t xml:space="preserve">која </w:t>
      </w:r>
      <w:r w:rsidR="00F87AD7" w:rsidRPr="00AA4CFD">
        <w:rPr>
          <w:rFonts w:ascii="Times New Roman" w:hAnsi="Times New Roman" w:cs="Times New Roman"/>
          <w:sz w:val="24"/>
          <w:szCs w:val="24"/>
          <w:lang w:val="sr-Cyrl-CS"/>
        </w:rPr>
        <w:t xml:space="preserve">ће бити пренета у власништво друштва капитала, након чега ће друштво капитала извршити упис права својине. Поред наведеног, предвиђено је да Влада, најкасније годину дана од дана почетка примене овог закона, спроведе промену правне форме јавних предузећа у форму акционарског друштва или друштва с ограниченом одговорношћу. Такође, утврђена је обавеза да друштва капитала из члана 3. овог закона, као и друштва капитала која обављају делатност од општег интереса у смислу закона којим се уређују јавна предузећа своју организацију, као и своје опште акте и оснивачке уговоре ускладе са одредбама овог закона у року од годину дана од дана почетка примене овог закона. </w:t>
      </w:r>
    </w:p>
    <w:p w:rsidR="004603FD" w:rsidRPr="00AA4CFD" w:rsidRDefault="00045B18" w:rsidP="004C3BB1">
      <w:pPr>
        <w:ind w:firstLine="567"/>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Ч</w:t>
      </w:r>
      <w:r w:rsidR="00F87AD7" w:rsidRPr="00AA4CFD">
        <w:rPr>
          <w:rFonts w:ascii="Times New Roman" w:hAnsi="Times New Roman" w:cs="Times New Roman"/>
          <w:sz w:val="24"/>
          <w:szCs w:val="24"/>
          <w:lang w:val="sr-Cyrl-CS"/>
        </w:rPr>
        <w:t>л</w:t>
      </w:r>
      <w:r w:rsidR="00C432F4" w:rsidRPr="00AA4CFD">
        <w:rPr>
          <w:rFonts w:ascii="Times New Roman" w:hAnsi="Times New Roman" w:cs="Times New Roman"/>
          <w:sz w:val="24"/>
          <w:szCs w:val="24"/>
          <w:lang w:val="sr-Cyrl-CS"/>
        </w:rPr>
        <w:t xml:space="preserve">аном </w:t>
      </w:r>
      <w:r w:rsidR="00F87AD7" w:rsidRPr="00AA4CFD">
        <w:rPr>
          <w:rFonts w:ascii="Times New Roman" w:hAnsi="Times New Roman" w:cs="Times New Roman"/>
          <w:sz w:val="24"/>
          <w:szCs w:val="24"/>
          <w:lang w:val="sr-Cyrl-CS"/>
        </w:rPr>
        <w:t>4</w:t>
      </w:r>
      <w:r w:rsidR="00E022E2" w:rsidRPr="00AA4CFD">
        <w:rPr>
          <w:rFonts w:ascii="Times New Roman" w:hAnsi="Times New Roman" w:cs="Times New Roman"/>
          <w:sz w:val="24"/>
          <w:szCs w:val="24"/>
          <w:lang w:val="sr-Cyrl-CS"/>
        </w:rPr>
        <w:t>8</w:t>
      </w:r>
      <w:r w:rsidR="00C432F4" w:rsidRPr="00AA4CFD">
        <w:rPr>
          <w:rFonts w:ascii="Times New Roman" w:hAnsi="Times New Roman" w:cs="Times New Roman"/>
          <w:sz w:val="24"/>
          <w:szCs w:val="24"/>
          <w:lang w:val="sr-Cyrl-CS"/>
        </w:rPr>
        <w:t xml:space="preserve">. </w:t>
      </w:r>
      <w:r w:rsidR="00F87AD7" w:rsidRPr="00AA4CFD">
        <w:rPr>
          <w:rFonts w:ascii="Times New Roman" w:hAnsi="Times New Roman" w:cs="Times New Roman"/>
          <w:sz w:val="24"/>
          <w:szCs w:val="24"/>
          <w:lang w:val="sr-Cyrl-CS"/>
        </w:rPr>
        <w:t>утврђени су рокови за доношење по</w:t>
      </w:r>
      <w:r w:rsidRPr="00AA4CFD">
        <w:rPr>
          <w:rFonts w:ascii="Times New Roman" w:hAnsi="Times New Roman" w:cs="Times New Roman"/>
          <w:sz w:val="24"/>
          <w:szCs w:val="24"/>
          <w:lang w:val="sr-Cyrl-CS"/>
        </w:rPr>
        <w:t>д</w:t>
      </w:r>
      <w:r w:rsidR="00C432F4" w:rsidRPr="00AA4CFD">
        <w:rPr>
          <w:rFonts w:ascii="Times New Roman" w:hAnsi="Times New Roman" w:cs="Times New Roman"/>
          <w:sz w:val="24"/>
          <w:szCs w:val="24"/>
          <w:lang w:val="sr-Cyrl-CS"/>
        </w:rPr>
        <w:t>законских</w:t>
      </w:r>
      <w:r w:rsidR="00E022E2" w:rsidRPr="00AA4CFD">
        <w:rPr>
          <w:rFonts w:ascii="Times New Roman" w:hAnsi="Times New Roman" w:cs="Times New Roman"/>
          <w:sz w:val="24"/>
          <w:szCs w:val="24"/>
          <w:lang w:val="sr-Cyrl-CS"/>
        </w:rPr>
        <w:t xml:space="preserve"> аката из овог закона. Чланом 50</w:t>
      </w:r>
      <w:r w:rsidR="00C432F4" w:rsidRPr="00AA4CFD">
        <w:rPr>
          <w:rFonts w:ascii="Times New Roman" w:hAnsi="Times New Roman" w:cs="Times New Roman"/>
          <w:sz w:val="24"/>
          <w:szCs w:val="24"/>
          <w:lang w:val="sr-Cyrl-CS"/>
        </w:rPr>
        <w:t>. утврђено је да</w:t>
      </w:r>
      <w:r w:rsidR="00F87AD7" w:rsidRPr="00AA4CFD">
        <w:rPr>
          <w:rFonts w:ascii="Times New Roman" w:hAnsi="Times New Roman" w:cs="Times New Roman"/>
          <w:sz w:val="24"/>
          <w:szCs w:val="24"/>
          <w:lang w:val="sr-Cyrl-CS"/>
        </w:rPr>
        <w:t xml:space="preserve"> ће се </w:t>
      </w:r>
      <w:r w:rsidR="00C432F4" w:rsidRPr="00AA4CFD">
        <w:rPr>
          <w:rFonts w:ascii="Times New Roman" w:hAnsi="Times New Roman" w:cs="Times New Roman"/>
          <w:sz w:val="24"/>
          <w:szCs w:val="24"/>
          <w:lang w:val="sr-Cyrl-CS"/>
        </w:rPr>
        <w:t>закони и подзаконски акти којима су уређена питања правног положаја и рада јавних предузећа, друштава капитала из члана 3. овог закона и друштава капитала која обављају делатност од општег интереса, као и закони и подзаконски акти којима су уређена питања обављања делатнос</w:t>
      </w:r>
      <w:r w:rsidR="00E022E2" w:rsidRPr="00AA4CFD">
        <w:rPr>
          <w:rFonts w:ascii="Times New Roman" w:hAnsi="Times New Roman" w:cs="Times New Roman"/>
          <w:sz w:val="24"/>
          <w:szCs w:val="24"/>
          <w:lang w:val="sr-Cyrl-CS"/>
        </w:rPr>
        <w:t>ти од општег интереса, ускладити</w:t>
      </w:r>
      <w:r w:rsidR="00C432F4" w:rsidRPr="00AA4CFD">
        <w:rPr>
          <w:rFonts w:ascii="Times New Roman" w:hAnsi="Times New Roman" w:cs="Times New Roman"/>
          <w:sz w:val="24"/>
          <w:szCs w:val="24"/>
          <w:lang w:val="sr-Cyrl-CS"/>
        </w:rPr>
        <w:t xml:space="preserve"> са одредбама овог закона у року од годину дана од дана почетка примене овог закона, као и да ће Влада образовати Координационо тело у року од 60 дана од дана ступања на снагу овог закона ради процене усклађености посебних закона са одредбама овог закона.</w:t>
      </w:r>
    </w:p>
    <w:p w:rsidR="001B64D3" w:rsidRPr="00AA4CFD" w:rsidRDefault="001B64D3" w:rsidP="004C3BB1">
      <w:pPr>
        <w:spacing w:after="0"/>
        <w:ind w:firstLine="567"/>
        <w:jc w:val="both"/>
        <w:rPr>
          <w:rFonts w:ascii="Times New Roman" w:hAnsi="Times New Roman" w:cs="Times New Roman"/>
          <w:sz w:val="24"/>
          <w:szCs w:val="24"/>
          <w:lang w:val="sr-Cyrl-CS"/>
        </w:rPr>
      </w:pPr>
    </w:p>
    <w:p w:rsidR="00A47466" w:rsidRPr="00AA4CFD" w:rsidRDefault="00541E7B" w:rsidP="004C3BB1">
      <w:pPr>
        <w:spacing w:after="0"/>
        <w:jc w:val="both"/>
        <w:rPr>
          <w:rFonts w:ascii="Times New Roman" w:hAnsi="Times New Roman" w:cs="Times New Roman"/>
          <w:b/>
          <w:noProof/>
          <w:sz w:val="24"/>
          <w:szCs w:val="24"/>
          <w:lang w:val="sr-Cyrl-CS"/>
        </w:rPr>
      </w:pPr>
      <w:r w:rsidRPr="00AA4CFD">
        <w:rPr>
          <w:rFonts w:ascii="Times New Roman" w:hAnsi="Times New Roman" w:cs="Times New Roman"/>
          <w:b/>
          <w:noProof/>
          <w:sz w:val="24"/>
          <w:szCs w:val="24"/>
          <w:lang w:val="sr-Cyrl-CS"/>
        </w:rPr>
        <w:t>4</w:t>
      </w:r>
      <w:r w:rsidR="00A47466" w:rsidRPr="00AA4CFD">
        <w:rPr>
          <w:rFonts w:ascii="Times New Roman" w:hAnsi="Times New Roman" w:cs="Times New Roman"/>
          <w:b/>
          <w:noProof/>
          <w:sz w:val="24"/>
          <w:szCs w:val="24"/>
          <w:lang w:val="sr-Cyrl-CS"/>
        </w:rPr>
        <w:t>.</w:t>
      </w:r>
      <w:r w:rsidR="00A47466" w:rsidRPr="00AA4CFD">
        <w:rPr>
          <w:rFonts w:ascii="Times New Roman" w:hAnsi="Times New Roman" w:cs="Times New Roman"/>
          <w:b/>
          <w:noProof/>
          <w:sz w:val="24"/>
          <w:szCs w:val="24"/>
          <w:lang w:val="sr-Cyrl-CS"/>
        </w:rPr>
        <w:tab/>
        <w:t>ПРОЦЕНА ФИНАНСИЈСКИХ СРЕДСТАВА ПОТРЕБНИХ ЗА СПРОВОЂЕЊЕ ЗАКОНА</w:t>
      </w:r>
    </w:p>
    <w:p w:rsidR="0084537B" w:rsidRPr="00AA4CFD" w:rsidRDefault="0084537B" w:rsidP="004C3BB1">
      <w:pPr>
        <w:spacing w:after="0"/>
        <w:jc w:val="both"/>
        <w:rPr>
          <w:rFonts w:ascii="Times New Roman" w:hAnsi="Times New Roman" w:cs="Times New Roman"/>
          <w:b/>
          <w:noProof/>
          <w:sz w:val="24"/>
          <w:szCs w:val="24"/>
          <w:lang w:val="sr-Cyrl-CS"/>
        </w:rPr>
      </w:pPr>
    </w:p>
    <w:p w:rsidR="000F2EF8" w:rsidRPr="00AA4CFD" w:rsidRDefault="00A47466" w:rsidP="004C3BB1">
      <w:pPr>
        <w:spacing w:after="0"/>
        <w:ind w:firstLine="720"/>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За реализацију овог закона </w:t>
      </w:r>
      <w:r w:rsidR="000F2EF8" w:rsidRPr="00AA4CFD">
        <w:rPr>
          <w:rFonts w:ascii="Times New Roman" w:hAnsi="Times New Roman" w:cs="Times New Roman"/>
          <w:sz w:val="24"/>
          <w:szCs w:val="24"/>
          <w:lang w:val="sr-Cyrl-CS"/>
        </w:rPr>
        <w:t xml:space="preserve">потребно је обезбедити </w:t>
      </w:r>
      <w:r w:rsidR="00D92D0B" w:rsidRPr="00AA4CFD">
        <w:rPr>
          <w:rFonts w:ascii="Times New Roman" w:hAnsi="Times New Roman" w:cs="Times New Roman"/>
          <w:sz w:val="24"/>
          <w:szCs w:val="24"/>
          <w:lang w:val="sr-Cyrl-CS"/>
        </w:rPr>
        <w:t>ср</w:t>
      </w:r>
      <w:r w:rsidR="000F2EF8" w:rsidRPr="00AA4CFD">
        <w:rPr>
          <w:rFonts w:ascii="Times New Roman" w:hAnsi="Times New Roman" w:cs="Times New Roman"/>
          <w:sz w:val="24"/>
          <w:szCs w:val="24"/>
          <w:lang w:val="sr-Cyrl-CS"/>
        </w:rPr>
        <w:t xml:space="preserve">едства за </w:t>
      </w:r>
      <w:r w:rsidR="00D92D0B" w:rsidRPr="00AA4CFD">
        <w:rPr>
          <w:rFonts w:ascii="Times New Roman" w:hAnsi="Times New Roman" w:cs="Times New Roman"/>
          <w:sz w:val="24"/>
          <w:szCs w:val="24"/>
          <w:lang w:val="sr-Cyrl-CS"/>
        </w:rPr>
        <w:t>плате у Министарству привреде,</w:t>
      </w:r>
      <w:r w:rsidR="000F2EF8" w:rsidRPr="00AA4CFD">
        <w:rPr>
          <w:rFonts w:ascii="Times New Roman" w:hAnsi="Times New Roman" w:cs="Times New Roman"/>
          <w:sz w:val="24"/>
          <w:szCs w:val="24"/>
          <w:lang w:val="sr-Cyrl-CS"/>
        </w:rPr>
        <w:t xml:space="preserve"> услед знатног повећања обима и делокруга послова и успостављања централизованог управљањ</w:t>
      </w:r>
      <w:r w:rsidR="00D92D0B" w:rsidRPr="00AA4CFD">
        <w:rPr>
          <w:rFonts w:ascii="Times New Roman" w:hAnsi="Times New Roman" w:cs="Times New Roman"/>
          <w:sz w:val="24"/>
          <w:szCs w:val="24"/>
          <w:lang w:val="sr-Cyrl-CS"/>
        </w:rPr>
        <w:t>а</w:t>
      </w:r>
      <w:r w:rsidR="000F2EF8" w:rsidRPr="00AA4CFD">
        <w:rPr>
          <w:rFonts w:ascii="Times New Roman" w:hAnsi="Times New Roman" w:cs="Times New Roman"/>
          <w:sz w:val="24"/>
          <w:szCs w:val="24"/>
          <w:lang w:val="sr-Cyrl-CS"/>
        </w:rPr>
        <w:t xml:space="preserve"> у свим привредним друштвима. </w:t>
      </w:r>
    </w:p>
    <w:p w:rsidR="00352DC5" w:rsidRPr="00AA4CFD" w:rsidRDefault="000F2EF8" w:rsidP="004C3BB1">
      <w:pPr>
        <w:spacing w:after="0"/>
        <w:ind w:firstLine="720"/>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У складу са планираним јачањем кадровских капацитета, потребно је обезбедити средства за </w:t>
      </w:r>
      <w:r w:rsidR="00D92D0B" w:rsidRPr="00AA4CFD">
        <w:rPr>
          <w:rFonts w:ascii="Times New Roman" w:hAnsi="Times New Roman" w:cs="Times New Roman"/>
          <w:sz w:val="24"/>
          <w:szCs w:val="24"/>
          <w:lang w:val="sr-Cyrl-CS"/>
        </w:rPr>
        <w:t>плате</w:t>
      </w:r>
      <w:r w:rsidR="00352DC5" w:rsidRPr="00AA4CFD">
        <w:rPr>
          <w:rFonts w:ascii="Times New Roman" w:hAnsi="Times New Roman" w:cs="Times New Roman"/>
          <w:sz w:val="24"/>
          <w:szCs w:val="24"/>
          <w:lang w:val="sr-Cyrl-CS"/>
        </w:rPr>
        <w:t xml:space="preserve"> у Министарству привреде</w:t>
      </w:r>
      <w:r w:rsidR="00D92D0B" w:rsidRPr="00AA4CFD">
        <w:rPr>
          <w:rFonts w:ascii="Times New Roman" w:hAnsi="Times New Roman" w:cs="Times New Roman"/>
          <w:sz w:val="24"/>
          <w:szCs w:val="24"/>
          <w:lang w:val="sr-Cyrl-CS"/>
        </w:rPr>
        <w:t xml:space="preserve">, и то: </w:t>
      </w:r>
    </w:p>
    <w:p w:rsidR="00352DC5" w:rsidRPr="00AA4CFD" w:rsidRDefault="00352DC5" w:rsidP="004C3BB1">
      <w:pPr>
        <w:spacing w:after="0"/>
        <w:ind w:firstLine="720"/>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 </w:t>
      </w:r>
      <w:r w:rsidR="000F2EF8" w:rsidRPr="00AA4CFD">
        <w:rPr>
          <w:rFonts w:ascii="Times New Roman" w:hAnsi="Times New Roman" w:cs="Times New Roman"/>
          <w:sz w:val="24"/>
          <w:szCs w:val="24"/>
          <w:lang w:val="sr-Cyrl-CS"/>
        </w:rPr>
        <w:t xml:space="preserve">у 2024. години </w:t>
      </w:r>
      <w:r w:rsidR="00EC4228" w:rsidRPr="00AA4CFD">
        <w:rPr>
          <w:rFonts w:ascii="Times New Roman" w:hAnsi="Times New Roman" w:cs="Times New Roman"/>
          <w:sz w:val="24"/>
          <w:szCs w:val="24"/>
          <w:lang w:val="sr-Cyrl-CS"/>
        </w:rPr>
        <w:t xml:space="preserve">износ од 30.000.000 динара </w:t>
      </w:r>
      <w:r w:rsidR="00D92D0B" w:rsidRPr="00AA4CFD">
        <w:rPr>
          <w:rFonts w:ascii="Times New Roman" w:hAnsi="Times New Roman" w:cs="Times New Roman"/>
          <w:sz w:val="24"/>
          <w:szCs w:val="24"/>
          <w:lang w:val="sr-Cyrl-CS"/>
        </w:rPr>
        <w:t>за</w:t>
      </w:r>
      <w:r w:rsidRPr="00AA4CFD">
        <w:rPr>
          <w:rFonts w:ascii="Times New Roman" w:hAnsi="Times New Roman" w:cs="Times New Roman"/>
          <w:sz w:val="24"/>
          <w:szCs w:val="24"/>
          <w:lang w:val="sr-Cyrl-CS"/>
        </w:rPr>
        <w:t xml:space="preserve"> запошљавање </w:t>
      </w:r>
      <w:r w:rsidR="000F2EF8" w:rsidRPr="00AA4CFD">
        <w:rPr>
          <w:rFonts w:ascii="Times New Roman" w:hAnsi="Times New Roman" w:cs="Times New Roman"/>
          <w:sz w:val="24"/>
          <w:szCs w:val="24"/>
          <w:lang w:val="sr-Cyrl-CS"/>
        </w:rPr>
        <w:t xml:space="preserve">15 </w:t>
      </w:r>
      <w:r w:rsidR="00D92D0B" w:rsidRPr="00AA4CFD">
        <w:rPr>
          <w:rFonts w:ascii="Times New Roman" w:hAnsi="Times New Roman" w:cs="Times New Roman"/>
          <w:sz w:val="24"/>
          <w:szCs w:val="24"/>
          <w:lang w:val="sr-Cyrl-CS"/>
        </w:rPr>
        <w:t>лица и</w:t>
      </w:r>
    </w:p>
    <w:p w:rsidR="00A47466" w:rsidRPr="00AA4CFD" w:rsidRDefault="00352DC5" w:rsidP="004C3BB1">
      <w:pPr>
        <w:spacing w:after="0"/>
        <w:ind w:firstLine="720"/>
        <w:jc w:val="both"/>
        <w:rPr>
          <w:rFonts w:ascii="Times New Roman" w:hAnsi="Times New Roman" w:cs="Times New Roman"/>
          <w:sz w:val="24"/>
          <w:szCs w:val="24"/>
          <w:lang w:val="sr-Cyrl-CS"/>
        </w:rPr>
      </w:pPr>
      <w:r w:rsidRPr="00AA4CFD">
        <w:rPr>
          <w:rFonts w:ascii="Times New Roman" w:hAnsi="Times New Roman" w:cs="Times New Roman"/>
          <w:sz w:val="24"/>
          <w:szCs w:val="24"/>
          <w:lang w:val="sr-Cyrl-CS"/>
        </w:rPr>
        <w:t xml:space="preserve">- </w:t>
      </w:r>
      <w:r w:rsidR="000F2EF8" w:rsidRPr="00AA4CFD">
        <w:rPr>
          <w:rFonts w:ascii="Times New Roman" w:hAnsi="Times New Roman" w:cs="Times New Roman"/>
          <w:sz w:val="24"/>
          <w:szCs w:val="24"/>
          <w:lang w:val="sr-Cyrl-CS"/>
        </w:rPr>
        <w:t>у 202</w:t>
      </w:r>
      <w:r w:rsidR="00D92D0B" w:rsidRPr="00AA4CFD">
        <w:rPr>
          <w:rFonts w:ascii="Times New Roman" w:hAnsi="Times New Roman" w:cs="Times New Roman"/>
          <w:sz w:val="24"/>
          <w:szCs w:val="24"/>
          <w:lang w:val="sr-Cyrl-CS"/>
        </w:rPr>
        <w:t>5</w:t>
      </w:r>
      <w:r w:rsidR="000F2EF8" w:rsidRPr="00AA4CFD">
        <w:rPr>
          <w:rFonts w:ascii="Times New Roman" w:hAnsi="Times New Roman" w:cs="Times New Roman"/>
          <w:sz w:val="24"/>
          <w:szCs w:val="24"/>
          <w:lang w:val="sr-Cyrl-CS"/>
        </w:rPr>
        <w:t>. години</w:t>
      </w:r>
      <w:r w:rsidR="00EC4228" w:rsidRPr="00AA4CFD">
        <w:rPr>
          <w:rFonts w:ascii="Times New Roman" w:hAnsi="Times New Roman" w:cs="Times New Roman"/>
          <w:sz w:val="24"/>
          <w:szCs w:val="24"/>
          <w:lang w:val="sr-Cyrl-CS"/>
        </w:rPr>
        <w:t xml:space="preserve"> износ од 30.000.000 динара</w:t>
      </w:r>
      <w:r w:rsidR="00D92D0B" w:rsidRPr="00AA4CFD">
        <w:rPr>
          <w:rFonts w:ascii="Times New Roman" w:hAnsi="Times New Roman" w:cs="Times New Roman"/>
          <w:sz w:val="24"/>
          <w:szCs w:val="24"/>
          <w:lang w:val="sr-Cyrl-CS"/>
        </w:rPr>
        <w:t xml:space="preserve"> за</w:t>
      </w:r>
      <w:r w:rsidRPr="00AA4CFD">
        <w:rPr>
          <w:rFonts w:ascii="Times New Roman" w:hAnsi="Times New Roman" w:cs="Times New Roman"/>
          <w:sz w:val="24"/>
          <w:szCs w:val="24"/>
          <w:lang w:val="sr-Cyrl-CS"/>
        </w:rPr>
        <w:t xml:space="preserve"> запошљавање</w:t>
      </w:r>
      <w:r w:rsidR="00D92D0B" w:rsidRPr="00AA4CFD">
        <w:rPr>
          <w:rFonts w:ascii="Times New Roman" w:hAnsi="Times New Roman" w:cs="Times New Roman"/>
          <w:sz w:val="24"/>
          <w:szCs w:val="24"/>
          <w:lang w:val="sr-Cyrl-CS"/>
        </w:rPr>
        <w:t xml:space="preserve"> 15 лица</w:t>
      </w:r>
      <w:r w:rsidR="00EC4228" w:rsidRPr="00AA4CFD">
        <w:rPr>
          <w:rFonts w:ascii="Times New Roman" w:hAnsi="Times New Roman" w:cs="Times New Roman"/>
          <w:sz w:val="24"/>
          <w:szCs w:val="24"/>
          <w:lang w:val="sr-Cyrl-CS"/>
        </w:rPr>
        <w:t>.</w:t>
      </w:r>
    </w:p>
    <w:p w:rsidR="00F54DFD" w:rsidRPr="00AA4CFD" w:rsidRDefault="00F54DFD" w:rsidP="004C3BB1">
      <w:pPr>
        <w:spacing w:after="0"/>
        <w:ind w:firstLine="720"/>
        <w:jc w:val="both"/>
        <w:rPr>
          <w:rFonts w:ascii="Times New Roman" w:hAnsi="Times New Roman" w:cs="Times New Roman"/>
          <w:sz w:val="24"/>
          <w:szCs w:val="24"/>
          <w:lang w:val="sr-Cyrl-CS"/>
        </w:rPr>
      </w:pPr>
    </w:p>
    <w:p w:rsidR="00F54DFD" w:rsidRPr="00AA4CFD" w:rsidRDefault="00F54DFD" w:rsidP="004C3BB1">
      <w:pPr>
        <w:spacing w:after="0"/>
        <w:ind w:firstLine="720"/>
        <w:jc w:val="both"/>
        <w:rPr>
          <w:rFonts w:ascii="Times New Roman" w:hAnsi="Times New Roman" w:cs="Times New Roman"/>
          <w:sz w:val="24"/>
          <w:szCs w:val="24"/>
          <w:lang w:val="sr-Cyrl-CS"/>
        </w:rPr>
      </w:pPr>
    </w:p>
    <w:sectPr w:rsidR="00F54DFD" w:rsidRPr="00AA4CFD" w:rsidSect="00165799">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F8E" w:rsidRDefault="00840F8E" w:rsidP="00A23B30">
      <w:pPr>
        <w:spacing w:after="0" w:line="240" w:lineRule="auto"/>
      </w:pPr>
      <w:r>
        <w:separator/>
      </w:r>
    </w:p>
  </w:endnote>
  <w:endnote w:type="continuationSeparator" w:id="0">
    <w:p w:rsidR="00840F8E" w:rsidRDefault="00840F8E" w:rsidP="00A23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Pro-Regular">
    <w:altName w:val="MS Gothic"/>
    <w:panose1 w:val="00000000000000000000"/>
    <w:charset w:val="80"/>
    <w:family w:val="swiss"/>
    <w:notTrueType/>
    <w:pitch w:val="default"/>
    <w:sig w:usb0="00000005" w:usb1="08070000" w:usb2="00000010" w:usb3="00000000" w:csb0="00020002"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1350651"/>
      <w:docPartObj>
        <w:docPartGallery w:val="Page Numbers (Bottom of Page)"/>
        <w:docPartUnique/>
      </w:docPartObj>
    </w:sdtPr>
    <w:sdtEndPr>
      <w:rPr>
        <w:noProof/>
      </w:rPr>
    </w:sdtEndPr>
    <w:sdtContent>
      <w:p w:rsidR="008A08E1" w:rsidRDefault="000321AF">
        <w:pPr>
          <w:pStyle w:val="Footer"/>
          <w:jc w:val="right"/>
        </w:pPr>
        <w:r>
          <w:fldChar w:fldCharType="begin"/>
        </w:r>
        <w:r>
          <w:instrText xml:space="preserve"> PAGE   \* MERGEFORMAT </w:instrText>
        </w:r>
        <w:r>
          <w:fldChar w:fldCharType="separate"/>
        </w:r>
        <w:r w:rsidR="006B4968">
          <w:rPr>
            <w:noProof/>
          </w:rPr>
          <w:t>11</w:t>
        </w:r>
        <w:r>
          <w:rPr>
            <w:noProof/>
          </w:rPr>
          <w:fldChar w:fldCharType="end"/>
        </w:r>
      </w:p>
    </w:sdtContent>
  </w:sdt>
  <w:p w:rsidR="00165799" w:rsidRDefault="00840F8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F8E" w:rsidRDefault="00840F8E" w:rsidP="00A23B30">
      <w:pPr>
        <w:spacing w:after="0" w:line="240" w:lineRule="auto"/>
      </w:pPr>
      <w:r>
        <w:separator/>
      </w:r>
    </w:p>
  </w:footnote>
  <w:footnote w:type="continuationSeparator" w:id="0">
    <w:p w:rsidR="00840F8E" w:rsidRDefault="00840F8E" w:rsidP="00A23B30">
      <w:pPr>
        <w:spacing w:after="0" w:line="240" w:lineRule="auto"/>
      </w:pPr>
      <w:r>
        <w:continuationSeparator/>
      </w:r>
    </w:p>
  </w:footnote>
  <w:footnote w:id="1">
    <w:p w:rsidR="008C46E7" w:rsidRPr="00C915BD" w:rsidRDefault="008C46E7" w:rsidP="008C46E7">
      <w:pPr>
        <w:pStyle w:val="FootnoteText"/>
        <w:rPr>
          <w:rFonts w:cs="Calibri"/>
          <w:szCs w:val="18"/>
        </w:rPr>
      </w:pPr>
      <w:r w:rsidRPr="00C915BD">
        <w:rPr>
          <w:rStyle w:val="FootnoteReference"/>
          <w:rFonts w:cs="Calibri"/>
          <w:szCs w:val="18"/>
        </w:rPr>
        <w:footnoteRef/>
      </w:r>
      <w:r w:rsidRPr="00C915BD">
        <w:rPr>
          <w:rFonts w:cs="Calibri"/>
          <w:szCs w:val="18"/>
        </w:rPr>
        <w:t xml:space="preserve"> OECD </w:t>
      </w:r>
      <w:proofErr w:type="spellStart"/>
      <w:r>
        <w:rPr>
          <w:rFonts w:cs="Calibri"/>
          <w:szCs w:val="18"/>
        </w:rPr>
        <w:t>Smernice</w:t>
      </w:r>
      <w:proofErr w:type="spellEnd"/>
      <w:r w:rsidRPr="00C915BD">
        <w:rPr>
          <w:rFonts w:cs="Calibri"/>
          <w:szCs w:val="18"/>
        </w:rPr>
        <w:t xml:space="preserve"> </w:t>
      </w:r>
      <w:proofErr w:type="spellStart"/>
      <w:r w:rsidRPr="00C915BD">
        <w:rPr>
          <w:rFonts w:cs="Calibri"/>
          <w:szCs w:val="18"/>
        </w:rPr>
        <w:t>II.D</w:t>
      </w:r>
      <w:proofErr w:type="spellEnd"/>
      <w:r w:rsidRPr="00C915BD">
        <w:rPr>
          <w:rFonts w:cs="Calibri"/>
          <w:szCs w:val="18"/>
        </w:rPr>
        <w:t>, p. 18</w:t>
      </w:r>
    </w:p>
  </w:footnote>
  <w:footnote w:id="2">
    <w:p w:rsidR="00ED6227" w:rsidRPr="00D93305" w:rsidRDefault="00ED6227" w:rsidP="00ED6227">
      <w:pPr>
        <w:pStyle w:val="FootnoteText"/>
        <w:rPr>
          <w:rFonts w:ascii="Times New Roman" w:hAnsi="Times New Roman"/>
          <w:sz w:val="16"/>
          <w:szCs w:val="16"/>
        </w:rPr>
      </w:pPr>
      <w:r w:rsidRPr="00D93305">
        <w:rPr>
          <w:rStyle w:val="FootnoteReference"/>
          <w:rFonts w:ascii="Times New Roman" w:eastAsiaTheme="majorEastAsia" w:hAnsi="Times New Roman"/>
          <w:sz w:val="16"/>
          <w:szCs w:val="16"/>
        </w:rPr>
        <w:footnoteRef/>
      </w:r>
      <w:r w:rsidRPr="00D93305">
        <w:rPr>
          <w:rFonts w:ascii="Times New Roman" w:hAnsi="Times New Roman"/>
          <w:sz w:val="16"/>
          <w:szCs w:val="16"/>
        </w:rPr>
        <w:t xml:space="preserve"> Corporate Governance of State-Owned Enterprises: A Toolkit, </w:t>
      </w:r>
      <w:r w:rsidRPr="00D93305">
        <w:rPr>
          <w:rFonts w:ascii="Times New Roman" w:hAnsi="Times New Roman"/>
          <w:sz w:val="16"/>
          <w:szCs w:val="16"/>
          <w:lang w:val="sr-Cyrl-CS"/>
        </w:rPr>
        <w:t>Светска банка</w:t>
      </w:r>
      <w:r w:rsidRPr="00D93305">
        <w:rPr>
          <w:rFonts w:ascii="Times New Roman" w:hAnsi="Times New Roman"/>
          <w:sz w:val="16"/>
          <w:szCs w:val="16"/>
        </w:rPr>
        <w:t xml:space="preserve"> 2014.</w:t>
      </w:r>
    </w:p>
  </w:footnote>
  <w:footnote w:id="3">
    <w:p w:rsidR="00A91BC4" w:rsidRPr="006B56B4" w:rsidRDefault="00A91BC4" w:rsidP="00A91BC4">
      <w:pPr>
        <w:spacing w:after="0"/>
        <w:ind w:firstLine="720"/>
        <w:jc w:val="both"/>
        <w:rPr>
          <w:rFonts w:ascii="Times New Roman" w:eastAsia="Times New Roman" w:hAnsi="Times New Roman" w:cs="Times New Roman"/>
          <w:sz w:val="18"/>
          <w:szCs w:val="18"/>
          <w:lang w:val="sr-Cyrl-RS"/>
        </w:rPr>
      </w:pPr>
      <w:r w:rsidRPr="006B56B4">
        <w:rPr>
          <w:rStyle w:val="FootnoteReference"/>
          <w:rFonts w:ascii="Times New Roman" w:hAnsi="Times New Roman" w:cs="Times New Roman"/>
          <w:sz w:val="18"/>
          <w:szCs w:val="18"/>
        </w:rPr>
        <w:footnoteRef/>
      </w:r>
      <w:r w:rsidRPr="006B56B4">
        <w:rPr>
          <w:rFonts w:ascii="Times New Roman" w:hAnsi="Times New Roman" w:cs="Times New Roman"/>
          <w:sz w:val="18"/>
          <w:szCs w:val="18"/>
        </w:rPr>
        <w:t xml:space="preserve"> </w:t>
      </w:r>
      <w:r w:rsidRPr="006B56B4">
        <w:rPr>
          <w:rFonts w:ascii="Times New Roman" w:eastAsia="Times New Roman" w:hAnsi="Times New Roman" w:cs="Times New Roman"/>
          <w:sz w:val="18"/>
          <w:szCs w:val="18"/>
          <w:lang w:val="sr-Cyrl-RS"/>
        </w:rPr>
        <w:t xml:space="preserve">Иако се (као што је такође наведено у Смерницама ОЕЦД-а) земље разликују по дефиницији државних предузећа, међународни статистички приручници као што су ММФ-ов статистички приручник о финансијама Владе (GFSM) и Европски систем рачуна (ESA) ЕУ пружају добру основу и дају готово идентичан приступ дефинисању државних предузећа. </w:t>
      </w:r>
    </w:p>
    <w:p w:rsidR="00A91BC4" w:rsidRPr="00A91BC4" w:rsidRDefault="00A91BC4">
      <w:pPr>
        <w:pStyle w:val="FootnoteText"/>
        <w:rPr>
          <w:rFonts w:ascii="Times New Roman" w:hAnsi="Times New Roman"/>
          <w:szCs w:val="18"/>
          <w:lang w:val="en-US"/>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C31F5"/>
    <w:multiLevelType w:val="hybridMultilevel"/>
    <w:tmpl w:val="E06C23FE"/>
    <w:lvl w:ilvl="0" w:tplc="31C82D98">
      <w:start w:val="1"/>
      <w:numFmt w:val="decimal"/>
      <w:lvlText w:val="%1)"/>
      <w:lvlJc w:val="left"/>
      <w:pPr>
        <w:ind w:left="1080" w:hanging="360"/>
      </w:pPr>
      <w:rPr>
        <w:rFonts w:ascii="Times New Roman" w:eastAsia="Times New Roman" w:hAnsi="Times New Roman" w:cs="Times New Roman"/>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0246092"/>
    <w:multiLevelType w:val="hybridMultilevel"/>
    <w:tmpl w:val="0C0C8F52"/>
    <w:lvl w:ilvl="0" w:tplc="83C0F89A">
      <w:start w:val="1"/>
      <w:numFmt w:val="bullet"/>
      <w:lvlText w:val="-"/>
      <w:lvlJc w:val="left"/>
      <w:pPr>
        <w:ind w:left="990" w:hanging="360"/>
      </w:pPr>
      <w:rPr>
        <w:rFonts w:ascii="Sylfaen" w:hAnsi="Sylfaen" w:hint="default"/>
      </w:rPr>
    </w:lvl>
    <w:lvl w:ilvl="1" w:tplc="281A0003" w:tentative="1">
      <w:start w:val="1"/>
      <w:numFmt w:val="bullet"/>
      <w:lvlText w:val="o"/>
      <w:lvlJc w:val="left"/>
      <w:pPr>
        <w:ind w:left="2160" w:hanging="360"/>
      </w:pPr>
      <w:rPr>
        <w:rFonts w:ascii="Courier New" w:hAnsi="Courier New" w:cs="Courier New" w:hint="default"/>
      </w:rPr>
    </w:lvl>
    <w:lvl w:ilvl="2" w:tplc="281A0005" w:tentative="1">
      <w:start w:val="1"/>
      <w:numFmt w:val="bullet"/>
      <w:lvlText w:val=""/>
      <w:lvlJc w:val="left"/>
      <w:pPr>
        <w:ind w:left="2880" w:hanging="360"/>
      </w:pPr>
      <w:rPr>
        <w:rFonts w:ascii="Wingdings" w:hAnsi="Wingdings" w:hint="default"/>
      </w:rPr>
    </w:lvl>
    <w:lvl w:ilvl="3" w:tplc="281A0001" w:tentative="1">
      <w:start w:val="1"/>
      <w:numFmt w:val="bullet"/>
      <w:lvlText w:val=""/>
      <w:lvlJc w:val="left"/>
      <w:pPr>
        <w:ind w:left="3600" w:hanging="360"/>
      </w:pPr>
      <w:rPr>
        <w:rFonts w:ascii="Symbol" w:hAnsi="Symbol" w:hint="default"/>
      </w:rPr>
    </w:lvl>
    <w:lvl w:ilvl="4" w:tplc="281A0003" w:tentative="1">
      <w:start w:val="1"/>
      <w:numFmt w:val="bullet"/>
      <w:lvlText w:val="o"/>
      <w:lvlJc w:val="left"/>
      <w:pPr>
        <w:ind w:left="4320" w:hanging="360"/>
      </w:pPr>
      <w:rPr>
        <w:rFonts w:ascii="Courier New" w:hAnsi="Courier New" w:cs="Courier New" w:hint="default"/>
      </w:rPr>
    </w:lvl>
    <w:lvl w:ilvl="5" w:tplc="281A0005" w:tentative="1">
      <w:start w:val="1"/>
      <w:numFmt w:val="bullet"/>
      <w:lvlText w:val=""/>
      <w:lvlJc w:val="left"/>
      <w:pPr>
        <w:ind w:left="5040" w:hanging="360"/>
      </w:pPr>
      <w:rPr>
        <w:rFonts w:ascii="Wingdings" w:hAnsi="Wingdings" w:hint="default"/>
      </w:rPr>
    </w:lvl>
    <w:lvl w:ilvl="6" w:tplc="281A0001" w:tentative="1">
      <w:start w:val="1"/>
      <w:numFmt w:val="bullet"/>
      <w:lvlText w:val=""/>
      <w:lvlJc w:val="left"/>
      <w:pPr>
        <w:ind w:left="5760" w:hanging="360"/>
      </w:pPr>
      <w:rPr>
        <w:rFonts w:ascii="Symbol" w:hAnsi="Symbol" w:hint="default"/>
      </w:rPr>
    </w:lvl>
    <w:lvl w:ilvl="7" w:tplc="281A0003" w:tentative="1">
      <w:start w:val="1"/>
      <w:numFmt w:val="bullet"/>
      <w:lvlText w:val="o"/>
      <w:lvlJc w:val="left"/>
      <w:pPr>
        <w:ind w:left="6480" w:hanging="360"/>
      </w:pPr>
      <w:rPr>
        <w:rFonts w:ascii="Courier New" w:hAnsi="Courier New" w:cs="Courier New" w:hint="default"/>
      </w:rPr>
    </w:lvl>
    <w:lvl w:ilvl="8" w:tplc="281A0005" w:tentative="1">
      <w:start w:val="1"/>
      <w:numFmt w:val="bullet"/>
      <w:lvlText w:val=""/>
      <w:lvlJc w:val="left"/>
      <w:pPr>
        <w:ind w:left="7200" w:hanging="360"/>
      </w:pPr>
      <w:rPr>
        <w:rFonts w:ascii="Wingdings" w:hAnsi="Wingdings" w:hint="default"/>
      </w:rPr>
    </w:lvl>
  </w:abstractNum>
  <w:abstractNum w:abstractNumId="2" w15:restartNumberingAfterBreak="0">
    <w:nsid w:val="1B67668A"/>
    <w:multiLevelType w:val="hybridMultilevel"/>
    <w:tmpl w:val="A9B657B6"/>
    <w:lvl w:ilvl="0" w:tplc="4DECCCFC">
      <w:start w:val="1"/>
      <w:numFmt w:val="decimal"/>
      <w:lvlText w:val="%1)"/>
      <w:lvlJc w:val="left"/>
      <w:pPr>
        <w:ind w:left="990" w:hanging="360"/>
      </w:pPr>
      <w:rPr>
        <w:rFonts w:hint="default"/>
        <w:strike w:val="0"/>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39CF09FB"/>
    <w:multiLevelType w:val="hybridMultilevel"/>
    <w:tmpl w:val="DF86AF38"/>
    <w:lvl w:ilvl="0" w:tplc="91E45B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54071F1"/>
    <w:multiLevelType w:val="hybridMultilevel"/>
    <w:tmpl w:val="DEA85DA0"/>
    <w:lvl w:ilvl="0" w:tplc="C4B2876E">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54812288"/>
    <w:multiLevelType w:val="hybridMultilevel"/>
    <w:tmpl w:val="BF246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0F527E"/>
    <w:multiLevelType w:val="hybridMultilevel"/>
    <w:tmpl w:val="D004C1A8"/>
    <w:lvl w:ilvl="0" w:tplc="C4B2876E">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 w15:restartNumberingAfterBreak="0">
    <w:nsid w:val="618F71CF"/>
    <w:multiLevelType w:val="hybridMultilevel"/>
    <w:tmpl w:val="7812CF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64630054"/>
    <w:multiLevelType w:val="hybridMultilevel"/>
    <w:tmpl w:val="F99C6098"/>
    <w:lvl w:ilvl="0" w:tplc="5066E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90457D"/>
    <w:multiLevelType w:val="hybridMultilevel"/>
    <w:tmpl w:val="67C0D13E"/>
    <w:lvl w:ilvl="0" w:tplc="0978AD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8"/>
  </w:num>
  <w:num w:numId="3">
    <w:abstractNumId w:val="1"/>
  </w:num>
  <w:num w:numId="4">
    <w:abstractNumId w:val="4"/>
  </w:num>
  <w:num w:numId="5">
    <w:abstractNumId w:val="5"/>
  </w:num>
  <w:num w:numId="6">
    <w:abstractNumId w:val="6"/>
  </w:num>
  <w:num w:numId="7">
    <w:abstractNumId w:val="7"/>
  </w:num>
  <w:num w:numId="8">
    <w:abstractNumId w:val="3"/>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466"/>
    <w:rsid w:val="00007B03"/>
    <w:rsid w:val="00024BD5"/>
    <w:rsid w:val="000321AF"/>
    <w:rsid w:val="000332A4"/>
    <w:rsid w:val="00036588"/>
    <w:rsid w:val="000452C4"/>
    <w:rsid w:val="00045B18"/>
    <w:rsid w:val="000465A7"/>
    <w:rsid w:val="00076CB8"/>
    <w:rsid w:val="00092041"/>
    <w:rsid w:val="00094B2A"/>
    <w:rsid w:val="000B16AF"/>
    <w:rsid w:val="000C2741"/>
    <w:rsid w:val="000C49B5"/>
    <w:rsid w:val="000C6419"/>
    <w:rsid w:val="000D6AB1"/>
    <w:rsid w:val="000E0A89"/>
    <w:rsid w:val="000E47F7"/>
    <w:rsid w:val="000E735C"/>
    <w:rsid w:val="000E7F01"/>
    <w:rsid w:val="000F2EF8"/>
    <w:rsid w:val="00146626"/>
    <w:rsid w:val="00170532"/>
    <w:rsid w:val="00192FE9"/>
    <w:rsid w:val="001A0897"/>
    <w:rsid w:val="001B64D3"/>
    <w:rsid w:val="0020371A"/>
    <w:rsid w:val="002078DA"/>
    <w:rsid w:val="00212B07"/>
    <w:rsid w:val="00221957"/>
    <w:rsid w:val="002256BA"/>
    <w:rsid w:val="00226ABF"/>
    <w:rsid w:val="00263AE5"/>
    <w:rsid w:val="00284404"/>
    <w:rsid w:val="00294AAA"/>
    <w:rsid w:val="002A18AA"/>
    <w:rsid w:val="002A4D4D"/>
    <w:rsid w:val="002C55BD"/>
    <w:rsid w:val="002E1C63"/>
    <w:rsid w:val="002E2255"/>
    <w:rsid w:val="00314478"/>
    <w:rsid w:val="00334696"/>
    <w:rsid w:val="00352DC5"/>
    <w:rsid w:val="00392426"/>
    <w:rsid w:val="003C34B4"/>
    <w:rsid w:val="003C7D36"/>
    <w:rsid w:val="003D54E2"/>
    <w:rsid w:val="003E37A9"/>
    <w:rsid w:val="00401803"/>
    <w:rsid w:val="004111FB"/>
    <w:rsid w:val="0041373D"/>
    <w:rsid w:val="004242B7"/>
    <w:rsid w:val="00426B98"/>
    <w:rsid w:val="00455C74"/>
    <w:rsid w:val="004603FD"/>
    <w:rsid w:val="00480749"/>
    <w:rsid w:val="004961A4"/>
    <w:rsid w:val="004A0DE7"/>
    <w:rsid w:val="004B1D12"/>
    <w:rsid w:val="004C3BB1"/>
    <w:rsid w:val="004E12D9"/>
    <w:rsid w:val="004F411A"/>
    <w:rsid w:val="004F415F"/>
    <w:rsid w:val="004F57F6"/>
    <w:rsid w:val="00515553"/>
    <w:rsid w:val="0053218C"/>
    <w:rsid w:val="00541E7B"/>
    <w:rsid w:val="005456E5"/>
    <w:rsid w:val="005538BA"/>
    <w:rsid w:val="00571DDD"/>
    <w:rsid w:val="005B3719"/>
    <w:rsid w:val="005C2ECD"/>
    <w:rsid w:val="005E0AAD"/>
    <w:rsid w:val="005F51E0"/>
    <w:rsid w:val="00606FB2"/>
    <w:rsid w:val="00610FB5"/>
    <w:rsid w:val="0061678E"/>
    <w:rsid w:val="00644231"/>
    <w:rsid w:val="00660C02"/>
    <w:rsid w:val="00665CFB"/>
    <w:rsid w:val="0066729C"/>
    <w:rsid w:val="006B1261"/>
    <w:rsid w:val="006B4968"/>
    <w:rsid w:val="006B56B4"/>
    <w:rsid w:val="00722B7E"/>
    <w:rsid w:val="00755355"/>
    <w:rsid w:val="007777D2"/>
    <w:rsid w:val="007A7CBF"/>
    <w:rsid w:val="00815B2B"/>
    <w:rsid w:val="00840F8E"/>
    <w:rsid w:val="0084537B"/>
    <w:rsid w:val="00853EEE"/>
    <w:rsid w:val="00894B53"/>
    <w:rsid w:val="008A30D6"/>
    <w:rsid w:val="008C46E7"/>
    <w:rsid w:val="008C5005"/>
    <w:rsid w:val="008E62AF"/>
    <w:rsid w:val="009108BB"/>
    <w:rsid w:val="00917777"/>
    <w:rsid w:val="00936468"/>
    <w:rsid w:val="0097065F"/>
    <w:rsid w:val="009818E5"/>
    <w:rsid w:val="00987C9A"/>
    <w:rsid w:val="00995255"/>
    <w:rsid w:val="009A1298"/>
    <w:rsid w:val="009A4D9E"/>
    <w:rsid w:val="009B36C4"/>
    <w:rsid w:val="009B6AEB"/>
    <w:rsid w:val="009D5EAC"/>
    <w:rsid w:val="00A17A67"/>
    <w:rsid w:val="00A22367"/>
    <w:rsid w:val="00A23B30"/>
    <w:rsid w:val="00A47466"/>
    <w:rsid w:val="00A656C3"/>
    <w:rsid w:val="00A8499D"/>
    <w:rsid w:val="00A85316"/>
    <w:rsid w:val="00A91BC4"/>
    <w:rsid w:val="00AA4CFD"/>
    <w:rsid w:val="00AD2355"/>
    <w:rsid w:val="00AF4941"/>
    <w:rsid w:val="00B24631"/>
    <w:rsid w:val="00B362A6"/>
    <w:rsid w:val="00B547EF"/>
    <w:rsid w:val="00B65198"/>
    <w:rsid w:val="00B743ED"/>
    <w:rsid w:val="00BF0951"/>
    <w:rsid w:val="00C06D55"/>
    <w:rsid w:val="00C33BA7"/>
    <w:rsid w:val="00C42873"/>
    <w:rsid w:val="00C432F4"/>
    <w:rsid w:val="00CD1013"/>
    <w:rsid w:val="00CD3814"/>
    <w:rsid w:val="00D02EB6"/>
    <w:rsid w:val="00D24F0F"/>
    <w:rsid w:val="00D33F39"/>
    <w:rsid w:val="00D55B12"/>
    <w:rsid w:val="00D63708"/>
    <w:rsid w:val="00D80AD7"/>
    <w:rsid w:val="00D92D0B"/>
    <w:rsid w:val="00DA3C29"/>
    <w:rsid w:val="00DA7576"/>
    <w:rsid w:val="00DB27AA"/>
    <w:rsid w:val="00E022E2"/>
    <w:rsid w:val="00E06C56"/>
    <w:rsid w:val="00E45586"/>
    <w:rsid w:val="00E74609"/>
    <w:rsid w:val="00E81D32"/>
    <w:rsid w:val="00E82523"/>
    <w:rsid w:val="00E93635"/>
    <w:rsid w:val="00EC4228"/>
    <w:rsid w:val="00EC6D67"/>
    <w:rsid w:val="00ED6227"/>
    <w:rsid w:val="00EE672B"/>
    <w:rsid w:val="00F12C64"/>
    <w:rsid w:val="00F25C6A"/>
    <w:rsid w:val="00F54DFD"/>
    <w:rsid w:val="00F61FD6"/>
    <w:rsid w:val="00F7402A"/>
    <w:rsid w:val="00F76B55"/>
    <w:rsid w:val="00F87AD7"/>
    <w:rsid w:val="00FA2425"/>
    <w:rsid w:val="00FF1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2B098"/>
  <w15:chartTrackingRefBased/>
  <w15:docId w15:val="{2862AC4D-C5E6-4571-9DBA-80167B93B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46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474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7466"/>
  </w:style>
  <w:style w:type="paragraph" w:styleId="ListParagraph">
    <w:name w:val="List Paragraph"/>
    <w:basedOn w:val="Normal"/>
    <w:uiPriority w:val="34"/>
    <w:qFormat/>
    <w:rsid w:val="00A47466"/>
    <w:pPr>
      <w:ind w:left="720"/>
      <w:contextualSpacing/>
    </w:pPr>
  </w:style>
  <w:style w:type="character" w:customStyle="1" w:styleId="FontStyle11">
    <w:name w:val="Font Style11"/>
    <w:basedOn w:val="DefaultParagraphFont"/>
    <w:uiPriority w:val="99"/>
    <w:rsid w:val="00A47466"/>
    <w:rPr>
      <w:rFonts w:ascii="Times New Roman" w:hAnsi="Times New Roman" w:cs="Times New Roman" w:hint="default"/>
      <w:sz w:val="22"/>
      <w:szCs w:val="22"/>
    </w:rPr>
  </w:style>
  <w:style w:type="paragraph" w:styleId="FootnoteText">
    <w:name w:val="footnote text"/>
    <w:aliases w:val="Car"/>
    <w:basedOn w:val="Normal"/>
    <w:link w:val="FootnoteTextChar"/>
    <w:uiPriority w:val="99"/>
    <w:rsid w:val="00A23B30"/>
    <w:pPr>
      <w:spacing w:after="0" w:line="240" w:lineRule="auto"/>
    </w:pPr>
    <w:rPr>
      <w:rFonts w:ascii="Calibri" w:eastAsia="Times New Roman" w:hAnsi="Calibri" w:cs="Times New Roman"/>
      <w:sz w:val="18"/>
      <w:szCs w:val="20"/>
      <w:lang w:val="en-GB"/>
    </w:rPr>
  </w:style>
  <w:style w:type="character" w:customStyle="1" w:styleId="FootnoteTextChar">
    <w:name w:val="Footnote Text Char"/>
    <w:aliases w:val="Car Char"/>
    <w:basedOn w:val="DefaultParagraphFont"/>
    <w:link w:val="FootnoteText"/>
    <w:uiPriority w:val="99"/>
    <w:rsid w:val="00A23B30"/>
    <w:rPr>
      <w:rFonts w:ascii="Calibri" w:eastAsia="Times New Roman" w:hAnsi="Calibri" w:cs="Times New Roman"/>
      <w:sz w:val="18"/>
      <w:szCs w:val="20"/>
      <w:lang w:val="en-GB"/>
    </w:rPr>
  </w:style>
  <w:style w:type="character" w:styleId="FootnoteReference">
    <w:name w:val="footnote reference"/>
    <w:basedOn w:val="DefaultParagraphFont"/>
    <w:uiPriority w:val="99"/>
    <w:rsid w:val="00A23B30"/>
    <w:rPr>
      <w:vertAlign w:val="superscript"/>
    </w:rPr>
  </w:style>
  <w:style w:type="paragraph" w:styleId="NoSpacing">
    <w:name w:val="No Spacing"/>
    <w:uiPriority w:val="1"/>
    <w:qFormat/>
    <w:rsid w:val="00A23B30"/>
    <w:pPr>
      <w:spacing w:after="0" w:line="240" w:lineRule="auto"/>
    </w:pPr>
    <w:rPr>
      <w:sz w:val="24"/>
      <w:szCs w:val="24"/>
      <w:lang w:val="en-GB"/>
    </w:rPr>
  </w:style>
  <w:style w:type="paragraph" w:styleId="BalloonText">
    <w:name w:val="Balloon Text"/>
    <w:basedOn w:val="Normal"/>
    <w:link w:val="BalloonTextChar"/>
    <w:uiPriority w:val="99"/>
    <w:semiHidden/>
    <w:unhideWhenUsed/>
    <w:rsid w:val="00B743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43ED"/>
    <w:rPr>
      <w:rFonts w:ascii="Segoe UI" w:hAnsi="Segoe UI" w:cs="Segoe UI"/>
      <w:sz w:val="18"/>
      <w:szCs w:val="18"/>
    </w:rPr>
  </w:style>
  <w:style w:type="paragraph" w:customStyle="1" w:styleId="basic-paragraph">
    <w:name w:val="basic-paragraph"/>
    <w:basedOn w:val="Normal"/>
    <w:rsid w:val="00F54D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lqj4b">
    <w:name w:val="jlqj4b"/>
    <w:basedOn w:val="DefaultParagraphFont"/>
    <w:rsid w:val="008C46E7"/>
  </w:style>
  <w:style w:type="paragraph" w:customStyle="1" w:styleId="Default">
    <w:name w:val="Default"/>
    <w:rsid w:val="00007B0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tekst">
    <w:name w:val="_1tekst"/>
    <w:basedOn w:val="Normal"/>
    <w:rsid w:val="00F25C6A"/>
    <w:pPr>
      <w:spacing w:after="0" w:line="240" w:lineRule="auto"/>
      <w:ind w:left="150" w:right="150" w:firstLine="240"/>
      <w:jc w:val="both"/>
    </w:pPr>
    <w:rPr>
      <w:rFonts w:ascii="Tahoma" w:eastAsiaTheme="minorEastAsia" w:hAnsi="Tahoma" w:cs="Tahoma"/>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14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javascript:voi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void(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void(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void(0)" TargetMode="External"/><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06A98-C349-4C6B-80D2-DC0B18E6F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4609</Words>
  <Characters>26272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Bulatovic</dc:creator>
  <cp:keywords/>
  <dc:description/>
  <cp:lastModifiedBy>Snezana Marinovic</cp:lastModifiedBy>
  <cp:revision>5</cp:revision>
  <cp:lastPrinted>2023-08-03T11:56:00Z</cp:lastPrinted>
  <dcterms:created xsi:type="dcterms:W3CDTF">2023-08-03T11:07:00Z</dcterms:created>
  <dcterms:modified xsi:type="dcterms:W3CDTF">2023-08-03T11:57:00Z</dcterms:modified>
</cp:coreProperties>
</file>