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1BBEA" w14:textId="77777777" w:rsidR="00EA00C2" w:rsidRDefault="00EA00C2" w:rsidP="00826D8D">
      <w:pPr>
        <w:pStyle w:val="1tekst"/>
        <w:ind w:left="0" w:right="0" w:firstLine="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ПРЕДЛОГ</w:t>
      </w:r>
      <w:r w:rsidR="002053D1" w:rsidRPr="009C52E7">
        <w:rPr>
          <w:rFonts w:ascii="Times New Roman" w:hAnsi="Times New Roman" w:cs="Times New Roman"/>
          <w:b/>
          <w:sz w:val="24"/>
          <w:szCs w:val="24"/>
          <w:lang w:val="sr-Cyrl-RS"/>
        </w:rPr>
        <w:t xml:space="preserve"> </w:t>
      </w:r>
      <w:r w:rsidR="00826D8D" w:rsidRPr="009C52E7">
        <w:rPr>
          <w:rFonts w:ascii="Times New Roman" w:hAnsi="Times New Roman" w:cs="Times New Roman"/>
          <w:b/>
          <w:sz w:val="24"/>
          <w:szCs w:val="24"/>
          <w:lang w:val="sr-Cyrl-RS"/>
        </w:rPr>
        <w:t>ЗАКОН</w:t>
      </w:r>
      <w:r>
        <w:rPr>
          <w:rFonts w:ascii="Times New Roman" w:hAnsi="Times New Roman" w:cs="Times New Roman"/>
          <w:b/>
          <w:sz w:val="24"/>
          <w:szCs w:val="24"/>
          <w:lang w:val="sr-Cyrl-RS"/>
        </w:rPr>
        <w:t>А</w:t>
      </w:r>
    </w:p>
    <w:p w14:paraId="6B15DB52" w14:textId="4BFB3EB6" w:rsidR="002053D1" w:rsidRPr="009C52E7" w:rsidRDefault="00826D8D" w:rsidP="00826D8D">
      <w:pPr>
        <w:pStyle w:val="1tekst"/>
        <w:ind w:left="0" w:right="0" w:firstLine="0"/>
        <w:jc w:val="center"/>
        <w:rPr>
          <w:rFonts w:ascii="Times New Roman" w:hAnsi="Times New Roman" w:cs="Times New Roman"/>
          <w:b/>
          <w:sz w:val="24"/>
          <w:szCs w:val="24"/>
          <w:lang w:val="sr-Cyrl-RS"/>
        </w:rPr>
      </w:pPr>
      <w:r w:rsidRPr="009C52E7">
        <w:rPr>
          <w:rFonts w:ascii="Times New Roman" w:hAnsi="Times New Roman" w:cs="Times New Roman"/>
          <w:b/>
          <w:sz w:val="24"/>
          <w:szCs w:val="24"/>
          <w:lang w:val="sr-Cyrl-RS"/>
        </w:rPr>
        <w:t xml:space="preserve"> О ИЗМЕНАМА И ДОПУНАМА </w:t>
      </w:r>
    </w:p>
    <w:p w14:paraId="676DF383" w14:textId="163785D4" w:rsidR="00826D8D" w:rsidRPr="009C52E7" w:rsidRDefault="00826D8D" w:rsidP="00826D8D">
      <w:pPr>
        <w:pStyle w:val="1tekst"/>
        <w:ind w:left="0" w:right="0" w:firstLine="0"/>
        <w:jc w:val="center"/>
        <w:rPr>
          <w:rFonts w:ascii="Times New Roman" w:hAnsi="Times New Roman" w:cs="Times New Roman"/>
          <w:sz w:val="24"/>
          <w:szCs w:val="24"/>
          <w:lang w:val="sr-Cyrl-RS"/>
        </w:rPr>
      </w:pPr>
      <w:r w:rsidRPr="009C52E7">
        <w:rPr>
          <w:rFonts w:ascii="Times New Roman" w:hAnsi="Times New Roman" w:cs="Times New Roman"/>
          <w:b/>
          <w:sz w:val="24"/>
          <w:szCs w:val="24"/>
          <w:lang w:val="sr-Cyrl-RS"/>
        </w:rPr>
        <w:t>ЗАКОНА О ВИСОКОМ ОБРАЗОВАЊУ</w:t>
      </w:r>
    </w:p>
    <w:p w14:paraId="7ED927A6" w14:textId="48AC2B1F" w:rsidR="00E22F33" w:rsidRPr="009C52E7" w:rsidRDefault="00E22F33">
      <w:pPr>
        <w:rPr>
          <w:lang w:val="sr-Cyrl-RS"/>
        </w:rPr>
      </w:pPr>
    </w:p>
    <w:p w14:paraId="5ECC1860" w14:textId="66A720E2" w:rsidR="00826D8D" w:rsidRPr="009C52E7" w:rsidRDefault="002053D1" w:rsidP="00826D8D">
      <w:pPr>
        <w:jc w:val="center"/>
        <w:rPr>
          <w:rFonts w:ascii="Times New Roman" w:hAnsi="Times New Roman" w:cs="Times New Roman"/>
          <w:sz w:val="24"/>
          <w:szCs w:val="24"/>
          <w:lang w:val="sr-Cyrl-RS"/>
        </w:rPr>
      </w:pPr>
      <w:r w:rsidRPr="009C52E7">
        <w:rPr>
          <w:rFonts w:ascii="Times New Roman" w:hAnsi="Times New Roman" w:cs="Times New Roman"/>
          <w:sz w:val="24"/>
          <w:szCs w:val="24"/>
          <w:lang w:val="sr-Cyrl-RS"/>
        </w:rPr>
        <w:t xml:space="preserve">Члан 1. </w:t>
      </w:r>
    </w:p>
    <w:p w14:paraId="3D7A9122" w14:textId="4227CC84" w:rsidR="002053D1" w:rsidRPr="009C52E7" w:rsidRDefault="00C769DF" w:rsidP="00826D8D">
      <w:pPr>
        <w:ind w:firstLine="720"/>
        <w:jc w:val="both"/>
        <w:rPr>
          <w:rFonts w:ascii="Times New Roman" w:hAnsi="Times New Roman" w:cs="Times New Roman"/>
          <w:sz w:val="24"/>
          <w:szCs w:val="24"/>
          <w:lang w:val="sr-Cyrl-RS"/>
        </w:rPr>
      </w:pPr>
      <w:r w:rsidRPr="009C52E7">
        <w:rPr>
          <w:rFonts w:ascii="Times New Roman" w:hAnsi="Times New Roman" w:cs="Times New Roman"/>
          <w:sz w:val="24"/>
          <w:szCs w:val="24"/>
          <w:lang w:val="sr-Cyrl-RS"/>
        </w:rPr>
        <w:t>У Закону</w:t>
      </w:r>
      <w:r w:rsidR="009C52E7">
        <w:rPr>
          <w:rFonts w:ascii="Times New Roman" w:hAnsi="Times New Roman" w:cs="Times New Roman"/>
          <w:sz w:val="24"/>
          <w:szCs w:val="24"/>
          <w:lang w:val="sr-Cyrl-RS"/>
        </w:rPr>
        <w:t xml:space="preserve"> о високом образовању </w:t>
      </w:r>
      <w:r w:rsidR="009C52E7" w:rsidRPr="00EF30F8">
        <w:rPr>
          <w:rFonts w:ascii="Times New Roman" w:hAnsi="Times New Roman" w:cs="Times New Roman"/>
          <w:sz w:val="24"/>
          <w:szCs w:val="24"/>
          <w:lang w:val="sr-Cyrl-RS"/>
        </w:rPr>
        <w:t>(</w:t>
      </w:r>
      <w:r w:rsidR="009C52E7" w:rsidRPr="00EF30F8">
        <w:rPr>
          <w:rFonts w:ascii="Times New Roman" w:hAnsi="Times New Roman" w:cs="Times New Roman"/>
          <w:sz w:val="24"/>
          <w:szCs w:val="24"/>
          <w:lang w:val="sr-Latn-RS"/>
        </w:rPr>
        <w:t>„</w:t>
      </w:r>
      <w:r w:rsidR="009C52E7" w:rsidRPr="00EF30F8">
        <w:rPr>
          <w:rFonts w:ascii="Times New Roman" w:hAnsi="Times New Roman" w:cs="Times New Roman"/>
          <w:sz w:val="24"/>
          <w:szCs w:val="24"/>
          <w:lang w:val="sr-Cyrl-RS"/>
        </w:rPr>
        <w:t>Сл</w:t>
      </w:r>
      <w:r w:rsidR="000A3E94" w:rsidRPr="00EF30F8">
        <w:rPr>
          <w:rFonts w:ascii="Times New Roman" w:hAnsi="Times New Roman" w:cs="Times New Roman"/>
          <w:sz w:val="24"/>
          <w:szCs w:val="24"/>
          <w:lang w:val="sr-Cyrl-RS"/>
        </w:rPr>
        <w:t xml:space="preserve">ужбени </w:t>
      </w:r>
      <w:r w:rsidR="009C52E7">
        <w:rPr>
          <w:rFonts w:ascii="Times New Roman" w:hAnsi="Times New Roman" w:cs="Times New Roman"/>
          <w:sz w:val="24"/>
          <w:szCs w:val="24"/>
          <w:lang w:val="sr-Cyrl-RS"/>
        </w:rPr>
        <w:t>гласник РС</w:t>
      </w:r>
      <w:r w:rsidR="00A6735E" w:rsidRPr="00A6735E">
        <w:rPr>
          <w:rFonts w:ascii="Times New Roman" w:hAnsi="Times New Roman" w:cs="Times New Roman"/>
          <w:bCs/>
          <w:sz w:val="24"/>
          <w:szCs w:val="24"/>
          <w:lang w:val="sr-Cyrl-CS"/>
        </w:rPr>
        <w:t>”</w:t>
      </w:r>
      <w:r w:rsidR="002053D1" w:rsidRPr="009C52E7">
        <w:rPr>
          <w:rFonts w:ascii="Times New Roman" w:hAnsi="Times New Roman" w:cs="Times New Roman"/>
          <w:sz w:val="24"/>
          <w:szCs w:val="24"/>
          <w:lang w:val="sr-Cyrl-RS"/>
        </w:rPr>
        <w:t xml:space="preserve">, бр. 88/17, 27/18 </w:t>
      </w:r>
      <w:r w:rsidR="00DB050C">
        <w:rPr>
          <w:rFonts w:ascii="Times New Roman" w:hAnsi="Times New Roman" w:cs="Times New Roman"/>
          <w:sz w:val="24"/>
          <w:szCs w:val="24"/>
          <w:lang w:val="sr-Cyrl-RS"/>
        </w:rPr>
        <w:t>-</w:t>
      </w:r>
      <w:r w:rsidR="002053D1" w:rsidRPr="009C52E7">
        <w:rPr>
          <w:rFonts w:ascii="Times New Roman" w:hAnsi="Times New Roman" w:cs="Times New Roman"/>
          <w:sz w:val="24"/>
          <w:szCs w:val="24"/>
          <w:lang w:val="sr-Cyrl-RS"/>
        </w:rPr>
        <w:t xml:space="preserve"> др. закон,</w:t>
      </w:r>
      <w:r w:rsidR="00A6735E">
        <w:rPr>
          <w:rFonts w:ascii="Times New Roman" w:hAnsi="Times New Roman" w:cs="Times New Roman"/>
          <w:sz w:val="24"/>
          <w:szCs w:val="24"/>
          <w:lang w:val="sr-Cyrl-RS"/>
        </w:rPr>
        <w:t xml:space="preserve"> 73/18, </w:t>
      </w:r>
      <w:r w:rsidR="00DB050C">
        <w:rPr>
          <w:rFonts w:ascii="Times New Roman" w:hAnsi="Times New Roman" w:cs="Times New Roman"/>
          <w:sz w:val="24"/>
          <w:szCs w:val="24"/>
          <w:lang w:val="sr-Cyrl-RS"/>
        </w:rPr>
        <w:t>67/19, 6/20 –</w:t>
      </w:r>
      <w:r w:rsidR="002053D1" w:rsidRPr="009C52E7">
        <w:rPr>
          <w:rFonts w:ascii="Times New Roman" w:hAnsi="Times New Roman" w:cs="Times New Roman"/>
          <w:sz w:val="24"/>
          <w:szCs w:val="24"/>
          <w:lang w:val="sr-Cyrl-RS"/>
        </w:rPr>
        <w:t xml:space="preserve"> др. закони, 11/21 </w:t>
      </w:r>
      <w:r w:rsidR="00DB050C">
        <w:rPr>
          <w:rFonts w:ascii="Times New Roman" w:hAnsi="Times New Roman" w:cs="Times New Roman"/>
          <w:sz w:val="24"/>
          <w:szCs w:val="24"/>
          <w:lang w:val="sr-Cyrl-RS"/>
        </w:rPr>
        <w:t>–</w:t>
      </w:r>
      <w:r w:rsidR="002053D1" w:rsidRPr="009C52E7">
        <w:rPr>
          <w:rFonts w:ascii="Times New Roman" w:hAnsi="Times New Roman" w:cs="Times New Roman"/>
          <w:sz w:val="24"/>
          <w:szCs w:val="24"/>
          <w:lang w:val="sr-Cyrl-RS"/>
        </w:rPr>
        <w:t xml:space="preserve"> ауте</w:t>
      </w:r>
      <w:r w:rsidR="00DB050C">
        <w:rPr>
          <w:rFonts w:ascii="Times New Roman" w:hAnsi="Times New Roman" w:cs="Times New Roman"/>
          <w:sz w:val="24"/>
          <w:szCs w:val="24"/>
          <w:lang w:val="sr-Cyrl-RS"/>
        </w:rPr>
        <w:t>нтично тумачење, 67/21 и 67/21 –</w:t>
      </w:r>
      <w:r w:rsidR="002053D1" w:rsidRPr="009C52E7">
        <w:rPr>
          <w:rFonts w:ascii="Times New Roman" w:hAnsi="Times New Roman" w:cs="Times New Roman"/>
          <w:sz w:val="24"/>
          <w:szCs w:val="24"/>
          <w:lang w:val="sr-Cyrl-RS"/>
        </w:rPr>
        <w:t xml:space="preserve"> др. закон)</w:t>
      </w:r>
      <w:r w:rsidR="00DB050C">
        <w:rPr>
          <w:rFonts w:ascii="Times New Roman" w:hAnsi="Times New Roman" w:cs="Times New Roman"/>
          <w:sz w:val="24"/>
          <w:szCs w:val="24"/>
          <w:lang w:val="sr-Cyrl-RS"/>
        </w:rPr>
        <w:t>,</w:t>
      </w:r>
      <w:r w:rsidR="002053D1" w:rsidRPr="009C52E7">
        <w:rPr>
          <w:rFonts w:ascii="Times New Roman" w:hAnsi="Times New Roman" w:cs="Times New Roman"/>
          <w:sz w:val="24"/>
          <w:szCs w:val="24"/>
          <w:lang w:val="sr-Cyrl-RS"/>
        </w:rPr>
        <w:t xml:space="preserve"> </w:t>
      </w:r>
      <w:r w:rsidRPr="009C52E7">
        <w:rPr>
          <w:rFonts w:ascii="Times New Roman" w:hAnsi="Times New Roman" w:cs="Times New Roman"/>
          <w:sz w:val="24"/>
          <w:szCs w:val="24"/>
          <w:lang w:val="sr-Cyrl-RS"/>
        </w:rPr>
        <w:t xml:space="preserve">у члану 11. став 14. </w:t>
      </w:r>
      <w:r w:rsidR="003F632B">
        <w:rPr>
          <w:rFonts w:ascii="Times New Roman" w:hAnsi="Times New Roman" w:cs="Times New Roman"/>
          <w:sz w:val="24"/>
          <w:szCs w:val="24"/>
          <w:lang w:val="sr-Cyrl-RS"/>
        </w:rPr>
        <w:t>мења се и гласи:</w:t>
      </w:r>
    </w:p>
    <w:p w14:paraId="56CFF636" w14:textId="7640EDCF" w:rsidR="00826D8D" w:rsidRPr="009C52E7" w:rsidRDefault="00826D8D" w:rsidP="00826D8D">
      <w:pPr>
        <w:ind w:firstLine="720"/>
        <w:jc w:val="both"/>
        <w:rPr>
          <w:rFonts w:ascii="Times New Roman" w:hAnsi="Times New Roman" w:cs="Times New Roman"/>
          <w:sz w:val="24"/>
          <w:szCs w:val="24"/>
          <w:lang w:val="sr-Cyrl-RS"/>
        </w:rPr>
      </w:pPr>
      <w:r w:rsidRPr="009C52E7">
        <w:rPr>
          <w:rFonts w:ascii="Times New Roman" w:hAnsi="Times New Roman" w:cs="Times New Roman"/>
          <w:sz w:val="24"/>
          <w:szCs w:val="24"/>
          <w:lang w:val="sr-Cyrl-RS"/>
        </w:rPr>
        <w:t>„Чланови Националног савета имају право на накнаду за</w:t>
      </w:r>
      <w:r w:rsidR="00A6735E">
        <w:rPr>
          <w:rFonts w:ascii="Times New Roman" w:hAnsi="Times New Roman" w:cs="Times New Roman"/>
          <w:sz w:val="24"/>
          <w:szCs w:val="24"/>
          <w:lang w:val="sr-Cyrl-RS"/>
        </w:rPr>
        <w:t xml:space="preserve"> рад у висини коју утврди Влада</w:t>
      </w:r>
      <w:r w:rsidR="00A6735E" w:rsidRPr="00A6735E">
        <w:rPr>
          <w:rFonts w:ascii="Times New Roman" w:hAnsi="Times New Roman" w:cs="Times New Roman"/>
          <w:bCs/>
          <w:sz w:val="24"/>
          <w:szCs w:val="24"/>
          <w:lang w:val="sr-Cyrl-CS"/>
        </w:rPr>
        <w:t>”</w:t>
      </w:r>
      <w:r w:rsidRPr="009C52E7">
        <w:rPr>
          <w:rFonts w:ascii="Times New Roman" w:hAnsi="Times New Roman" w:cs="Times New Roman"/>
          <w:sz w:val="24"/>
          <w:szCs w:val="24"/>
          <w:lang w:val="sr-Cyrl-RS"/>
        </w:rPr>
        <w:t xml:space="preserve">. </w:t>
      </w:r>
    </w:p>
    <w:p w14:paraId="592EDAE8" w14:textId="77777777" w:rsidR="002053D1" w:rsidRPr="009C52E7" w:rsidRDefault="002053D1" w:rsidP="00826D8D">
      <w:pPr>
        <w:pStyle w:val="NoSpacing"/>
        <w:jc w:val="center"/>
        <w:rPr>
          <w:rFonts w:ascii="Times New Roman" w:hAnsi="Times New Roman" w:cs="Times New Roman"/>
          <w:sz w:val="24"/>
          <w:szCs w:val="24"/>
          <w:lang w:val="sr-Cyrl-RS"/>
        </w:rPr>
      </w:pPr>
    </w:p>
    <w:p w14:paraId="6A6998D9" w14:textId="333A2875" w:rsidR="00826D8D" w:rsidRPr="009C52E7" w:rsidRDefault="002053D1" w:rsidP="00826D8D">
      <w:pPr>
        <w:pStyle w:val="NoSpacing"/>
        <w:jc w:val="center"/>
        <w:rPr>
          <w:rFonts w:ascii="Times New Roman" w:hAnsi="Times New Roman" w:cs="Times New Roman"/>
          <w:sz w:val="24"/>
          <w:szCs w:val="24"/>
          <w:lang w:val="sr-Cyrl-RS"/>
        </w:rPr>
      </w:pPr>
      <w:r w:rsidRPr="009C52E7">
        <w:rPr>
          <w:rFonts w:ascii="Times New Roman" w:hAnsi="Times New Roman" w:cs="Times New Roman"/>
          <w:sz w:val="24"/>
          <w:szCs w:val="24"/>
          <w:lang w:val="sr-Cyrl-RS"/>
        </w:rPr>
        <w:t>Члан 2.</w:t>
      </w:r>
    </w:p>
    <w:p w14:paraId="1196EB15" w14:textId="77777777" w:rsidR="002053D1" w:rsidRPr="009C52E7" w:rsidRDefault="002053D1" w:rsidP="00826D8D">
      <w:pPr>
        <w:pStyle w:val="NoSpacing"/>
        <w:jc w:val="center"/>
        <w:rPr>
          <w:rFonts w:ascii="Times New Roman" w:hAnsi="Times New Roman" w:cs="Times New Roman"/>
          <w:sz w:val="24"/>
          <w:szCs w:val="24"/>
          <w:lang w:val="sr-Cyrl-RS"/>
        </w:rPr>
      </w:pPr>
    </w:p>
    <w:p w14:paraId="1C135FD6" w14:textId="77777777" w:rsidR="00BD7327" w:rsidRDefault="00826D8D" w:rsidP="00BD7327">
      <w:pPr>
        <w:ind w:firstLine="720"/>
        <w:jc w:val="both"/>
        <w:rPr>
          <w:rFonts w:ascii="Times New Roman" w:eastAsia="Times New Roman" w:hAnsi="Times New Roman" w:cs="Times New Roman"/>
          <w:bCs/>
          <w:sz w:val="24"/>
          <w:szCs w:val="24"/>
          <w:lang w:val="sr-Cyrl-RS"/>
        </w:rPr>
      </w:pPr>
      <w:r w:rsidRPr="009C52E7">
        <w:rPr>
          <w:rFonts w:ascii="Times New Roman" w:eastAsia="Times New Roman" w:hAnsi="Times New Roman" w:cs="Times New Roman"/>
          <w:bCs/>
          <w:sz w:val="24"/>
          <w:szCs w:val="24"/>
          <w:lang w:val="sr-Cyrl-RS"/>
        </w:rPr>
        <w:t xml:space="preserve">У члану 14. </w:t>
      </w:r>
      <w:r w:rsidR="00BD7327" w:rsidRPr="00BD7327">
        <w:rPr>
          <w:rFonts w:ascii="Times New Roman" w:hAnsi="Times New Roman" w:cs="Times New Roman"/>
          <w:sz w:val="24"/>
          <w:szCs w:val="24"/>
          <w:lang w:val="sr-Cyrl-RS"/>
        </w:rPr>
        <w:t>после</w:t>
      </w:r>
      <w:r w:rsidR="00BD7327">
        <w:rPr>
          <w:rFonts w:ascii="Times New Roman" w:eastAsia="Times New Roman" w:hAnsi="Times New Roman" w:cs="Times New Roman"/>
          <w:bCs/>
          <w:sz w:val="24"/>
          <w:szCs w:val="24"/>
          <w:lang w:val="sr-Cyrl-RS"/>
        </w:rPr>
        <w:t xml:space="preserve"> става 3. додаје се</w:t>
      </w:r>
      <w:r w:rsidR="00BD7327" w:rsidRPr="00BD7327">
        <w:rPr>
          <w:rFonts w:ascii="Times New Roman" w:eastAsia="Times New Roman" w:hAnsi="Times New Roman" w:cs="Times New Roman"/>
          <w:bCs/>
          <w:sz w:val="24"/>
          <w:szCs w:val="24"/>
          <w:lang w:val="sr-Cyrl-RS"/>
        </w:rPr>
        <w:t xml:space="preserve"> нови став 4</w:t>
      </w:r>
      <w:r w:rsidR="00BD7327">
        <w:rPr>
          <w:rFonts w:ascii="Times New Roman" w:eastAsia="Times New Roman" w:hAnsi="Times New Roman" w:cs="Times New Roman"/>
          <w:bCs/>
          <w:sz w:val="24"/>
          <w:szCs w:val="24"/>
          <w:lang w:val="sr-Cyrl-RS"/>
        </w:rPr>
        <w:t>. који гласи:</w:t>
      </w:r>
    </w:p>
    <w:p w14:paraId="72D6EE7A" w14:textId="10E9D119" w:rsidR="00BD7327" w:rsidRPr="00BD7327" w:rsidRDefault="00BD7327" w:rsidP="00BD7327">
      <w:pPr>
        <w:spacing w:after="0" w:line="240" w:lineRule="auto"/>
        <w:ind w:firstLine="72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„Уколико Национално акредитационо тело</w:t>
      </w:r>
      <w:r w:rsidRPr="00BD7327">
        <w:rPr>
          <w:rFonts w:ascii="Times New Roman" w:eastAsia="Times New Roman" w:hAnsi="Times New Roman" w:cs="Times New Roman"/>
          <w:bCs/>
          <w:sz w:val="24"/>
          <w:szCs w:val="24"/>
          <w:lang w:val="sr-Cyrl-RS"/>
        </w:rPr>
        <w:t xml:space="preserve"> не оствари довољно планираних прихода за покриће својих расхода, недостајућа ср</w:t>
      </w:r>
      <w:r>
        <w:rPr>
          <w:rFonts w:ascii="Times New Roman" w:eastAsia="Times New Roman" w:hAnsi="Times New Roman" w:cs="Times New Roman"/>
          <w:bCs/>
          <w:sz w:val="24"/>
          <w:szCs w:val="24"/>
          <w:lang w:val="sr-Cyrl-RS"/>
        </w:rPr>
        <w:t xml:space="preserve">едства </w:t>
      </w:r>
      <w:r w:rsidR="00F464A3">
        <w:rPr>
          <w:rFonts w:ascii="Times New Roman" w:eastAsia="Times New Roman" w:hAnsi="Times New Roman" w:cs="Times New Roman"/>
          <w:bCs/>
          <w:sz w:val="24"/>
          <w:szCs w:val="24"/>
          <w:lang w:val="sr-Cyrl-RS"/>
        </w:rPr>
        <w:t xml:space="preserve">могу се обезбедити </w:t>
      </w:r>
      <w:r>
        <w:rPr>
          <w:rFonts w:ascii="Times New Roman" w:eastAsia="Times New Roman" w:hAnsi="Times New Roman" w:cs="Times New Roman"/>
          <w:bCs/>
          <w:sz w:val="24"/>
          <w:szCs w:val="24"/>
          <w:lang w:val="sr-Cyrl-RS"/>
        </w:rPr>
        <w:t>у буџету Републике Србије</w:t>
      </w:r>
      <w:r w:rsidR="00A6735E">
        <w:rPr>
          <w:rFonts w:ascii="Times New Roman" w:eastAsia="Times New Roman" w:hAnsi="Times New Roman" w:cs="Times New Roman"/>
          <w:bCs/>
          <w:sz w:val="24"/>
          <w:szCs w:val="24"/>
          <w:lang w:val="sr-Cyrl-RS"/>
        </w:rPr>
        <w:t>.</w:t>
      </w:r>
      <w:r w:rsidR="00A6735E" w:rsidRPr="00A6735E">
        <w:rPr>
          <w:rFonts w:ascii="Times New Roman" w:eastAsia="Times New Roman" w:hAnsi="Times New Roman" w:cs="Times New Roman"/>
          <w:bCs/>
          <w:sz w:val="24"/>
          <w:szCs w:val="24"/>
          <w:lang w:val="sr-Cyrl-CS"/>
        </w:rPr>
        <w:t>”</w:t>
      </w:r>
    </w:p>
    <w:p w14:paraId="7E5F1E41" w14:textId="40A59014" w:rsidR="00D93AB5" w:rsidRDefault="00BD7327" w:rsidP="00BD7327">
      <w:pPr>
        <w:pStyle w:val="Normal1"/>
        <w:ind w:firstLine="709"/>
        <w:jc w:val="both"/>
        <w:rPr>
          <w:lang w:val="sr-Cyrl-RS"/>
        </w:rPr>
      </w:pPr>
      <w:r>
        <w:rPr>
          <w:lang w:val="sr-Cyrl-RS"/>
        </w:rPr>
        <w:t>Досадашњи став 4. поста</w:t>
      </w:r>
      <w:r w:rsidR="00B62DB6">
        <w:rPr>
          <w:lang w:val="sr-Cyrl-RS"/>
        </w:rPr>
        <w:t>је</w:t>
      </w:r>
      <w:r>
        <w:rPr>
          <w:lang w:val="sr-Cyrl-RS"/>
        </w:rPr>
        <w:t xml:space="preserve"> став 5</w:t>
      </w:r>
      <w:r w:rsidRPr="009C52E7">
        <w:rPr>
          <w:lang w:val="sr-Cyrl-RS"/>
        </w:rPr>
        <w:t>.</w:t>
      </w:r>
    </w:p>
    <w:p w14:paraId="6F3A23F4" w14:textId="77777777" w:rsidR="00BD7327" w:rsidRPr="00BD7327" w:rsidRDefault="00BD7327" w:rsidP="00BD7327">
      <w:pPr>
        <w:pStyle w:val="Normal1"/>
        <w:ind w:firstLine="709"/>
        <w:jc w:val="both"/>
        <w:rPr>
          <w:lang w:val="sr-Cyrl-RS"/>
        </w:rPr>
      </w:pPr>
    </w:p>
    <w:p w14:paraId="24856F5E" w14:textId="3C2359D6" w:rsidR="00D93AB5" w:rsidRPr="009C52E7" w:rsidRDefault="002053D1" w:rsidP="00D93AB5">
      <w:pPr>
        <w:spacing w:line="256" w:lineRule="auto"/>
        <w:ind w:firstLine="360"/>
        <w:jc w:val="center"/>
        <w:rPr>
          <w:rFonts w:ascii="Times New Roman" w:hAnsi="Times New Roman" w:cs="Times New Roman"/>
          <w:bCs/>
          <w:sz w:val="24"/>
          <w:szCs w:val="24"/>
          <w:lang w:val="sr-Cyrl-RS"/>
        </w:rPr>
      </w:pPr>
      <w:r w:rsidRPr="009C52E7">
        <w:rPr>
          <w:rFonts w:ascii="Times New Roman" w:hAnsi="Times New Roman" w:cs="Times New Roman"/>
          <w:bCs/>
          <w:sz w:val="24"/>
          <w:szCs w:val="24"/>
          <w:lang w:val="sr-Cyrl-RS"/>
        </w:rPr>
        <w:t>Члан 3.</w:t>
      </w:r>
    </w:p>
    <w:p w14:paraId="4AAEEA40" w14:textId="12730348" w:rsidR="002053D1" w:rsidRPr="009C52E7" w:rsidRDefault="00D93AB5" w:rsidP="00D93AB5">
      <w:pPr>
        <w:spacing w:line="256" w:lineRule="auto"/>
        <w:ind w:firstLine="360"/>
        <w:jc w:val="both"/>
        <w:rPr>
          <w:rFonts w:ascii="Times New Roman" w:hAnsi="Times New Roman" w:cs="Times New Roman"/>
          <w:bCs/>
          <w:sz w:val="24"/>
          <w:szCs w:val="24"/>
          <w:lang w:val="sr-Cyrl-RS"/>
        </w:rPr>
      </w:pPr>
      <w:r w:rsidRPr="009C52E7">
        <w:rPr>
          <w:rFonts w:ascii="Times New Roman" w:hAnsi="Times New Roman" w:cs="Times New Roman"/>
          <w:bCs/>
          <w:sz w:val="24"/>
          <w:szCs w:val="24"/>
          <w:lang w:val="sr-Cyrl-RS"/>
        </w:rPr>
        <w:t xml:space="preserve">У члану 74. у ставу 2. </w:t>
      </w:r>
      <w:r w:rsidR="00A6735E">
        <w:rPr>
          <w:rFonts w:ascii="Times New Roman" w:hAnsi="Times New Roman" w:cs="Times New Roman"/>
          <w:bCs/>
          <w:sz w:val="24"/>
          <w:szCs w:val="24"/>
          <w:lang w:val="sr-Cyrl-RS"/>
        </w:rPr>
        <w:t>после речи: „академских студија</w:t>
      </w:r>
      <w:r w:rsidR="00A6735E" w:rsidRPr="00A6735E">
        <w:rPr>
          <w:rFonts w:ascii="Times New Roman" w:hAnsi="Times New Roman" w:cs="Times New Roman"/>
          <w:bCs/>
          <w:sz w:val="24"/>
          <w:szCs w:val="24"/>
          <w:lang w:val="sr-Cyrl-CS"/>
        </w:rPr>
        <w:t>”</w:t>
      </w:r>
      <w:r w:rsidRPr="009C52E7">
        <w:rPr>
          <w:rFonts w:ascii="Times New Roman" w:hAnsi="Times New Roman" w:cs="Times New Roman"/>
          <w:bCs/>
          <w:sz w:val="24"/>
          <w:szCs w:val="24"/>
          <w:lang w:val="sr-Cyrl-RS"/>
        </w:rPr>
        <w:t xml:space="preserve"> у наставку се додаје реченица која гласи: </w:t>
      </w:r>
    </w:p>
    <w:p w14:paraId="1C853DF1" w14:textId="340ACD9F" w:rsidR="00D93AB5" w:rsidRPr="009C52E7" w:rsidRDefault="00BD7327" w:rsidP="00D93AB5">
      <w:pPr>
        <w:spacing w:line="256" w:lineRule="auto"/>
        <w:ind w:firstLine="360"/>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w:t>
      </w:r>
      <w:r w:rsidR="00D93AB5" w:rsidRPr="009C52E7">
        <w:rPr>
          <w:rFonts w:ascii="Times New Roman" w:hAnsi="Times New Roman" w:cs="Times New Roman"/>
          <w:bCs/>
          <w:sz w:val="24"/>
          <w:szCs w:val="24"/>
          <w:lang w:val="sr-Cyrl-RS"/>
        </w:rPr>
        <w:t>Изузетно, у пољу медицинских наука у звање предавача може бити из</w:t>
      </w:r>
      <w:r w:rsidR="006037CA">
        <w:rPr>
          <w:rFonts w:ascii="Times New Roman" w:hAnsi="Times New Roman" w:cs="Times New Roman"/>
          <w:bCs/>
          <w:sz w:val="24"/>
          <w:szCs w:val="24"/>
          <w:lang w:val="sr-Cyrl-RS"/>
        </w:rPr>
        <w:t>а</w:t>
      </w:r>
      <w:r w:rsidR="00D93AB5" w:rsidRPr="009C52E7">
        <w:rPr>
          <w:rFonts w:ascii="Times New Roman" w:hAnsi="Times New Roman" w:cs="Times New Roman"/>
          <w:bCs/>
          <w:sz w:val="24"/>
          <w:szCs w:val="24"/>
          <w:lang w:val="sr-Cyrl-RS"/>
        </w:rPr>
        <w:t>брано и лице са завршеним интегрисаним академским студијама и завршеном здравственом</w:t>
      </w:r>
      <w:r>
        <w:rPr>
          <w:rFonts w:ascii="Times New Roman" w:hAnsi="Times New Roman" w:cs="Times New Roman"/>
          <w:bCs/>
          <w:sz w:val="24"/>
          <w:szCs w:val="24"/>
          <w:lang w:val="sr-Cyrl-RS"/>
        </w:rPr>
        <w:t xml:space="preserve"> специјализацијом.</w:t>
      </w:r>
      <w:r w:rsidR="00D93AB5" w:rsidRPr="009C52E7">
        <w:rPr>
          <w:rFonts w:ascii="Times New Roman" w:hAnsi="Times New Roman" w:cs="Times New Roman"/>
          <w:bCs/>
          <w:sz w:val="24"/>
          <w:szCs w:val="24"/>
          <w:lang w:val="sr-Cyrl-RS"/>
        </w:rPr>
        <w:t>”</w:t>
      </w:r>
    </w:p>
    <w:p w14:paraId="68DC47F1" w14:textId="77777777" w:rsidR="00C769DF" w:rsidRPr="009C52E7" w:rsidRDefault="00C769DF" w:rsidP="00826D8D">
      <w:pPr>
        <w:jc w:val="center"/>
        <w:rPr>
          <w:rFonts w:ascii="Times New Roman" w:hAnsi="Times New Roman" w:cs="Times New Roman"/>
          <w:sz w:val="24"/>
          <w:szCs w:val="24"/>
          <w:lang w:val="sr-Cyrl-RS"/>
        </w:rPr>
      </w:pPr>
    </w:p>
    <w:p w14:paraId="198CE128" w14:textId="1FD927E5" w:rsidR="00826D8D" w:rsidRPr="009C52E7" w:rsidRDefault="002053D1" w:rsidP="00826D8D">
      <w:pPr>
        <w:jc w:val="center"/>
        <w:rPr>
          <w:rFonts w:ascii="Times New Roman" w:hAnsi="Times New Roman" w:cs="Times New Roman"/>
          <w:sz w:val="24"/>
          <w:szCs w:val="24"/>
          <w:lang w:val="sr-Cyrl-RS"/>
        </w:rPr>
      </w:pPr>
      <w:r w:rsidRPr="009C52E7">
        <w:rPr>
          <w:rFonts w:ascii="Times New Roman" w:hAnsi="Times New Roman" w:cs="Times New Roman"/>
          <w:sz w:val="24"/>
          <w:szCs w:val="24"/>
          <w:lang w:val="sr-Cyrl-RS"/>
        </w:rPr>
        <w:t>Члан 4.</w:t>
      </w:r>
    </w:p>
    <w:p w14:paraId="2D10D7A6" w14:textId="65C0DAE4" w:rsidR="002053D1" w:rsidRPr="009C52E7" w:rsidRDefault="002053D1" w:rsidP="00826D8D">
      <w:pPr>
        <w:pStyle w:val="clan"/>
        <w:ind w:firstLine="720"/>
        <w:jc w:val="both"/>
        <w:rPr>
          <w:lang w:val="sr-Cyrl-RS"/>
        </w:rPr>
      </w:pPr>
      <w:r w:rsidRPr="009C52E7">
        <w:rPr>
          <w:lang w:val="sr-Cyrl-RS"/>
        </w:rPr>
        <w:t>У ч</w:t>
      </w:r>
      <w:r w:rsidR="00826D8D" w:rsidRPr="009C52E7">
        <w:rPr>
          <w:lang w:val="sr-Cyrl-RS"/>
        </w:rPr>
        <w:t>лан</w:t>
      </w:r>
      <w:r w:rsidRPr="009C52E7">
        <w:rPr>
          <w:lang w:val="sr-Cyrl-RS"/>
        </w:rPr>
        <w:t>у</w:t>
      </w:r>
      <w:r w:rsidR="00826D8D" w:rsidRPr="009C52E7">
        <w:rPr>
          <w:lang w:val="sr-Cyrl-RS"/>
        </w:rPr>
        <w:t xml:space="preserve"> 78. став 1. мења се и гласи: </w:t>
      </w:r>
    </w:p>
    <w:p w14:paraId="4CA68ABB" w14:textId="5B9A3258" w:rsidR="00826D8D" w:rsidRPr="009C52E7" w:rsidRDefault="00826D8D" w:rsidP="00826D8D">
      <w:pPr>
        <w:pStyle w:val="clan"/>
        <w:ind w:firstLine="720"/>
        <w:jc w:val="both"/>
        <w:rPr>
          <w:lang w:val="sr-Cyrl-RS"/>
        </w:rPr>
      </w:pPr>
      <w:r w:rsidRPr="009C52E7">
        <w:rPr>
          <w:lang w:val="sr-Cyrl-RS"/>
        </w:rPr>
        <w:t>„Универзитет може, на предлог факултета или друге високошколске јединице, доделити звање професора емеритуса редовном професору у пензији, пензионисаном у претходне две школске године, који има најмање 20 година радног стажа на универзитету, који се посебно истакао својим научним, односно уметничким радом, стекао међународну репутацију и постигао резултате у обезбеђивању наставно-научног, односно наставно-уметничког подмлатка у области за коју је изабран</w:t>
      </w:r>
      <w:r w:rsidR="00DB050C">
        <w:rPr>
          <w:lang w:val="sr-Cyrl-RS"/>
        </w:rPr>
        <w:t>,</w:t>
      </w:r>
      <w:r w:rsidRPr="009C52E7">
        <w:rPr>
          <w:lang w:val="sr-Cyrl-RS"/>
        </w:rPr>
        <w:t xml:space="preserve"> и то најмање три менторства на докторским дисертацијама</w:t>
      </w:r>
      <w:r w:rsidR="00705B96" w:rsidRPr="009C52E7">
        <w:rPr>
          <w:lang w:val="sr-Cyrl-RS"/>
        </w:rPr>
        <w:t xml:space="preserve">, односно најмање три менторства на докторским уметничким </w:t>
      </w:r>
      <w:r w:rsidR="00705B96" w:rsidRPr="009C52E7">
        <w:rPr>
          <w:lang w:val="sr-Cyrl-RS"/>
        </w:rPr>
        <w:lastRenderedPageBreak/>
        <w:t>пројектима</w:t>
      </w:r>
      <w:r w:rsidRPr="009C52E7">
        <w:rPr>
          <w:lang w:val="sr-Cyrl-RS"/>
        </w:rPr>
        <w:t>, као и да је</w:t>
      </w:r>
      <w:r w:rsidRPr="00EF30F8">
        <w:rPr>
          <w:lang w:val="sr-Cyrl-RS"/>
        </w:rPr>
        <w:t xml:space="preserve"> </w:t>
      </w:r>
      <w:r w:rsidR="009C52E7" w:rsidRPr="00EF30F8">
        <w:rPr>
          <w:lang w:val="sr-Cyrl-RS"/>
        </w:rPr>
        <w:t xml:space="preserve">био </w:t>
      </w:r>
      <w:r w:rsidRPr="009C52E7">
        <w:rPr>
          <w:lang w:val="sr-Cyrl-RS"/>
        </w:rPr>
        <w:t>руководилац најмање два научна пројекта</w:t>
      </w:r>
      <w:r w:rsidR="00705B96" w:rsidRPr="009C52E7">
        <w:rPr>
          <w:lang w:val="sr-Cyrl-RS"/>
        </w:rPr>
        <w:t>, односно да има најмање 12 репрезентативних референци у пољу уметности</w:t>
      </w:r>
      <w:r w:rsidR="00A6735E" w:rsidRPr="00A6735E">
        <w:rPr>
          <w:bCs/>
          <w:lang w:val="sr-Cyrl-CS"/>
        </w:rPr>
        <w:t>”</w:t>
      </w:r>
      <w:r w:rsidRPr="009C52E7">
        <w:rPr>
          <w:lang w:val="sr-Cyrl-RS"/>
        </w:rPr>
        <w:t>.</w:t>
      </w:r>
    </w:p>
    <w:p w14:paraId="4820A31A" w14:textId="1E28D1FE" w:rsidR="002053D1" w:rsidRPr="009C52E7" w:rsidRDefault="00826D8D" w:rsidP="00826D8D">
      <w:pPr>
        <w:pStyle w:val="Normal1"/>
        <w:ind w:firstLine="720"/>
        <w:jc w:val="both"/>
        <w:rPr>
          <w:lang w:val="sr-Cyrl-RS"/>
        </w:rPr>
      </w:pPr>
      <w:r w:rsidRPr="009C52E7">
        <w:rPr>
          <w:lang w:val="sr-Cyrl-RS"/>
        </w:rPr>
        <w:t>После става 5. додаје се</w:t>
      </w:r>
      <w:r w:rsidR="00C769DF" w:rsidRPr="009C52E7">
        <w:rPr>
          <w:lang w:val="sr-Cyrl-RS"/>
        </w:rPr>
        <w:t xml:space="preserve"> нови</w:t>
      </w:r>
      <w:r w:rsidRPr="009C52E7">
        <w:rPr>
          <w:lang w:val="sr-Cyrl-RS"/>
        </w:rPr>
        <w:t xml:space="preserve"> став 6. који гласи: </w:t>
      </w:r>
    </w:p>
    <w:p w14:paraId="2C25018D" w14:textId="71F77F63" w:rsidR="00826D8D" w:rsidRPr="009C52E7" w:rsidRDefault="00826D8D" w:rsidP="00826D8D">
      <w:pPr>
        <w:pStyle w:val="Normal1"/>
        <w:ind w:firstLine="720"/>
        <w:jc w:val="both"/>
        <w:rPr>
          <w:lang w:val="sr-Cyrl-RS"/>
        </w:rPr>
      </w:pPr>
      <w:r w:rsidRPr="009C52E7">
        <w:rPr>
          <w:lang w:val="sr-Cyrl-RS"/>
        </w:rPr>
        <w:t>„Накнада за рад професора емеритуса, који изводи наставу на мастер академским студијама и докторским студијама исплаћује се под истим условима као и лицима из</w:t>
      </w:r>
      <w:r w:rsidR="00A6735E">
        <w:rPr>
          <w:lang w:val="sr-Cyrl-RS"/>
        </w:rPr>
        <w:t xml:space="preserve"> члана 93. став 2. овог закона.</w:t>
      </w:r>
      <w:r w:rsidR="00A6735E" w:rsidRPr="00A6735E">
        <w:rPr>
          <w:bCs/>
          <w:lang w:val="sr-Cyrl-CS"/>
        </w:rPr>
        <w:t>”</w:t>
      </w:r>
    </w:p>
    <w:p w14:paraId="344B8C80" w14:textId="1EC8517D" w:rsidR="00A6735E" w:rsidRDefault="00A6735E" w:rsidP="00826D8D">
      <w:pPr>
        <w:pStyle w:val="Normal1"/>
        <w:ind w:firstLine="720"/>
        <w:jc w:val="both"/>
        <w:rPr>
          <w:lang w:val="sr-Cyrl-RS"/>
        </w:rPr>
      </w:pPr>
      <w:r w:rsidRPr="009C52E7">
        <w:rPr>
          <w:lang w:val="sr-Cyrl-RS"/>
        </w:rPr>
        <w:t>Досадашњи с</w:t>
      </w:r>
      <w:r>
        <w:rPr>
          <w:lang w:val="sr-Cyrl-RS"/>
        </w:rPr>
        <w:t>т. 6. и 7. постају ст. 7. и 8</w:t>
      </w:r>
      <w:r w:rsidRPr="009C52E7">
        <w:rPr>
          <w:lang w:val="sr-Cyrl-RS"/>
        </w:rPr>
        <w:t>.</w:t>
      </w:r>
    </w:p>
    <w:p w14:paraId="22B93AFE" w14:textId="645AC256" w:rsidR="00826D8D" w:rsidRPr="009C52E7" w:rsidRDefault="00826D8D" w:rsidP="00826D8D">
      <w:pPr>
        <w:pStyle w:val="Normal1"/>
        <w:ind w:firstLine="720"/>
        <w:jc w:val="both"/>
        <w:rPr>
          <w:lang w:val="sr-Cyrl-RS"/>
        </w:rPr>
      </w:pPr>
      <w:r w:rsidRPr="009C52E7">
        <w:rPr>
          <w:lang w:val="sr-Cyrl-RS"/>
        </w:rPr>
        <w:t xml:space="preserve">У </w:t>
      </w:r>
      <w:r w:rsidR="00A6735E">
        <w:rPr>
          <w:lang w:val="sr-Cyrl-RS"/>
        </w:rPr>
        <w:t xml:space="preserve">досадашњем </w:t>
      </w:r>
      <w:r w:rsidRPr="009C52E7">
        <w:rPr>
          <w:lang w:val="sr-Cyrl-RS"/>
        </w:rPr>
        <w:t xml:space="preserve">ставу 6. </w:t>
      </w:r>
      <w:r w:rsidR="00A6735E">
        <w:rPr>
          <w:lang w:val="sr-Cyrl-RS"/>
        </w:rPr>
        <w:t>који постаје став 7. речи: „седам година</w:t>
      </w:r>
      <w:r w:rsidR="00A6735E" w:rsidRPr="00A6735E">
        <w:rPr>
          <w:bCs/>
          <w:lang w:val="sr-Cyrl-CS"/>
        </w:rPr>
        <w:t>”</w:t>
      </w:r>
      <w:r w:rsidRPr="009C52E7">
        <w:rPr>
          <w:lang w:val="sr-Cyrl-RS"/>
        </w:rPr>
        <w:t xml:space="preserve"> </w:t>
      </w:r>
      <w:r w:rsidR="00A6735E">
        <w:rPr>
          <w:lang w:val="sr-Cyrl-RS"/>
        </w:rPr>
        <w:t>замењу</w:t>
      </w:r>
      <w:r w:rsidRPr="009C52E7">
        <w:rPr>
          <w:lang w:val="sr-Cyrl-RS"/>
        </w:rPr>
        <w:t>ју се речима: „десет година</w:t>
      </w:r>
      <w:r w:rsidR="00A6735E" w:rsidRPr="00A6735E">
        <w:rPr>
          <w:bCs/>
          <w:lang w:val="sr-Cyrl-CS"/>
        </w:rPr>
        <w:t>”</w:t>
      </w:r>
      <w:r w:rsidRPr="009C52E7">
        <w:rPr>
          <w:lang w:val="sr-Cyrl-RS"/>
        </w:rPr>
        <w:t>.</w:t>
      </w:r>
    </w:p>
    <w:p w14:paraId="73071795" w14:textId="2EDAE99A" w:rsidR="00DF49C7" w:rsidRPr="009C52E7" w:rsidRDefault="00DF49C7" w:rsidP="00826D8D">
      <w:pPr>
        <w:pStyle w:val="Normal1"/>
        <w:ind w:firstLine="720"/>
        <w:jc w:val="both"/>
        <w:rPr>
          <w:lang w:val="sr-Cyrl-RS"/>
        </w:rPr>
      </w:pPr>
    </w:p>
    <w:p w14:paraId="50916265" w14:textId="77777777" w:rsidR="00147B4A" w:rsidRPr="009C52E7" w:rsidRDefault="00147B4A" w:rsidP="00826D8D">
      <w:pPr>
        <w:jc w:val="center"/>
        <w:rPr>
          <w:rFonts w:ascii="Times New Roman" w:hAnsi="Times New Roman" w:cs="Times New Roman"/>
          <w:sz w:val="24"/>
          <w:szCs w:val="24"/>
          <w:lang w:val="sr-Cyrl-RS"/>
        </w:rPr>
      </w:pPr>
    </w:p>
    <w:p w14:paraId="5B95129F" w14:textId="3ED5EFC6" w:rsidR="00826D8D" w:rsidRPr="009C52E7" w:rsidRDefault="002053D1" w:rsidP="00826D8D">
      <w:pPr>
        <w:jc w:val="center"/>
        <w:rPr>
          <w:rFonts w:ascii="Times New Roman" w:hAnsi="Times New Roman" w:cs="Times New Roman"/>
          <w:sz w:val="24"/>
          <w:szCs w:val="24"/>
          <w:lang w:val="sr-Cyrl-RS"/>
        </w:rPr>
      </w:pPr>
      <w:r w:rsidRPr="009C52E7">
        <w:rPr>
          <w:rFonts w:ascii="Times New Roman" w:hAnsi="Times New Roman" w:cs="Times New Roman"/>
          <w:sz w:val="24"/>
          <w:szCs w:val="24"/>
          <w:lang w:val="sr-Cyrl-RS"/>
        </w:rPr>
        <w:t>Члан 5.</w:t>
      </w:r>
    </w:p>
    <w:p w14:paraId="4FC7261B" w14:textId="52CD9762" w:rsidR="00826D8D" w:rsidRPr="009C52E7" w:rsidRDefault="002053D1" w:rsidP="00826D8D">
      <w:pPr>
        <w:ind w:firstLine="720"/>
        <w:jc w:val="both"/>
        <w:rPr>
          <w:rFonts w:ascii="Times New Roman" w:hAnsi="Times New Roman" w:cs="Times New Roman"/>
          <w:sz w:val="24"/>
          <w:szCs w:val="24"/>
          <w:lang w:val="sr-Cyrl-RS"/>
        </w:rPr>
      </w:pPr>
      <w:r w:rsidRPr="009C52E7">
        <w:rPr>
          <w:rFonts w:ascii="Times New Roman" w:hAnsi="Times New Roman" w:cs="Times New Roman"/>
          <w:sz w:val="24"/>
          <w:szCs w:val="24"/>
          <w:lang w:val="sr-Cyrl-RS"/>
        </w:rPr>
        <w:t>У члану</w:t>
      </w:r>
      <w:r w:rsidR="00A6735E">
        <w:rPr>
          <w:rFonts w:ascii="Times New Roman" w:hAnsi="Times New Roman" w:cs="Times New Roman"/>
          <w:sz w:val="24"/>
          <w:szCs w:val="24"/>
          <w:lang w:val="sr-Cyrl-RS"/>
        </w:rPr>
        <w:t xml:space="preserve"> 82. став 5. после речи: „члана</w:t>
      </w:r>
      <w:r w:rsidR="00A6735E" w:rsidRPr="00A6735E">
        <w:rPr>
          <w:rFonts w:ascii="Times New Roman" w:hAnsi="Times New Roman" w:cs="Times New Roman"/>
          <w:bCs/>
          <w:sz w:val="24"/>
          <w:szCs w:val="24"/>
          <w:lang w:val="sr-Cyrl-CS"/>
        </w:rPr>
        <w:t>”</w:t>
      </w:r>
      <w:r w:rsidR="00826D8D" w:rsidRPr="009C52E7">
        <w:rPr>
          <w:rFonts w:ascii="Times New Roman" w:hAnsi="Times New Roman" w:cs="Times New Roman"/>
          <w:sz w:val="24"/>
          <w:szCs w:val="24"/>
          <w:lang w:val="sr-Cyrl-RS"/>
        </w:rPr>
        <w:t xml:space="preserve"> додају се речи: „и време на </w:t>
      </w:r>
      <w:r w:rsidR="00A6735E">
        <w:rPr>
          <w:rFonts w:ascii="Times New Roman" w:hAnsi="Times New Roman" w:cs="Times New Roman"/>
          <w:sz w:val="24"/>
          <w:szCs w:val="24"/>
          <w:lang w:val="sr-Cyrl-RS"/>
        </w:rPr>
        <w:t>које се закључује уговор о раду</w:t>
      </w:r>
      <w:r w:rsidR="00A6735E" w:rsidRPr="00A6735E">
        <w:rPr>
          <w:rFonts w:ascii="Times New Roman" w:hAnsi="Times New Roman" w:cs="Times New Roman"/>
          <w:bCs/>
          <w:sz w:val="24"/>
          <w:szCs w:val="24"/>
          <w:lang w:val="sr-Cyrl-CS"/>
        </w:rPr>
        <w:t>”</w:t>
      </w:r>
      <w:r w:rsidR="00826D8D" w:rsidRPr="009C52E7">
        <w:rPr>
          <w:rFonts w:ascii="Times New Roman" w:hAnsi="Times New Roman" w:cs="Times New Roman"/>
          <w:sz w:val="24"/>
          <w:szCs w:val="24"/>
          <w:lang w:val="sr-Cyrl-RS"/>
        </w:rPr>
        <w:t xml:space="preserve">.  </w:t>
      </w:r>
    </w:p>
    <w:p w14:paraId="260DB260" w14:textId="77777777" w:rsidR="00826D8D" w:rsidRPr="009C52E7" w:rsidRDefault="00826D8D" w:rsidP="00826D8D">
      <w:pPr>
        <w:jc w:val="both"/>
        <w:rPr>
          <w:rFonts w:ascii="Times New Roman" w:hAnsi="Times New Roman" w:cs="Times New Roman"/>
          <w:sz w:val="24"/>
          <w:szCs w:val="24"/>
          <w:lang w:val="sr-Cyrl-RS"/>
        </w:rPr>
      </w:pPr>
    </w:p>
    <w:p w14:paraId="6AF64D5E" w14:textId="0B6BBA1D" w:rsidR="00826D8D" w:rsidRPr="009C52E7" w:rsidRDefault="002053D1" w:rsidP="00826D8D">
      <w:pPr>
        <w:jc w:val="center"/>
        <w:rPr>
          <w:rFonts w:ascii="Times New Roman" w:hAnsi="Times New Roman" w:cs="Times New Roman"/>
          <w:sz w:val="24"/>
          <w:szCs w:val="24"/>
          <w:lang w:val="sr-Cyrl-RS"/>
        </w:rPr>
      </w:pPr>
      <w:r w:rsidRPr="009C52E7">
        <w:rPr>
          <w:rFonts w:ascii="Times New Roman" w:hAnsi="Times New Roman" w:cs="Times New Roman"/>
          <w:sz w:val="24"/>
          <w:szCs w:val="24"/>
          <w:lang w:val="sr-Cyrl-RS"/>
        </w:rPr>
        <w:t>Члан 6.</w:t>
      </w:r>
    </w:p>
    <w:p w14:paraId="0A761156" w14:textId="4497B344" w:rsidR="00705B96" w:rsidRPr="009C52E7" w:rsidRDefault="00826D8D" w:rsidP="00705B96">
      <w:pPr>
        <w:jc w:val="both"/>
        <w:rPr>
          <w:rFonts w:ascii="Times New Roman" w:hAnsi="Times New Roman" w:cs="Times New Roman"/>
          <w:bCs/>
          <w:sz w:val="24"/>
          <w:szCs w:val="24"/>
          <w:lang w:val="sr-Cyrl-RS"/>
        </w:rPr>
      </w:pPr>
      <w:r w:rsidRPr="009C52E7">
        <w:rPr>
          <w:rFonts w:ascii="Times New Roman" w:hAnsi="Times New Roman" w:cs="Times New Roman"/>
          <w:sz w:val="24"/>
          <w:szCs w:val="24"/>
          <w:lang w:val="sr-Cyrl-RS"/>
        </w:rPr>
        <w:tab/>
      </w:r>
      <w:r w:rsidR="00705B96" w:rsidRPr="009C52E7">
        <w:rPr>
          <w:rFonts w:ascii="Times New Roman" w:hAnsi="Times New Roman" w:cs="Times New Roman"/>
          <w:sz w:val="24"/>
          <w:szCs w:val="24"/>
          <w:lang w:val="sr-Cyrl-RS"/>
        </w:rPr>
        <w:t>У члану 83. став 1. после речи: „с</w:t>
      </w:r>
      <w:r w:rsidR="00A6735E">
        <w:rPr>
          <w:rFonts w:ascii="Times New Roman" w:hAnsi="Times New Roman" w:cs="Times New Roman"/>
          <w:sz w:val="24"/>
          <w:szCs w:val="24"/>
          <w:lang w:val="sr-Cyrl-RS"/>
        </w:rPr>
        <w:t>тудијама првог степена студента</w:t>
      </w:r>
      <w:r w:rsidR="00A6735E" w:rsidRPr="00A6735E">
        <w:rPr>
          <w:rFonts w:ascii="Times New Roman" w:hAnsi="Times New Roman" w:cs="Times New Roman"/>
          <w:bCs/>
          <w:sz w:val="24"/>
          <w:szCs w:val="24"/>
          <w:lang w:val="sr-Cyrl-CS"/>
        </w:rPr>
        <w:t>”</w:t>
      </w:r>
      <w:r w:rsidR="00705B96" w:rsidRPr="009C52E7">
        <w:rPr>
          <w:rFonts w:ascii="Times New Roman" w:hAnsi="Times New Roman" w:cs="Times New Roman"/>
          <w:sz w:val="24"/>
          <w:szCs w:val="24"/>
          <w:lang w:val="sr-Cyrl-RS"/>
        </w:rPr>
        <w:t xml:space="preserve"> додају се речи: </w:t>
      </w:r>
      <w:r w:rsidR="00705B96" w:rsidRPr="009C52E7">
        <w:rPr>
          <w:rFonts w:ascii="Times New Roman" w:hAnsi="Times New Roman" w:cs="Times New Roman"/>
          <w:bCs/>
          <w:sz w:val="24"/>
          <w:szCs w:val="24"/>
          <w:lang w:val="sr-Cyrl-RS"/>
        </w:rPr>
        <w:t>„докторских академских</w:t>
      </w:r>
      <w:r w:rsidR="00392F88" w:rsidRPr="009C52E7">
        <w:rPr>
          <w:rFonts w:ascii="Times New Roman" w:hAnsi="Times New Roman" w:cs="Times New Roman"/>
          <w:bCs/>
          <w:sz w:val="24"/>
          <w:szCs w:val="24"/>
          <w:lang w:val="sr-Cyrl-RS"/>
        </w:rPr>
        <w:t xml:space="preserve"> студија</w:t>
      </w:r>
      <w:r w:rsidR="00A6735E">
        <w:rPr>
          <w:rFonts w:ascii="Times New Roman" w:hAnsi="Times New Roman" w:cs="Times New Roman"/>
          <w:bCs/>
          <w:sz w:val="24"/>
          <w:szCs w:val="24"/>
          <w:lang w:val="sr-Cyrl-RS"/>
        </w:rPr>
        <w:t>,</w:t>
      </w:r>
      <w:r w:rsidR="00A6735E" w:rsidRPr="00A6735E">
        <w:rPr>
          <w:rFonts w:ascii="Times New Roman" w:hAnsi="Times New Roman" w:cs="Times New Roman"/>
          <w:bCs/>
          <w:sz w:val="24"/>
          <w:szCs w:val="24"/>
          <w:lang w:val="sr-Cyrl-CS"/>
        </w:rPr>
        <w:t>”</w:t>
      </w:r>
      <w:r w:rsidR="00A6735E">
        <w:rPr>
          <w:rFonts w:ascii="Times New Roman" w:hAnsi="Times New Roman" w:cs="Times New Roman"/>
          <w:bCs/>
          <w:sz w:val="24"/>
          <w:szCs w:val="24"/>
          <w:lang w:val="sr-Cyrl-RS"/>
        </w:rPr>
        <w:t xml:space="preserve"> а</w:t>
      </w:r>
      <w:r w:rsidR="00705B96" w:rsidRPr="009C52E7">
        <w:rPr>
          <w:rFonts w:ascii="Times New Roman" w:hAnsi="Times New Roman" w:cs="Times New Roman"/>
          <w:bCs/>
          <w:sz w:val="24"/>
          <w:szCs w:val="24"/>
          <w:lang w:val="sr-Cyrl-RS"/>
        </w:rPr>
        <w:t xml:space="preserve"> речи</w:t>
      </w:r>
      <w:r w:rsidR="00A6735E">
        <w:rPr>
          <w:rFonts w:ascii="Times New Roman" w:hAnsi="Times New Roman" w:cs="Times New Roman"/>
          <w:bCs/>
          <w:sz w:val="24"/>
          <w:szCs w:val="24"/>
          <w:lang w:val="sr-Cyrl-RS"/>
        </w:rPr>
        <w:t>:</w:t>
      </w:r>
      <w:r w:rsidR="00705B96" w:rsidRPr="009C52E7">
        <w:rPr>
          <w:rFonts w:ascii="Times New Roman" w:hAnsi="Times New Roman" w:cs="Times New Roman"/>
          <w:bCs/>
          <w:sz w:val="24"/>
          <w:szCs w:val="24"/>
          <w:lang w:val="sr-Cyrl-RS"/>
        </w:rPr>
        <w:t xml:space="preserve"> „</w:t>
      </w:r>
      <w:r w:rsidR="00A6735E">
        <w:rPr>
          <w:rFonts w:ascii="Times New Roman" w:hAnsi="Times New Roman" w:cs="Times New Roman"/>
          <w:bCs/>
          <w:sz w:val="24"/>
          <w:szCs w:val="24"/>
          <w:lang w:val="sr-Cyrl-RS"/>
        </w:rPr>
        <w:t>студије првог степена студија</w:t>
      </w:r>
      <w:r w:rsidR="00A6735E" w:rsidRPr="00A6735E">
        <w:rPr>
          <w:rFonts w:ascii="Times New Roman" w:hAnsi="Times New Roman" w:cs="Times New Roman"/>
          <w:bCs/>
          <w:sz w:val="24"/>
          <w:szCs w:val="24"/>
          <w:lang w:val="sr-Cyrl-CS"/>
        </w:rPr>
        <w:t>”</w:t>
      </w:r>
      <w:r w:rsidR="00392F88" w:rsidRPr="009C52E7">
        <w:rPr>
          <w:rFonts w:ascii="Times New Roman" w:hAnsi="Times New Roman" w:cs="Times New Roman"/>
          <w:bCs/>
          <w:sz w:val="24"/>
          <w:szCs w:val="24"/>
          <w:lang w:val="sr-Cyrl-RS"/>
        </w:rPr>
        <w:t xml:space="preserve"> </w:t>
      </w:r>
      <w:r w:rsidR="00A6735E">
        <w:rPr>
          <w:rFonts w:ascii="Times New Roman" w:hAnsi="Times New Roman" w:cs="Times New Roman"/>
          <w:bCs/>
          <w:sz w:val="24"/>
          <w:szCs w:val="24"/>
          <w:lang w:val="sr-Cyrl-RS"/>
        </w:rPr>
        <w:t>замењу</w:t>
      </w:r>
      <w:r w:rsidR="001E09AB" w:rsidRPr="009C52E7">
        <w:rPr>
          <w:rFonts w:ascii="Times New Roman" w:hAnsi="Times New Roman" w:cs="Times New Roman"/>
          <w:bCs/>
          <w:sz w:val="24"/>
          <w:szCs w:val="24"/>
          <w:lang w:val="sr-Cyrl-RS"/>
        </w:rPr>
        <w:t>ју се речима: „свак</w:t>
      </w:r>
      <w:r w:rsidR="00A6735E">
        <w:rPr>
          <w:rFonts w:ascii="Times New Roman" w:hAnsi="Times New Roman" w:cs="Times New Roman"/>
          <w:bCs/>
          <w:sz w:val="24"/>
          <w:szCs w:val="24"/>
          <w:lang w:val="sr-Cyrl-RS"/>
        </w:rPr>
        <w:t>и од претходних степена студија</w:t>
      </w:r>
      <w:r w:rsidR="00A6735E" w:rsidRPr="00A6735E">
        <w:rPr>
          <w:rFonts w:ascii="Times New Roman" w:hAnsi="Times New Roman" w:cs="Times New Roman"/>
          <w:bCs/>
          <w:sz w:val="24"/>
          <w:szCs w:val="24"/>
          <w:lang w:val="sr-Cyrl-CS"/>
        </w:rPr>
        <w:t>”</w:t>
      </w:r>
      <w:r w:rsidR="00705B96" w:rsidRPr="009C52E7">
        <w:rPr>
          <w:rFonts w:ascii="Times New Roman" w:hAnsi="Times New Roman" w:cs="Times New Roman"/>
          <w:bCs/>
          <w:sz w:val="24"/>
          <w:szCs w:val="24"/>
          <w:lang w:val="sr-Cyrl-RS"/>
        </w:rPr>
        <w:t>.</w:t>
      </w:r>
    </w:p>
    <w:p w14:paraId="2CDBE7C3" w14:textId="541EB496" w:rsidR="00826D8D" w:rsidRDefault="00826D8D" w:rsidP="00FD5F88">
      <w:pPr>
        <w:ind w:firstLine="720"/>
        <w:jc w:val="both"/>
        <w:rPr>
          <w:rFonts w:ascii="Times New Roman" w:hAnsi="Times New Roman" w:cs="Times New Roman"/>
          <w:bCs/>
          <w:sz w:val="24"/>
          <w:szCs w:val="24"/>
          <w:lang w:val="sr-Cyrl-RS"/>
        </w:rPr>
      </w:pPr>
      <w:r w:rsidRPr="009C52E7">
        <w:rPr>
          <w:rFonts w:ascii="Times New Roman" w:hAnsi="Times New Roman" w:cs="Times New Roman"/>
          <w:sz w:val="24"/>
          <w:szCs w:val="24"/>
          <w:lang w:val="sr-Cyrl-RS"/>
        </w:rPr>
        <w:t>У став</w:t>
      </w:r>
      <w:r w:rsidR="00A6735E">
        <w:rPr>
          <w:rFonts w:ascii="Times New Roman" w:hAnsi="Times New Roman" w:cs="Times New Roman"/>
          <w:sz w:val="24"/>
          <w:szCs w:val="24"/>
          <w:lang w:val="sr-Cyrl-RS"/>
        </w:rPr>
        <w:t>у 5. речи: „за још једну годину</w:t>
      </w:r>
      <w:r w:rsidR="00A6735E" w:rsidRPr="00A6735E">
        <w:rPr>
          <w:rFonts w:ascii="Times New Roman" w:hAnsi="Times New Roman" w:cs="Times New Roman"/>
          <w:bCs/>
          <w:sz w:val="24"/>
          <w:szCs w:val="24"/>
          <w:lang w:val="sr-Cyrl-CS"/>
        </w:rPr>
        <w:t>”</w:t>
      </w:r>
      <w:r w:rsidRPr="009C52E7">
        <w:rPr>
          <w:rFonts w:ascii="Times New Roman" w:hAnsi="Times New Roman" w:cs="Times New Roman"/>
          <w:sz w:val="24"/>
          <w:szCs w:val="24"/>
          <w:lang w:val="sr-Cyrl-RS"/>
        </w:rPr>
        <w:t xml:space="preserve"> </w:t>
      </w:r>
      <w:r w:rsidR="00A6735E">
        <w:rPr>
          <w:rFonts w:ascii="Times New Roman" w:hAnsi="Times New Roman" w:cs="Times New Roman"/>
          <w:sz w:val="24"/>
          <w:szCs w:val="24"/>
          <w:lang w:val="sr-Cyrl-RS"/>
        </w:rPr>
        <w:t>за</w:t>
      </w:r>
      <w:r w:rsidRPr="009C52E7">
        <w:rPr>
          <w:rFonts w:ascii="Times New Roman" w:hAnsi="Times New Roman" w:cs="Times New Roman"/>
          <w:sz w:val="24"/>
          <w:szCs w:val="24"/>
          <w:lang w:val="sr-Cyrl-RS"/>
        </w:rPr>
        <w:t>мењ</w:t>
      </w:r>
      <w:r w:rsidR="00A6735E">
        <w:rPr>
          <w:rFonts w:ascii="Times New Roman" w:hAnsi="Times New Roman" w:cs="Times New Roman"/>
          <w:sz w:val="24"/>
          <w:szCs w:val="24"/>
          <w:lang w:val="sr-Cyrl-RS"/>
        </w:rPr>
        <w:t>у</w:t>
      </w:r>
      <w:r w:rsidRPr="009C52E7">
        <w:rPr>
          <w:rFonts w:ascii="Times New Roman" w:hAnsi="Times New Roman" w:cs="Times New Roman"/>
          <w:sz w:val="24"/>
          <w:szCs w:val="24"/>
          <w:lang w:val="sr-Cyrl-RS"/>
        </w:rPr>
        <w:t xml:space="preserve">ју се речима: </w:t>
      </w:r>
      <w:r w:rsidRPr="009C52E7">
        <w:rPr>
          <w:rFonts w:ascii="Times New Roman" w:hAnsi="Times New Roman" w:cs="Times New Roman"/>
          <w:bCs/>
          <w:sz w:val="24"/>
          <w:szCs w:val="24"/>
          <w:lang w:val="sr-Cyrl-RS"/>
        </w:rPr>
        <w:t>„два пута по једну годину</w:t>
      </w:r>
      <w:r w:rsidR="00A6735E" w:rsidRPr="00A6735E">
        <w:rPr>
          <w:rFonts w:ascii="Times New Roman" w:hAnsi="Times New Roman" w:cs="Times New Roman"/>
          <w:bCs/>
          <w:sz w:val="24"/>
          <w:szCs w:val="24"/>
          <w:lang w:val="sr-Cyrl-CS"/>
        </w:rPr>
        <w:t>”</w:t>
      </w:r>
      <w:r w:rsidRPr="009C52E7">
        <w:rPr>
          <w:rFonts w:ascii="Times New Roman" w:hAnsi="Times New Roman" w:cs="Times New Roman"/>
          <w:bCs/>
          <w:sz w:val="24"/>
          <w:szCs w:val="24"/>
          <w:lang w:val="sr-Cyrl-RS"/>
        </w:rPr>
        <w:t>.</w:t>
      </w:r>
    </w:p>
    <w:p w14:paraId="52631018" w14:textId="77777777" w:rsidR="00FD5F88" w:rsidRPr="00FD5F88" w:rsidRDefault="00FD5F88" w:rsidP="00FD5F88">
      <w:pPr>
        <w:ind w:firstLine="720"/>
        <w:jc w:val="both"/>
        <w:rPr>
          <w:rFonts w:ascii="Times New Roman" w:hAnsi="Times New Roman" w:cs="Times New Roman"/>
          <w:bCs/>
          <w:sz w:val="24"/>
          <w:szCs w:val="24"/>
          <w:lang w:val="sr-Cyrl-RS"/>
        </w:rPr>
      </w:pPr>
    </w:p>
    <w:p w14:paraId="7E9D7174" w14:textId="05F0F69B" w:rsidR="00826D8D" w:rsidRPr="009C52E7" w:rsidRDefault="00FD5F88" w:rsidP="00826D8D">
      <w:pPr>
        <w:pStyle w:val="Normal1"/>
        <w:jc w:val="center"/>
        <w:rPr>
          <w:lang w:val="sr-Cyrl-RS"/>
        </w:rPr>
      </w:pPr>
      <w:r>
        <w:rPr>
          <w:lang w:val="sr-Cyrl-RS"/>
        </w:rPr>
        <w:t>Члан 7</w:t>
      </w:r>
      <w:r w:rsidR="002053D1" w:rsidRPr="009C52E7">
        <w:rPr>
          <w:lang w:val="sr-Cyrl-RS"/>
        </w:rPr>
        <w:t>.</w:t>
      </w:r>
    </w:p>
    <w:p w14:paraId="79167D5A" w14:textId="200D0BC4" w:rsidR="00826D8D" w:rsidRDefault="001913C0" w:rsidP="002053D1">
      <w:pPr>
        <w:pStyle w:val="Normal1"/>
        <w:ind w:firstLine="720"/>
        <w:jc w:val="both"/>
        <w:rPr>
          <w:lang w:val="sr-Cyrl-RS"/>
        </w:rPr>
      </w:pPr>
      <w:r w:rsidRPr="009C52E7">
        <w:rPr>
          <w:lang w:val="sr-Cyrl-RS"/>
        </w:rPr>
        <w:t xml:space="preserve">У </w:t>
      </w:r>
      <w:r w:rsidR="002053D1" w:rsidRPr="009C52E7">
        <w:rPr>
          <w:lang w:val="sr-Cyrl-RS"/>
        </w:rPr>
        <w:t>ч</w:t>
      </w:r>
      <w:r w:rsidR="00826D8D" w:rsidRPr="009C52E7">
        <w:rPr>
          <w:lang w:val="sr-Cyrl-RS"/>
        </w:rPr>
        <w:t>лан</w:t>
      </w:r>
      <w:r w:rsidRPr="009C52E7">
        <w:rPr>
          <w:lang w:val="sr-Cyrl-RS"/>
        </w:rPr>
        <w:t>у</w:t>
      </w:r>
      <w:r w:rsidR="00826D8D" w:rsidRPr="009C52E7">
        <w:rPr>
          <w:lang w:val="sr-Cyrl-RS"/>
        </w:rPr>
        <w:t xml:space="preserve"> 83а</w:t>
      </w:r>
      <w:r w:rsidR="00A6735E">
        <w:rPr>
          <w:lang w:val="sr-Cyrl-RS"/>
        </w:rPr>
        <w:t xml:space="preserve"> </w:t>
      </w:r>
      <w:r w:rsidR="00A6735E" w:rsidRPr="009C52E7">
        <w:rPr>
          <w:lang w:val="sr-Cyrl-RS"/>
        </w:rPr>
        <w:t>ст</w:t>
      </w:r>
      <w:r w:rsidR="00A6735E">
        <w:rPr>
          <w:lang w:val="sr-Cyrl-RS"/>
        </w:rPr>
        <w:t>.</w:t>
      </w:r>
      <w:r w:rsidR="00A6735E" w:rsidRPr="009C52E7">
        <w:rPr>
          <w:lang w:val="sr-Cyrl-RS"/>
        </w:rPr>
        <w:t xml:space="preserve"> 2</w:t>
      </w:r>
      <w:r w:rsidR="00A6735E">
        <w:rPr>
          <w:lang w:val="sr-Cyrl-RS"/>
        </w:rPr>
        <w:t>–</w:t>
      </w:r>
      <w:r w:rsidR="00A6735E" w:rsidRPr="009C52E7">
        <w:rPr>
          <w:lang w:val="sr-Cyrl-RS"/>
        </w:rPr>
        <w:t>8</w:t>
      </w:r>
      <w:r w:rsidR="00107335" w:rsidRPr="009C52E7">
        <w:rPr>
          <w:lang w:val="sr-Cyrl-RS"/>
        </w:rPr>
        <w:t xml:space="preserve"> бришу се</w:t>
      </w:r>
      <w:r w:rsidR="00E02A61" w:rsidRPr="009C52E7">
        <w:rPr>
          <w:lang w:val="sr-Cyrl-RS"/>
        </w:rPr>
        <w:t>.</w:t>
      </w:r>
    </w:p>
    <w:p w14:paraId="2F890F22" w14:textId="504DDEB2" w:rsidR="00A6735E" w:rsidRDefault="00A6735E" w:rsidP="002053D1">
      <w:pPr>
        <w:pStyle w:val="Normal1"/>
        <w:ind w:firstLine="720"/>
        <w:jc w:val="both"/>
        <w:rPr>
          <w:lang w:val="sr-Cyrl-RS"/>
        </w:rPr>
      </w:pPr>
      <w:r>
        <w:rPr>
          <w:lang w:val="sr-Cyrl-RS"/>
        </w:rPr>
        <w:t>Д</w:t>
      </w:r>
      <w:r w:rsidRPr="009C52E7">
        <w:rPr>
          <w:lang w:val="sr-Cyrl-RS"/>
        </w:rPr>
        <w:t>осадашњи став 9. постаје став 2</w:t>
      </w:r>
      <w:r>
        <w:rPr>
          <w:lang w:val="sr-Cyrl-RS"/>
        </w:rPr>
        <w:t>.</w:t>
      </w:r>
    </w:p>
    <w:p w14:paraId="6566EB6F" w14:textId="77777777" w:rsidR="00FD5F88" w:rsidRPr="009C52E7" w:rsidRDefault="00FD5F88" w:rsidP="00FD5F88">
      <w:pPr>
        <w:jc w:val="both"/>
        <w:rPr>
          <w:rFonts w:ascii="Times New Roman" w:hAnsi="Times New Roman" w:cs="Times New Roman"/>
          <w:sz w:val="24"/>
          <w:szCs w:val="24"/>
          <w:lang w:val="sr-Cyrl-RS"/>
        </w:rPr>
      </w:pPr>
      <w:r w:rsidRPr="009C52E7">
        <w:rPr>
          <w:rFonts w:ascii="Times New Roman" w:hAnsi="Times New Roman" w:cs="Times New Roman"/>
          <w:sz w:val="24"/>
          <w:szCs w:val="24"/>
          <w:lang w:val="sr-Cyrl-RS"/>
        </w:rPr>
        <w:tab/>
      </w:r>
    </w:p>
    <w:p w14:paraId="3862F444" w14:textId="04316718" w:rsidR="00FD5F88" w:rsidRPr="009C52E7" w:rsidRDefault="00FD5F88" w:rsidP="00FD5F88">
      <w:pPr>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8</w:t>
      </w:r>
      <w:r w:rsidRPr="009C52E7">
        <w:rPr>
          <w:rFonts w:ascii="Times New Roman" w:hAnsi="Times New Roman" w:cs="Times New Roman"/>
          <w:sz w:val="24"/>
          <w:szCs w:val="24"/>
          <w:lang w:val="sr-Cyrl-RS"/>
        </w:rPr>
        <w:t>.</w:t>
      </w:r>
    </w:p>
    <w:p w14:paraId="24B8ECF3" w14:textId="50DE7CE6" w:rsidR="00FD5F88" w:rsidRPr="00FD5F88" w:rsidRDefault="00FD5F88" w:rsidP="00FD5F88">
      <w:pPr>
        <w:ind w:firstLine="720"/>
        <w:jc w:val="both"/>
        <w:rPr>
          <w:rFonts w:ascii="Times New Roman" w:hAnsi="Times New Roman" w:cs="Times New Roman"/>
          <w:bCs/>
          <w:sz w:val="24"/>
          <w:szCs w:val="24"/>
          <w:lang w:val="sr-Cyrl-RS"/>
        </w:rPr>
      </w:pPr>
      <w:r w:rsidRPr="009C52E7">
        <w:rPr>
          <w:rFonts w:ascii="Times New Roman" w:hAnsi="Times New Roman" w:cs="Times New Roman"/>
          <w:sz w:val="24"/>
          <w:szCs w:val="24"/>
          <w:lang w:val="sr-Cyrl-RS"/>
        </w:rPr>
        <w:t>У члану 84. с</w:t>
      </w:r>
      <w:r w:rsidR="00A6735E">
        <w:rPr>
          <w:rFonts w:ascii="Times New Roman" w:hAnsi="Times New Roman" w:cs="Times New Roman"/>
          <w:sz w:val="24"/>
          <w:szCs w:val="24"/>
          <w:lang w:val="sr-Cyrl-RS"/>
        </w:rPr>
        <w:t>тав 7. речи: „за још три године</w:t>
      </w:r>
      <w:r w:rsidR="00A6735E" w:rsidRPr="00A6735E">
        <w:rPr>
          <w:rFonts w:ascii="Times New Roman" w:hAnsi="Times New Roman" w:cs="Times New Roman"/>
          <w:bCs/>
          <w:sz w:val="24"/>
          <w:szCs w:val="24"/>
          <w:lang w:val="sr-Cyrl-CS"/>
        </w:rPr>
        <w:t>”</w:t>
      </w:r>
      <w:r w:rsidRPr="009C52E7">
        <w:rPr>
          <w:rFonts w:ascii="Times New Roman" w:hAnsi="Times New Roman" w:cs="Times New Roman"/>
          <w:sz w:val="24"/>
          <w:szCs w:val="24"/>
          <w:lang w:val="sr-Cyrl-RS"/>
        </w:rPr>
        <w:t xml:space="preserve"> </w:t>
      </w:r>
      <w:r w:rsidR="00A6735E">
        <w:rPr>
          <w:rFonts w:ascii="Times New Roman" w:hAnsi="Times New Roman" w:cs="Times New Roman"/>
          <w:sz w:val="24"/>
          <w:szCs w:val="24"/>
          <w:lang w:val="sr-Cyrl-RS"/>
        </w:rPr>
        <w:t>замењу</w:t>
      </w:r>
      <w:r w:rsidRPr="009C52E7">
        <w:rPr>
          <w:rFonts w:ascii="Times New Roman" w:hAnsi="Times New Roman" w:cs="Times New Roman"/>
          <w:sz w:val="24"/>
          <w:szCs w:val="24"/>
          <w:lang w:val="sr-Cyrl-RS"/>
        </w:rPr>
        <w:t xml:space="preserve">ју се речима: </w:t>
      </w:r>
      <w:r w:rsidR="00A6735E">
        <w:rPr>
          <w:rFonts w:ascii="Times New Roman" w:hAnsi="Times New Roman" w:cs="Times New Roman"/>
          <w:bCs/>
          <w:sz w:val="24"/>
          <w:szCs w:val="24"/>
          <w:lang w:val="sr-Cyrl-RS"/>
        </w:rPr>
        <w:t>„два пута по три године</w:t>
      </w:r>
      <w:r w:rsidR="00A6735E" w:rsidRPr="00A6735E">
        <w:rPr>
          <w:rFonts w:ascii="Times New Roman" w:hAnsi="Times New Roman" w:cs="Times New Roman"/>
          <w:bCs/>
          <w:sz w:val="24"/>
          <w:szCs w:val="24"/>
          <w:lang w:val="sr-Cyrl-CS"/>
        </w:rPr>
        <w:t>”</w:t>
      </w:r>
      <w:r w:rsidRPr="009C52E7">
        <w:rPr>
          <w:rFonts w:ascii="Times New Roman" w:hAnsi="Times New Roman" w:cs="Times New Roman"/>
          <w:bCs/>
          <w:sz w:val="24"/>
          <w:szCs w:val="24"/>
          <w:lang w:val="sr-Cyrl-RS"/>
        </w:rPr>
        <w:t>.</w:t>
      </w:r>
    </w:p>
    <w:p w14:paraId="793CC67D" w14:textId="77777777" w:rsidR="00EA00C2" w:rsidRPr="009C52E7" w:rsidRDefault="00EA00C2" w:rsidP="00826D8D">
      <w:pPr>
        <w:pStyle w:val="Default"/>
        <w:jc w:val="both"/>
        <w:rPr>
          <w:rFonts w:ascii="Times New Roman" w:hAnsi="Times New Roman" w:cs="Times New Roman"/>
          <w:lang w:val="sr-Cyrl-RS"/>
        </w:rPr>
      </w:pPr>
    </w:p>
    <w:p w14:paraId="43570518" w14:textId="4379A6DD" w:rsidR="00826D8D" w:rsidRPr="009C52E7" w:rsidRDefault="001E09AB" w:rsidP="00826D8D">
      <w:pPr>
        <w:jc w:val="center"/>
        <w:rPr>
          <w:rFonts w:ascii="Times New Roman" w:hAnsi="Times New Roman" w:cs="Times New Roman"/>
          <w:sz w:val="24"/>
          <w:szCs w:val="24"/>
          <w:lang w:val="sr-Cyrl-RS"/>
        </w:rPr>
      </w:pPr>
      <w:r w:rsidRPr="009C52E7">
        <w:rPr>
          <w:rFonts w:ascii="Times New Roman" w:hAnsi="Times New Roman" w:cs="Times New Roman"/>
          <w:sz w:val="24"/>
          <w:szCs w:val="24"/>
          <w:lang w:val="sr-Cyrl-RS"/>
        </w:rPr>
        <w:t>Члан 9</w:t>
      </w:r>
      <w:r w:rsidR="002053D1" w:rsidRPr="009C52E7">
        <w:rPr>
          <w:rFonts w:ascii="Times New Roman" w:hAnsi="Times New Roman" w:cs="Times New Roman"/>
          <w:sz w:val="24"/>
          <w:szCs w:val="24"/>
          <w:lang w:val="sr-Cyrl-RS"/>
        </w:rPr>
        <w:t>.</w:t>
      </w:r>
      <w:r w:rsidR="00826D8D" w:rsidRPr="009C52E7">
        <w:rPr>
          <w:rFonts w:ascii="Times New Roman" w:hAnsi="Times New Roman" w:cs="Times New Roman"/>
          <w:sz w:val="24"/>
          <w:szCs w:val="24"/>
          <w:lang w:val="sr-Cyrl-RS"/>
        </w:rPr>
        <w:t xml:space="preserve"> </w:t>
      </w:r>
    </w:p>
    <w:p w14:paraId="16F60A44" w14:textId="309629E1" w:rsidR="002053D1" w:rsidRPr="009C52E7" w:rsidRDefault="00826D8D" w:rsidP="00826D8D">
      <w:pPr>
        <w:ind w:firstLine="720"/>
        <w:jc w:val="both"/>
        <w:rPr>
          <w:rFonts w:ascii="Times New Roman" w:eastAsia="Times New Roman" w:hAnsi="Times New Roman" w:cs="Times New Roman"/>
          <w:bCs/>
          <w:sz w:val="24"/>
          <w:szCs w:val="24"/>
          <w:lang w:val="sr-Cyrl-RS"/>
        </w:rPr>
      </w:pPr>
      <w:r w:rsidRPr="009C52E7">
        <w:rPr>
          <w:rFonts w:ascii="Times New Roman" w:eastAsia="Times New Roman" w:hAnsi="Times New Roman" w:cs="Times New Roman"/>
          <w:bCs/>
          <w:sz w:val="24"/>
          <w:szCs w:val="24"/>
          <w:lang w:val="sr-Cyrl-RS"/>
        </w:rPr>
        <w:t xml:space="preserve">У члану </w:t>
      </w:r>
      <w:r w:rsidR="00107335" w:rsidRPr="009C52E7">
        <w:rPr>
          <w:rFonts w:ascii="Times New Roman" w:eastAsia="Times New Roman" w:hAnsi="Times New Roman" w:cs="Times New Roman"/>
          <w:bCs/>
          <w:sz w:val="24"/>
          <w:szCs w:val="24"/>
          <w:lang w:val="sr-Cyrl-RS"/>
        </w:rPr>
        <w:t>100</w:t>
      </w:r>
      <w:r w:rsidR="00F224FF">
        <w:rPr>
          <w:rFonts w:ascii="Times New Roman" w:eastAsia="Times New Roman" w:hAnsi="Times New Roman" w:cs="Times New Roman"/>
          <w:bCs/>
          <w:sz w:val="24"/>
          <w:szCs w:val="24"/>
          <w:lang w:val="sr-Cyrl-RS"/>
        </w:rPr>
        <w:t>. после става 3. додају</w:t>
      </w:r>
      <w:r w:rsidRPr="009C52E7">
        <w:rPr>
          <w:rFonts w:ascii="Times New Roman" w:eastAsia="Times New Roman" w:hAnsi="Times New Roman" w:cs="Times New Roman"/>
          <w:bCs/>
          <w:sz w:val="24"/>
          <w:szCs w:val="24"/>
          <w:lang w:val="sr-Cyrl-RS"/>
        </w:rPr>
        <w:t xml:space="preserve"> се </w:t>
      </w:r>
      <w:r w:rsidR="00E02A61" w:rsidRPr="009C52E7">
        <w:rPr>
          <w:rFonts w:ascii="Times New Roman" w:eastAsia="Times New Roman" w:hAnsi="Times New Roman" w:cs="Times New Roman"/>
          <w:bCs/>
          <w:sz w:val="24"/>
          <w:szCs w:val="24"/>
          <w:lang w:val="sr-Cyrl-RS"/>
        </w:rPr>
        <w:t>нов</w:t>
      </w:r>
      <w:r w:rsidR="00FD5F88">
        <w:rPr>
          <w:rFonts w:ascii="Times New Roman" w:eastAsia="Times New Roman" w:hAnsi="Times New Roman" w:cs="Times New Roman"/>
          <w:bCs/>
          <w:sz w:val="24"/>
          <w:szCs w:val="24"/>
          <w:lang w:val="sr-Cyrl-RS"/>
        </w:rPr>
        <w:t>и</w:t>
      </w:r>
      <w:r w:rsidR="00E02A61" w:rsidRPr="009C52E7">
        <w:rPr>
          <w:rFonts w:ascii="Times New Roman" w:eastAsia="Times New Roman" w:hAnsi="Times New Roman" w:cs="Times New Roman"/>
          <w:bCs/>
          <w:sz w:val="24"/>
          <w:szCs w:val="24"/>
          <w:lang w:val="sr-Cyrl-RS"/>
        </w:rPr>
        <w:t xml:space="preserve"> </w:t>
      </w:r>
      <w:r w:rsidRPr="009C52E7">
        <w:rPr>
          <w:rFonts w:ascii="Times New Roman" w:eastAsia="Times New Roman" w:hAnsi="Times New Roman" w:cs="Times New Roman"/>
          <w:bCs/>
          <w:sz w:val="24"/>
          <w:szCs w:val="24"/>
          <w:lang w:val="sr-Cyrl-RS"/>
        </w:rPr>
        <w:t>ст</w:t>
      </w:r>
      <w:r w:rsidR="00A6735E">
        <w:rPr>
          <w:rFonts w:ascii="Times New Roman" w:eastAsia="Times New Roman" w:hAnsi="Times New Roman" w:cs="Times New Roman"/>
          <w:bCs/>
          <w:sz w:val="24"/>
          <w:szCs w:val="24"/>
          <w:lang w:val="sr-Cyrl-RS"/>
        </w:rPr>
        <w:t>.</w:t>
      </w:r>
      <w:r w:rsidRPr="009C52E7">
        <w:rPr>
          <w:rFonts w:ascii="Times New Roman" w:eastAsia="Times New Roman" w:hAnsi="Times New Roman" w:cs="Times New Roman"/>
          <w:bCs/>
          <w:sz w:val="24"/>
          <w:szCs w:val="24"/>
          <w:lang w:val="sr-Cyrl-RS"/>
        </w:rPr>
        <w:t xml:space="preserve"> 4. </w:t>
      </w:r>
      <w:r w:rsidR="00FD5F88">
        <w:rPr>
          <w:rFonts w:ascii="Times New Roman" w:eastAsia="Times New Roman" w:hAnsi="Times New Roman" w:cs="Times New Roman"/>
          <w:bCs/>
          <w:sz w:val="24"/>
          <w:szCs w:val="24"/>
          <w:lang w:val="sr-Cyrl-RS"/>
        </w:rPr>
        <w:t>и 5. који гласе</w:t>
      </w:r>
      <w:r w:rsidRPr="009C52E7">
        <w:rPr>
          <w:rFonts w:ascii="Times New Roman" w:eastAsia="Times New Roman" w:hAnsi="Times New Roman" w:cs="Times New Roman"/>
          <w:bCs/>
          <w:sz w:val="24"/>
          <w:szCs w:val="24"/>
          <w:lang w:val="sr-Cyrl-RS"/>
        </w:rPr>
        <w:t xml:space="preserve">: </w:t>
      </w:r>
    </w:p>
    <w:p w14:paraId="7C6B304C" w14:textId="42975373" w:rsidR="00826D8D" w:rsidRPr="009C52E7" w:rsidRDefault="00826D8D" w:rsidP="00826D8D">
      <w:pPr>
        <w:ind w:firstLine="720"/>
        <w:jc w:val="both"/>
        <w:rPr>
          <w:rFonts w:ascii="Times New Roman" w:eastAsia="Times New Roman" w:hAnsi="Times New Roman" w:cs="Times New Roman"/>
          <w:bCs/>
          <w:sz w:val="24"/>
          <w:szCs w:val="24"/>
          <w:lang w:val="sr-Cyrl-RS"/>
        </w:rPr>
      </w:pPr>
      <w:r w:rsidRPr="009C52E7">
        <w:rPr>
          <w:rFonts w:ascii="Times New Roman" w:eastAsia="Times New Roman" w:hAnsi="Times New Roman" w:cs="Times New Roman"/>
          <w:bCs/>
          <w:sz w:val="24"/>
          <w:szCs w:val="24"/>
          <w:lang w:val="sr-Cyrl-RS"/>
        </w:rPr>
        <w:t>„Високошколске установе могу приликом уписа студената на с</w:t>
      </w:r>
      <w:r w:rsidR="00FD5F88">
        <w:rPr>
          <w:rFonts w:ascii="Times New Roman" w:eastAsia="Times New Roman" w:hAnsi="Times New Roman" w:cs="Times New Roman"/>
          <w:bCs/>
          <w:sz w:val="24"/>
          <w:szCs w:val="24"/>
          <w:lang w:val="sr-Cyrl-RS"/>
        </w:rPr>
        <w:t>тудије да уведу тест склоности</w:t>
      </w:r>
      <w:r w:rsidR="00A6735E">
        <w:rPr>
          <w:rFonts w:ascii="Times New Roman" w:eastAsia="Times New Roman" w:hAnsi="Times New Roman" w:cs="Times New Roman"/>
          <w:bCs/>
          <w:sz w:val="24"/>
          <w:szCs w:val="24"/>
          <w:lang w:val="sr-Cyrl-RS"/>
        </w:rPr>
        <w:t>.</w:t>
      </w:r>
    </w:p>
    <w:p w14:paraId="7EEBDBB6" w14:textId="0165601E" w:rsidR="00FD5F88" w:rsidRPr="009C52E7" w:rsidRDefault="00FD5F88" w:rsidP="00FD5F88">
      <w:pPr>
        <w:ind w:firstLine="720"/>
        <w:jc w:val="both"/>
        <w:rPr>
          <w:rFonts w:ascii="Times New Roman" w:eastAsia="Times New Roman" w:hAnsi="Times New Roman" w:cs="Times New Roman"/>
          <w:bCs/>
          <w:sz w:val="24"/>
          <w:szCs w:val="24"/>
          <w:lang w:val="sr-Cyrl-RS"/>
        </w:rPr>
      </w:pPr>
      <w:r w:rsidRPr="009C52E7">
        <w:rPr>
          <w:rFonts w:ascii="Times New Roman" w:eastAsia="Times New Roman" w:hAnsi="Times New Roman" w:cs="Times New Roman"/>
          <w:bCs/>
          <w:sz w:val="24"/>
          <w:szCs w:val="24"/>
          <w:lang w:val="sr-Cyrl-RS"/>
        </w:rPr>
        <w:t>Високошколска установа која образује верске службенике традиционалних цркава и верских заједница уписује под условима из ст</w:t>
      </w:r>
      <w:r w:rsidR="00A6735E">
        <w:rPr>
          <w:rFonts w:ascii="Times New Roman" w:eastAsia="Times New Roman" w:hAnsi="Times New Roman" w:cs="Times New Roman"/>
          <w:bCs/>
          <w:sz w:val="24"/>
          <w:szCs w:val="24"/>
          <w:lang w:val="sr-Cyrl-RS"/>
        </w:rPr>
        <w:t>.</w:t>
      </w:r>
      <w:r w:rsidRPr="009C52E7">
        <w:rPr>
          <w:rFonts w:ascii="Times New Roman" w:eastAsia="Times New Roman" w:hAnsi="Times New Roman" w:cs="Times New Roman"/>
          <w:bCs/>
          <w:sz w:val="24"/>
          <w:szCs w:val="24"/>
          <w:lang w:val="sr-Cyrl-RS"/>
        </w:rPr>
        <w:t xml:space="preserve"> 1</w:t>
      </w:r>
      <w:r w:rsidR="00A6735E">
        <w:rPr>
          <w:rFonts w:ascii="Times New Roman" w:eastAsia="Times New Roman" w:hAnsi="Times New Roman" w:cs="Times New Roman"/>
          <w:bCs/>
          <w:sz w:val="24"/>
          <w:szCs w:val="24"/>
          <w:lang w:val="sr-Cyrl-RS"/>
        </w:rPr>
        <w:t>–</w:t>
      </w:r>
      <w:r w:rsidRPr="009C52E7">
        <w:rPr>
          <w:rFonts w:ascii="Times New Roman" w:eastAsia="Times New Roman" w:hAnsi="Times New Roman" w:cs="Times New Roman"/>
          <w:bCs/>
          <w:sz w:val="24"/>
          <w:szCs w:val="24"/>
          <w:lang w:val="sr-Cyrl-RS"/>
        </w:rPr>
        <w:t>3. овог члана и кандидате који су завршили богословску матуру.</w:t>
      </w:r>
      <w:r w:rsidR="00A6735E" w:rsidRPr="00A6735E">
        <w:rPr>
          <w:rFonts w:ascii="Times New Roman" w:eastAsia="Times New Roman" w:hAnsi="Times New Roman" w:cs="Times New Roman"/>
          <w:bCs/>
          <w:sz w:val="24"/>
          <w:szCs w:val="24"/>
          <w:lang w:val="sr-Cyrl-CS"/>
        </w:rPr>
        <w:t>”</w:t>
      </w:r>
    </w:p>
    <w:p w14:paraId="20DBD241" w14:textId="24B55D7C" w:rsidR="00A6735E" w:rsidRPr="009C52E7" w:rsidRDefault="00A6735E" w:rsidP="00A6735E">
      <w:pPr>
        <w:ind w:firstLine="720"/>
        <w:jc w:val="both"/>
        <w:rPr>
          <w:rFonts w:ascii="Times New Roman" w:eastAsia="Times New Roman" w:hAnsi="Times New Roman" w:cs="Times New Roman"/>
          <w:bCs/>
          <w:sz w:val="24"/>
          <w:szCs w:val="24"/>
          <w:lang w:val="sr-Cyrl-RS"/>
        </w:rPr>
      </w:pPr>
      <w:r w:rsidRPr="009C52E7">
        <w:rPr>
          <w:rFonts w:ascii="Times New Roman" w:eastAsia="Times New Roman" w:hAnsi="Times New Roman" w:cs="Times New Roman"/>
          <w:bCs/>
          <w:sz w:val="24"/>
          <w:szCs w:val="24"/>
          <w:lang w:val="sr-Cyrl-RS"/>
        </w:rPr>
        <w:t>Досадашњи ст</w:t>
      </w:r>
      <w:r>
        <w:rPr>
          <w:rFonts w:ascii="Times New Roman" w:eastAsia="Times New Roman" w:hAnsi="Times New Roman" w:cs="Times New Roman"/>
          <w:bCs/>
          <w:sz w:val="24"/>
          <w:szCs w:val="24"/>
          <w:lang w:val="sr-Cyrl-RS"/>
        </w:rPr>
        <w:t>.</w:t>
      </w:r>
      <w:r w:rsidRPr="009C52E7">
        <w:rPr>
          <w:rFonts w:ascii="Times New Roman" w:eastAsia="Times New Roman" w:hAnsi="Times New Roman" w:cs="Times New Roman"/>
          <w:bCs/>
          <w:sz w:val="24"/>
          <w:szCs w:val="24"/>
          <w:lang w:val="sr-Cyrl-RS"/>
        </w:rPr>
        <w:t xml:space="preserve"> 4</w:t>
      </w:r>
      <w:r>
        <w:rPr>
          <w:rFonts w:ascii="Times New Roman" w:eastAsia="Times New Roman" w:hAnsi="Times New Roman" w:cs="Times New Roman"/>
          <w:bCs/>
          <w:sz w:val="24"/>
          <w:szCs w:val="24"/>
          <w:lang w:val="sr-Cyrl-RS"/>
        </w:rPr>
        <w:t xml:space="preserve">–9. </w:t>
      </w:r>
      <w:r w:rsidRPr="009C52E7">
        <w:rPr>
          <w:rFonts w:ascii="Times New Roman" w:eastAsia="Times New Roman" w:hAnsi="Times New Roman" w:cs="Times New Roman"/>
          <w:bCs/>
          <w:sz w:val="24"/>
          <w:szCs w:val="24"/>
          <w:lang w:val="sr-Cyrl-RS"/>
        </w:rPr>
        <w:t>постају ст</w:t>
      </w:r>
      <w:r>
        <w:rPr>
          <w:rFonts w:ascii="Times New Roman" w:eastAsia="Times New Roman" w:hAnsi="Times New Roman" w:cs="Times New Roman"/>
          <w:bCs/>
          <w:sz w:val="24"/>
          <w:szCs w:val="24"/>
          <w:lang w:val="sr-Cyrl-RS"/>
        </w:rPr>
        <w:t>. 6–</w:t>
      </w:r>
      <w:r w:rsidRPr="009C52E7">
        <w:rPr>
          <w:rFonts w:ascii="Times New Roman" w:eastAsia="Times New Roman" w:hAnsi="Times New Roman" w:cs="Times New Roman"/>
          <w:bCs/>
          <w:sz w:val="24"/>
          <w:szCs w:val="24"/>
          <w:lang w:val="sr-Cyrl-RS"/>
        </w:rPr>
        <w:t>11.</w:t>
      </w:r>
    </w:p>
    <w:p w14:paraId="375A51B6" w14:textId="4DD9F35B" w:rsidR="00F224FF" w:rsidRDefault="00B62DB6" w:rsidP="00826D8D">
      <w:pPr>
        <w:ind w:firstLine="72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У </w:t>
      </w:r>
      <w:r w:rsidR="00A6735E">
        <w:rPr>
          <w:rFonts w:ascii="Times New Roman" w:eastAsia="Times New Roman" w:hAnsi="Times New Roman" w:cs="Times New Roman"/>
          <w:bCs/>
          <w:sz w:val="24"/>
          <w:szCs w:val="24"/>
          <w:lang w:val="sr-Cyrl-RS"/>
        </w:rPr>
        <w:t xml:space="preserve">досадашњем </w:t>
      </w:r>
      <w:r>
        <w:rPr>
          <w:rFonts w:ascii="Times New Roman" w:eastAsia="Times New Roman" w:hAnsi="Times New Roman" w:cs="Times New Roman"/>
          <w:bCs/>
          <w:sz w:val="24"/>
          <w:szCs w:val="24"/>
          <w:lang w:val="sr-Cyrl-RS"/>
        </w:rPr>
        <w:t>ставу 7</w:t>
      </w:r>
      <w:r w:rsidR="00F224FF">
        <w:rPr>
          <w:rFonts w:ascii="Times New Roman" w:eastAsia="Times New Roman" w:hAnsi="Times New Roman" w:cs="Times New Roman"/>
          <w:bCs/>
          <w:sz w:val="24"/>
          <w:szCs w:val="24"/>
          <w:lang w:val="sr-Cyrl-RS"/>
        </w:rPr>
        <w:t xml:space="preserve">. </w:t>
      </w:r>
      <w:r w:rsidR="00A6735E">
        <w:rPr>
          <w:rFonts w:ascii="Times New Roman" w:eastAsia="Times New Roman" w:hAnsi="Times New Roman" w:cs="Times New Roman"/>
          <w:bCs/>
          <w:sz w:val="24"/>
          <w:szCs w:val="24"/>
          <w:lang w:val="sr-Cyrl-RS"/>
        </w:rPr>
        <w:t>који постаје став 9. број</w:t>
      </w:r>
      <w:r w:rsidR="000550D4">
        <w:rPr>
          <w:rFonts w:ascii="Times New Roman" w:eastAsia="Times New Roman" w:hAnsi="Times New Roman" w:cs="Times New Roman"/>
          <w:bCs/>
          <w:sz w:val="24"/>
          <w:szCs w:val="24"/>
          <w:lang w:val="sr-Cyrl-RS"/>
        </w:rPr>
        <w:t>:</w:t>
      </w:r>
      <w:r w:rsidR="00A6735E">
        <w:rPr>
          <w:rFonts w:ascii="Times New Roman" w:eastAsia="Times New Roman" w:hAnsi="Times New Roman" w:cs="Times New Roman"/>
          <w:bCs/>
          <w:sz w:val="24"/>
          <w:szCs w:val="24"/>
          <w:lang w:val="sr-Cyrl-RS"/>
        </w:rPr>
        <w:t xml:space="preserve"> „6</w:t>
      </w:r>
      <w:r w:rsidR="00A6735E" w:rsidRPr="00A6735E">
        <w:rPr>
          <w:rFonts w:ascii="Times New Roman" w:eastAsia="Times New Roman" w:hAnsi="Times New Roman" w:cs="Times New Roman"/>
          <w:bCs/>
          <w:sz w:val="24"/>
          <w:szCs w:val="24"/>
          <w:lang w:val="sr-Cyrl-CS"/>
        </w:rPr>
        <w:t>”</w:t>
      </w:r>
      <w:r w:rsidR="00F224FF">
        <w:rPr>
          <w:rFonts w:ascii="Times New Roman" w:eastAsia="Times New Roman" w:hAnsi="Times New Roman" w:cs="Times New Roman"/>
          <w:bCs/>
          <w:sz w:val="24"/>
          <w:szCs w:val="24"/>
          <w:lang w:val="sr-Cyrl-RS"/>
        </w:rPr>
        <w:t xml:space="preserve"> </w:t>
      </w:r>
      <w:r w:rsidR="00A6735E">
        <w:rPr>
          <w:rFonts w:ascii="Times New Roman" w:eastAsia="Times New Roman" w:hAnsi="Times New Roman" w:cs="Times New Roman"/>
          <w:bCs/>
          <w:sz w:val="24"/>
          <w:szCs w:val="24"/>
          <w:lang w:val="sr-Cyrl-RS"/>
        </w:rPr>
        <w:t>за</w:t>
      </w:r>
      <w:r w:rsidR="00F224FF">
        <w:rPr>
          <w:rFonts w:ascii="Times New Roman" w:eastAsia="Times New Roman" w:hAnsi="Times New Roman" w:cs="Times New Roman"/>
          <w:bCs/>
          <w:sz w:val="24"/>
          <w:szCs w:val="24"/>
          <w:lang w:val="sr-Cyrl-RS"/>
        </w:rPr>
        <w:t>мењ</w:t>
      </w:r>
      <w:r w:rsidR="00A6735E">
        <w:rPr>
          <w:rFonts w:ascii="Times New Roman" w:eastAsia="Times New Roman" w:hAnsi="Times New Roman" w:cs="Times New Roman"/>
          <w:bCs/>
          <w:sz w:val="24"/>
          <w:szCs w:val="24"/>
          <w:lang w:val="sr-Cyrl-RS"/>
        </w:rPr>
        <w:t>ује се бројем</w:t>
      </w:r>
      <w:r w:rsidR="000550D4">
        <w:rPr>
          <w:rFonts w:ascii="Times New Roman" w:eastAsia="Times New Roman" w:hAnsi="Times New Roman" w:cs="Times New Roman"/>
          <w:bCs/>
          <w:sz w:val="24"/>
          <w:szCs w:val="24"/>
          <w:lang w:val="sr-Cyrl-RS"/>
        </w:rPr>
        <w:t>:</w:t>
      </w:r>
      <w:r w:rsidR="00A6735E">
        <w:rPr>
          <w:rFonts w:ascii="Times New Roman" w:eastAsia="Times New Roman" w:hAnsi="Times New Roman" w:cs="Times New Roman"/>
          <w:bCs/>
          <w:sz w:val="24"/>
          <w:szCs w:val="24"/>
          <w:lang w:val="sr-Cyrl-RS"/>
        </w:rPr>
        <w:t xml:space="preserve"> „8</w:t>
      </w:r>
      <w:r w:rsidR="00A6735E" w:rsidRPr="00A6735E">
        <w:rPr>
          <w:rFonts w:ascii="Times New Roman" w:eastAsia="Times New Roman" w:hAnsi="Times New Roman" w:cs="Times New Roman"/>
          <w:bCs/>
          <w:sz w:val="24"/>
          <w:szCs w:val="24"/>
          <w:lang w:val="sr-Cyrl-CS"/>
        </w:rPr>
        <w:t>”</w:t>
      </w:r>
      <w:r w:rsidR="00F224FF">
        <w:rPr>
          <w:rFonts w:ascii="Times New Roman" w:eastAsia="Times New Roman" w:hAnsi="Times New Roman" w:cs="Times New Roman"/>
          <w:bCs/>
          <w:sz w:val="24"/>
          <w:szCs w:val="24"/>
          <w:lang w:val="sr-Cyrl-RS"/>
        </w:rPr>
        <w:t>.</w:t>
      </w:r>
    </w:p>
    <w:p w14:paraId="37DB668C" w14:textId="77777777" w:rsidR="00107335" w:rsidRPr="009C52E7" w:rsidRDefault="00107335" w:rsidP="00826D8D">
      <w:pPr>
        <w:ind w:firstLine="720"/>
        <w:jc w:val="both"/>
        <w:rPr>
          <w:rFonts w:ascii="Times New Roman" w:eastAsia="Times New Roman" w:hAnsi="Times New Roman" w:cs="Times New Roman"/>
          <w:bCs/>
          <w:sz w:val="24"/>
          <w:szCs w:val="24"/>
          <w:lang w:val="sr-Cyrl-RS"/>
        </w:rPr>
      </w:pPr>
    </w:p>
    <w:p w14:paraId="0C475695" w14:textId="460222B5" w:rsidR="00826D8D" w:rsidRPr="009C52E7" w:rsidRDefault="001E09AB" w:rsidP="00826D8D">
      <w:pPr>
        <w:pStyle w:val="1tekst"/>
        <w:ind w:left="0" w:right="0" w:firstLine="0"/>
        <w:jc w:val="center"/>
        <w:rPr>
          <w:rFonts w:ascii="Times New Roman" w:hAnsi="Times New Roman" w:cs="Times New Roman"/>
          <w:sz w:val="24"/>
          <w:szCs w:val="24"/>
          <w:lang w:val="sr-Cyrl-RS"/>
        </w:rPr>
      </w:pPr>
      <w:r w:rsidRPr="009C52E7">
        <w:rPr>
          <w:rFonts w:ascii="Times New Roman" w:hAnsi="Times New Roman" w:cs="Times New Roman"/>
          <w:sz w:val="24"/>
          <w:szCs w:val="24"/>
          <w:lang w:val="sr-Cyrl-RS"/>
        </w:rPr>
        <w:t>Члан 10</w:t>
      </w:r>
      <w:r w:rsidR="002053D1" w:rsidRPr="009C52E7">
        <w:rPr>
          <w:rFonts w:ascii="Times New Roman" w:hAnsi="Times New Roman" w:cs="Times New Roman"/>
          <w:sz w:val="24"/>
          <w:szCs w:val="24"/>
          <w:lang w:val="sr-Cyrl-RS"/>
        </w:rPr>
        <w:t>.</w:t>
      </w:r>
    </w:p>
    <w:p w14:paraId="27D13AF7" w14:textId="77777777" w:rsidR="00826D8D" w:rsidRPr="009C52E7" w:rsidRDefault="00826D8D" w:rsidP="00826D8D">
      <w:pPr>
        <w:pStyle w:val="1tekst"/>
        <w:ind w:left="0" w:right="0" w:firstLine="0"/>
        <w:jc w:val="center"/>
        <w:rPr>
          <w:rFonts w:ascii="Times New Roman" w:hAnsi="Times New Roman" w:cs="Times New Roman"/>
          <w:sz w:val="24"/>
          <w:szCs w:val="24"/>
          <w:lang w:val="sr-Cyrl-RS"/>
        </w:rPr>
      </w:pPr>
    </w:p>
    <w:p w14:paraId="20CFEF59" w14:textId="3957AD24" w:rsidR="00826D8D" w:rsidRPr="009C52E7" w:rsidRDefault="002053D1" w:rsidP="00826D8D">
      <w:pPr>
        <w:pStyle w:val="1tekst"/>
        <w:ind w:left="0" w:right="0" w:firstLine="720"/>
        <w:rPr>
          <w:rFonts w:ascii="Times New Roman" w:hAnsi="Times New Roman" w:cs="Times New Roman"/>
          <w:bCs/>
          <w:sz w:val="24"/>
          <w:szCs w:val="24"/>
          <w:lang w:val="sr-Cyrl-RS"/>
        </w:rPr>
      </w:pPr>
      <w:r w:rsidRPr="009C52E7">
        <w:rPr>
          <w:rFonts w:ascii="Times New Roman" w:hAnsi="Times New Roman" w:cs="Times New Roman"/>
          <w:bCs/>
          <w:sz w:val="24"/>
          <w:szCs w:val="24"/>
          <w:lang w:val="sr-Cyrl-RS"/>
        </w:rPr>
        <w:t>У ч</w:t>
      </w:r>
      <w:r w:rsidR="009C08A6" w:rsidRPr="009C52E7">
        <w:rPr>
          <w:rFonts w:ascii="Times New Roman" w:hAnsi="Times New Roman" w:cs="Times New Roman"/>
          <w:bCs/>
          <w:sz w:val="24"/>
          <w:szCs w:val="24"/>
          <w:lang w:val="sr-Cyrl-RS"/>
        </w:rPr>
        <w:t>лан</w:t>
      </w:r>
      <w:r w:rsidRPr="009C52E7">
        <w:rPr>
          <w:rFonts w:ascii="Times New Roman" w:hAnsi="Times New Roman" w:cs="Times New Roman"/>
          <w:bCs/>
          <w:sz w:val="24"/>
          <w:szCs w:val="24"/>
          <w:lang w:val="sr-Cyrl-RS"/>
        </w:rPr>
        <w:t>у</w:t>
      </w:r>
      <w:r w:rsidR="009C31A8" w:rsidRPr="009C52E7">
        <w:rPr>
          <w:rFonts w:ascii="Times New Roman" w:hAnsi="Times New Roman" w:cs="Times New Roman"/>
          <w:bCs/>
          <w:sz w:val="24"/>
          <w:szCs w:val="24"/>
          <w:lang w:val="sr-Cyrl-RS"/>
        </w:rPr>
        <w:t xml:space="preserve"> 148. ст</w:t>
      </w:r>
      <w:r w:rsidR="00A6735E">
        <w:rPr>
          <w:rFonts w:ascii="Times New Roman" w:hAnsi="Times New Roman" w:cs="Times New Roman"/>
          <w:bCs/>
          <w:sz w:val="24"/>
          <w:szCs w:val="24"/>
          <w:lang w:val="sr-Cyrl-RS"/>
        </w:rPr>
        <w:t>.</w:t>
      </w:r>
      <w:r w:rsidR="00826D8D" w:rsidRPr="009C52E7">
        <w:rPr>
          <w:rFonts w:ascii="Times New Roman" w:hAnsi="Times New Roman" w:cs="Times New Roman"/>
          <w:bCs/>
          <w:sz w:val="24"/>
          <w:szCs w:val="24"/>
          <w:lang w:val="sr-Cyrl-RS"/>
        </w:rPr>
        <w:t xml:space="preserve"> 2</w:t>
      </w:r>
      <w:r w:rsidR="00A6735E">
        <w:rPr>
          <w:rFonts w:ascii="Times New Roman" w:hAnsi="Times New Roman" w:cs="Times New Roman"/>
          <w:bCs/>
          <w:sz w:val="24"/>
          <w:szCs w:val="24"/>
          <w:lang w:val="sr-Cyrl-RS"/>
        </w:rPr>
        <w:t>–</w:t>
      </w:r>
      <w:r w:rsidR="00826D8D" w:rsidRPr="009C52E7">
        <w:rPr>
          <w:rFonts w:ascii="Times New Roman" w:hAnsi="Times New Roman" w:cs="Times New Roman"/>
          <w:bCs/>
          <w:sz w:val="24"/>
          <w:szCs w:val="24"/>
          <w:lang w:val="sr-Cyrl-RS"/>
        </w:rPr>
        <w:t>4. мењају се и гласе:</w:t>
      </w:r>
    </w:p>
    <w:p w14:paraId="6FB502C1" w14:textId="77777777" w:rsidR="009C31A8" w:rsidRPr="009C52E7" w:rsidRDefault="009C31A8" w:rsidP="00826D8D">
      <w:pPr>
        <w:pStyle w:val="1tekst"/>
        <w:ind w:left="0" w:right="0" w:firstLine="720"/>
        <w:rPr>
          <w:rFonts w:ascii="Times New Roman" w:hAnsi="Times New Roman" w:cs="Times New Roman"/>
          <w:bCs/>
          <w:sz w:val="24"/>
          <w:szCs w:val="24"/>
          <w:lang w:val="sr-Cyrl-RS"/>
        </w:rPr>
      </w:pPr>
    </w:p>
    <w:p w14:paraId="641DE619" w14:textId="5E8C46B3" w:rsidR="00826D8D" w:rsidRPr="009C52E7" w:rsidRDefault="00826D8D" w:rsidP="00826D8D">
      <w:pPr>
        <w:pStyle w:val="NoSpacing"/>
        <w:ind w:firstLine="720"/>
        <w:jc w:val="both"/>
        <w:rPr>
          <w:rFonts w:ascii="Times New Roman" w:hAnsi="Times New Roman" w:cs="Times New Roman"/>
          <w:bCs/>
          <w:sz w:val="24"/>
          <w:szCs w:val="24"/>
          <w:lang w:val="sr-Cyrl-RS"/>
        </w:rPr>
      </w:pPr>
      <w:r w:rsidRPr="009C52E7">
        <w:rPr>
          <w:rFonts w:ascii="Times New Roman" w:hAnsi="Times New Roman" w:cs="Times New Roman"/>
          <w:bCs/>
          <w:sz w:val="24"/>
          <w:szCs w:val="24"/>
          <w:lang w:val="sr-Cyrl-RS"/>
        </w:rPr>
        <w:t>„Студенти уписани на основне студије и на студије на вишим школама до 10. септембра 2005. године могу завршити те студије по започетом наставном плану и програму, условима и правилима студија, најкасније до краја школск</w:t>
      </w:r>
      <w:r w:rsidR="00147B4A" w:rsidRPr="009C52E7">
        <w:rPr>
          <w:rFonts w:ascii="Times New Roman" w:hAnsi="Times New Roman" w:cs="Times New Roman"/>
          <w:bCs/>
          <w:sz w:val="24"/>
          <w:szCs w:val="24"/>
          <w:lang w:val="sr-Cyrl-RS"/>
        </w:rPr>
        <w:t>е 2025/2026</w:t>
      </w:r>
      <w:r w:rsidRPr="009C52E7">
        <w:rPr>
          <w:rFonts w:ascii="Times New Roman" w:hAnsi="Times New Roman" w:cs="Times New Roman"/>
          <w:bCs/>
          <w:sz w:val="24"/>
          <w:szCs w:val="24"/>
          <w:lang w:val="sr-Cyrl-RS"/>
        </w:rPr>
        <w:t>. године, а студенти уписани на интегрисане студије из поља медицинских наука, до краја школске 202</w:t>
      </w:r>
      <w:r w:rsidR="00147B4A" w:rsidRPr="009C52E7">
        <w:rPr>
          <w:rFonts w:ascii="Times New Roman" w:hAnsi="Times New Roman" w:cs="Times New Roman"/>
          <w:bCs/>
          <w:sz w:val="24"/>
          <w:szCs w:val="24"/>
          <w:lang w:val="sr-Cyrl-RS"/>
        </w:rPr>
        <w:t>6/2027</w:t>
      </w:r>
      <w:r w:rsidR="00A6735E">
        <w:rPr>
          <w:rFonts w:ascii="Times New Roman" w:hAnsi="Times New Roman" w:cs="Times New Roman"/>
          <w:bCs/>
          <w:sz w:val="24"/>
          <w:szCs w:val="24"/>
          <w:lang w:val="sr-Cyrl-RS"/>
        </w:rPr>
        <w:t>. године.</w:t>
      </w:r>
    </w:p>
    <w:p w14:paraId="03D272C5" w14:textId="0BD584D9" w:rsidR="009C31A8" w:rsidRPr="009C52E7" w:rsidRDefault="00826D8D" w:rsidP="009C52E7">
      <w:pPr>
        <w:pStyle w:val="NoSpacing"/>
        <w:ind w:firstLine="720"/>
        <w:jc w:val="both"/>
        <w:rPr>
          <w:rFonts w:ascii="Times New Roman" w:hAnsi="Times New Roman" w:cs="Times New Roman"/>
          <w:bCs/>
          <w:sz w:val="24"/>
          <w:szCs w:val="24"/>
          <w:lang w:val="sr-Cyrl-RS"/>
        </w:rPr>
      </w:pPr>
      <w:r w:rsidRPr="009C52E7">
        <w:rPr>
          <w:rFonts w:ascii="Times New Roman" w:hAnsi="Times New Roman" w:cs="Times New Roman"/>
          <w:bCs/>
          <w:sz w:val="24"/>
          <w:szCs w:val="24"/>
          <w:lang w:val="sr-Cyrl-RS"/>
        </w:rPr>
        <w:t xml:space="preserve">Студенти уписани на магистарске студије до 10. септембра 2005. године могу завршити те студије по започетом плану и програму, условима и правилима студија, </w:t>
      </w:r>
      <w:r w:rsidR="00147B4A" w:rsidRPr="009C52E7">
        <w:rPr>
          <w:rFonts w:ascii="Times New Roman" w:hAnsi="Times New Roman" w:cs="Times New Roman"/>
          <w:bCs/>
          <w:sz w:val="24"/>
          <w:szCs w:val="24"/>
          <w:lang w:val="sr-Cyrl-RS"/>
        </w:rPr>
        <w:t>најкасније до краја школске 2025/2026</w:t>
      </w:r>
      <w:r w:rsidR="00A6735E">
        <w:rPr>
          <w:rFonts w:ascii="Times New Roman" w:hAnsi="Times New Roman" w:cs="Times New Roman"/>
          <w:bCs/>
          <w:sz w:val="24"/>
          <w:szCs w:val="24"/>
          <w:lang w:val="sr-Cyrl-RS"/>
        </w:rPr>
        <w:t>. године.</w:t>
      </w:r>
    </w:p>
    <w:p w14:paraId="30D808D8" w14:textId="25724EBE" w:rsidR="00826D8D" w:rsidRPr="009C52E7" w:rsidRDefault="00826D8D" w:rsidP="00826D8D">
      <w:pPr>
        <w:pStyle w:val="NoSpacing"/>
        <w:ind w:firstLine="720"/>
        <w:jc w:val="both"/>
        <w:rPr>
          <w:rFonts w:ascii="Times New Roman" w:hAnsi="Times New Roman" w:cs="Times New Roman"/>
          <w:bCs/>
          <w:sz w:val="24"/>
          <w:szCs w:val="24"/>
          <w:lang w:val="sr-Cyrl-RS"/>
        </w:rPr>
      </w:pPr>
      <w:r w:rsidRPr="009C52E7">
        <w:rPr>
          <w:rFonts w:ascii="Times New Roman" w:hAnsi="Times New Roman" w:cs="Times New Roman"/>
          <w:bCs/>
          <w:sz w:val="24"/>
          <w:szCs w:val="24"/>
          <w:lang w:val="sr-Cyrl-RS"/>
        </w:rPr>
        <w:t xml:space="preserve">Кандидати који су пријавили докторску дисертацију до 10. септембра 2005. године, односно студенти који су уписали докторске студије по прописима који су важили до тог датума, могу да стекну научни назив доктора наука, односно да заврше докторске студије по започетом плану и програму, условима и правилима студија, </w:t>
      </w:r>
      <w:r w:rsidR="00147B4A" w:rsidRPr="009C52E7">
        <w:rPr>
          <w:rFonts w:ascii="Times New Roman" w:hAnsi="Times New Roman" w:cs="Times New Roman"/>
          <w:bCs/>
          <w:sz w:val="24"/>
          <w:szCs w:val="24"/>
          <w:lang w:val="sr-Cyrl-RS"/>
        </w:rPr>
        <w:t>најкасније до краја школске 2025/2026</w:t>
      </w:r>
      <w:r w:rsidR="00A6735E">
        <w:rPr>
          <w:rFonts w:ascii="Times New Roman" w:hAnsi="Times New Roman" w:cs="Times New Roman"/>
          <w:bCs/>
          <w:sz w:val="24"/>
          <w:szCs w:val="24"/>
          <w:lang w:val="sr-Cyrl-RS"/>
        </w:rPr>
        <w:t>. године.</w:t>
      </w:r>
      <w:r w:rsidR="00A6735E" w:rsidRPr="00A6735E">
        <w:rPr>
          <w:rFonts w:ascii="Times New Roman" w:hAnsi="Times New Roman" w:cs="Times New Roman"/>
          <w:bCs/>
          <w:sz w:val="24"/>
          <w:szCs w:val="24"/>
          <w:lang w:val="sr-Cyrl-CS"/>
        </w:rPr>
        <w:t>”</w:t>
      </w:r>
    </w:p>
    <w:p w14:paraId="51B75DC0" w14:textId="77777777" w:rsidR="007A5832" w:rsidRPr="009C52E7" w:rsidRDefault="007A5832" w:rsidP="009D7C41">
      <w:pPr>
        <w:jc w:val="both"/>
        <w:rPr>
          <w:rFonts w:ascii="Times New Roman" w:eastAsia="Times New Roman" w:hAnsi="Times New Roman" w:cs="Times New Roman"/>
          <w:bCs/>
          <w:i/>
          <w:sz w:val="24"/>
          <w:szCs w:val="24"/>
          <w:lang w:val="sr-Cyrl-RS"/>
        </w:rPr>
      </w:pPr>
    </w:p>
    <w:p w14:paraId="6C1A127F" w14:textId="4DE5E830" w:rsidR="00676F5B" w:rsidRPr="009C52E7" w:rsidRDefault="00147C3C" w:rsidP="009C08A6">
      <w:pPr>
        <w:ind w:firstLine="720"/>
        <w:jc w:val="center"/>
        <w:rPr>
          <w:rStyle w:val="auto-style3"/>
          <w:rFonts w:ascii="Times New Roman" w:hAnsi="Times New Roman" w:cs="Times New Roman"/>
          <w:sz w:val="24"/>
          <w:szCs w:val="24"/>
          <w:lang w:val="sr-Cyrl-RS"/>
        </w:rPr>
      </w:pPr>
      <w:r w:rsidRPr="009C52E7">
        <w:rPr>
          <w:rStyle w:val="auto-style3"/>
          <w:rFonts w:ascii="Times New Roman" w:hAnsi="Times New Roman" w:cs="Times New Roman"/>
          <w:sz w:val="24"/>
          <w:szCs w:val="24"/>
          <w:lang w:val="sr-Cyrl-RS"/>
        </w:rPr>
        <w:t>Члан 11</w:t>
      </w:r>
      <w:r w:rsidR="002053D1" w:rsidRPr="009C52E7">
        <w:rPr>
          <w:rStyle w:val="auto-style3"/>
          <w:rFonts w:ascii="Times New Roman" w:hAnsi="Times New Roman" w:cs="Times New Roman"/>
          <w:sz w:val="24"/>
          <w:szCs w:val="24"/>
          <w:lang w:val="sr-Cyrl-RS"/>
        </w:rPr>
        <w:t>.</w:t>
      </w:r>
    </w:p>
    <w:p w14:paraId="59667DE2" w14:textId="4625D5F6" w:rsidR="009119A4" w:rsidRPr="009C52E7" w:rsidRDefault="00676F5B" w:rsidP="00147C3C">
      <w:pPr>
        <w:ind w:firstLine="720"/>
        <w:jc w:val="both"/>
        <w:rPr>
          <w:rFonts w:ascii="Times New Roman" w:eastAsia="Times New Roman" w:hAnsi="Times New Roman" w:cs="Times New Roman"/>
          <w:bCs/>
          <w:sz w:val="24"/>
          <w:szCs w:val="24"/>
          <w:lang w:val="sr-Cyrl-RS"/>
        </w:rPr>
      </w:pPr>
      <w:r w:rsidRPr="009C52E7">
        <w:rPr>
          <w:rFonts w:ascii="Times New Roman" w:eastAsia="Times New Roman" w:hAnsi="Times New Roman" w:cs="Times New Roman"/>
          <w:bCs/>
          <w:sz w:val="24"/>
          <w:szCs w:val="24"/>
          <w:lang w:val="sr-Cyrl-RS"/>
        </w:rPr>
        <w:t xml:space="preserve">У </w:t>
      </w:r>
      <w:r w:rsidR="00F51786">
        <w:rPr>
          <w:rFonts w:ascii="Times New Roman" w:eastAsia="Times New Roman" w:hAnsi="Times New Roman" w:cs="Times New Roman"/>
          <w:bCs/>
          <w:sz w:val="24"/>
          <w:szCs w:val="24"/>
          <w:lang w:val="sr-Cyrl-RS"/>
        </w:rPr>
        <w:t>члану 149. после става 3. додају</w:t>
      </w:r>
      <w:r w:rsidRPr="009C52E7">
        <w:rPr>
          <w:rFonts w:ascii="Times New Roman" w:eastAsia="Times New Roman" w:hAnsi="Times New Roman" w:cs="Times New Roman"/>
          <w:bCs/>
          <w:sz w:val="24"/>
          <w:szCs w:val="24"/>
          <w:lang w:val="sr-Cyrl-RS"/>
        </w:rPr>
        <w:t xml:space="preserve"> се</w:t>
      </w:r>
      <w:r w:rsidR="00F51786">
        <w:rPr>
          <w:rFonts w:ascii="Times New Roman" w:eastAsia="Times New Roman" w:hAnsi="Times New Roman" w:cs="Times New Roman"/>
          <w:bCs/>
          <w:sz w:val="24"/>
          <w:szCs w:val="24"/>
          <w:lang w:val="sr-Cyrl-RS"/>
        </w:rPr>
        <w:t xml:space="preserve"> </w:t>
      </w:r>
      <w:r w:rsidRPr="009C52E7">
        <w:rPr>
          <w:rFonts w:ascii="Times New Roman" w:eastAsia="Times New Roman" w:hAnsi="Times New Roman" w:cs="Times New Roman"/>
          <w:bCs/>
          <w:sz w:val="24"/>
          <w:szCs w:val="24"/>
          <w:lang w:val="sr-Cyrl-RS"/>
        </w:rPr>
        <w:t>ст</w:t>
      </w:r>
      <w:r w:rsidR="00F51786">
        <w:rPr>
          <w:rFonts w:ascii="Times New Roman" w:eastAsia="Times New Roman" w:hAnsi="Times New Roman" w:cs="Times New Roman"/>
          <w:bCs/>
          <w:sz w:val="24"/>
          <w:szCs w:val="24"/>
          <w:lang w:val="sr-Cyrl-RS"/>
        </w:rPr>
        <w:t>.</w:t>
      </w:r>
      <w:r w:rsidRPr="009C52E7">
        <w:rPr>
          <w:rFonts w:ascii="Times New Roman" w:eastAsia="Times New Roman" w:hAnsi="Times New Roman" w:cs="Times New Roman"/>
          <w:bCs/>
          <w:sz w:val="24"/>
          <w:szCs w:val="24"/>
          <w:lang w:val="sr-Cyrl-RS"/>
        </w:rPr>
        <w:t xml:space="preserve"> 4.</w:t>
      </w:r>
      <w:r w:rsidR="00F51786">
        <w:rPr>
          <w:rFonts w:ascii="Times New Roman" w:eastAsia="Times New Roman" w:hAnsi="Times New Roman" w:cs="Times New Roman"/>
          <w:bCs/>
          <w:sz w:val="24"/>
          <w:szCs w:val="24"/>
          <w:lang w:val="sr-Cyrl-RS"/>
        </w:rPr>
        <w:t xml:space="preserve"> и 5. који гласе</w:t>
      </w:r>
      <w:r w:rsidRPr="009C52E7">
        <w:rPr>
          <w:rFonts w:ascii="Times New Roman" w:eastAsia="Times New Roman" w:hAnsi="Times New Roman" w:cs="Times New Roman"/>
          <w:bCs/>
          <w:sz w:val="24"/>
          <w:szCs w:val="24"/>
          <w:lang w:val="sr-Cyrl-RS"/>
        </w:rPr>
        <w:t xml:space="preserve">: </w:t>
      </w:r>
    </w:p>
    <w:p w14:paraId="4BF824E9" w14:textId="3F379B7A" w:rsidR="009119A4" w:rsidRPr="009C52E7" w:rsidRDefault="009119A4" w:rsidP="009119A4">
      <w:pPr>
        <w:pStyle w:val="NormalWeb"/>
        <w:spacing w:before="0" w:beforeAutospacing="0" w:after="0" w:afterAutospacing="0" w:line="233" w:lineRule="atLeast"/>
        <w:ind w:firstLine="720"/>
        <w:jc w:val="both"/>
        <w:rPr>
          <w:lang w:val="sr-Cyrl-RS"/>
        </w:rPr>
      </w:pPr>
      <w:r w:rsidRPr="009C52E7">
        <w:rPr>
          <w:lang w:val="sr-Cyrl-RS"/>
        </w:rPr>
        <w:t>„Високошколске установе које су у периоду од ступања на снагу Закона о високом образовању („Службени г</w:t>
      </w:r>
      <w:r w:rsidR="009C52E7">
        <w:rPr>
          <w:lang w:val="sr-Cyrl-RS"/>
        </w:rPr>
        <w:t>ласник РС</w:t>
      </w:r>
      <w:r w:rsidR="00F51786" w:rsidRPr="00F51786">
        <w:rPr>
          <w:bCs/>
          <w:lang w:val="sr-Cyrl-CS"/>
        </w:rPr>
        <w:t>”</w:t>
      </w:r>
      <w:r w:rsidR="009C52E7">
        <w:rPr>
          <w:lang w:val="sr-Cyrl-RS"/>
        </w:rPr>
        <w:t xml:space="preserve">, бр. 76/05, 100/07 - </w:t>
      </w:r>
      <w:r w:rsidRPr="009C52E7">
        <w:rPr>
          <w:lang w:val="sr-Cyrl-RS"/>
        </w:rPr>
        <w:t>аутентично тумачење, 97/08, 44/</w:t>
      </w:r>
      <w:r w:rsidR="009C52E7">
        <w:rPr>
          <w:lang w:val="sr-Cyrl-RS"/>
        </w:rPr>
        <w:t xml:space="preserve">10, 93/12, 89/13, 99/14, 45/15 - </w:t>
      </w:r>
      <w:r w:rsidRPr="009C52E7">
        <w:rPr>
          <w:lang w:val="sr-Cyrl-RS"/>
        </w:rPr>
        <w:t>аутентично тумачење, 68/15 и 87/16)</w:t>
      </w:r>
      <w:r w:rsidR="00DB050C">
        <w:rPr>
          <w:lang w:val="sr-Cyrl-RS"/>
        </w:rPr>
        <w:t>,</w:t>
      </w:r>
      <w:r w:rsidRPr="009C52E7">
        <w:rPr>
          <w:lang w:val="sr-Cyrl-RS"/>
        </w:rPr>
        <w:t> завршно са школском 2012/2013. годином уписивале студенте по усвојеним наставним плановима и програмима, односно по студијским програмима усвојеним од стране надлежних органа, који су испунили све обавезе у складу са програмом студија које су похађали, сматра се да су издавале дипломе о стеченим стручним и академским називима у складу са законом</w:t>
      </w:r>
      <w:r w:rsidR="00F65ABA">
        <w:rPr>
          <w:lang w:val="sr-Cyrl-RS"/>
        </w:rPr>
        <w:t>.</w:t>
      </w:r>
      <w:r w:rsidR="00F65ABA" w:rsidRPr="00F65ABA">
        <w:rPr>
          <w:bCs/>
          <w:lang w:val="sr-Cyrl-CS"/>
        </w:rPr>
        <w:t>”</w:t>
      </w:r>
    </w:p>
    <w:p w14:paraId="09ACE85F" w14:textId="77777777" w:rsidR="009119A4" w:rsidRPr="009C52E7" w:rsidRDefault="009119A4" w:rsidP="009119A4">
      <w:pPr>
        <w:pStyle w:val="Default"/>
        <w:jc w:val="both"/>
        <w:rPr>
          <w:rFonts w:ascii="Times New Roman" w:hAnsi="Times New Roman" w:cs="Times New Roman"/>
          <w:color w:val="auto"/>
          <w:lang w:val="sr-Cyrl-RS"/>
        </w:rPr>
      </w:pPr>
    </w:p>
    <w:p w14:paraId="49CA354F" w14:textId="7E098E75" w:rsidR="002053D1" w:rsidRPr="009C52E7" w:rsidRDefault="002053D1" w:rsidP="009D7C41">
      <w:pPr>
        <w:ind w:firstLine="720"/>
        <w:jc w:val="both"/>
        <w:rPr>
          <w:rFonts w:ascii="Times New Roman" w:eastAsia="Times New Roman" w:hAnsi="Times New Roman" w:cs="Times New Roman"/>
          <w:bCs/>
          <w:sz w:val="24"/>
          <w:szCs w:val="24"/>
          <w:lang w:val="sr-Cyrl-RS"/>
        </w:rPr>
      </w:pPr>
    </w:p>
    <w:p w14:paraId="0A56CDB2" w14:textId="65E58D3F" w:rsidR="002053D1" w:rsidRDefault="00147C3C" w:rsidP="00E96B36">
      <w:pPr>
        <w:pStyle w:val="Default"/>
        <w:ind w:firstLine="720"/>
        <w:jc w:val="both"/>
        <w:rPr>
          <w:rFonts w:ascii="Times New Roman" w:hAnsi="Times New Roman" w:cs="Times New Roman"/>
          <w:color w:val="auto"/>
          <w:lang w:val="sr-Cyrl-RS"/>
        </w:rPr>
      </w:pPr>
      <w:r w:rsidRPr="009C52E7">
        <w:rPr>
          <w:rFonts w:ascii="Times New Roman" w:hAnsi="Times New Roman" w:cs="Times New Roman"/>
          <w:color w:val="auto"/>
          <w:lang w:val="sr-Cyrl-RS"/>
        </w:rPr>
        <w:lastRenderedPageBreak/>
        <w:t xml:space="preserve">Стручни, академски </w:t>
      </w:r>
      <w:r w:rsidR="00F65ABA">
        <w:rPr>
          <w:rFonts w:ascii="Times New Roman" w:hAnsi="Times New Roman" w:cs="Times New Roman"/>
          <w:color w:val="auto"/>
          <w:lang w:val="sr-Cyrl-RS"/>
        </w:rPr>
        <w:t>назив стечен у складу са одредбо</w:t>
      </w:r>
      <w:r w:rsidRPr="009C52E7">
        <w:rPr>
          <w:rFonts w:ascii="Times New Roman" w:hAnsi="Times New Roman" w:cs="Times New Roman"/>
          <w:color w:val="auto"/>
          <w:lang w:val="sr-Cyrl-RS"/>
        </w:rPr>
        <w:t>м става 4. овог члана у п</w:t>
      </w:r>
      <w:r w:rsidR="00F65ABA">
        <w:rPr>
          <w:rFonts w:ascii="Times New Roman" w:hAnsi="Times New Roman" w:cs="Times New Roman"/>
          <w:color w:val="auto"/>
          <w:lang w:val="sr-Cyrl-RS"/>
        </w:rPr>
        <w:t>огледу права која из њега произ</w:t>
      </w:r>
      <w:r w:rsidRPr="009C52E7">
        <w:rPr>
          <w:rFonts w:ascii="Times New Roman" w:hAnsi="Times New Roman" w:cs="Times New Roman"/>
          <w:color w:val="auto"/>
          <w:lang w:val="sr-Cyrl-RS"/>
        </w:rPr>
        <w:t>лазе изједначен је са одговарајућим стручним, академским називом прописаним чланом 127. Закона о високом о</w:t>
      </w:r>
      <w:r w:rsidR="00F65ABA">
        <w:rPr>
          <w:rFonts w:ascii="Times New Roman" w:hAnsi="Times New Roman" w:cs="Times New Roman"/>
          <w:color w:val="auto"/>
          <w:lang w:val="sr-Cyrl-RS"/>
        </w:rPr>
        <w:t>бразовању („Службени гласник РС</w:t>
      </w:r>
      <w:r w:rsidR="00F65ABA" w:rsidRPr="00F65ABA">
        <w:rPr>
          <w:rFonts w:ascii="Times New Roman" w:hAnsi="Times New Roman" w:cs="Times New Roman"/>
          <w:bCs/>
          <w:color w:val="auto"/>
          <w:lang w:val="sr-Cyrl-CS"/>
        </w:rPr>
        <w:t>”</w:t>
      </w:r>
      <w:r w:rsidRPr="009C52E7">
        <w:rPr>
          <w:rFonts w:ascii="Times New Roman" w:hAnsi="Times New Roman" w:cs="Times New Roman"/>
          <w:color w:val="auto"/>
          <w:lang w:val="sr-Cyrl-RS"/>
        </w:rPr>
        <w:t>, бр. 76/05, 100/07 – аутентично тумачење, 97/08, 44/10, 93/12, 89/13, 99/14, 45/15 –</w:t>
      </w:r>
      <w:r w:rsidR="00F65ABA">
        <w:rPr>
          <w:rFonts w:ascii="Times New Roman" w:hAnsi="Times New Roman" w:cs="Times New Roman"/>
          <w:color w:val="auto"/>
          <w:lang w:val="sr-Cyrl-RS"/>
        </w:rPr>
        <w:t xml:space="preserve"> </w:t>
      </w:r>
      <w:r w:rsidRPr="009C52E7">
        <w:rPr>
          <w:rFonts w:ascii="Times New Roman" w:hAnsi="Times New Roman" w:cs="Times New Roman"/>
          <w:color w:val="auto"/>
          <w:lang w:val="sr-Cyrl-RS"/>
        </w:rPr>
        <w:t>аутентично тумачење, 68/15 и 87/16)</w:t>
      </w:r>
      <w:r w:rsidR="00E96B36" w:rsidRPr="009C52E7">
        <w:rPr>
          <w:rFonts w:ascii="Times New Roman" w:hAnsi="Times New Roman" w:cs="Times New Roman"/>
          <w:color w:val="auto"/>
          <w:lang w:val="sr-Cyrl-RS"/>
        </w:rPr>
        <w:t>, односно чланом 110</w:t>
      </w:r>
      <w:r w:rsidR="009C52E7">
        <w:rPr>
          <w:rFonts w:ascii="Times New Roman" w:hAnsi="Times New Roman" w:cs="Times New Roman"/>
          <w:color w:val="auto"/>
          <w:lang w:val="sr-Latn-RS"/>
        </w:rPr>
        <w:t>.</w:t>
      </w:r>
      <w:r w:rsidR="00E96B36" w:rsidRPr="009C52E7">
        <w:rPr>
          <w:rFonts w:ascii="Times New Roman" w:hAnsi="Times New Roman" w:cs="Times New Roman"/>
          <w:color w:val="auto"/>
          <w:lang w:val="sr-Cyrl-RS"/>
        </w:rPr>
        <w:t xml:space="preserve"> Закона о високом образовању </w:t>
      </w:r>
      <w:r w:rsidR="00F65ABA">
        <w:rPr>
          <w:rFonts w:ascii="Times New Roman" w:hAnsi="Times New Roman" w:cs="Times New Roman"/>
          <w:color w:val="auto"/>
          <w:lang w:val="sr-Cyrl-RS"/>
        </w:rPr>
        <w:t>(„Службени гласник РС</w:t>
      </w:r>
      <w:r w:rsidR="00F65ABA" w:rsidRPr="00F65ABA">
        <w:rPr>
          <w:rFonts w:ascii="Times New Roman" w:hAnsi="Times New Roman" w:cs="Times New Roman"/>
          <w:bCs/>
          <w:color w:val="auto"/>
          <w:lang w:val="sr-Cyrl-CS"/>
        </w:rPr>
        <w:t>”</w:t>
      </w:r>
      <w:r w:rsidR="009C52E7" w:rsidRPr="00EF30F8">
        <w:rPr>
          <w:rFonts w:ascii="Times New Roman" w:hAnsi="Times New Roman" w:cs="Times New Roman"/>
          <w:color w:val="auto"/>
          <w:lang w:val="sr-Cyrl-RS"/>
        </w:rPr>
        <w:t xml:space="preserve">, бр. 88/17, </w:t>
      </w:r>
      <w:r w:rsidR="00DB050C" w:rsidRPr="009C52E7">
        <w:rPr>
          <w:rFonts w:ascii="Times New Roman" w:hAnsi="Times New Roman" w:cs="Times New Roman"/>
          <w:color w:val="auto"/>
          <w:lang w:val="sr-Cyrl-RS"/>
        </w:rPr>
        <w:t xml:space="preserve">67/19, </w:t>
      </w:r>
      <w:r w:rsidR="009C52E7" w:rsidRPr="00EF30F8">
        <w:rPr>
          <w:rFonts w:ascii="Times New Roman" w:hAnsi="Times New Roman" w:cs="Times New Roman"/>
          <w:color w:val="auto"/>
          <w:lang w:val="sr-Cyrl-RS"/>
        </w:rPr>
        <w:t xml:space="preserve">27/18 - </w:t>
      </w:r>
      <w:r w:rsidR="009C52E7" w:rsidRPr="009C52E7">
        <w:rPr>
          <w:rFonts w:ascii="Times New Roman" w:hAnsi="Times New Roman" w:cs="Times New Roman"/>
          <w:color w:val="auto"/>
          <w:lang w:val="sr-Cyrl-RS"/>
        </w:rPr>
        <w:t>др. закон,</w:t>
      </w:r>
      <w:r w:rsidR="00DB050C">
        <w:rPr>
          <w:rFonts w:ascii="Times New Roman" w:hAnsi="Times New Roman" w:cs="Times New Roman"/>
          <w:color w:val="auto"/>
          <w:lang w:val="sr-Cyrl-RS"/>
        </w:rPr>
        <w:t xml:space="preserve"> </w:t>
      </w:r>
      <w:r w:rsidR="00DB050C" w:rsidRPr="00EF30F8">
        <w:rPr>
          <w:rFonts w:ascii="Times New Roman" w:hAnsi="Times New Roman" w:cs="Times New Roman"/>
          <w:color w:val="auto"/>
          <w:lang w:val="sr-Cyrl-RS"/>
        </w:rPr>
        <w:t>73/18,</w:t>
      </w:r>
      <w:r w:rsidR="00DB050C">
        <w:rPr>
          <w:rFonts w:ascii="Times New Roman" w:hAnsi="Times New Roman" w:cs="Times New Roman"/>
          <w:color w:val="auto"/>
          <w:lang w:val="sr-Cyrl-RS"/>
        </w:rPr>
        <w:t xml:space="preserve"> </w:t>
      </w:r>
      <w:r w:rsidR="009C52E7" w:rsidRPr="009C52E7">
        <w:rPr>
          <w:rFonts w:ascii="Times New Roman" w:hAnsi="Times New Roman" w:cs="Times New Roman"/>
          <w:color w:val="auto"/>
          <w:lang w:val="sr-Cyrl-RS"/>
        </w:rPr>
        <w:t>6/20 - др. закони, 11/21 - аутентично тумачење, 67/21 и 67/21 - др. закон)</w:t>
      </w:r>
      <w:r w:rsidR="00E96B36" w:rsidRPr="009C52E7">
        <w:rPr>
          <w:rFonts w:ascii="Times New Roman" w:hAnsi="Times New Roman" w:cs="Times New Roman"/>
          <w:color w:val="auto"/>
          <w:lang w:val="sr-Cyrl-RS"/>
        </w:rPr>
        <w:t>.</w:t>
      </w:r>
      <w:r w:rsidR="000550D4" w:rsidRPr="000550D4">
        <w:rPr>
          <w:rFonts w:ascii="Times New Roman" w:hAnsi="Times New Roman" w:cs="Times New Roman"/>
          <w:bCs/>
          <w:color w:val="auto"/>
          <w:lang w:val="sr-Cyrl-CS"/>
        </w:rPr>
        <w:t>”</w:t>
      </w:r>
    </w:p>
    <w:p w14:paraId="0BF3A634" w14:textId="2A19C9A9" w:rsidR="00F65ABA" w:rsidRDefault="00F65ABA" w:rsidP="00E96B36">
      <w:pPr>
        <w:pStyle w:val="Default"/>
        <w:ind w:firstLine="720"/>
        <w:jc w:val="both"/>
        <w:rPr>
          <w:rFonts w:ascii="Times New Roman" w:hAnsi="Times New Roman" w:cs="Times New Roman"/>
          <w:color w:val="auto"/>
          <w:lang w:val="sr-Cyrl-RS"/>
        </w:rPr>
      </w:pPr>
    </w:p>
    <w:p w14:paraId="3A5A2F16" w14:textId="6244718E" w:rsidR="00F65ABA" w:rsidRDefault="00F65ABA" w:rsidP="00E96B36">
      <w:pPr>
        <w:pStyle w:val="Default"/>
        <w:ind w:firstLine="720"/>
        <w:jc w:val="both"/>
        <w:rPr>
          <w:rFonts w:ascii="Times New Roman" w:hAnsi="Times New Roman" w:cs="Times New Roman"/>
          <w:color w:val="auto"/>
          <w:lang w:val="sr-Cyrl-RS"/>
        </w:rPr>
      </w:pPr>
    </w:p>
    <w:p w14:paraId="76C548A6" w14:textId="25F2AF8F" w:rsidR="00F65ABA" w:rsidRDefault="00F65ABA" w:rsidP="00F65ABA">
      <w:pPr>
        <w:pStyle w:val="Default"/>
        <w:ind w:firstLine="720"/>
        <w:jc w:val="center"/>
        <w:rPr>
          <w:rFonts w:ascii="Times New Roman" w:hAnsi="Times New Roman" w:cs="Times New Roman"/>
          <w:color w:val="auto"/>
          <w:lang w:val="sr-Cyrl-RS"/>
        </w:rPr>
      </w:pPr>
      <w:r>
        <w:rPr>
          <w:rFonts w:ascii="Times New Roman" w:hAnsi="Times New Roman" w:cs="Times New Roman"/>
          <w:color w:val="auto"/>
          <w:lang w:val="sr-Cyrl-RS"/>
        </w:rPr>
        <w:t>Члан 12.</w:t>
      </w:r>
    </w:p>
    <w:p w14:paraId="6A45C98D" w14:textId="75B2BA11" w:rsidR="00F65ABA" w:rsidRDefault="00F65ABA" w:rsidP="00F65ABA">
      <w:pPr>
        <w:pStyle w:val="Default"/>
        <w:ind w:firstLine="720"/>
        <w:jc w:val="center"/>
        <w:rPr>
          <w:rFonts w:ascii="Times New Roman" w:hAnsi="Times New Roman" w:cs="Times New Roman"/>
          <w:color w:val="auto"/>
          <w:lang w:val="sr-Cyrl-RS"/>
        </w:rPr>
      </w:pPr>
    </w:p>
    <w:p w14:paraId="64991516" w14:textId="522589AA" w:rsidR="00F65ABA" w:rsidRPr="00E96B36" w:rsidRDefault="00F65ABA" w:rsidP="00F65ABA">
      <w:pPr>
        <w:pStyle w:val="Default"/>
        <w:rPr>
          <w:lang w:val="sr-Cyrl-RS"/>
        </w:rPr>
      </w:pPr>
      <w:r>
        <w:rPr>
          <w:rFonts w:ascii="Times New Roman" w:hAnsi="Times New Roman" w:cs="Times New Roman"/>
          <w:color w:val="auto"/>
          <w:lang w:val="sr-Cyrl-RS"/>
        </w:rPr>
        <w:tab/>
        <w:t xml:space="preserve">Овај закон ступа на снагу осмог дана од дана објављивања у </w:t>
      </w:r>
      <w:r w:rsidRPr="00F65ABA">
        <w:rPr>
          <w:rFonts w:ascii="Times New Roman" w:hAnsi="Times New Roman" w:cs="Times New Roman"/>
          <w:bCs/>
          <w:color w:val="auto"/>
          <w:lang w:val="sr-Cyrl-CS"/>
        </w:rPr>
        <w:t>„</w:t>
      </w:r>
      <w:r>
        <w:rPr>
          <w:rFonts w:ascii="Times New Roman" w:hAnsi="Times New Roman" w:cs="Times New Roman"/>
          <w:bCs/>
          <w:color w:val="auto"/>
          <w:lang w:val="sr-Cyrl-CS"/>
        </w:rPr>
        <w:t>Службеном гласнику Републике Србије</w:t>
      </w:r>
      <w:r w:rsidRPr="00F65ABA">
        <w:rPr>
          <w:rFonts w:ascii="Times New Roman" w:hAnsi="Times New Roman" w:cs="Times New Roman"/>
          <w:bCs/>
          <w:color w:val="auto"/>
          <w:lang w:val="sr-Cyrl-CS"/>
        </w:rPr>
        <w:t>”</w:t>
      </w:r>
      <w:r>
        <w:rPr>
          <w:rFonts w:ascii="Times New Roman" w:hAnsi="Times New Roman" w:cs="Times New Roman"/>
          <w:bCs/>
          <w:color w:val="auto"/>
          <w:lang w:val="sr-Cyrl-CS"/>
        </w:rPr>
        <w:t>.</w:t>
      </w:r>
    </w:p>
    <w:sectPr w:rsidR="00F65ABA" w:rsidRPr="00E96B36" w:rsidSect="00EA00C2">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20B9F" w14:textId="77777777" w:rsidR="0011411F" w:rsidRDefault="0011411F" w:rsidP="00EA00C2">
      <w:pPr>
        <w:spacing w:after="0" w:line="240" w:lineRule="auto"/>
      </w:pPr>
      <w:r>
        <w:separator/>
      </w:r>
    </w:p>
  </w:endnote>
  <w:endnote w:type="continuationSeparator" w:id="0">
    <w:p w14:paraId="6E6A82E9" w14:textId="77777777" w:rsidR="0011411F" w:rsidRDefault="0011411F" w:rsidP="00EA0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212C1" w14:textId="77777777" w:rsidR="0011411F" w:rsidRDefault="0011411F" w:rsidP="00EA00C2">
      <w:pPr>
        <w:spacing w:after="0" w:line="240" w:lineRule="auto"/>
      </w:pPr>
      <w:r>
        <w:separator/>
      </w:r>
    </w:p>
  </w:footnote>
  <w:footnote w:type="continuationSeparator" w:id="0">
    <w:p w14:paraId="2D7326CA" w14:textId="77777777" w:rsidR="0011411F" w:rsidRDefault="0011411F" w:rsidP="00EA00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006486"/>
      <w:docPartObj>
        <w:docPartGallery w:val="Page Numbers (Top of Page)"/>
        <w:docPartUnique/>
      </w:docPartObj>
    </w:sdtPr>
    <w:sdtEndPr>
      <w:rPr>
        <w:rFonts w:ascii="Times New Roman" w:hAnsi="Times New Roman" w:cs="Times New Roman"/>
        <w:noProof/>
      </w:rPr>
    </w:sdtEndPr>
    <w:sdtContent>
      <w:p w14:paraId="2140FBB3" w14:textId="794F09AA" w:rsidR="00EA00C2" w:rsidRDefault="00EA00C2">
        <w:pPr>
          <w:pStyle w:val="Header"/>
          <w:jc w:val="center"/>
        </w:pPr>
        <w:r w:rsidRPr="00A6735E">
          <w:rPr>
            <w:rFonts w:ascii="Times New Roman" w:hAnsi="Times New Roman" w:cs="Times New Roman"/>
          </w:rPr>
          <w:fldChar w:fldCharType="begin"/>
        </w:r>
        <w:r w:rsidRPr="00A6735E">
          <w:rPr>
            <w:rFonts w:ascii="Times New Roman" w:hAnsi="Times New Roman" w:cs="Times New Roman"/>
          </w:rPr>
          <w:instrText xml:space="preserve"> PAGE   \* MERGEFORMAT </w:instrText>
        </w:r>
        <w:r w:rsidRPr="00A6735E">
          <w:rPr>
            <w:rFonts w:ascii="Times New Roman" w:hAnsi="Times New Roman" w:cs="Times New Roman"/>
          </w:rPr>
          <w:fldChar w:fldCharType="separate"/>
        </w:r>
        <w:r w:rsidR="000550D4">
          <w:rPr>
            <w:rFonts w:ascii="Times New Roman" w:hAnsi="Times New Roman" w:cs="Times New Roman"/>
            <w:noProof/>
          </w:rPr>
          <w:t>4</w:t>
        </w:r>
        <w:r w:rsidRPr="00A6735E">
          <w:rPr>
            <w:rFonts w:ascii="Times New Roman" w:hAnsi="Times New Roman" w:cs="Times New Roman"/>
            <w:noProof/>
          </w:rPr>
          <w:fldChar w:fldCharType="end"/>
        </w:r>
      </w:p>
    </w:sdtContent>
  </w:sdt>
  <w:p w14:paraId="1EB3900A" w14:textId="77777777" w:rsidR="00EA00C2" w:rsidRDefault="00EA00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707150"/>
    <w:multiLevelType w:val="hybridMultilevel"/>
    <w:tmpl w:val="63AAF31C"/>
    <w:lvl w:ilvl="0" w:tplc="2F0E8388">
      <w:start w:val="1"/>
      <w:numFmt w:val="decimal"/>
      <w:lvlText w:val="%1."/>
      <w:lvlJc w:val="left"/>
      <w:pPr>
        <w:ind w:left="720" w:hanging="360"/>
      </w:pPr>
      <w:rPr>
        <w:rFonts w:ascii="Verdana" w:hAnsi="Verdana" w:cs="Verdana"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2DF6399"/>
    <w:multiLevelType w:val="hybridMultilevel"/>
    <w:tmpl w:val="69D231F6"/>
    <w:lvl w:ilvl="0" w:tplc="1E2E0C82">
      <w:numFmt w:val="bullet"/>
      <w:lvlText w:val="-"/>
      <w:lvlJc w:val="left"/>
      <w:pPr>
        <w:ind w:left="720" w:hanging="360"/>
      </w:pPr>
      <w:rPr>
        <w:rFonts w:ascii="Times New Roman" w:eastAsiaTheme="minorHAnsi"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92986255">
    <w:abstractNumId w:val="1"/>
  </w:num>
  <w:num w:numId="2" w16cid:durableId="7613418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D8D"/>
    <w:rsid w:val="0003391C"/>
    <w:rsid w:val="000550D4"/>
    <w:rsid w:val="00062AAD"/>
    <w:rsid w:val="000A3E94"/>
    <w:rsid w:val="000B5F27"/>
    <w:rsid w:val="000F291F"/>
    <w:rsid w:val="000F3049"/>
    <w:rsid w:val="0010664C"/>
    <w:rsid w:val="00107335"/>
    <w:rsid w:val="0011411F"/>
    <w:rsid w:val="00147B4A"/>
    <w:rsid w:val="00147C3C"/>
    <w:rsid w:val="00153174"/>
    <w:rsid w:val="0017049D"/>
    <w:rsid w:val="00172936"/>
    <w:rsid w:val="00172EE7"/>
    <w:rsid w:val="001913C0"/>
    <w:rsid w:val="001E09AB"/>
    <w:rsid w:val="002053D1"/>
    <w:rsid w:val="00207B35"/>
    <w:rsid w:val="00211F61"/>
    <w:rsid w:val="00214967"/>
    <w:rsid w:val="002158BD"/>
    <w:rsid w:val="00231650"/>
    <w:rsid w:val="002C3532"/>
    <w:rsid w:val="002D3895"/>
    <w:rsid w:val="00302E48"/>
    <w:rsid w:val="003128A5"/>
    <w:rsid w:val="003863FC"/>
    <w:rsid w:val="00392F88"/>
    <w:rsid w:val="003C075D"/>
    <w:rsid w:val="003D31AE"/>
    <w:rsid w:val="003F632B"/>
    <w:rsid w:val="00492758"/>
    <w:rsid w:val="00495649"/>
    <w:rsid w:val="004E1D97"/>
    <w:rsid w:val="00523AAB"/>
    <w:rsid w:val="00525790"/>
    <w:rsid w:val="0058121A"/>
    <w:rsid w:val="005D5395"/>
    <w:rsid w:val="006037CA"/>
    <w:rsid w:val="0060401D"/>
    <w:rsid w:val="00615B73"/>
    <w:rsid w:val="00625A46"/>
    <w:rsid w:val="006513A4"/>
    <w:rsid w:val="00664D69"/>
    <w:rsid w:val="00676F5B"/>
    <w:rsid w:val="006A746C"/>
    <w:rsid w:val="006D107A"/>
    <w:rsid w:val="006D7648"/>
    <w:rsid w:val="006E0789"/>
    <w:rsid w:val="00705B96"/>
    <w:rsid w:val="0073132C"/>
    <w:rsid w:val="00751669"/>
    <w:rsid w:val="00761650"/>
    <w:rsid w:val="0077073F"/>
    <w:rsid w:val="0077236A"/>
    <w:rsid w:val="007A5832"/>
    <w:rsid w:val="007C7176"/>
    <w:rsid w:val="008037FD"/>
    <w:rsid w:val="00803B54"/>
    <w:rsid w:val="00817B7B"/>
    <w:rsid w:val="00826D8D"/>
    <w:rsid w:val="008270FD"/>
    <w:rsid w:val="008447D0"/>
    <w:rsid w:val="008878A9"/>
    <w:rsid w:val="008B0B9C"/>
    <w:rsid w:val="008D79CC"/>
    <w:rsid w:val="008F6336"/>
    <w:rsid w:val="009119A4"/>
    <w:rsid w:val="009127C8"/>
    <w:rsid w:val="009374CC"/>
    <w:rsid w:val="00997A74"/>
    <w:rsid w:val="009C08A6"/>
    <w:rsid w:val="009C31A8"/>
    <w:rsid w:val="009C52E7"/>
    <w:rsid w:val="009D7C41"/>
    <w:rsid w:val="00A02D0F"/>
    <w:rsid w:val="00A1335D"/>
    <w:rsid w:val="00A266AC"/>
    <w:rsid w:val="00A47992"/>
    <w:rsid w:val="00A6735E"/>
    <w:rsid w:val="00AB062E"/>
    <w:rsid w:val="00AF1015"/>
    <w:rsid w:val="00AF6CA1"/>
    <w:rsid w:val="00B10917"/>
    <w:rsid w:val="00B231EB"/>
    <w:rsid w:val="00B50F6C"/>
    <w:rsid w:val="00B62DB6"/>
    <w:rsid w:val="00B76AFF"/>
    <w:rsid w:val="00BB55A3"/>
    <w:rsid w:val="00BD7327"/>
    <w:rsid w:val="00C04BDB"/>
    <w:rsid w:val="00C23A70"/>
    <w:rsid w:val="00C64241"/>
    <w:rsid w:val="00C769DF"/>
    <w:rsid w:val="00CA6F56"/>
    <w:rsid w:val="00D100F8"/>
    <w:rsid w:val="00D3650E"/>
    <w:rsid w:val="00D93AB5"/>
    <w:rsid w:val="00DA0206"/>
    <w:rsid w:val="00DB050C"/>
    <w:rsid w:val="00DD7A6C"/>
    <w:rsid w:val="00DF49C7"/>
    <w:rsid w:val="00E02A61"/>
    <w:rsid w:val="00E22F33"/>
    <w:rsid w:val="00E23861"/>
    <w:rsid w:val="00E23DE0"/>
    <w:rsid w:val="00E314A0"/>
    <w:rsid w:val="00E43949"/>
    <w:rsid w:val="00E96B36"/>
    <w:rsid w:val="00EA00C2"/>
    <w:rsid w:val="00EC554D"/>
    <w:rsid w:val="00EF2473"/>
    <w:rsid w:val="00EF30F8"/>
    <w:rsid w:val="00F224FF"/>
    <w:rsid w:val="00F2300F"/>
    <w:rsid w:val="00F306A3"/>
    <w:rsid w:val="00F3636E"/>
    <w:rsid w:val="00F464A3"/>
    <w:rsid w:val="00F51786"/>
    <w:rsid w:val="00F65ABA"/>
    <w:rsid w:val="00FD5F88"/>
    <w:rsid w:val="00FF32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AF3D7E"/>
  <w15:chartTrackingRefBased/>
  <w15:docId w15:val="{0FB92752-4BE9-4A12-940C-D15575B55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A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kst">
    <w:name w:val="1tekst"/>
    <w:basedOn w:val="Normal"/>
    <w:rsid w:val="00826D8D"/>
    <w:pPr>
      <w:spacing w:after="0" w:line="240" w:lineRule="auto"/>
      <w:ind w:left="375" w:right="375" w:firstLine="240"/>
      <w:jc w:val="both"/>
    </w:pPr>
    <w:rPr>
      <w:rFonts w:ascii="Arial" w:eastAsia="Times New Roman" w:hAnsi="Arial" w:cs="Arial"/>
      <w:kern w:val="0"/>
      <w:sz w:val="20"/>
      <w:szCs w:val="20"/>
      <w14:ligatures w14:val="none"/>
    </w:rPr>
  </w:style>
  <w:style w:type="paragraph" w:styleId="NoSpacing">
    <w:name w:val="No Spacing"/>
    <w:uiPriority w:val="1"/>
    <w:qFormat/>
    <w:rsid w:val="00826D8D"/>
    <w:pPr>
      <w:spacing w:after="0" w:line="240" w:lineRule="auto"/>
    </w:pPr>
    <w:rPr>
      <w:kern w:val="0"/>
      <w14:ligatures w14:val="none"/>
    </w:rPr>
  </w:style>
  <w:style w:type="paragraph" w:customStyle="1" w:styleId="clan">
    <w:name w:val="clan"/>
    <w:basedOn w:val="Normal"/>
    <w:rsid w:val="00826D8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Normal1">
    <w:name w:val="Normal1"/>
    <w:basedOn w:val="Normal"/>
    <w:rsid w:val="00826D8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ListParagraph">
    <w:name w:val="List Paragraph"/>
    <w:basedOn w:val="Normal"/>
    <w:uiPriority w:val="34"/>
    <w:qFormat/>
    <w:rsid w:val="00826D8D"/>
    <w:pPr>
      <w:ind w:left="720"/>
      <w:contextualSpacing/>
    </w:pPr>
    <w:rPr>
      <w:kern w:val="0"/>
      <w:lang w:val="en-GB"/>
      <w14:ligatures w14:val="none"/>
    </w:rPr>
  </w:style>
  <w:style w:type="paragraph" w:customStyle="1" w:styleId="Default">
    <w:name w:val="Default"/>
    <w:rsid w:val="00826D8D"/>
    <w:pPr>
      <w:autoSpaceDE w:val="0"/>
      <w:autoSpaceDN w:val="0"/>
      <w:adjustRightInd w:val="0"/>
      <w:spacing w:after="0" w:line="240" w:lineRule="auto"/>
    </w:pPr>
    <w:rPr>
      <w:rFonts w:ascii="Arial" w:hAnsi="Arial" w:cs="Arial"/>
      <w:color w:val="000000"/>
      <w:kern w:val="0"/>
      <w:sz w:val="24"/>
      <w:szCs w:val="24"/>
      <w14:ligatures w14:val="none"/>
    </w:rPr>
  </w:style>
  <w:style w:type="paragraph" w:customStyle="1" w:styleId="2zakon">
    <w:name w:val="_2zakon"/>
    <w:basedOn w:val="Normal"/>
    <w:rsid w:val="005D539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5D5395"/>
    <w:rPr>
      <w:color w:val="0000FF"/>
      <w:u w:val="single"/>
    </w:rPr>
  </w:style>
  <w:style w:type="paragraph" w:styleId="BalloonText">
    <w:name w:val="Balloon Text"/>
    <w:basedOn w:val="Normal"/>
    <w:link w:val="BalloonTextChar"/>
    <w:uiPriority w:val="99"/>
    <w:semiHidden/>
    <w:unhideWhenUsed/>
    <w:rsid w:val="00803B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3B54"/>
    <w:rPr>
      <w:rFonts w:ascii="Segoe UI" w:hAnsi="Segoe UI" w:cs="Segoe UI"/>
      <w:sz w:val="18"/>
      <w:szCs w:val="18"/>
    </w:rPr>
  </w:style>
  <w:style w:type="character" w:customStyle="1" w:styleId="auto-style3">
    <w:name w:val="auto-style3"/>
    <w:basedOn w:val="DefaultParagraphFont"/>
    <w:rsid w:val="00676F5B"/>
  </w:style>
  <w:style w:type="paragraph" w:styleId="NormalWeb">
    <w:name w:val="Normal (Web)"/>
    <w:basedOn w:val="Normal"/>
    <w:uiPriority w:val="99"/>
    <w:semiHidden/>
    <w:unhideWhenUsed/>
    <w:rsid w:val="009119A4"/>
    <w:pPr>
      <w:spacing w:before="100" w:beforeAutospacing="1" w:after="100" w:afterAutospacing="1" w:line="240" w:lineRule="auto"/>
    </w:pPr>
    <w:rPr>
      <w:rFonts w:ascii="Times New Roman" w:eastAsia="Times New Roman" w:hAnsi="Times New Roman" w:cs="Times New Roman"/>
      <w:kern w:val="0"/>
      <w:sz w:val="24"/>
      <w:szCs w:val="24"/>
      <w:lang w:val="sr-Latn-RS" w:eastAsia="sr-Latn-RS"/>
      <w14:ligatures w14:val="none"/>
    </w:rPr>
  </w:style>
  <w:style w:type="character" w:styleId="CommentReference">
    <w:name w:val="annotation reference"/>
    <w:basedOn w:val="DefaultParagraphFont"/>
    <w:uiPriority w:val="99"/>
    <w:semiHidden/>
    <w:unhideWhenUsed/>
    <w:rsid w:val="009C52E7"/>
    <w:rPr>
      <w:sz w:val="16"/>
      <w:szCs w:val="16"/>
    </w:rPr>
  </w:style>
  <w:style w:type="paragraph" w:styleId="CommentText">
    <w:name w:val="annotation text"/>
    <w:basedOn w:val="Normal"/>
    <w:link w:val="CommentTextChar"/>
    <w:uiPriority w:val="99"/>
    <w:semiHidden/>
    <w:unhideWhenUsed/>
    <w:rsid w:val="009C52E7"/>
    <w:pPr>
      <w:spacing w:line="240" w:lineRule="auto"/>
    </w:pPr>
    <w:rPr>
      <w:sz w:val="20"/>
      <w:szCs w:val="20"/>
    </w:rPr>
  </w:style>
  <w:style w:type="character" w:customStyle="1" w:styleId="CommentTextChar">
    <w:name w:val="Comment Text Char"/>
    <w:basedOn w:val="DefaultParagraphFont"/>
    <w:link w:val="CommentText"/>
    <w:uiPriority w:val="99"/>
    <w:semiHidden/>
    <w:rsid w:val="009C52E7"/>
    <w:rPr>
      <w:sz w:val="20"/>
      <w:szCs w:val="20"/>
    </w:rPr>
  </w:style>
  <w:style w:type="paragraph" w:styleId="CommentSubject">
    <w:name w:val="annotation subject"/>
    <w:basedOn w:val="CommentText"/>
    <w:next w:val="CommentText"/>
    <w:link w:val="CommentSubjectChar"/>
    <w:uiPriority w:val="99"/>
    <w:semiHidden/>
    <w:unhideWhenUsed/>
    <w:rsid w:val="009C52E7"/>
    <w:rPr>
      <w:b/>
      <w:bCs/>
    </w:rPr>
  </w:style>
  <w:style w:type="character" w:customStyle="1" w:styleId="CommentSubjectChar">
    <w:name w:val="Comment Subject Char"/>
    <w:basedOn w:val="CommentTextChar"/>
    <w:link w:val="CommentSubject"/>
    <w:uiPriority w:val="99"/>
    <w:semiHidden/>
    <w:rsid w:val="009C52E7"/>
    <w:rPr>
      <w:b/>
      <w:bCs/>
      <w:sz w:val="20"/>
      <w:szCs w:val="20"/>
    </w:rPr>
  </w:style>
  <w:style w:type="paragraph" w:styleId="Header">
    <w:name w:val="header"/>
    <w:basedOn w:val="Normal"/>
    <w:link w:val="HeaderChar"/>
    <w:uiPriority w:val="99"/>
    <w:unhideWhenUsed/>
    <w:rsid w:val="00EA00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00C2"/>
  </w:style>
  <w:style w:type="paragraph" w:styleId="Footer">
    <w:name w:val="footer"/>
    <w:basedOn w:val="Normal"/>
    <w:link w:val="FooterChar"/>
    <w:uiPriority w:val="99"/>
    <w:unhideWhenUsed/>
    <w:rsid w:val="00EA00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00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2176806">
      <w:bodyDiv w:val="1"/>
      <w:marLeft w:val="0"/>
      <w:marRight w:val="0"/>
      <w:marTop w:val="0"/>
      <w:marBottom w:val="0"/>
      <w:divBdr>
        <w:top w:val="none" w:sz="0" w:space="0" w:color="auto"/>
        <w:left w:val="none" w:sz="0" w:space="0" w:color="auto"/>
        <w:bottom w:val="none" w:sz="0" w:space="0" w:color="auto"/>
        <w:right w:val="none" w:sz="0" w:space="0" w:color="auto"/>
      </w:divBdr>
    </w:div>
    <w:div w:id="174857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813</Words>
  <Characters>4637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dc:creator>
  <cp:keywords/>
  <dc:description/>
  <cp:lastModifiedBy>Bojan Grgić</cp:lastModifiedBy>
  <cp:revision>2</cp:revision>
  <cp:lastPrinted>2023-07-20T11:08:00Z</cp:lastPrinted>
  <dcterms:created xsi:type="dcterms:W3CDTF">2023-07-21T13:32:00Z</dcterms:created>
  <dcterms:modified xsi:type="dcterms:W3CDTF">2023-07-21T13:32:00Z</dcterms:modified>
</cp:coreProperties>
</file>