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B74EF" w14:textId="77777777" w:rsidR="00AC36AA" w:rsidRPr="006C1494" w:rsidRDefault="00AC36AA" w:rsidP="00AC36A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ОБРАЗЛОЖЕЊЕ</w:t>
      </w:r>
    </w:p>
    <w:p w14:paraId="327EA5F9" w14:textId="77777777" w:rsidR="00AC36AA" w:rsidRPr="006C1494" w:rsidRDefault="00AC36AA" w:rsidP="00AC36A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E5B0975" w14:textId="5581E84E" w:rsidR="00AC36AA" w:rsidRPr="00C44A06" w:rsidRDefault="00AC36AA" w:rsidP="002D11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I. УСТАВНИ ОСНОВ ЗА ДОНОШЕЊЕ ЗАКОНА</w:t>
      </w:r>
    </w:p>
    <w:p w14:paraId="75868BEB" w14:textId="7DBA1B09" w:rsidR="00AC36AA" w:rsidRPr="006C1494" w:rsidRDefault="00AC36AA" w:rsidP="00AC36A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Уставни основ за доношење Закона о изменама и допунама Закона о </w:t>
      </w:r>
      <w:r w:rsidR="00317A47" w:rsidRPr="006C1494">
        <w:rPr>
          <w:rFonts w:ascii="Times New Roman" w:hAnsi="Times New Roman" w:cs="Times New Roman"/>
          <w:sz w:val="24"/>
          <w:szCs w:val="24"/>
          <w:lang w:val="sr-Cyrl-RS"/>
        </w:rPr>
        <w:t>Националном оквиру квалификација Републике Србије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садржан је у одредби члана 97. тачка 10. Устава Републике Србије, према коме Република Србија уређује и обезбеђује, између осталог, систем у области образовања. </w:t>
      </w:r>
    </w:p>
    <w:p w14:paraId="45B29BF9" w14:textId="77777777" w:rsidR="00AC36AA" w:rsidRPr="006C1494" w:rsidRDefault="00AC36AA" w:rsidP="00AC36A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01684FB" w14:textId="77777777" w:rsidR="00AC36AA" w:rsidRPr="006C1494" w:rsidRDefault="00AC36AA" w:rsidP="00AC36A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II. РАЗЛОЗИ ЗА ДОНОШЕЊЕ ЗАКОНА</w:t>
      </w:r>
    </w:p>
    <w:p w14:paraId="7FA17B3E" w14:textId="46FEE875" w:rsidR="00AC36AA" w:rsidRPr="006C1494" w:rsidRDefault="009C620B" w:rsidP="00AC36A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sz w:val="24"/>
          <w:szCs w:val="24"/>
          <w:lang w:val="sr-Cyrl-RS"/>
        </w:rPr>
        <w:t>У д</w:t>
      </w:r>
      <w:r w:rsidR="00AC36AA" w:rsidRPr="006C149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садашњој примени </w:t>
      </w:r>
      <w:r w:rsidR="00AC36AA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</w:t>
      </w:r>
      <w:r w:rsidR="00EC1631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Националном </w:t>
      </w:r>
      <w:r w:rsidR="00AC36AA" w:rsidRPr="006C1494">
        <w:rPr>
          <w:rFonts w:ascii="Times New Roman" w:hAnsi="Times New Roman" w:cs="Times New Roman"/>
          <w:sz w:val="24"/>
          <w:szCs w:val="24"/>
          <w:lang w:val="sr-Cyrl-RS"/>
        </w:rPr>
        <w:t>оквиру квалификација Републике Срб</w:t>
      </w:r>
      <w:r w:rsidR="003701C5">
        <w:rPr>
          <w:rFonts w:ascii="Times New Roman" w:hAnsi="Times New Roman" w:cs="Times New Roman"/>
          <w:sz w:val="24"/>
          <w:szCs w:val="24"/>
          <w:lang w:val="sr-Cyrl-RS"/>
        </w:rPr>
        <w:t>ије („Службени гласник РС</w:t>
      </w:r>
      <w:r w:rsidR="003701C5" w:rsidRPr="003701C5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5F531D">
        <w:rPr>
          <w:rFonts w:ascii="Times New Roman" w:hAnsi="Times New Roman" w:cs="Times New Roman"/>
          <w:sz w:val="24"/>
          <w:szCs w:val="24"/>
          <w:lang w:val="sr-Cyrl-RS"/>
        </w:rPr>
        <w:t>, бр.</w:t>
      </w:r>
      <w:r w:rsidR="00AC36AA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27/18</w:t>
      </w:r>
      <w:r w:rsidR="00C44A0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6/20</w:t>
      </w:r>
      <w:r w:rsidR="00C44A06">
        <w:rPr>
          <w:rFonts w:ascii="Times New Roman" w:hAnsi="Times New Roman" w:cs="Times New Roman"/>
          <w:sz w:val="24"/>
          <w:szCs w:val="24"/>
        </w:rPr>
        <w:t xml:space="preserve"> </w:t>
      </w:r>
      <w:r w:rsidR="00C44A0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C44A06">
        <w:rPr>
          <w:rFonts w:ascii="Times New Roman" w:hAnsi="Times New Roman" w:cs="Times New Roman"/>
          <w:sz w:val="24"/>
          <w:szCs w:val="24"/>
        </w:rPr>
        <w:t>129/21</w:t>
      </w:r>
      <w:r w:rsidR="00AC36AA" w:rsidRPr="006C1494">
        <w:rPr>
          <w:rFonts w:ascii="Times New Roman" w:hAnsi="Times New Roman" w:cs="Times New Roman"/>
          <w:sz w:val="24"/>
          <w:szCs w:val="24"/>
          <w:lang w:val="sr-Cyrl-RS"/>
        </w:rPr>
        <w:t>, у даљем тексту</w:t>
      </w:r>
      <w:r w:rsidR="00EC1631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AC36AA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Закон о </w:t>
      </w:r>
      <w:r w:rsidR="005635BB"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AC36AA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НОКС-у)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C36AA" w:rsidRPr="006C1494">
        <w:rPr>
          <w:rFonts w:ascii="Times New Roman" w:hAnsi="Times New Roman" w:cs="Times New Roman"/>
          <w:sz w:val="24"/>
          <w:szCs w:val="24"/>
          <w:lang w:val="sr-Cyrl-RS"/>
        </w:rPr>
        <w:t>ств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C36AA" w:rsidRPr="006C1494">
        <w:rPr>
          <w:rFonts w:ascii="Times New Roman" w:hAnsi="Times New Roman" w:cs="Times New Roman"/>
          <w:sz w:val="24"/>
          <w:szCs w:val="24"/>
          <w:lang w:val="sr-Cyrl-RS"/>
        </w:rPr>
        <w:t>рен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а је пуна оперативна функционалност тела основаних у складу са овим законом</w:t>
      </w:r>
      <w:r w:rsidR="00EC1631">
        <w:rPr>
          <w:rFonts w:ascii="Times New Roman" w:hAnsi="Times New Roman" w:cs="Times New Roman"/>
          <w:sz w:val="24"/>
          <w:szCs w:val="24"/>
          <w:lang w:val="sr-Cyrl-RS"/>
        </w:rPr>
        <w:t xml:space="preserve">, и то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Савета за Национални оквир квалифика</w:t>
      </w:r>
      <w:r w:rsidR="00EC1631">
        <w:rPr>
          <w:rFonts w:ascii="Times New Roman" w:hAnsi="Times New Roman" w:cs="Times New Roman"/>
          <w:sz w:val="24"/>
          <w:szCs w:val="24"/>
          <w:lang w:val="sr-Cyrl-RS"/>
        </w:rPr>
        <w:t>ција, Агенције за квалификације и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12 секторских већа. Министарство просвете успешно је окончало поступак упоређивања Националног оквира квалификација Републике Србије са Европским оквиром квалификација у фебруару 2020. године. Уз финансијску и експертску помоћ Европске уније, </w:t>
      </w:r>
      <w:r w:rsidR="00BC7DBD" w:rsidRPr="006C1494">
        <w:rPr>
          <w:rFonts w:ascii="Times New Roman" w:hAnsi="Times New Roman" w:cs="Times New Roman"/>
          <w:sz w:val="24"/>
          <w:szCs w:val="24"/>
          <w:lang w:val="sr-Cyrl-RS"/>
        </w:rPr>
        <w:t>донет</w:t>
      </w:r>
      <w:r w:rsidR="00676488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BC7DBD" w:rsidRPr="006C1494">
        <w:rPr>
          <w:rFonts w:ascii="Times New Roman" w:hAnsi="Times New Roman" w:cs="Times New Roman"/>
          <w:sz w:val="24"/>
          <w:szCs w:val="24"/>
          <w:lang w:val="sr-Cyrl-RS"/>
        </w:rPr>
        <w:t>су подзаконски акти којима је успостављан Регистар НОКС-а</w:t>
      </w:r>
      <w:r w:rsidR="00676488" w:rsidRPr="006C1494">
        <w:rPr>
          <w:rFonts w:ascii="Times New Roman" w:hAnsi="Times New Roman" w:cs="Times New Roman"/>
          <w:sz w:val="24"/>
          <w:szCs w:val="24"/>
          <w:lang w:val="sr-Cyrl-RS"/>
        </w:rPr>
        <w:t>, омогућено</w:t>
      </w:r>
      <w:r w:rsidR="00BC7DB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спровођење поступка признавања претходног учења, и по први пут направљена је листа квалификација у Републици Србији која обухвата све квалификације које се могу стећи у образовном систему и које су заступљене код радно активног становништва. </w:t>
      </w:r>
    </w:p>
    <w:p w14:paraId="04D309D7" w14:textId="656AC26F" w:rsidR="00676488" w:rsidRPr="006C1494" w:rsidRDefault="00676488" w:rsidP="00AC36A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sz w:val="24"/>
          <w:szCs w:val="24"/>
          <w:lang w:val="sr-Cyrl-RS"/>
        </w:rPr>
        <w:t>Међутим, примећен је простор за унапређивање ефикасности појединих поступака које спровод</w:t>
      </w:r>
      <w:r w:rsidR="00187076" w:rsidRPr="006C1494">
        <w:rPr>
          <w:rFonts w:ascii="Times New Roman" w:hAnsi="Times New Roman" w:cs="Times New Roman"/>
          <w:sz w:val="24"/>
          <w:szCs w:val="24"/>
          <w:lang w:val="sr-Cyrl-RS"/>
        </w:rPr>
        <w:t>е Савет,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Агенција</w:t>
      </w:r>
      <w:r w:rsidR="00187076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и секторска већа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као и потреба са регулисањем одређених делова поступка признавања претходног учења који до сада нису били прописани законом.</w:t>
      </w:r>
      <w:r w:rsidR="00187076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Поред тога, било је потребно уредити улогу Канцеларије за дуално образовање и Национални оквир квалификација</w:t>
      </w:r>
      <w:r w:rsidR="00803176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Канцеларија)</w:t>
      </w:r>
      <w:r w:rsidR="00187076" w:rsidRPr="006C1494">
        <w:rPr>
          <w:rFonts w:ascii="Times New Roman" w:hAnsi="Times New Roman" w:cs="Times New Roman"/>
          <w:sz w:val="24"/>
          <w:szCs w:val="24"/>
          <w:lang w:val="sr-Cyrl-RS"/>
        </w:rPr>
        <w:t>, службе Владе која је основана ради обезбеђивања усклађеног рада Владе и више различитих органа државне управе на унапређењу стања у области Националног оквира квалификација и дуалног образовања.</w:t>
      </w:r>
    </w:p>
    <w:p w14:paraId="3F380909" w14:textId="436F59D0" w:rsidR="00187076" w:rsidRPr="006C1494" w:rsidRDefault="00187076" w:rsidP="0018707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sz w:val="24"/>
          <w:szCs w:val="24"/>
          <w:lang w:val="sr-Cyrl-RS"/>
        </w:rPr>
        <w:t>Састав Савет</w:t>
      </w:r>
      <w:r w:rsidR="00346E2B" w:rsidRPr="006C1494">
        <w:rPr>
          <w:rFonts w:ascii="Times New Roman" w:hAnsi="Times New Roman" w:cs="Times New Roman"/>
          <w:sz w:val="24"/>
          <w:szCs w:val="24"/>
          <w:lang w:val="sr-Cyrl-RS"/>
        </w:rPr>
        <w:t>а и секторских већа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је измењен како би се оптимизовао његов рад и како би на адекватан начин </w:t>
      </w:r>
      <w:r w:rsidR="00346E2B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и на различитим нивоима одлучивања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бил</w:t>
      </w:r>
      <w:r w:rsidR="00346E2B" w:rsidRPr="006C1494">
        <w:rPr>
          <w:rFonts w:ascii="Times New Roman" w:hAnsi="Times New Roman" w:cs="Times New Roman"/>
          <w:sz w:val="24"/>
          <w:szCs w:val="24"/>
          <w:lang w:val="sr-Cyrl-RS"/>
        </w:rPr>
        <w:t>и заступљени представници свих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рел</w:t>
      </w:r>
      <w:r w:rsidR="00346E2B" w:rsidRPr="006C149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ван</w:t>
      </w:r>
      <w:r w:rsidR="00346E2B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тних актера. Допуном разлога за разрешење чланова истакнут је представнички карактер ових тела и наглашена обавеза чланова да при учешћу у раду Савета и секторских већа заступају став институције на чији предлог су именовани.  </w:t>
      </w:r>
    </w:p>
    <w:p w14:paraId="22511E2C" w14:textId="0189D05B" w:rsidR="00FB20E9" w:rsidRPr="006C1494" w:rsidRDefault="00FB20E9" w:rsidP="0018707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sz w:val="24"/>
          <w:szCs w:val="24"/>
          <w:lang w:val="sr-Cyrl-RS"/>
        </w:rPr>
        <w:t>Према важећем законском решењу, део поступка одобравања статуса јавно признатих организатора активности образовања одраслих одвија се у Агенц</w:t>
      </w:r>
      <w:r w:rsidR="00BC6410" w:rsidRPr="006C149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ји а </w:t>
      </w:r>
      <w:r w:rsidR="00BC6410" w:rsidRPr="006C1494">
        <w:rPr>
          <w:rFonts w:ascii="Times New Roman" w:hAnsi="Times New Roman" w:cs="Times New Roman"/>
          <w:sz w:val="24"/>
          <w:szCs w:val="24"/>
          <w:lang w:val="sr-Cyrl-RS"/>
        </w:rPr>
        <w:t>проверу испуњености услова у погледу простора, опреме и наставних средстава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6410" w:rsidRPr="006C1494">
        <w:rPr>
          <w:rFonts w:ascii="Times New Roman" w:hAnsi="Times New Roman" w:cs="Times New Roman"/>
          <w:sz w:val="24"/>
          <w:szCs w:val="24"/>
          <w:lang w:val="sr-Cyrl-RS"/>
        </w:rPr>
        <w:t>обављ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а просветна инспекција</w:t>
      </w:r>
      <w:r w:rsidR="00BC6410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. При томе пут од поднетог захтева до поступајућег просветног инспектора често траје колико и половина рока од 30 дана у којем просветни инспектор треба да достави свој записник. Агенција прослеђује захтев надлежном сектору у Министарству за образовање одраслих, надлежни сектор прослеђује републичкој </w:t>
      </w:r>
      <w:r w:rsidR="00BC6410" w:rsidRPr="006C149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просветној инспекцији, а републичка инспекција прослеђује на ниво просветног инспектора у јединици локалне самоуправе, а након поступања инспектора записник истим путем путује назад до Агенције. Због великог обима посла просветни инспектори често не успеју у року да поступе по захтеву, што иначе дуг рок од 85 дана додатно продужава. Због тога је </w:t>
      </w:r>
      <w:r w:rsidR="005F531D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="000B34F0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предложено да </w:t>
      </w:r>
      <w:r w:rsidR="00C312E1">
        <w:rPr>
          <w:rFonts w:ascii="Times New Roman" w:hAnsi="Times New Roman" w:cs="Times New Roman"/>
          <w:sz w:val="24"/>
          <w:szCs w:val="24"/>
          <w:lang w:val="sr-Cyrl-RS"/>
        </w:rPr>
        <w:t xml:space="preserve">просветни </w:t>
      </w:r>
      <w:r w:rsidR="000B34F0" w:rsidRPr="006C1494">
        <w:rPr>
          <w:rFonts w:ascii="Times New Roman" w:hAnsi="Times New Roman" w:cs="Times New Roman"/>
          <w:sz w:val="24"/>
          <w:szCs w:val="24"/>
          <w:lang w:val="sr-Cyrl-RS"/>
        </w:rPr>
        <w:t>инспектори буду обавезни чланови комисије коју образује Агенција, како би се ова јавна услуга обавила ефикасније у оквиру једног органа. На овај начин укупан рок смањен је са 85 на 46 дана.</w:t>
      </w:r>
      <w:r w:rsidR="00BC6410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p w14:paraId="3B6B1B45" w14:textId="0D430936" w:rsidR="00AC36AA" w:rsidRPr="006C1494" w:rsidRDefault="00AC36AA" w:rsidP="000B4B1A">
      <w:pPr>
        <w:jc w:val="both"/>
        <w:rPr>
          <w:szCs w:val="24"/>
          <w:lang w:val="sr-Cyrl-RS"/>
        </w:rPr>
      </w:pPr>
      <w:r w:rsidRPr="006C14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B4B1A" w:rsidRPr="006C1494">
        <w:rPr>
          <w:rFonts w:ascii="Times New Roman" w:hAnsi="Times New Roman" w:cs="Times New Roman"/>
          <w:sz w:val="24"/>
          <w:szCs w:val="24"/>
          <w:lang w:val="sr-Cyrl-RS"/>
        </w:rPr>
        <w:t>Доношењем Правилника о стандардима и начину спровођења поступка признавања претход</w:t>
      </w:r>
      <w:r w:rsidR="00C85647">
        <w:rPr>
          <w:rFonts w:ascii="Times New Roman" w:hAnsi="Times New Roman" w:cs="Times New Roman"/>
          <w:sz w:val="24"/>
          <w:szCs w:val="24"/>
          <w:lang w:val="sr-Cyrl-RS"/>
        </w:rPr>
        <w:t>ног учења („Службени гласник РС</w:t>
      </w:r>
      <w:r w:rsidR="00C85647" w:rsidRPr="00C85647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0B4B1A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, број 148/20), створили су се услови за реализацију овог облика учења. Са давањем одобрења првим школама за спровођење овог поступка показало </w:t>
      </w:r>
      <w:r w:rsidR="00EC1631">
        <w:rPr>
          <w:rFonts w:ascii="Times New Roman" w:hAnsi="Times New Roman" w:cs="Times New Roman"/>
          <w:sz w:val="24"/>
          <w:szCs w:val="24"/>
          <w:lang w:val="sr-Cyrl-RS"/>
        </w:rPr>
        <w:t>се да</w:t>
      </w:r>
      <w:r w:rsidR="000B4B1A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је потребно извршити додатна прецизирања самог поступка давања одобрења, али и законом прописати право на приговор, како за полазнике обука у неформалном образовању тако и канд</w:t>
      </w:r>
      <w:r w:rsidR="00A26960" w:rsidRPr="006C1494">
        <w:rPr>
          <w:rFonts w:ascii="Times New Roman" w:hAnsi="Times New Roman" w:cs="Times New Roman"/>
          <w:sz w:val="24"/>
          <w:szCs w:val="24"/>
          <w:lang w:val="sr-Cyrl-RS"/>
        </w:rPr>
        <w:t>идата у поступку признавања претходног учења.</w:t>
      </w:r>
      <w:r w:rsidR="000B4B1A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6C1494">
        <w:rPr>
          <w:szCs w:val="24"/>
          <w:lang w:val="sr-Cyrl-RS"/>
        </w:rPr>
        <w:t xml:space="preserve"> </w:t>
      </w:r>
    </w:p>
    <w:p w14:paraId="5EF9915F" w14:textId="5DD949CD" w:rsidR="00A26960" w:rsidRPr="006C1494" w:rsidRDefault="00A26960" w:rsidP="00AC36A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За активности каријерног вођења и саветовања Министарство је донело одговарајуће стандарде, међутим праћење реализације ових активности није било прописано као надлежност </w:t>
      </w:r>
      <w:r w:rsidR="004F0C9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ниједне институције. Стога је </w:t>
      </w:r>
      <w:r w:rsidR="0091037D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="004F0C9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предвиђено да Агенција прати спровођење активности каријерног вођења и саветовања на основу годишњег извештаја које ће добијати од свих реализатора ових активности. Посебан образац који ће олакшати извештавање и праћење активности каријерног вођења и саветовања биће утврђен подзаконским актом.</w:t>
      </w:r>
    </w:p>
    <w:p w14:paraId="1B94AFDD" w14:textId="5040BF59" w:rsidR="00AC36AA" w:rsidRPr="006C1494" w:rsidRDefault="00AC36AA" w:rsidP="004F0C9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sz w:val="24"/>
          <w:szCs w:val="24"/>
          <w:lang w:val="sr-Cyrl-RS"/>
        </w:rPr>
        <w:t>Све наведене проблеме и усклађивања не би било могуће решити без доношења измена и допуна Закона, имајући у виду да је ову материју није могуће уредити подзаконским актом, што је уједно и разлог који доношење закона чини јединим начином за решавање проблема.</w:t>
      </w:r>
    </w:p>
    <w:p w14:paraId="322B6237" w14:textId="77777777" w:rsidR="00AC36AA" w:rsidRPr="006C1494" w:rsidRDefault="00AC36AA" w:rsidP="00AC36A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C1C1942" w14:textId="77777777" w:rsidR="005635BB" w:rsidRDefault="00AC36AA" w:rsidP="00563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III. ОБЈАШЊЕЊЕ ОСНОВНИХ ПРАВНИХ ИНСТИТУТА </w:t>
      </w:r>
    </w:p>
    <w:p w14:paraId="701757C8" w14:textId="7EAF2D6E" w:rsidR="00906193" w:rsidRDefault="00AC36AA" w:rsidP="00563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 ПОЈЕДИНАЧНИХ РЕШЕЊА</w:t>
      </w:r>
    </w:p>
    <w:p w14:paraId="216ED012" w14:textId="77777777" w:rsidR="005635BB" w:rsidRPr="006C1494" w:rsidRDefault="005635BB" w:rsidP="00563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1E8E685" w14:textId="205357FF" w:rsidR="00906193" w:rsidRPr="006C1494" w:rsidRDefault="00906193" w:rsidP="0090619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1.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="004F41CE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4F41CE" w:rsidRPr="006C1494">
        <w:rPr>
          <w:rFonts w:ascii="Times New Roman" w:hAnsi="Times New Roman" w:cs="Times New Roman"/>
          <w:sz w:val="24"/>
          <w:szCs w:val="24"/>
          <w:lang w:val="sr-Cyrl-RS"/>
        </w:rPr>
        <w:t>којим се мења члан 2. Закона, врши се измена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дефинициј</w:t>
      </w:r>
      <w:r w:rsidR="004F41CE" w:rsidRPr="006C149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појма стандард квалификације како би се извршило усклађивање са садржином стандарда квалификације који је утврђен методологијом за израду стандарда квалификација.</w:t>
      </w:r>
    </w:p>
    <w:p w14:paraId="1905EE5A" w14:textId="7ECBA180" w:rsidR="00B35066" w:rsidRDefault="00906193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2.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</w:t>
      </w:r>
      <w:r w:rsidR="004F41CE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којим се мења члан 5. Закона,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прециз</w:t>
      </w:r>
      <w:r w:rsidR="00B35066" w:rsidRPr="006C149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рано је да се нивои 2, 3 и 5 НОКС могу стећи и кроз поступак признавања претходног учења. Код нивоа 5 НОКС омогућено је да се овај ниво стекне кроз </w:t>
      </w:r>
      <w:r w:rsidR="00B35066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обуке у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неформално</w:t>
      </w:r>
      <w:r w:rsidR="00B35066" w:rsidRPr="006C1494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образовањ</w:t>
      </w:r>
      <w:r w:rsidR="00B35066" w:rsidRPr="006C149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одраслих</w:t>
      </w:r>
      <w:r w:rsidR="00EC1631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301E4" w:rsidRPr="006C1494">
        <w:rPr>
          <w:rFonts w:ascii="Times New Roman" w:hAnsi="Times New Roman" w:cs="Times New Roman"/>
          <w:sz w:val="24"/>
          <w:szCs w:val="24"/>
          <w:lang w:val="sr-Cyrl-RS"/>
        </w:rPr>
        <w:t>извршено је усаглашавање са изменама и допунама Закона о средњем образовању и васпитању тако што је додат претходни услов за специјалистичко и мај</w:t>
      </w:r>
      <w:r w:rsidR="00EC1631">
        <w:rPr>
          <w:rFonts w:ascii="Times New Roman" w:hAnsi="Times New Roman" w:cs="Times New Roman"/>
          <w:sz w:val="24"/>
          <w:szCs w:val="24"/>
          <w:lang w:val="sr-Cyrl-RS"/>
        </w:rPr>
        <w:t>сторско образовање од две године</w:t>
      </w:r>
      <w:r w:rsidR="001301E4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радног искуства</w:t>
      </w:r>
      <w:r w:rsidR="00602FD4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, а код </w:t>
      </w:r>
      <w:r w:rsidR="00803176" w:rsidRPr="006C1494">
        <w:rPr>
          <w:rFonts w:ascii="Times New Roman" w:hAnsi="Times New Roman" w:cs="Times New Roman"/>
          <w:sz w:val="24"/>
          <w:szCs w:val="24"/>
          <w:lang w:val="sr-Cyrl-RS"/>
        </w:rPr>
        <w:t>под</w:t>
      </w:r>
      <w:r w:rsidR="00602FD4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нивоа </w:t>
      </w:r>
      <w:r w:rsidR="00803176" w:rsidRPr="006C1494">
        <w:rPr>
          <w:rFonts w:ascii="Times New Roman" w:hAnsi="Times New Roman" w:cs="Times New Roman"/>
          <w:sz w:val="24"/>
          <w:szCs w:val="24"/>
          <w:lang w:val="sr-Cyrl-RS"/>
        </w:rPr>
        <w:t>6.1 и 6</w:t>
      </w:r>
      <w:r w:rsidR="00B35066" w:rsidRPr="006C149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03176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2 додат је као предуслов </w:t>
      </w:r>
      <w:r w:rsidR="00EC1631">
        <w:rPr>
          <w:rFonts w:ascii="Times New Roman" w:hAnsi="Times New Roman" w:cs="Times New Roman"/>
          <w:sz w:val="24"/>
          <w:szCs w:val="24"/>
          <w:lang w:val="sr-Cyrl-RS"/>
        </w:rPr>
        <w:t>положен</w:t>
      </w:r>
      <w:r w:rsidR="00803176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завршен програм за полагање државне матуре у двогодишњем трајању и положена општа матура. </w:t>
      </w:r>
    </w:p>
    <w:p w14:paraId="64FFB0F2" w14:textId="030DD534" w:rsidR="005635BB" w:rsidRDefault="005635BB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B8ECB4" w14:textId="77777777" w:rsidR="005635BB" w:rsidRDefault="005635BB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5BE519" w14:textId="77777777" w:rsidR="005635BB" w:rsidRPr="006C1494" w:rsidRDefault="005635BB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48B592" w14:textId="066561A1" w:rsidR="001301E4" w:rsidRPr="006C1494" w:rsidRDefault="00B35066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3.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</w:t>
      </w:r>
      <w:r w:rsidR="004F41CE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којим се мења члан 10. Закона уређује </w:t>
      </w:r>
      <w:r w:rsidR="004F2470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4F41CE" w:rsidRPr="006C1494">
        <w:rPr>
          <w:rFonts w:ascii="Times New Roman" w:hAnsi="Times New Roman" w:cs="Times New Roman"/>
          <w:sz w:val="24"/>
          <w:szCs w:val="24"/>
          <w:lang w:val="sr-Cyrl-RS"/>
        </w:rPr>
        <w:t>каријерно вођење и саветовање, утврђена је надлежност Агенције за квалификације да прати имплементацију примене стандарда каријерног вођења и саветовања</w:t>
      </w:r>
      <w:r w:rsidR="00906193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18A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за шта до сада ниједна институција није била задужена. Такође, прописана је и обавеза </w:t>
      </w:r>
      <w:r w:rsidR="00FF124B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свих пружалаца услуга каријерног вођења и саветовања да Агенцији </w:t>
      </w:r>
      <w:r w:rsidR="00A733F8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једном годишње </w:t>
      </w:r>
      <w:r w:rsidR="00FF124B" w:rsidRPr="006C1494">
        <w:rPr>
          <w:rFonts w:ascii="Times New Roman" w:hAnsi="Times New Roman" w:cs="Times New Roman"/>
          <w:sz w:val="24"/>
          <w:szCs w:val="24"/>
          <w:lang w:val="sr-Cyrl-RS"/>
        </w:rPr>
        <w:t>достављају извештај о раду ради праћења имплементације стандарда каријерног вођења и саветовања.</w:t>
      </w:r>
      <w:r w:rsidR="001301E4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Додат је став којим је дефинисана улога и појам каријерног практичара у смислу овог закона.</w:t>
      </w:r>
    </w:p>
    <w:p w14:paraId="400ECE52" w14:textId="7F048CFF" w:rsidR="00FF124B" w:rsidRPr="006C1494" w:rsidRDefault="00FF124B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4.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</w:t>
      </w:r>
      <w:r w:rsidR="00803176" w:rsidRPr="006C1494">
        <w:rPr>
          <w:rFonts w:ascii="Times New Roman" w:hAnsi="Times New Roman" w:cs="Times New Roman"/>
          <w:sz w:val="24"/>
          <w:szCs w:val="24"/>
          <w:lang w:val="sr-Cyrl-RS"/>
        </w:rPr>
        <w:t>мења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члан 12. Закона, </w:t>
      </w:r>
      <w:r w:rsidR="00261D0D" w:rsidRPr="006C1494">
        <w:rPr>
          <w:rFonts w:ascii="Times New Roman" w:hAnsi="Times New Roman" w:cs="Times New Roman"/>
          <w:sz w:val="24"/>
          <w:szCs w:val="24"/>
          <w:lang w:val="sr-Cyrl-RS"/>
        </w:rPr>
        <w:t>предложен</w:t>
      </w:r>
      <w:r w:rsidR="00803176" w:rsidRPr="006C1494">
        <w:rPr>
          <w:rFonts w:ascii="Times New Roman" w:hAnsi="Times New Roman" w:cs="Times New Roman"/>
          <w:sz w:val="24"/>
          <w:szCs w:val="24"/>
          <w:lang w:val="sr-Cyrl-RS"/>
        </w:rPr>
        <w:t>о је да Савет уместо 25 има 2</w:t>
      </w:r>
      <w:r w:rsidR="00C312E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803176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члана, </w:t>
      </w:r>
      <w:r w:rsidR="00261D0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да стручне административно-техничке послове за Савет уместо Агенције обавља </w:t>
      </w:r>
      <w:r w:rsidR="00803176" w:rsidRPr="006C1494">
        <w:rPr>
          <w:rFonts w:ascii="Times New Roman" w:hAnsi="Times New Roman" w:cs="Times New Roman"/>
          <w:sz w:val="24"/>
          <w:szCs w:val="24"/>
          <w:lang w:val="sr-Cyrl-RS"/>
        </w:rPr>
        <w:t>Канцеларија</w:t>
      </w:r>
      <w:r w:rsidR="00261D0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, као </w:t>
      </w:r>
      <w:r w:rsidR="009600A5" w:rsidRPr="006C1494">
        <w:rPr>
          <w:rFonts w:ascii="Times New Roman" w:hAnsi="Times New Roman" w:cs="Times New Roman"/>
          <w:sz w:val="24"/>
          <w:szCs w:val="24"/>
          <w:lang w:val="sr-Cyrl-RS"/>
        </w:rPr>
        <w:t>начин разрешења чланова.</w:t>
      </w:r>
      <w:r w:rsidR="00261D0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С обзиром да </w:t>
      </w:r>
      <w:r w:rsidR="004F0C9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Савет за НОКС једини савет у систему образовања чији чланови не добијају никакву накнаду за своје ангажовање, предложено је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право чланова на накнаду </w:t>
      </w:r>
      <w:r w:rsidR="00A733F8" w:rsidRPr="006C1494">
        <w:rPr>
          <w:rFonts w:ascii="Times New Roman" w:hAnsi="Times New Roman" w:cs="Times New Roman"/>
          <w:sz w:val="24"/>
          <w:szCs w:val="24"/>
          <w:lang w:val="sr-Cyrl-RS"/>
        </w:rPr>
        <w:t>у висини коју ће утврдити Влада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011AF24" w14:textId="65FC5615" w:rsidR="00781954" w:rsidRPr="006C1494" w:rsidRDefault="00FF124B" w:rsidP="00906193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5.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допуњује члан 13. Закона, проширује се надлежност Савета за НОКС </w:t>
      </w:r>
      <w:r w:rsidR="00D67D2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67D27" w:rsidRPr="00B12D19">
        <w:rPr>
          <w:rFonts w:ascii="Times New Roman" w:hAnsi="Times New Roman" w:cs="Times New Roman"/>
          <w:bCs/>
          <w:sz w:val="24"/>
          <w:szCs w:val="24"/>
          <w:lang w:val="sr-Cyrl-RS"/>
        </w:rPr>
        <w:t>погледу координације јавних политика каријерног вођења и саветовања у свим секторима</w:t>
      </w:r>
      <w:r w:rsidR="00D67D2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као и у погледу могућности да приликом утврђивања предлога стандарда квалификације или као резултат анализа и препорука секторских већа </w:t>
      </w:r>
      <w:r w:rsidR="00D67D27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781954" w:rsidRPr="006C1494">
        <w:rPr>
          <w:rFonts w:ascii="Times New Roman" w:hAnsi="Times New Roman" w:cs="Times New Roman"/>
          <w:sz w:val="24"/>
          <w:szCs w:val="24"/>
          <w:lang w:val="sr-Cyrl-RS"/>
        </w:rPr>
        <w:t>оже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д</w:t>
      </w:r>
      <w:r w:rsidR="00781954" w:rsidRPr="006C149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</w:t>
      </w:r>
      <w:r w:rsidR="00A733F8"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епоручи</w:t>
      </w:r>
      <w:r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министру надлежном за образовање </w:t>
      </w:r>
      <w:r w:rsidR="00781954"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да </w:t>
      </w:r>
      <w:r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став</w:t>
      </w:r>
      <w:r w:rsidR="00781954"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ван снаге програм наставе и учења кој</w:t>
      </w:r>
      <w:r w:rsidR="00781954"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81954"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је</w:t>
      </w:r>
      <w:r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застаре</w:t>
      </w:r>
      <w:r w:rsidR="00781954"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</w:t>
      </w:r>
      <w:r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  <w:r w:rsidR="00781954"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који</w:t>
      </w:r>
      <w:r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не одговара стандардима квалификација</w:t>
      </w:r>
      <w:r w:rsidR="00781954" w:rsidRPr="006C14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3DC078F9" w14:textId="4BD12012" w:rsidR="00521E03" w:rsidRPr="006C1494" w:rsidRDefault="00781954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6.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мења члан 15. Закона извршено је прецизирање надлежности Агенције за квалификације у погледу </w:t>
      </w:r>
      <w:r w:rsidR="00521E03" w:rsidRPr="006C1494">
        <w:rPr>
          <w:rFonts w:ascii="Times New Roman" w:hAnsi="Times New Roman" w:cs="Times New Roman"/>
          <w:sz w:val="24"/>
          <w:szCs w:val="24"/>
          <w:lang w:val="sr-Cyrl-RS"/>
        </w:rPr>
        <w:t>разматрања иницијатива за увођење нових и осавремењивање старих квалификација, као и у погледу предлагања измена и допуна стандарда квалификација ради усклађивања са изменама у области образовања и рада. Поред тога, додате су надлежности у погледу праћења имплементације стандарда каријерног вођењ</w:t>
      </w:r>
      <w:r w:rsidR="004F2470">
        <w:rPr>
          <w:rFonts w:ascii="Times New Roman" w:hAnsi="Times New Roman" w:cs="Times New Roman"/>
          <w:sz w:val="24"/>
          <w:szCs w:val="24"/>
          <w:lang w:val="sr-Cyrl-RS"/>
        </w:rPr>
        <w:t>а и саветовања и учешћа Агенције</w:t>
      </w:r>
      <w:r w:rsidR="00521E03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у поступку повезивања НОКС са ЕОК-ом.</w:t>
      </w:r>
    </w:p>
    <w:p w14:paraId="5879C530" w14:textId="58356C23" w:rsidR="009600A5" w:rsidRPr="00D67D27" w:rsidRDefault="00521E03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="00003F95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ом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7.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мења члан 15а Закона, </w:t>
      </w:r>
      <w:r w:rsidR="00A733F8" w:rsidRPr="006C1494">
        <w:rPr>
          <w:rFonts w:ascii="Times New Roman" w:hAnsi="Times New Roman" w:cs="Times New Roman"/>
          <w:sz w:val="24"/>
          <w:szCs w:val="24"/>
          <w:lang w:val="sr-Cyrl-RS"/>
        </w:rPr>
        <w:t>прецизирано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је да Агенција образује листу спољних сарадника од којих ће образовати стручне комисије за обављање послова спољашњег вредновања квалитета рада ЈПОА, провере испуњености услова у поступку стицања статуса ЈПОА и друге послове из надлежности агенције</w:t>
      </w:r>
      <w:r w:rsidR="00835A33" w:rsidRPr="006C149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30D57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Као обавезни чланови стручне комисије која утврђује испуњеност услова за стицање статуса ЈПОА додат</w:t>
      </w:r>
      <w:r w:rsidR="00C312E1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630D57" w:rsidRPr="006C1494">
        <w:rPr>
          <w:rFonts w:ascii="Times New Roman" w:hAnsi="Times New Roman" w:cs="Times New Roman"/>
          <w:sz w:val="24"/>
          <w:szCs w:val="24"/>
          <w:lang w:val="sr-Cyrl-RS"/>
        </w:rPr>
        <w:t>просветни инспектор, што представља усаглашавање са изменама у чл. 41, 41а и 42</w:t>
      </w:r>
      <w:r w:rsidR="009600A5" w:rsidRPr="006C149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30D57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закона. </w:t>
      </w:r>
      <w:r w:rsidR="00261D0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Дато је и овлашћење министру надлежном за послове образовања да прошише ближе услове за именовање и начин рада ових комисија и </w:t>
      </w:r>
      <w:r w:rsidR="00AD7A50" w:rsidRPr="006C1494">
        <w:rPr>
          <w:rFonts w:ascii="Times New Roman" w:hAnsi="Times New Roman" w:cs="Times New Roman"/>
          <w:sz w:val="24"/>
          <w:szCs w:val="24"/>
          <w:lang w:val="sr-Cyrl-RS"/>
        </w:rPr>
        <w:t>тимова.</w:t>
      </w:r>
    </w:p>
    <w:p w14:paraId="4330CB6C" w14:textId="5DE805F7" w:rsidR="009600A5" w:rsidRDefault="009600A5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 члану 8.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мења члан 17. став 2. Закона, мења се </w:t>
      </w:r>
      <w:r w:rsidR="00C312E1">
        <w:rPr>
          <w:rFonts w:ascii="Times New Roman" w:hAnsi="Times New Roman" w:cs="Times New Roman"/>
          <w:sz w:val="24"/>
          <w:szCs w:val="24"/>
          <w:lang w:val="sr-Cyrl-RS"/>
        </w:rPr>
        <w:t>предлагач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чланова Управног одбора Агенције за квалификације, тако да сада уместо три, Министарство предлаже </w:t>
      </w:r>
      <w:r w:rsidR="00C312E1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ва</w:t>
      </w:r>
      <w:r w:rsidR="00C312E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а Канцеларија предлаже једног члана Управног одбора.</w:t>
      </w:r>
    </w:p>
    <w:p w14:paraId="2939B610" w14:textId="08EDE58A" w:rsidR="005635BB" w:rsidRDefault="005635BB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8B8460" w14:textId="77777777" w:rsidR="005635BB" w:rsidRPr="006C1494" w:rsidRDefault="005635BB" w:rsidP="0090619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EADD6F7" w14:textId="047ED8DA" w:rsidR="00835A33" w:rsidRPr="006C1494" w:rsidRDefault="00003F95" w:rsidP="00906193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 ч</w:t>
      </w:r>
      <w:r w:rsidR="00835A33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лан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</w:t>
      </w:r>
      <w:r w:rsidR="00835A33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9600A5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9</w:t>
      </w:r>
      <w:r w:rsidR="00835A33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5A33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="00835A33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</w:t>
      </w:r>
      <w:r w:rsidR="009600A5" w:rsidRPr="006C1494">
        <w:rPr>
          <w:rFonts w:ascii="Times New Roman" w:hAnsi="Times New Roman" w:cs="Times New Roman"/>
          <w:sz w:val="24"/>
          <w:szCs w:val="24"/>
          <w:lang w:val="sr-Cyrl-RS"/>
        </w:rPr>
        <w:t>мења</w:t>
      </w:r>
      <w:r w:rsidR="00835A33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члан 21. Закона,</w:t>
      </w:r>
      <w:r w:rsidR="00B73DC8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мења се састав секторског већа како би се ускладио са изменама у Савету за НОКС</w:t>
      </w:r>
      <w:r w:rsidR="00F737A4">
        <w:rPr>
          <w:rFonts w:ascii="Times New Roman" w:hAnsi="Times New Roman" w:cs="Times New Roman"/>
          <w:sz w:val="24"/>
          <w:szCs w:val="24"/>
          <w:lang w:val="sr-Cyrl-RS"/>
        </w:rPr>
        <w:t>, а додат је и један члан на предлог Канцеларије с обзиром на надлежност ове службе Владе</w:t>
      </w:r>
      <w:r w:rsidR="00B73DC8" w:rsidRPr="006C149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35A33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73DC8" w:rsidRPr="006C1494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835A33" w:rsidRPr="006C1494">
        <w:rPr>
          <w:rFonts w:ascii="Times New Roman" w:hAnsi="Times New Roman" w:cs="Times New Roman"/>
          <w:sz w:val="24"/>
          <w:szCs w:val="24"/>
          <w:lang w:val="sr-Cyrl-RS"/>
        </w:rPr>
        <w:t>одато је овлашћење министру надлежном за образовање да пропише</w:t>
      </w:r>
      <w:r w:rsidR="00630D57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методологију и</w:t>
      </w:r>
      <w:r w:rsidR="00835A33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начин рада секторских већа. У досадашњем раду секторских већа примећена је потреба </w:t>
      </w:r>
      <w:r w:rsidR="00630D57" w:rsidRPr="006C1494">
        <w:rPr>
          <w:rFonts w:ascii="Times New Roman" w:hAnsi="Times New Roman" w:cs="Times New Roman"/>
          <w:sz w:val="24"/>
          <w:szCs w:val="24"/>
          <w:lang w:val="sr-Cyrl-RS"/>
        </w:rPr>
        <w:t>за методолошким оквиром на основу којих секторско веће реализује и доноси одлуке из своје надлежност</w:t>
      </w:r>
      <w:r w:rsidR="004F247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30D57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, као и потреба </w:t>
      </w:r>
      <w:r w:rsidR="00835A33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да се уједначи поступање у истим или сличним активностима што због специфичности састава и надлежности секторских већа није било могуће предвидети и постићи кроз доношење пословника о раду секторских већа. </w:t>
      </w:r>
    </w:p>
    <w:p w14:paraId="507BB342" w14:textId="594FDD8F" w:rsidR="00FF124B" w:rsidRPr="006C1494" w:rsidRDefault="00003F95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 ч</w:t>
      </w:r>
      <w:r w:rsidR="00835A33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лан </w:t>
      </w:r>
      <w:r w:rsidR="00B73DC8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="00835A33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5A33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којим се допуњује члан 22. Закона, додат</w:t>
      </w:r>
      <w:r w:rsidR="00AD7A50" w:rsidRPr="006C149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D7A50" w:rsidRPr="006C1494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надлежност секторског већа у погледу анализирања веза између квалификација и занимања у оквиру сектора.</w:t>
      </w:r>
      <w:r w:rsidR="00630D57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Такође, додата је и надлежност да секторско веће </w:t>
      </w:r>
      <w:r w:rsidR="00AD7A50" w:rsidRPr="006C1494">
        <w:rPr>
          <w:rFonts w:ascii="Times New Roman" w:hAnsi="Times New Roman" w:cs="Times New Roman"/>
          <w:sz w:val="24"/>
          <w:szCs w:val="24"/>
          <w:lang w:val="sr-Cyrl-RS"/>
        </w:rPr>
        <w:t>након</w:t>
      </w:r>
      <w:r w:rsidR="00630D57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пет година</w:t>
      </w:r>
      <w:r w:rsidR="00AD7A50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од почетка примене</w:t>
      </w:r>
      <w:r w:rsidR="00630D57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разматра да ли постоји потреба за осавремењивањем квалификације.</w:t>
      </w:r>
    </w:p>
    <w:p w14:paraId="110ED8F7" w14:textId="11242173" w:rsidR="00003F95" w:rsidRPr="006C1494" w:rsidRDefault="00003F95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 члану 1</w:t>
      </w:r>
      <w:r w:rsidR="00B73DC8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</w:t>
      </w:r>
      <w:r w:rsidR="00617B84" w:rsidRPr="002D112B">
        <w:rPr>
          <w:rFonts w:ascii="Times New Roman" w:hAnsi="Times New Roman" w:cs="Times New Roman"/>
          <w:sz w:val="24"/>
          <w:szCs w:val="24"/>
          <w:lang w:val="sr-Cyrl-RS"/>
        </w:rPr>
        <w:t>мења</w:t>
      </w:r>
      <w:r w:rsidR="00617B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члан 23</w:t>
      </w:r>
      <w:r w:rsidR="003A1DD4" w:rsidRPr="006C149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  <w:r w:rsidRPr="002D112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17B84" w:rsidRPr="002D112B">
        <w:rPr>
          <w:rFonts w:ascii="Times New Roman" w:hAnsi="Times New Roman" w:cs="Times New Roman"/>
          <w:sz w:val="24"/>
          <w:szCs w:val="24"/>
          <w:lang w:val="sr-Cyrl-RS"/>
        </w:rPr>
        <w:t>брисан</w:t>
      </w:r>
      <w:r w:rsidR="002D112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17B84" w:rsidRPr="002D112B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2D112B">
        <w:rPr>
          <w:rFonts w:ascii="Times New Roman" w:hAnsi="Times New Roman" w:cs="Times New Roman"/>
          <w:sz w:val="24"/>
          <w:szCs w:val="24"/>
          <w:lang w:val="sr-Cyrl-RS"/>
        </w:rPr>
        <w:t>надлежност Министарства у погледу послова повезивања НОКС-а и ЕОК-а</w:t>
      </w:r>
      <w:r w:rsidR="00617B84" w:rsidRPr="002D112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D112B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да су ови послови чланом 12. </w:t>
      </w:r>
      <w:r w:rsidR="00CA02B6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="002D112B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стављени у надлежност канцеларије.</w:t>
      </w:r>
      <w:r w:rsidR="00617B84" w:rsidRPr="002D112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D112B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роширено је овлашћење министра да поред стандарда за самовредновање и спољашње вредновање квалитета ЈПОА пропише и </w:t>
      </w:r>
      <w:r w:rsidR="00AD7A50" w:rsidRPr="006C1494">
        <w:rPr>
          <w:rFonts w:ascii="Times New Roman" w:hAnsi="Times New Roman" w:cs="Times New Roman"/>
          <w:sz w:val="24"/>
          <w:szCs w:val="24"/>
          <w:lang w:val="sr-Cyrl-RS"/>
        </w:rPr>
        <w:t>начин спровођења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самовредновањ</w:t>
      </w:r>
      <w:r w:rsidR="00AD7A50" w:rsidRPr="006C149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и спољашње</w:t>
      </w:r>
      <w:r w:rsidR="00AD7A50" w:rsidRPr="006C1494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вредновањ</w:t>
      </w:r>
      <w:r w:rsidR="00AD7A50" w:rsidRPr="006C149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E24BFA4" w14:textId="6965765B" w:rsidR="00B73DC8" w:rsidRPr="006C1494" w:rsidRDefault="00B73DC8" w:rsidP="0090619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="003A1DD4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ом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12.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="003A1DD4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3A1DD4" w:rsidRPr="006C1494">
        <w:rPr>
          <w:rFonts w:ascii="Times New Roman" w:hAnsi="Times New Roman" w:cs="Times New Roman"/>
          <w:sz w:val="24"/>
          <w:szCs w:val="24"/>
          <w:lang w:val="sr-Cyrl-RS"/>
        </w:rPr>
        <w:t>додаје се</w:t>
      </w:r>
      <w:r w:rsidR="003A1DD4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3A1DD4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члан 24а којим се утврђују надлежности Канцеларије за дуално образовање и Национални оквир </w:t>
      </w:r>
      <w:r w:rsidR="006C1494" w:rsidRPr="006C1494">
        <w:rPr>
          <w:rFonts w:ascii="Times New Roman" w:hAnsi="Times New Roman" w:cs="Times New Roman"/>
          <w:sz w:val="24"/>
          <w:szCs w:val="24"/>
          <w:lang w:val="sr-Cyrl-RS"/>
        </w:rPr>
        <w:t>квалификација</w:t>
      </w:r>
      <w:r w:rsidR="003A1DD4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у погледу НОКС-а. Поред осталог, Канцеларија обавља техничко-административне послове за Савет за НОКС, припрема подзаконске акте које на основу закона доноси Министарство просвете и обавља послове Националне </w:t>
      </w:r>
      <w:r w:rsidR="004F2470">
        <w:rPr>
          <w:rFonts w:ascii="Times New Roman" w:hAnsi="Times New Roman" w:cs="Times New Roman"/>
          <w:sz w:val="24"/>
          <w:szCs w:val="24"/>
          <w:lang w:val="sr-Cyrl-RS"/>
        </w:rPr>
        <w:t>координационе</w:t>
      </w:r>
      <w:r w:rsidR="003A1DD4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тачке за Европски оквир квалификација. </w:t>
      </w:r>
      <w:r w:rsidR="003A1DD4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2B1A6689" w14:textId="5667CCE6" w:rsidR="00003F95" w:rsidRPr="006C1494" w:rsidRDefault="00003F95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</w:t>
      </w:r>
      <w:r w:rsidR="00C75FEE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члану 1</w:t>
      </w:r>
      <w:r w:rsidR="003A1DD4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="00C75FEE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5FEE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="00C75FEE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мења члан 26. Закона прецизирано је да се иницијатива може поднети, осим за нову, и за осавремењивање постојеће квалификације. </w:t>
      </w:r>
      <w:r w:rsidR="00630D57" w:rsidRPr="006C1494">
        <w:rPr>
          <w:rFonts w:ascii="Times New Roman" w:hAnsi="Times New Roman" w:cs="Times New Roman"/>
          <w:sz w:val="24"/>
          <w:szCs w:val="24"/>
          <w:lang w:val="sr-Cyrl-RS"/>
        </w:rPr>
        <w:t>Прецизирана је садржина препоруке који Агенција доставља секторском већу. Такође</w:t>
      </w:r>
      <w:r w:rsidR="00C75FEE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30D57" w:rsidRPr="006C1494">
        <w:rPr>
          <w:rFonts w:ascii="Times New Roman" w:hAnsi="Times New Roman" w:cs="Times New Roman"/>
          <w:sz w:val="24"/>
          <w:szCs w:val="24"/>
          <w:lang w:val="sr-Cyrl-RS"/>
        </w:rPr>
        <w:t>прописан</w:t>
      </w:r>
      <w:r w:rsidR="00DB43DB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5FEE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DB43DB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C75FEE" w:rsidRPr="006C1494">
        <w:rPr>
          <w:rFonts w:ascii="Times New Roman" w:hAnsi="Times New Roman" w:cs="Times New Roman"/>
          <w:sz w:val="24"/>
          <w:szCs w:val="24"/>
          <w:lang w:val="sr-Cyrl-RS"/>
        </w:rPr>
        <w:t>поступак израде стандарда када је подносилац иницијативе секторско веће</w:t>
      </w:r>
      <w:r w:rsidR="00DB43DB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и када Агенција подноси иницијативу за изменама и допунама стандарда квалификације</w:t>
      </w:r>
      <w:r w:rsidR="00C75FEE" w:rsidRPr="006C149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A304609" w14:textId="3CC4B5FC" w:rsidR="003A1DD4" w:rsidRPr="006C1494" w:rsidRDefault="003A1DD4" w:rsidP="00D67D27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14.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закона,</w:t>
      </w:r>
      <w:r w:rsidR="00BA4F47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BA4F47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којим се мења члан 33. став 4. Закона, мења се надлежност за обављање послова Националне </w:t>
      </w:r>
      <w:r w:rsidR="004F2470">
        <w:rPr>
          <w:rFonts w:ascii="Times New Roman" w:hAnsi="Times New Roman" w:cs="Times New Roman"/>
          <w:sz w:val="24"/>
          <w:szCs w:val="24"/>
          <w:lang w:val="sr-Cyrl-RS"/>
        </w:rPr>
        <w:t>координационе</w:t>
      </w:r>
      <w:r w:rsidR="00BA4F47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тачке за Европски оквир квалификација са Министарства просвете на Канцеларију.</w:t>
      </w:r>
    </w:p>
    <w:p w14:paraId="22F3B39C" w14:textId="457B5AA6" w:rsidR="008771EC" w:rsidRDefault="00BA4F47" w:rsidP="0090619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Чланом 1</w:t>
      </w:r>
      <w:r w:rsidR="00D67D2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закона,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додаје се члан 35а, којим се прописује начин вредновања јавних исправа о стеченом образовању у верским </w:t>
      </w:r>
      <w:r w:rsidR="00FB4861" w:rsidRPr="006C1494">
        <w:rPr>
          <w:rFonts w:ascii="Times New Roman" w:hAnsi="Times New Roman" w:cs="Times New Roman"/>
          <w:sz w:val="24"/>
          <w:szCs w:val="24"/>
          <w:lang w:val="sr-Cyrl-RS"/>
        </w:rPr>
        <w:t>образовним</w:t>
      </w:r>
      <w:r w:rsidR="00FB4861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Cs/>
          <w:sz w:val="24"/>
          <w:szCs w:val="24"/>
          <w:lang w:val="sr-Cyrl-RS"/>
        </w:rPr>
        <w:t>установ</w:t>
      </w:r>
      <w:r w:rsidR="00FB4861" w:rsidRPr="006C1494">
        <w:rPr>
          <w:rFonts w:ascii="Times New Roman" w:hAnsi="Times New Roman" w:cs="Times New Roman"/>
          <w:bCs/>
          <w:sz w:val="24"/>
          <w:szCs w:val="24"/>
          <w:lang w:val="sr-Cyrl-RS"/>
        </w:rPr>
        <w:t>ама</w:t>
      </w:r>
      <w:r w:rsidRPr="006C14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кој</w:t>
      </w:r>
      <w:r w:rsidR="00FB4861" w:rsidRPr="006C1494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6C14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ни</w:t>
      </w:r>
      <w:r w:rsidR="00FB4861" w:rsidRPr="006C1494">
        <w:rPr>
          <w:rFonts w:ascii="Times New Roman" w:hAnsi="Times New Roman" w:cs="Times New Roman"/>
          <w:bCs/>
          <w:sz w:val="24"/>
          <w:szCs w:val="24"/>
          <w:lang w:val="sr-Cyrl-RS"/>
        </w:rPr>
        <w:t>су</w:t>
      </w:r>
      <w:r w:rsidRPr="006C14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регистрован</w:t>
      </w:r>
      <w:r w:rsidR="00FB4861" w:rsidRPr="006C1494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6C14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складу са законом којим се уређују основе система образовања и васпитања</w:t>
      </w:r>
      <w:r w:rsidR="00FB4861" w:rsidRPr="006C1494">
        <w:rPr>
          <w:rFonts w:ascii="Times New Roman" w:hAnsi="Times New Roman" w:cs="Times New Roman"/>
          <w:bCs/>
          <w:sz w:val="24"/>
          <w:szCs w:val="24"/>
          <w:lang w:val="sr-Cyrl-RS"/>
        </w:rPr>
        <w:t>. Одредбом члана 38. став 2. Законом о црквама и верским за</w:t>
      </w:r>
      <w:r w:rsidR="00BF4C75">
        <w:rPr>
          <w:rFonts w:ascii="Times New Roman" w:hAnsi="Times New Roman" w:cs="Times New Roman"/>
          <w:bCs/>
          <w:sz w:val="24"/>
          <w:szCs w:val="24"/>
          <w:lang w:val="sr-Cyrl-RS"/>
        </w:rPr>
        <w:t>једницама („Службени гласник РС</w:t>
      </w:r>
      <w:r w:rsidR="00BF4C75" w:rsidRPr="00BF4C75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  <w:r w:rsidR="00FB4861" w:rsidRPr="006C149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број 36/06) прописано је да </w:t>
      </w:r>
      <w:r w:rsidR="00FB4861" w:rsidRPr="006C1494">
        <w:rPr>
          <w:rFonts w:ascii="Times New Roman" w:hAnsi="Times New Roman" w:cs="Times New Roman"/>
          <w:sz w:val="24"/>
          <w:szCs w:val="24"/>
          <w:lang w:val="sr-Cyrl-RS"/>
        </w:rPr>
        <w:t>сведочанства и дипломе стечене у осталим верским образовним установама по спроведеном поступку утврђивања еквиваленције пред надлежним државним органом могу имати исто правно дејство као и одговарајућа сведочанства и дипломе стечене у државним образовним установама. С обзиром да је доношењем Закона о НОКС-у</w:t>
      </w:r>
      <w:r w:rsidR="00CC401F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2018. године</w:t>
      </w:r>
      <w:r w:rsidR="00FB4861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, Агенција за квалификације преузела од Министарства просвете надлежност али и запослене који су обављали послове признавања (ранији термини еквиваленција, нострификација) страних школских исправа, </w:t>
      </w:r>
      <w:r w:rsidR="006C1494">
        <w:rPr>
          <w:rFonts w:ascii="Times New Roman" w:hAnsi="Times New Roman" w:cs="Times New Roman"/>
          <w:sz w:val="24"/>
          <w:szCs w:val="24"/>
          <w:lang w:val="sr-Cyrl-RS"/>
        </w:rPr>
        <w:t>те</w:t>
      </w:r>
      <w:r w:rsidR="00FB4861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C1494">
        <w:rPr>
          <w:rFonts w:ascii="Times New Roman" w:hAnsi="Times New Roman" w:cs="Times New Roman"/>
          <w:sz w:val="24"/>
          <w:szCs w:val="24"/>
          <w:lang w:val="sr-Cyrl-RS"/>
        </w:rPr>
        <w:t xml:space="preserve">само она </w:t>
      </w:r>
      <w:r w:rsidR="00FB4861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може бити надлежна за вредновање јавних исправа верских установа. </w:t>
      </w:r>
      <w:r w:rsidR="00CC401F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На овај начин обезбеђује се проходност у систему НОКС-а и за лица која су завршила верске образовне установе које нису акредитоване по прописима из области образовања. </w:t>
      </w:r>
    </w:p>
    <w:p w14:paraId="40109EDE" w14:textId="6A2EF6BD" w:rsidR="008771EC" w:rsidRPr="006C1494" w:rsidRDefault="008771EC" w:rsidP="008771E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16. </w:t>
      </w:r>
      <w:r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допуњује се члан 36. став 3. Закона, тако што се прецизира да се условни упис на високошколске установе за лица која су ушла у поступак признавања стране школске исправе, врши у складу са прописима којима се уређује општа, стручна и уметничка матура и упис на високо образовање.</w:t>
      </w:r>
    </w:p>
    <w:p w14:paraId="44DA8896" w14:textId="2E59F0BB" w:rsidR="00CE7136" w:rsidRPr="00CE7136" w:rsidRDefault="008771EC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Чланом 17</w:t>
      </w:r>
      <w:r w:rsidR="00CC401F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401F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</w:t>
      </w:r>
      <w:r w:rsidR="00CE7136">
        <w:rPr>
          <w:rFonts w:ascii="Times New Roman" w:hAnsi="Times New Roman" w:cs="Times New Roman"/>
          <w:sz w:val="24"/>
          <w:szCs w:val="24"/>
          <w:lang w:val="sr-Cyrl-RS"/>
        </w:rPr>
        <w:t xml:space="preserve">врши се допуна </w:t>
      </w:r>
      <w:r w:rsidR="00A8563B">
        <w:rPr>
          <w:rFonts w:ascii="Times New Roman" w:hAnsi="Times New Roman" w:cs="Times New Roman"/>
          <w:sz w:val="24"/>
          <w:szCs w:val="24"/>
          <w:lang w:val="sr-Cyrl-RS"/>
        </w:rPr>
        <w:t xml:space="preserve">члана 37. </w:t>
      </w:r>
      <w:r w:rsidR="00CE7136">
        <w:rPr>
          <w:rFonts w:ascii="Times New Roman" w:hAnsi="Times New Roman" w:cs="Times New Roman"/>
          <w:sz w:val="24"/>
          <w:szCs w:val="24"/>
          <w:lang w:val="sr-Cyrl-RS"/>
        </w:rPr>
        <w:t>усклађивањ</w:t>
      </w:r>
      <w:r w:rsidR="00A8563B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CE7136">
        <w:rPr>
          <w:rFonts w:ascii="Times New Roman" w:hAnsi="Times New Roman" w:cs="Times New Roman"/>
          <w:sz w:val="24"/>
          <w:szCs w:val="24"/>
          <w:lang w:val="sr-Cyrl-RS"/>
        </w:rPr>
        <w:t xml:space="preserve"> одредби о поступку признавања страних школских исправа са </w:t>
      </w:r>
      <w:r w:rsidR="00CE7136" w:rsidRPr="00CE7136">
        <w:rPr>
          <w:rFonts w:ascii="Times New Roman" w:hAnsi="Times New Roman" w:cs="Times New Roman"/>
          <w:sz w:val="24"/>
          <w:szCs w:val="24"/>
          <w:lang w:val="sr-Cyrl-RS"/>
        </w:rPr>
        <w:t>Акцион</w:t>
      </w:r>
      <w:r w:rsidR="00CE713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E7136" w:rsidRPr="00CE7136">
        <w:rPr>
          <w:rFonts w:ascii="Times New Roman" w:hAnsi="Times New Roman" w:cs="Times New Roman"/>
          <w:sz w:val="24"/>
          <w:szCs w:val="24"/>
          <w:lang w:val="sr-Cyrl-RS"/>
        </w:rPr>
        <w:t>м план</w:t>
      </w:r>
      <w:r w:rsidR="00CE7136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CE7136" w:rsidRPr="00CE7136">
        <w:rPr>
          <w:rFonts w:ascii="Times New Roman" w:hAnsi="Times New Roman" w:cs="Times New Roman"/>
          <w:sz w:val="24"/>
          <w:szCs w:val="24"/>
          <w:lang w:val="sr-Cyrl-RS"/>
        </w:rPr>
        <w:t xml:space="preserve"> за спровођење Програма за поједностављење административних поступака и регулативе </w:t>
      </w:r>
      <w:r w:rsidR="00CE7136" w:rsidRPr="00CE7136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CE7136" w:rsidRPr="00CE7136">
        <w:rPr>
          <w:rFonts w:ascii="Times New Roman" w:hAnsi="Times New Roman" w:cs="Times New Roman"/>
          <w:sz w:val="24"/>
          <w:szCs w:val="24"/>
          <w:lang w:val="sr-Cyrl-RS"/>
        </w:rPr>
        <w:t>е-ПАПИР</w:t>
      </w:r>
      <w:r w:rsidR="00CE7136" w:rsidRPr="00CE7136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="00CE7136" w:rsidRPr="00CE7136">
        <w:rPr>
          <w:rFonts w:ascii="Times New Roman" w:hAnsi="Times New Roman" w:cs="Times New Roman"/>
          <w:sz w:val="24"/>
          <w:szCs w:val="24"/>
          <w:lang w:val="sr-Cyrl-RS"/>
        </w:rPr>
        <w:t xml:space="preserve"> за период 2023-2025.</w:t>
      </w:r>
    </w:p>
    <w:p w14:paraId="1D5C461A" w14:textId="224033D5" w:rsidR="00C75FEE" w:rsidRPr="006C1494" w:rsidRDefault="006630E8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 члану </w:t>
      </w:r>
      <w:r w:rsidR="00D67D2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="00CE713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којим се мења члан 40.</w:t>
      </w:r>
      <w:r w:rsidR="00CC401F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став 1.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Закона, прецизирано је за које активности се може стећи статус ЈПОА.</w:t>
      </w:r>
    </w:p>
    <w:p w14:paraId="51235AE9" w14:textId="1ED79AC1" w:rsidR="00DB43DB" w:rsidRPr="006C1494" w:rsidRDefault="006630E8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</w:t>
      </w:r>
      <w:r w:rsidR="00D67D2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="00CE713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9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дода</w:t>
      </w:r>
      <w:r w:rsidR="00535A93" w:rsidRPr="006C1494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8771E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35A93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члан 40а</w:t>
      </w:r>
      <w:r w:rsidR="00535A93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Закона којим је уређен поступак признавања претходног учења</w:t>
      </w:r>
      <w:r w:rsidR="00535A93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, као и члан 40б Закона којим се уређује </w:t>
      </w:r>
      <w:r w:rsidR="00DB43DB" w:rsidRPr="006C1494">
        <w:rPr>
          <w:rFonts w:ascii="Times New Roman" w:hAnsi="Times New Roman" w:cs="Times New Roman"/>
          <w:sz w:val="24"/>
          <w:szCs w:val="24"/>
          <w:lang w:val="sr-Cyrl-RS"/>
        </w:rPr>
        <w:t>подношење и решавање по приговору на испит који може да поднесе полазник обука у неформалном образовању, односно кандидат у поступку претходног учења.</w:t>
      </w:r>
      <w:r w:rsidR="00DB43DB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7D4AE7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DD23ECA" w14:textId="0ADC4C95" w:rsidR="00535A93" w:rsidRPr="006C1494" w:rsidRDefault="00DB43DB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</w:t>
      </w:r>
      <w:r w:rsidR="00CE713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</w:t>
      </w:r>
      <w:r w:rsidR="007D4AE7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којим се мења члан 41. Закона </w:t>
      </w:r>
      <w:r w:rsidR="00AD7A50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уређује се начин подношења захтева </w:t>
      </w:r>
      <w:r w:rsidR="00535A93" w:rsidRPr="006C1494">
        <w:rPr>
          <w:rFonts w:ascii="Times New Roman" w:hAnsi="Times New Roman" w:cs="Times New Roman"/>
          <w:sz w:val="24"/>
          <w:szCs w:val="24"/>
          <w:lang w:val="sr-Cyrl-RS"/>
        </w:rPr>
        <w:t>за стицање статуса ЈПОА за основне и средње школе, као и начин подношења захтева за истовремено стицање статуса ЈПОА за обуке у неформалном образовању и активност признавања претходног учења.</w:t>
      </w:r>
    </w:p>
    <w:p w14:paraId="6DAE6278" w14:textId="47B1FFD0" w:rsidR="007D4AE7" w:rsidRPr="006C1494" w:rsidRDefault="00535A93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</w:t>
      </w:r>
      <w:r w:rsidR="00CC401F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CE713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, којим се додаје члан 41а Закона, </w:t>
      </w:r>
      <w:r w:rsidR="007D4AE7" w:rsidRPr="006C1494">
        <w:rPr>
          <w:rFonts w:ascii="Times New Roman" w:hAnsi="Times New Roman" w:cs="Times New Roman"/>
          <w:sz w:val="24"/>
          <w:szCs w:val="24"/>
          <w:lang w:val="sr-Cyrl-RS"/>
        </w:rPr>
        <w:t>додате су одредбе о поступку у којем основна и средња школа стичу статус ЈПОА за обуке и за признавање претходног учења.</w:t>
      </w:r>
      <w:r w:rsidR="00DB43DB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Овај поступак се спроводи у складу са одредбама Закона о основама система образовања и васпитања о проширеној делатности у делу који се односи на сагласност органа установе, план прихода и расхода и начин учешћа запослених, а у делу који се односи на активности ЈПОА у складу са Законом о Националном оквиру квалификација Републике Србије. </w:t>
      </w:r>
      <w:r w:rsidR="00FB01D2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да је </w:t>
      </w:r>
      <w:r w:rsidR="0028594D" w:rsidRPr="006C1494">
        <w:rPr>
          <w:rFonts w:ascii="Times New Roman" w:hAnsi="Times New Roman" w:cs="Times New Roman"/>
          <w:sz w:val="24"/>
          <w:szCs w:val="24"/>
          <w:lang w:val="sr-Cyrl-RS"/>
        </w:rPr>
        <w:t>Законом</w:t>
      </w:r>
      <w:r w:rsidR="008771EC">
        <w:rPr>
          <w:rFonts w:ascii="Times New Roman" w:hAnsi="Times New Roman" w:cs="Times New Roman"/>
          <w:sz w:val="24"/>
          <w:szCs w:val="24"/>
          <w:lang w:val="sr-Cyrl-RS"/>
        </w:rPr>
        <w:t xml:space="preserve"> о основама система образовања </w:t>
      </w:r>
      <w:r w:rsidR="0028594D" w:rsidRPr="006C1494">
        <w:rPr>
          <w:rFonts w:ascii="Times New Roman" w:hAnsi="Times New Roman" w:cs="Times New Roman"/>
          <w:sz w:val="24"/>
          <w:szCs w:val="24"/>
          <w:lang w:val="sr-Cyrl-RS"/>
        </w:rPr>
        <w:t>и васпитања решавање о захте</w:t>
      </w:r>
      <w:r w:rsidR="008771EC">
        <w:rPr>
          <w:rFonts w:ascii="Times New Roman" w:hAnsi="Times New Roman" w:cs="Times New Roman"/>
          <w:sz w:val="24"/>
          <w:szCs w:val="24"/>
          <w:lang w:val="sr-Cyrl-RS"/>
        </w:rPr>
        <w:t>ву за проширену делатност повере</w:t>
      </w:r>
      <w:r w:rsidR="0028594D" w:rsidRPr="006C1494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8771EC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28594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АП Војводини, </w:t>
      </w:r>
      <w:r w:rsidR="00DB43DB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захтев за проширену делатност</w:t>
      </w:r>
      <w:r w:rsidR="0028594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и стицање ЈПОА</w:t>
      </w:r>
      <w:r w:rsidR="00FB01D2" w:rsidRPr="006C149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8594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део захтева за проширену делатност,</w:t>
      </w:r>
      <w:r w:rsidR="00DB43DB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594D" w:rsidRPr="006C1494">
        <w:rPr>
          <w:rFonts w:ascii="Times New Roman" w:hAnsi="Times New Roman" w:cs="Times New Roman"/>
          <w:sz w:val="24"/>
          <w:szCs w:val="24"/>
          <w:lang w:val="sr-Cyrl-RS"/>
        </w:rPr>
        <w:t>школ</w:t>
      </w:r>
      <w:r w:rsidR="00FB01D2" w:rsidRPr="006C149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8594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чије је седиште у овој покрајини </w:t>
      </w:r>
      <w:r w:rsidR="00FB01D2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подносе се </w:t>
      </w:r>
      <w:r w:rsidR="0028594D" w:rsidRPr="006C1494">
        <w:rPr>
          <w:rFonts w:ascii="Times New Roman" w:hAnsi="Times New Roman" w:cs="Times New Roman"/>
          <w:sz w:val="24"/>
          <w:szCs w:val="24"/>
          <w:lang w:val="sr-Cyrl-RS"/>
        </w:rPr>
        <w:t>надлежн</w:t>
      </w:r>
      <w:r w:rsidR="00FB01D2" w:rsidRPr="006C1494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28594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3DB" w:rsidRPr="006C1494">
        <w:rPr>
          <w:rFonts w:ascii="Times New Roman" w:hAnsi="Times New Roman" w:cs="Times New Roman"/>
          <w:sz w:val="24"/>
          <w:szCs w:val="24"/>
          <w:lang w:val="sr-Cyrl-RS"/>
        </w:rPr>
        <w:t>орган</w:t>
      </w:r>
      <w:r w:rsidR="00FB01D2" w:rsidRPr="006C149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DB43DB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594D" w:rsidRPr="006C1494">
        <w:rPr>
          <w:rFonts w:ascii="Times New Roman" w:hAnsi="Times New Roman" w:cs="Times New Roman"/>
          <w:sz w:val="24"/>
          <w:szCs w:val="24"/>
          <w:lang w:val="sr-Cyrl-RS"/>
        </w:rPr>
        <w:t>АП</w:t>
      </w:r>
      <w:r w:rsidR="00DB43DB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Војводине</w:t>
      </w:r>
      <w:r w:rsidR="0028594D" w:rsidRPr="006C149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B43DB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CDA62C6" w14:textId="071AA32E" w:rsidR="009D38D1" w:rsidRPr="006C1494" w:rsidRDefault="007D4AE7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</w:t>
      </w:r>
      <w:r w:rsidR="00CC401F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CE713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којим се мења члан 42. Закона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,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измењен је поступак за стицање статуса ЈПОА тако</w:t>
      </w:r>
      <w:r w:rsidR="008771EC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проверу програма ЈПОА и испуњеност услова у погледу кадра, простора, опреме и наставних средстава врши комисија коју именује директор </w:t>
      </w:r>
      <w:r w:rsidR="008771EC">
        <w:rPr>
          <w:rFonts w:ascii="Times New Roman" w:hAnsi="Times New Roman" w:cs="Times New Roman"/>
          <w:sz w:val="24"/>
          <w:szCs w:val="24"/>
          <w:lang w:val="sr-Cyrl-RS"/>
        </w:rPr>
        <w:t>Агенције, од лица са листе спољн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их сарадника. На овај начин цео поступак стицања статуса за друге организације обавља се у</w:t>
      </w:r>
      <w:r w:rsidR="00FB01D2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оквиру једне институције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B01D2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и то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у року </w:t>
      </w:r>
      <w:r w:rsidR="009D38D1" w:rsidRPr="006C1494">
        <w:rPr>
          <w:rFonts w:ascii="Times New Roman" w:hAnsi="Times New Roman" w:cs="Times New Roman"/>
          <w:sz w:val="24"/>
          <w:szCs w:val="24"/>
          <w:lang w:val="sr-Cyrl-RS"/>
        </w:rPr>
        <w:t>од 46 дана</w:t>
      </w:r>
      <w:r w:rsidR="00FB01D2" w:rsidRPr="006C1494">
        <w:rPr>
          <w:rFonts w:ascii="Times New Roman" w:hAnsi="Times New Roman" w:cs="Times New Roman"/>
          <w:sz w:val="24"/>
          <w:szCs w:val="24"/>
          <w:lang w:val="sr-Cyrl-RS"/>
        </w:rPr>
        <w:t>, док је према важећем закону тај рок</w:t>
      </w:r>
      <w:r w:rsidR="009D38D1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85 дана</w:t>
      </w:r>
      <w:r w:rsidR="00FB01D2" w:rsidRPr="006C149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D38D1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уз могућност да рок буде продужен уколико је потребно да се документација допуни.</w:t>
      </w:r>
      <w:r w:rsidR="00FB01D2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96D9903" w14:textId="325AF2E9" w:rsidR="009D38D1" w:rsidRPr="006C1494" w:rsidRDefault="009D38D1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</w:t>
      </w:r>
      <w:r w:rsidR="00CC401F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CE713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7CE3" w:rsidRPr="006C1494">
        <w:rPr>
          <w:rFonts w:ascii="Times New Roman" w:hAnsi="Times New Roman" w:cs="Times New Roman"/>
          <w:sz w:val="24"/>
          <w:szCs w:val="24"/>
          <w:lang w:val="sr-Cyrl-RS"/>
        </w:rPr>
        <w:t>којим се мења члан 43. Закона, прецизирано је да се у случају одузимања одобрења статуса ЈПОА из разлога прописаних Законом, одузимају одобрења за све одобрене програме.</w:t>
      </w:r>
      <w:r w:rsidR="00B27040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01E4" w:rsidRPr="006C1494">
        <w:rPr>
          <w:rFonts w:ascii="Times New Roman" w:hAnsi="Times New Roman" w:cs="Times New Roman"/>
          <w:sz w:val="24"/>
          <w:szCs w:val="24"/>
          <w:lang w:val="sr-Cyrl-RS"/>
        </w:rPr>
        <w:t>Додате су одредбе на основу којих</w:t>
      </w:r>
      <w:r w:rsidR="00B27040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E02E5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одузимању одобрења претходи поступање просветног инспектора и рок да се отклоне неправилности, односно поступање комисије за спољашњу контролу квалитета и рок за поступање по </w:t>
      </w:r>
      <w:r w:rsidR="005401E4" w:rsidRPr="006C1494">
        <w:rPr>
          <w:rFonts w:ascii="Times New Roman" w:hAnsi="Times New Roman" w:cs="Times New Roman"/>
          <w:sz w:val="24"/>
          <w:szCs w:val="24"/>
          <w:lang w:val="sr-Cyrl-RS"/>
        </w:rPr>
        <w:t>мерама.</w:t>
      </w:r>
      <w:r w:rsidR="00B27040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DA1387A" w14:textId="4A00A2C6" w:rsidR="00D824CC" w:rsidRPr="006C1494" w:rsidRDefault="00D824CC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="00CE713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ом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CC401F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CE713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извршено је усаглашавање са Законом о заштити података о</w:t>
      </w:r>
      <w:r w:rsidR="00960527">
        <w:rPr>
          <w:rFonts w:ascii="Times New Roman" w:hAnsi="Times New Roman" w:cs="Times New Roman"/>
          <w:sz w:val="24"/>
          <w:szCs w:val="24"/>
          <w:lang w:val="sr-Cyrl-RS"/>
        </w:rPr>
        <w:t xml:space="preserve"> личности („Службени гласник РС</w:t>
      </w:r>
      <w:r w:rsidR="00960527" w:rsidRPr="00960527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, број 87/18), тако што је пр</w:t>
      </w:r>
      <w:r w:rsidR="008771EC">
        <w:rPr>
          <w:rFonts w:ascii="Times New Roman" w:hAnsi="Times New Roman" w:cs="Times New Roman"/>
          <w:sz w:val="24"/>
          <w:szCs w:val="24"/>
          <w:lang w:val="sr-Cyrl-RS"/>
        </w:rPr>
        <w:t xml:space="preserve">описана сврха обраде података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који се обрађују у Закону.</w:t>
      </w:r>
    </w:p>
    <w:p w14:paraId="7A325C69" w14:textId="422E61DD" w:rsidR="00D824CC" w:rsidRPr="006C1494" w:rsidRDefault="00CC401F" w:rsidP="0090619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Чланом 2</w:t>
      </w:r>
      <w:r w:rsidR="00CE713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="006C1494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прописане су прелазне одредбе којима је утврђен</w:t>
      </w:r>
      <w:r w:rsidR="00CE7136">
        <w:rPr>
          <w:rFonts w:ascii="Times New Roman" w:hAnsi="Times New Roman" w:cs="Times New Roman"/>
          <w:sz w:val="24"/>
          <w:szCs w:val="24"/>
          <w:lang w:val="sr-Cyrl-RS"/>
        </w:rPr>
        <w:t xml:space="preserve"> начин решавања по захтевима за стицање статуса јавно признатог организатора активности образовања одраслих до ступања на снагу овог закона и</w:t>
      </w:r>
      <w:r w:rsidR="006C1494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рок за доношење подзаконских аката за спровођење закона.</w:t>
      </w:r>
    </w:p>
    <w:p w14:paraId="6E1B492A" w14:textId="5FB17368" w:rsidR="00A17CE3" w:rsidRPr="006C1494" w:rsidRDefault="00A17CE3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</w:t>
      </w:r>
      <w:r w:rsidR="006C1494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CE713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6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C1494" w:rsidRPr="006C1494">
        <w:rPr>
          <w:rFonts w:ascii="Times New Roman" w:hAnsi="Times New Roman" w:cs="Times New Roman"/>
          <w:sz w:val="24"/>
          <w:szCs w:val="24"/>
          <w:lang w:val="sr-Cyrl-RS"/>
        </w:rPr>
        <w:t>прописане су прелазне одредбе о именовању новог сазива Савета за НОКС, секторских већа и Управног одбора Агенције за квалификације.</w:t>
      </w:r>
    </w:p>
    <w:p w14:paraId="116323BE" w14:textId="0A2653FB" w:rsidR="005401E4" w:rsidRPr="006C1494" w:rsidRDefault="005401E4" w:rsidP="0090619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</w:t>
      </w:r>
      <w:r w:rsidR="00D824CC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CE713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7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 је престанак важења члана 9. став 1. тачка 1) и 2) Закона о просветној инспекцији</w:t>
      </w:r>
      <w:r w:rsidR="008771E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којима је прописано да просветна инспекција врши проверу испуњености услова у погледу простора, опреме и наставних средстава у поступку стицања статуса ЈПОА</w:t>
      </w:r>
      <w:r w:rsidR="002D112B">
        <w:rPr>
          <w:rFonts w:ascii="Times New Roman" w:hAnsi="Times New Roman" w:cs="Times New Roman"/>
          <w:sz w:val="24"/>
          <w:szCs w:val="24"/>
          <w:lang w:val="sr-Cyrl-RS"/>
        </w:rPr>
        <w:t xml:space="preserve">, а ради усаглашавања са чланом 7. </w:t>
      </w:r>
      <w:r w:rsidR="005F531D" w:rsidRPr="005F531D">
        <w:rPr>
          <w:rFonts w:ascii="Times New Roman" w:hAnsi="Times New Roman" w:cs="Times New Roman"/>
          <w:bCs/>
          <w:sz w:val="24"/>
          <w:szCs w:val="24"/>
          <w:lang w:val="sr-Cyrl-RS"/>
        </w:rPr>
        <w:t>Предлога</w:t>
      </w:r>
      <w:r w:rsidR="005F531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2D112B">
        <w:rPr>
          <w:rFonts w:ascii="Times New Roman" w:hAnsi="Times New Roman" w:cs="Times New Roman"/>
          <w:sz w:val="24"/>
          <w:szCs w:val="24"/>
          <w:lang w:val="sr-Cyrl-RS"/>
        </w:rPr>
        <w:t>закона којим се додаје члан 15а, према којем је просветни инспектор члан стручне комисије за проверу испуњености услова у поступку стицања статуса ЈПОА.</w:t>
      </w:r>
    </w:p>
    <w:p w14:paraId="65477F09" w14:textId="4C434815" w:rsidR="007D4AE7" w:rsidRPr="006C1494" w:rsidRDefault="007D4AE7" w:rsidP="0090619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5401E4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</w:t>
      </w:r>
      <w:r w:rsidR="00D67D2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CE713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</w:t>
      </w:r>
      <w:r w:rsidR="005401E4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5F531D" w:rsidRPr="005F531D">
        <w:rPr>
          <w:rFonts w:ascii="Times New Roman" w:hAnsi="Times New Roman" w:cs="Times New Roman"/>
          <w:b/>
          <w:sz w:val="24"/>
          <w:szCs w:val="24"/>
          <w:lang w:val="sr-Cyrl-RS"/>
        </w:rPr>
        <w:t>Предлога</w:t>
      </w:r>
      <w:r w:rsidR="005F531D"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01E4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</w:t>
      </w:r>
      <w:r w:rsidR="005401E4" w:rsidRPr="006C1494">
        <w:rPr>
          <w:rFonts w:ascii="Times New Roman" w:hAnsi="Times New Roman" w:cs="Times New Roman"/>
          <w:sz w:val="24"/>
          <w:szCs w:val="24"/>
          <w:lang w:val="sr-Cyrl-RS"/>
        </w:rPr>
        <w:t>прописано је да закон ступа на снагу осмог дана од дана објављивања у „Службеном гласнику Републике Србије”.</w:t>
      </w: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6C714E29" w14:textId="0BFA24DE" w:rsidR="004F0C9D" w:rsidRPr="006C1494" w:rsidRDefault="005F531D" w:rsidP="004F0C9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</w:t>
      </w:r>
      <w:r w:rsidR="004F0C9D" w:rsidRPr="006C149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V. ПРОЦЕНА ФИНАНСИЈСКИХ СРЕДСТАВА ПОТРЕБНИХ ЗА     СПРОВОЂЕЊЕ ЗАКОНА</w:t>
      </w:r>
    </w:p>
    <w:p w14:paraId="43B75C4B" w14:textId="0398C7F8" w:rsidR="009C642C" w:rsidRPr="006C1494" w:rsidRDefault="009C642C" w:rsidP="003342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1494">
        <w:rPr>
          <w:rFonts w:ascii="Times New Roman" w:hAnsi="Times New Roman" w:cs="Times New Roman"/>
          <w:sz w:val="24"/>
          <w:szCs w:val="24"/>
          <w:lang w:val="sr-Cyrl-RS"/>
        </w:rPr>
        <w:t>За спровођење овог закона обезбеђена су средства у буџету Републике Србије за 202</w:t>
      </w:r>
      <w:r w:rsidR="006C1494" w:rsidRPr="006C1494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. годину за</w:t>
      </w:r>
      <w:r w:rsidR="00B36F8A">
        <w:rPr>
          <w:rFonts w:ascii="Times New Roman" w:hAnsi="Times New Roman" w:cs="Times New Roman"/>
          <w:sz w:val="24"/>
          <w:szCs w:val="24"/>
        </w:rPr>
        <w:t xml:space="preserve"> </w:t>
      </w:r>
      <w:r w:rsidR="00B36F8A">
        <w:rPr>
          <w:rFonts w:ascii="Times New Roman" w:hAnsi="Times New Roman" w:cs="Times New Roman"/>
          <w:sz w:val="24"/>
          <w:szCs w:val="24"/>
          <w:lang w:val="sr-Cyrl-RS"/>
        </w:rPr>
        <w:t>накнаду за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 чланове Савета за НОКС. Висина накнаде за чланове Савета за НОК</w:t>
      </w:r>
      <w:r w:rsidR="00BF7D97">
        <w:rPr>
          <w:rFonts w:ascii="Times New Roman" w:hAnsi="Times New Roman" w:cs="Times New Roman"/>
          <w:sz w:val="24"/>
          <w:szCs w:val="24"/>
          <w:lang w:val="sr-Cyrl-RS"/>
        </w:rPr>
        <w:t>С биће утврђена одлуком Владе</w:t>
      </w:r>
      <w:bookmarkStart w:id="0" w:name="_GoBack"/>
      <w:bookmarkEnd w:id="0"/>
      <w:r w:rsidR="00D67D27">
        <w:rPr>
          <w:rFonts w:ascii="Times New Roman" w:hAnsi="Times New Roman" w:cs="Times New Roman"/>
          <w:sz w:val="24"/>
          <w:szCs w:val="24"/>
          <w:lang w:val="sr-Cyrl-RS"/>
        </w:rPr>
        <w:t>. Н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акнада ће се исплатити </w:t>
      </w:r>
      <w:r w:rsidR="00D67D27">
        <w:rPr>
          <w:rFonts w:ascii="Times New Roman" w:hAnsi="Times New Roman" w:cs="Times New Roman"/>
          <w:sz w:val="24"/>
          <w:szCs w:val="24"/>
          <w:lang w:val="sr-Cyrl-RS"/>
        </w:rPr>
        <w:t xml:space="preserve">члановима за присуство на седницама Савета за НОКС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 xml:space="preserve">само за оне месеце у којима су </w:t>
      </w:r>
      <w:r w:rsidR="00D67D27">
        <w:rPr>
          <w:rFonts w:ascii="Times New Roman" w:hAnsi="Times New Roman" w:cs="Times New Roman"/>
          <w:sz w:val="24"/>
          <w:szCs w:val="24"/>
          <w:lang w:val="sr-Cyrl-RS"/>
        </w:rPr>
        <w:t xml:space="preserve">седнице </w:t>
      </w:r>
      <w:r w:rsidRPr="006C1494">
        <w:rPr>
          <w:rFonts w:ascii="Times New Roman" w:hAnsi="Times New Roman" w:cs="Times New Roman"/>
          <w:sz w:val="24"/>
          <w:szCs w:val="24"/>
          <w:lang w:val="sr-Cyrl-RS"/>
        </w:rPr>
        <w:t>одржане</w:t>
      </w:r>
      <w:r w:rsidR="00D67D2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sectPr w:rsidR="009C642C" w:rsidRPr="006C1494" w:rsidSect="005F531D">
      <w:head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B2EA6" w14:textId="77777777" w:rsidR="005F531D" w:rsidRDefault="005F531D" w:rsidP="005F531D">
      <w:pPr>
        <w:spacing w:after="0" w:line="240" w:lineRule="auto"/>
      </w:pPr>
      <w:r>
        <w:separator/>
      </w:r>
    </w:p>
  </w:endnote>
  <w:endnote w:type="continuationSeparator" w:id="0">
    <w:p w14:paraId="2D957BA9" w14:textId="77777777" w:rsidR="005F531D" w:rsidRDefault="005F531D" w:rsidP="005F5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45049" w14:textId="77777777" w:rsidR="005F531D" w:rsidRDefault="005F531D" w:rsidP="005F531D">
      <w:pPr>
        <w:spacing w:after="0" w:line="240" w:lineRule="auto"/>
      </w:pPr>
      <w:r>
        <w:separator/>
      </w:r>
    </w:p>
  </w:footnote>
  <w:footnote w:type="continuationSeparator" w:id="0">
    <w:p w14:paraId="38C6A035" w14:textId="77777777" w:rsidR="005F531D" w:rsidRDefault="005F531D" w:rsidP="005F5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94207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1A6767E" w14:textId="38D075F2" w:rsidR="005F531D" w:rsidRDefault="005F531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7D9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5FBCEC8" w14:textId="77777777" w:rsidR="005F531D" w:rsidRDefault="005F53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193"/>
    <w:rsid w:val="00003F95"/>
    <w:rsid w:val="00032B64"/>
    <w:rsid w:val="0007368F"/>
    <w:rsid w:val="000B34F0"/>
    <w:rsid w:val="000B4B1A"/>
    <w:rsid w:val="000D5840"/>
    <w:rsid w:val="001301E4"/>
    <w:rsid w:val="00131E31"/>
    <w:rsid w:val="00187076"/>
    <w:rsid w:val="001D5565"/>
    <w:rsid w:val="001D7C2D"/>
    <w:rsid w:val="00261D0D"/>
    <w:rsid w:val="0028594D"/>
    <w:rsid w:val="002900E1"/>
    <w:rsid w:val="002C6350"/>
    <w:rsid w:val="002D112B"/>
    <w:rsid w:val="002F1E65"/>
    <w:rsid w:val="00300A69"/>
    <w:rsid w:val="00317A47"/>
    <w:rsid w:val="0033429C"/>
    <w:rsid w:val="00346E2B"/>
    <w:rsid w:val="003701C5"/>
    <w:rsid w:val="003A1DD4"/>
    <w:rsid w:val="003B5DCB"/>
    <w:rsid w:val="00487D89"/>
    <w:rsid w:val="004C0C82"/>
    <w:rsid w:val="004F0C9D"/>
    <w:rsid w:val="004F2470"/>
    <w:rsid w:val="004F41CE"/>
    <w:rsid w:val="00521E03"/>
    <w:rsid w:val="00535A93"/>
    <w:rsid w:val="005401E4"/>
    <w:rsid w:val="005635BB"/>
    <w:rsid w:val="005E02E5"/>
    <w:rsid w:val="005F531D"/>
    <w:rsid w:val="00602FD4"/>
    <w:rsid w:val="00617B84"/>
    <w:rsid w:val="00630D57"/>
    <w:rsid w:val="006614E7"/>
    <w:rsid w:val="006630E8"/>
    <w:rsid w:val="00676488"/>
    <w:rsid w:val="006C1494"/>
    <w:rsid w:val="00781954"/>
    <w:rsid w:val="007D4AE7"/>
    <w:rsid w:val="00803176"/>
    <w:rsid w:val="008118AD"/>
    <w:rsid w:val="00835A33"/>
    <w:rsid w:val="008771EC"/>
    <w:rsid w:val="00906193"/>
    <w:rsid w:val="0091037D"/>
    <w:rsid w:val="009600A5"/>
    <w:rsid w:val="00960527"/>
    <w:rsid w:val="009B7DD5"/>
    <w:rsid w:val="009C3991"/>
    <w:rsid w:val="009C620B"/>
    <w:rsid w:val="009C642C"/>
    <w:rsid w:val="009D38D1"/>
    <w:rsid w:val="00A17CE3"/>
    <w:rsid w:val="00A26960"/>
    <w:rsid w:val="00A733F8"/>
    <w:rsid w:val="00A8563B"/>
    <w:rsid w:val="00AC103E"/>
    <w:rsid w:val="00AC36AA"/>
    <w:rsid w:val="00AD7A50"/>
    <w:rsid w:val="00B27040"/>
    <w:rsid w:val="00B35066"/>
    <w:rsid w:val="00B36F8A"/>
    <w:rsid w:val="00B73DC8"/>
    <w:rsid w:val="00BA4F47"/>
    <w:rsid w:val="00BC6410"/>
    <w:rsid w:val="00BC7DBD"/>
    <w:rsid w:val="00BF4C75"/>
    <w:rsid w:val="00BF7D97"/>
    <w:rsid w:val="00C312E1"/>
    <w:rsid w:val="00C44A06"/>
    <w:rsid w:val="00C75FEE"/>
    <w:rsid w:val="00C85647"/>
    <w:rsid w:val="00CA02B6"/>
    <w:rsid w:val="00CC401F"/>
    <w:rsid w:val="00CE7136"/>
    <w:rsid w:val="00D67D27"/>
    <w:rsid w:val="00D824CC"/>
    <w:rsid w:val="00DB43DB"/>
    <w:rsid w:val="00DB7D0E"/>
    <w:rsid w:val="00DC043D"/>
    <w:rsid w:val="00DC3B4D"/>
    <w:rsid w:val="00EC1631"/>
    <w:rsid w:val="00F737A4"/>
    <w:rsid w:val="00FB01D2"/>
    <w:rsid w:val="00FB20E9"/>
    <w:rsid w:val="00FB4861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9864"/>
  <w15:chartTrackingRefBased/>
  <w15:docId w15:val="{4C149EC9-26CA-415A-A15B-82F811EF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6A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F53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31D"/>
  </w:style>
  <w:style w:type="paragraph" w:styleId="Footer">
    <w:name w:val="footer"/>
    <w:basedOn w:val="Normal"/>
    <w:link w:val="FooterChar"/>
    <w:uiPriority w:val="99"/>
    <w:unhideWhenUsed/>
    <w:rsid w:val="005F53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31D"/>
  </w:style>
  <w:style w:type="paragraph" w:styleId="BalloonText">
    <w:name w:val="Balloon Text"/>
    <w:basedOn w:val="Normal"/>
    <w:link w:val="BalloonTextChar"/>
    <w:uiPriority w:val="99"/>
    <w:semiHidden/>
    <w:unhideWhenUsed/>
    <w:rsid w:val="004C0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C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2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D924B-DA60-46BA-8457-9FF0ABE2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2493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Bojković</dc:creator>
  <cp:keywords/>
  <dc:description/>
  <cp:lastModifiedBy>Daktilobiro09</cp:lastModifiedBy>
  <cp:revision>18</cp:revision>
  <cp:lastPrinted>2023-07-20T14:31:00Z</cp:lastPrinted>
  <dcterms:created xsi:type="dcterms:W3CDTF">2023-07-19T07:24:00Z</dcterms:created>
  <dcterms:modified xsi:type="dcterms:W3CDTF">2023-07-20T15:32:00Z</dcterms:modified>
</cp:coreProperties>
</file>