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5F1F" w14:textId="77777777" w:rsidR="00972B15" w:rsidRPr="00737A46" w:rsidRDefault="00972B15" w:rsidP="00156C5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PRILOG</w:t>
      </w:r>
    </w:p>
    <w:p w14:paraId="35EADA3D" w14:textId="77777777" w:rsidR="00972B15" w:rsidRPr="00737A46" w:rsidRDefault="00972B15" w:rsidP="00156C5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C335EC" w14:textId="77777777" w:rsidR="00972B15" w:rsidRPr="00737A46" w:rsidRDefault="00972B15" w:rsidP="00156C5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OPIS GRANICA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I GRAFIČKI PRIKAZ</w:t>
      </w:r>
    </w:p>
    <w:p w14:paraId="14F85775" w14:textId="77777777" w:rsidR="00972B15" w:rsidRPr="00737A46" w:rsidRDefault="00972B15" w:rsidP="00156C5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PREDELA IZUZETNIH ODLUKA „PLANINA CERˮ</w:t>
      </w:r>
    </w:p>
    <w:p w14:paraId="163FEA3D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09EB9F" w14:textId="77777777" w:rsidR="00972B15" w:rsidRPr="00737A46" w:rsidRDefault="00972B15" w:rsidP="00156C5B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Opis granice prirodnog dobra </w:t>
      </w:r>
    </w:p>
    <w:p w14:paraId="70A0F4D9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>Početna tačka opisa se nalazi u opštini Loznica, na granici KO Lešnica i KO Novo Selo, na tromeđi kat. parc. br. 2281/1, 2285 (KO Novo Selo) i 520/1 (KO Lešnica). Od početne tačke opisa granica prolazi kroz KO Novo Selo u pravcu istoka međom kat. parc. br. 2285, 2283/7, preseca put (kat. parc. broj 2331/2), 2294, 2295 i 2306/1 gde ulazi u KO Čokešina i nastavlja dalje u pravcu jugoistoka međama kat. parc. br. 2701/2, 2702/1, 2702/2, 2702/3, 2703, 2704, 2705, 2708/1, 2709/4, 2769, 2768, 2808, seče put (kat. parc. broj 2888), 2817, 2540/2, seče put (kat. parc. broj 2886), 2538, 2859/1, 2859/2, 2475/3, 2467/1, 2466, 2465/2, 2458/1, 2458/2, 2457/2, 2454/1, 2454/2, 2455/2, 2455/1 i 2456, preseca put (kat. parc. broj 2884), prati ga u pravcu severa, zatim se odvaja međom kat. parc. broj 2337/4 i dolazi do potoka (kat. parc. broj 2343). Potokom granica ide u pravcu severa, preseca ga, a zatim međom kat. parc. broj 2342/2 dolazi do puta (kat. parc. broj 2341), preseca ga i obilazi oko kat. parc. broj 2326 sa spoljne strane a zatim međom kat. parc. broj 2329 do mesta odakle preseca put (kat. parc. broj 2323) i potok Bukovac (kat. parc. broj 2892) u pravcu tromeđe kat. parc. br. 2148/3, 2151 i 2892. Granica dalje nastavlja u pravcu istoka međama kat. parc. br. 2317/1, 2306/2, 2306/1 i 2305/1 gde dolazi do gran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ce sa KO Petkovica koja je ujedno i granica opština Šabac i Loznica. Granica dalje nastavlja kroz KO Petkovica u pravcu istoka i pritom preseca kat. parc. broj 3508/1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prelomnim tačkama sa koordinatama: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Y=7374489,29 X=4945342,31; Y=7374493,68 X=4945342,70; Y=7374505,81 X=4945340,03; Y=7374535,53 X=4945315,14; Y=7374556,97 X=4945294,10; Y=7374585,22 X=4945282,70; Y=7374626,34 X=4945266,11; Y=7374677,69 X=4945253,15; Y=7374722,42 X=4945246,28; Y=7374774,97 X=4945212,73; Y=7374827,31 X=4945191,57; Y=7374876,07 X=4945161,42; Y=7374956,09 X=4945121,64; Y=7375006,74 X=4945109,04; Y=7375038,97 X=4945086,02; Y=7375088,92 X=4945074,88; Y=7375107,80 X=4945060,99; Y=7375148,54 X=4945034,07; Y=7375160,63 X=4945030,71; Y=7375180,32 X=4945025,24; Y=7375220,86 X=4945033,15; Y=7375225,04 X=4945075,23; Y=7375227,01 X=4945095,03; Y=7375229,98 X=4945120,42; Y=7375235,01 X=4945137,75; Y=7375241,66 X=4945160,98; Y=7375246,42 X=4945179,62; Y=7375247,83 X=4945199,46; Y=7375247,54 X=4945204,48; Y=7375248,45 X=4945212,63; Y=7375385,76 X=4945264,94; Y=7375392,46 X=4945267,49; Y=7375413,17 X=4945270,73; Y=7375436,04 X=4945254,58; Y=7375453,82 X=4945241,70; Y=7375480,85 X=4945227,50; Y=7375498,50 X=4945220,17; Y=7375524,79 X=4945217,25; Y=7375563,78 X=4945213,47; Y=7375576,12 X=4945212,27; Y=7375617,80 X=4945211,22; Y=7375622,47 X=4945211,28; Y=7375640,14 X=4945211,53; Y=7375658,99 X=4945210,19; Y=7375682,56 X=4945199,71; Y=7375707,63 X=4945190,15; Y=7375724,68 X=4945183,99; Y=7375748,08 X=4945180,77; Y=7375750,62 X=4945180,42; Y=7375769,86 X=4945179,32; Y=7375774,53 X=4945179,05; Y=7375813,64 X=4945178,61; Y=7375860,52 X=4945176,88; Y=7375873,96 X=4945178,11; Y=7375890,93 X=4945179,67; Y=7375933,18 X=4945172,90; Y=7376110,42 X=4945031,74; Y=7376118,12 X=4945025,61; Y=7376165,79 X=4945032,29; Y=7376170,56 X=4945033,79; Y=7376204,39 X=4945040,69; Y=7376254,61 X=4945050,25; Y=7376300,51 X=4945048,56; Y=7376309,81 X=4945051,48; Y=7376320,95 X=4945054,98; Y=7376355,72 X=4945060,87; Y=7376411,52 X=4945067,26; Y=7376420,41 X=4945068,25; Y=7376449,40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X=4945071,50; Y=7376466,13 X=4945072,42.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sa koordinatama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Y=7376466,13 X=4945072,42 granica dolazi do međe kat. parc. br. 3508/1 i 3358, zatim ide u pravcu istoka međom kat. parc. broj 3508/1 do granice KO Bela Reka. Granica dalje prolazi kroz KO Bela Reka u pravcu istoka međama kat. parc. br. 3622/1, 3504, 3501, 3498/1, 3497, 3529/1, 3534/1, 3534/2, 3534/3, 3537/1, 3538, 3546, 3545, 3437, 3438, 3439, 3440, preseca Belu Reku (kat. parc. broj 3628) i nastavlja međama kat. parc. br. 3436/1, 3405, 3436/2, 3419, 3418, 3417, 3416, 3359, 3360, 3361, 3366, 3329, 3281, 3280/1, 3273, 3257, 3256, 3255, 3254, zatim preseca pravolinijski kat. parc. broj 3249 od tromeđe kat. parc. br. 3254, 3262 i 3249 u pravcu tromeđe kat. parc. br. 3224, 3225 i 3249. Granica dalje nastavlja u istom pravcu međama kat. parc. br. 3225, 3226, 3184, 3185, 3187, 3187, 3182, 3171, 3170 i 3150 gde dolazi do granice KO Radovašnica i dalje kroz nju prolazi putem (kat. parc. broj 749) od kojeg se odvaja međama kat. parc. br. 516/2, 516/1, 516/4, preseca put (kat. parc. broj 744), međom kat. parc. broj 567 do Radovašničke reke (kat. parc. broj 756), zatim severnim međama kat. parc. br. 451/1, 451/7, 448/6, 448/5, putevima (kat. parc. broj 747 i 754) u pravcu juga. Granica zatim menja pravac u istočni i prati međe kat. parc. br. 735/1, 734, 733, 732/3, 732/2 i 732/1 i dolazi do granice KO Desić, prati je u pravcu juga i dalje prolazi kroz KO Desić međama kat. parc. br. 737, 808, 810, preseca put (kat. parc. broj 1322/3), 789, 790/2, 785, 784, 783, 825, 896, 894/1, 825, 879 i 825 do puta (kat. parc. broj 1325), preseca reku Ruplje (kat. parc. broj 1305) i nastavlja međama 1035/3, 1036/3, 1036/2, 1037/3, 1037/2, 1038, 1058/3, 1067, 1058/1, 1065 i 1066 do granice KO Dvorište. Granica prati granicu Ko Dvorište i KO Desić u pravcu istoka, zatim menja pravac u južni i dalje prolazi kroz KO Dvorište međama kat. parc. br. 909/1, 908/1, 903/3, 903/4, 898, 901, preseca put (kat. parc. broj 1407) i prati ga južno a zatim menja pravac u istočni i severnim međama kat. parc. br. 882, 883, 885/4 i 885/5 dolazi do puta (kat. parc. broj 1294), prati ga i preseca i nastavlja putem (kat. parc. broj 941 i 951), potom međama kat. parc. br. 952/3, 953/1 i 954/2 dolazi do puta (kat. parc. broj 1411), odvaja se kat. parc. br. 966/8 i 966/5 do granice KO Rumska. Kroz KO Rumska granica prolazi međama kat. parc. br. 1015/2, 1016/2, preseca put (kat. parc. broj 2768), dalje međama 1018/6, 1018/2, 1018/7, 1019/2, 1019/1, 1019/11, 1019/13, 1019/14, 735/4, preseca put (kat. parc. broj 2771), 1039/2, 1050/1, 1047/2, 1076/1, 1075/3, 1072/2, preseca put (kat. parc. broj 2773), 1113/2, 1113/1, 1103, 1101, 1097, 1096, 1093 i 1092/2 gde dolazi do zajedničkog puta sa KO Tekeriš, Opština Loznica. Granica dalje prolazi kroz Opštinu Loznica, KO Tekeriš u pravcu zapada i prati južne međe kat. parc. br. 8, 9/1, 9/2, 116, 114, 69, 66/2, 65/1, 65/2, 64/1, 29/1, 30/1 i 30/2 gde dolazi do zajedničkog puta sa KO Trbosilje, preseca ga i nastavlja kroz KO Trbosilje međama kat. parc. br. 200/1, 202 i 221 do reke Veliki Pločnik (kat. parc. br 1820) i prati je u pravcu severa. Na tromeđi kat. parc. br. 179, 178 i reke Veliki Pločnik (kat. parc. broj 1820) granica seče reku i nastavlja severnom međom kat. parc. broj 256, preseca put (kat. parc. broj 224), i nastavlja međama 258, 259/3, 259/2, 259/1, 261/1, 327/2, 328/3, 331/2, 350, 352, 371, 372, 373, 488/4, 489, 491, preseca put (kat. parc. broj 476), 494, 474/1, 474/2, preseca put (kat. parc. broj 1805), 518, 517, 523/1, 523/2, 527, 558/4, 558/1, 558/3, 531/3, 551, preseca put (kat. parc. broj 548), zatim potok Lipovac (kat. parc. broj 1818), i nastavlja južnim međama kat. parc. br. 47/1, 687, preseca put (kat. parc. broj 1809), 689, 690/2, 690/4, preseca put (kat. parc. broj 1808) i ulazi u KO Milina. Kroz KO Milina granica ide u pravcu severozapada, i prati jugozapadne međe kat. parc. br. 1340, 664/3, 659/1, 660, preseca put (kat. parc. broj 1341), 658/2, 657, 630/1, 630/2, 544/8, 544/7, 545/30, 545/31, 545/33, preseca put (kat. parc. broj 546) i prati ga, zatim nastavlja međama kat. parc. br. 585/1, 586, preseca put (kat. parc. broj 1339), 334, 333, 332, 331, dolazi do puta (kat. parc. broj 1346) i potoka Kostola (kat. parc. broj 329), preseca ih i nastavlja međama 321, 322, 323/1, preseca put (kat. parc. broj 1336) i prati ga u pravcu severa, zatim ide zapadno južnim međama kat. parc. br. 184, 198/4, 198/3, 205/2, 205/3 i 207 do Detinjeg potoka (kat. parc. broj 41). Detinjim potokom granica ide južno, preseca ga i nastavlja u pravcu zapada međama kat. parc. br. 215, 216, 214/4, 214/6, 227 i 249 kojom izbija na put (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kat. parc. br. 1337) kojim dolazi do KO Kamenica. Granica u pravcu juga prati zajednički put između KO Kamenica i KO Milina, zatim prolazi dalje kroz KO Kamenica u pravcu zapada međama kat. parc. br. 70, preseca put (kat. parc. broj 495) i reku Malu Kamenicu (kat. parc. broj 508), obilazi sa spoljne strane kat. parc. br. 65/3, preseca put (kat. parc. broj 494), i južnim međama kat. parc. br. 35 i 34 dolazi do puta (kat. parc. broj 267), prati ga južno, preseca u pravcu severne međe kat. parc. br. 268 i dolazi do reke Velike Kamenice. Granica preseca reku Veliku Kamenicu (kat. parc. broj 507) i dalje nastavlja međama kat. parc. br. 269, 27/3, 30/1, 30/5, 30/6 i 29/2 gde dolazi do zajedničkom puta između KO Kamenica i KO Joševa. Granica dalje prolazi kroz KO Joševa međama kat. parc. br. 659/42, 659/41, 659/1, 644, preseca put (kat. parc. broj 632), 637, 578/3, 579/5, 579/6, 579/4, 589/4, 588/2, 558/3, 558/4, 555 i 554 gde dolazi do puta (kat. parc. broj 1660) i reke Joševice (kat. parc. broj 1661), seče ih i dalje međama 10999, 108, 106/5, 106/4, 106/3, 106/2, 106/1, 107/1, 91/1, 91/2, 89, 90, preseca put (kat. parc. broj 1662), 137, 141, 140/3 i 162 gde dolazi do zajedničkog puta između KO Joševa i KO Jadranska Lešnica. Granica dalje nastavlja zajedničkim putem i granicom KO Joševa i KO Jadranska Lešnica, zatim u pravcu severozapada prolazi kroz KO Jadranska Lešnica međama kat. parc. br. 682, 681/2, 681/1, 100/4, 100/3, 100/2, 101, 100/1, 99, 73/1, 134, 135, 137, 138, preseca put (kat. parc. broj 2494), 51/1, 194, 192, 191, 202/2, 618, 615, preseca put (kat. parc. broj 2488), i prati ga severno, zatim se odvaja međama 209, 207, 240, 241, 266/1, 207, 51/1, preseca put (kat. parc. broj 2486), 3/1 uključujući 309/2 i 3/5, 5, 3/4, 15/2, preseca put (kat. parc. broj 2484), 364, preseca put (kat. parc. broj 2483) i prati gaseverozapadno, a zatim nastavlja međama kat. parc. 391, 390, 387/3, 387/4, 386/4, 377, 401/3, 401/2, 400, 399, 395/1, 395/2 i 395/3 gde dolazi do granice KO Donji Dobrić i zajedničkim putem ide u pravcu zapada, zatim prolazi kroz KO Dobrić. Granica ide u pravcu severozapada i prati međe kat. parc. br. 887, 886, 885, 882/2, 881, preseca put (kat. parc. broj 880), nastavlja severnom međom 879, preseca put (kat. parc. broj 3958/2), zatim međama 3956, 834/1, 834/2, 824, 825, 823/1, 823/2, 822, 791, 770, 773, 775, 761, 755, 754/1, 754/2, 426/1, 2045/2, 2039/3, 3783/1, preseca put (kat. parc. broj 4446), 3772, 3770 i 670 koju preseca pravolinijski iz tačke sa koordinatama (Y=7368127,36; X=4943228,11) do tačke sa koordinatama (Y=7368091,27; X=4943236,46). Granica zatim preseca put (kat. parc. broj 612/2), zatim kruži međom kat. parc. br. 426/1 (uključujući i kat. parc. br. 428, 429, 3629/2, 425, 424 i 423) dolazi do granice KO Lešnica. Kroz KO Lešnica granica prati međe kat. parc. br. 1377/1, 1375, 1373, 1374 i 1361/1 do tačke odakle preseca kat. parc. br. 1361/1, 1385/2 i 520/1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prelomnim tačkama sa koordinatama: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Y=7366803,70 X=4944603,34; Y=7366837,69 X=4944609,10; Y=7366864,96 X=4944619,28; Y=7366883,57 X=4944626,21; Y=7366908,61 X=4944632,91; Y=7366935,95 X=4944644,54; Y=7366950,43 X=4944655,18; Y=7366965,06 X=4944665,18; Y=7366974,15 X=4944678,62; Y=7366984,07 X=4944701,91; Y=7366994,85 X=4944717,24; Y=7367001,21 X=4944724,19; Y=7367005,92 X=4944729,33; Y=7367009,86 X=4944733,64; Y=7367011,06 X=4944734,96; Y=7367032,64 X=4944753,45; Y=7367043,14 X=4944765,70; Y=7367052,56 X=4944785,26; Y=7367065,72 X=4944817,18; Y=7367079,73 X=4944836,76; Y=7367091,00 X=4944869,73; Y=7367092,40 X=4944874,37; Y=7367093,11 X=4944876,74; Y=7367101,33 X=4944904,02; Y=7367129,15 X=4944946,43; Y=7367138,77 X=4944961,31; Y=7367146,43 X=4944967,73; Y=7367162,85 X=4944981,49; Y=7367200,47 X=4945008,63; Y=7367245,00 X=4945038,43; Y=7367256,73 X=4945049,02; Y=7367261,10 X=4945062,15; Y=7367261,70 X=4945078,33; Y=7367265,58 X=4945104,43; Y=7367261,39 X=4945122,74; Y=7367252,37 X=4945150,63; Y=7367238,56 X=4945189,37; Y=7367233,20 X=4945234,43; Y=7367247,96 X=4945248,15; Y=7367262,52 X=4945264,79; Y=7367287,01 X=4945296,30; Y=7367300,13 X=4945317,86; Y=7367327,72 X=4945354,44; Y=7367346,61 X=4945374,37; Y=7367349,97 X=4945377,93;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Y=7367363,00 X=4945379,39; Y=7367384,14 X=4945372,78; Y=7367413,67 X=4945361,95; Y=7367435,32 X=4945353,55; Y=7367457,53 X=4945344,93; Y=7367483,59 X=4945339,75; Y=7367489,97 X=4945339,30; Y=7367511,72 X=4945337,75; Y=7367524,02 X=4945337,29; Y=7367549,70 X=4945338,23; Y=7367561,57 X=4945339,77; Y=7367561,71 X=4945339,79; Y=7367568,02 X=4945340,76; Y=7367568,55 X=4945340,84; Y=7367600,05 X=4945354,62; Y=7367598,55 X=4945359,39; Y=7367600,58 X=4945406,63; Y=7367612,05 X=4945537,80; Y=7367613,01 X=4945550,40; Y=7367613,65 X=4945554,92; Y=7367614,03 X=4945565,12; Y=7367613,02 X=4945577,30; Y=7367620,54 X=4945592,10; Y=7367621,89 X=4945598,21; Y=7367620,42 X=4945601,22; Y=7367618,58 X=4945604,98; Y=7367616,27 X=4945607,31; Y=7367623,12 X=4945607,47; Y=7367951,04 X=4945532,67; Y=7367989,02 X=4945524,00; Y=7367989,54 X=4945538,24; Y=7367990,32 X=4945559,28; Y=7367992,95 X=4945569,23; Y=7367994,77 X=4945592,50; Y=7367989,10 X=4945606,56; Y=7367982,02 X=4945629,92; Y=7367980,61 X=4945647,80; Y=7367975,28 X=4945670,36; Y=7367975,81 X=4945684,60; Y=7367979,26 X=4945699,38; Y=7367977,92 X=4945715,63; Y=7367976,45 X=4945733,50; Y=7367975,91 X=4945740,15; Y=7367985,48 X=4945744,90; Y=7368000,24 X=4945745,35; Y=7368004,86 X=4945745,59; Y=7368016,11 X=4945746,19; Y=7368041,42 X=4945757,35; Y=7368057,67 X=4945762,83; Y=7368063,58 X=4945764,51; Y=7368070,64 X=4945766,53; Y=7368086,58 X=4945774,62; Y=7368089,35 X=4945776,03; Y=7368089,10 X=4945776,81; Y=7368079,99 X=4945805,58; Y=7368074,56 X=4945822,72; Y=7368072,72 X=4945828,56; Y=7368068,47 X=4945838,67; Y=7368064,90 X=4945847,20; Y=7368060,95 X=4945856,62; Y=7368058,31 X=4945867,84; Y=7368056,35 X=4945876,13; Y=7368053,50 X=4945883,64; Y=7368049,82 X=4945893,27; Y=7368048,43 X=4945897,77; Y=7368045,32 X=4945907,88; Y=7368043,87 X=4945912,59; Y=7368043,12 X=4945919,68; Y=7368042,85 X=4945922,14; Y=7368042,29 X=4945927,28; Y=7368041,38 X=4945930,82; Y=7368036,24 X=4945950,76; Y=7368030,41 X=4945973,37; Y=7368029,97 X=4945973,32; Y=7368026,53 X=4946002,36; Y=7368026,89 X=4946020,82; Y=7368027,65 X=4946059,04; Y=7368034,74 X=4946074,91; Y=7368034,05 X=4946100,10; Y=7368044,02 X=4946119,95; Y=7368062,53 X=4946135,13; Y=7368098,16 X=4946155,68; Y=7368114,14 X=4946158,93; Y=7368128,61 X=4946168,33; Y=7368146,78 X=4946202,53; Y=7368146,10 X=4946226,95; Y=7368154,59 X=4946225,22; Y=7368161,67 X=4946223,77; Y=7368172,54 X=4946253,87; Y=7368176,84 X=4946284,94; Y=7368179,43 X=4946303,64; Y=7368204,88 X=4946291,06; Y=7368226,62 X=4946274,06; Y=7368236,51 X=4946264,34; Y=7368247,89 X=4946253,18; Y=7368286,83 X=4946230,33; Y=7368303,36 X=4946221,67; Y=7368311,39 X=4946217,46; Y=7368369,86 X=4946176,73; Y=7368427,55 X=4946128,12; Y=7368436,78 X=4946120,34; Y=7368470,41 X=4946127,21; Y=7368501,63 X=4946129,30; Y=7368511,03 X=4946129,93; Y=7368550,44 X=4946126,53; Y=7368616,89 X=4946117,92; Y=7368655,07 X=4946107,44; Y=7368668,69 X=4946098,84; Y=7368698,45 X=4946079,59; Y=7368726,85 X=4946050,03; Y=7368756,91 X=4946038,87; Y=7368766,02 X=4946013,26; Y=7368777,21 X=4945991,46; Y=7368777,30 X=4945991,43; Y=7368789,40 X=4945988,09; Y=7368808,49 X=4945987,39; Y=7368832,90 X=4945994,99; Y=7368841,91 X=4945994,59; Y=7368853,38 X=4945993,31; Y=7368857,67 X=4945993,01; Y=7368863,74 X=4945992,93; Y=7368869,51 X=4945993,21; Y=7368880,14 X=4945992,74; Y=7368891,61 X=4945991,46; Y=7368895,90 X=4945991,15;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Y=7368901,98 X=4945991,08; Y=7368960,99 X=4945993,89; Y=7369018,44 X=4946038,08; Y=7369030,23 X=4946045,83; Y=7369187,87 X=4946166,65; Y=7369200,39 X=4946176,40; Y=7369294,67 X=4946248,61; Y=7369304,83 X=4946254,35.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sa koordinatama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Y=7369304,83 X=4946254,35 granica dolazi do granice KO Lešnica i KO Novo Selo i u pravcu juga prati granice katastarskih opština do početne tačke opisa.</w:t>
      </w:r>
    </w:p>
    <w:p w14:paraId="69DE0A9C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4A0487" w14:textId="77777777" w:rsidR="00972B15" w:rsidRPr="00737A46" w:rsidRDefault="00972B15" w:rsidP="00156C5B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Granice režima zaštite II stepena </w:t>
      </w:r>
    </w:p>
    <w:p w14:paraId="609C5A33" w14:textId="77777777" w:rsidR="00972B15" w:rsidRPr="00737A46" w:rsidRDefault="00972B15" w:rsidP="00156C5B">
      <w:pPr>
        <w:pStyle w:val="ListParagraph"/>
        <w:numPr>
          <w:ilvl w:val="0"/>
          <w:numId w:val="1"/>
        </w:numPr>
        <w:tabs>
          <w:tab w:val="left" w:pos="993"/>
        </w:tabs>
        <w:spacing w:after="6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Lokalitet „Vidojevica” </w:t>
      </w:r>
    </w:p>
    <w:p w14:paraId="693D4857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Početna tačka opisa se nalazi na granici KO Jadranska Lešnica i KO Donji Dobrić, na tromeđi puteva (kat. parc. broj 880 i 2054) i kat. parc. br. 878/1, sve KO Donji Dobrić. Od početne tačke granica ide u pravcu severozapada i prati među kat. parc. br. 878/1, zatim u pravcu severa dolazi do puta i potoka (kat. parc. broj 872 i 871/2), preseca ih i nastavlja u istom pravcu međom kat. parc. br. 426/1 do najsevernije tačke puta (kat. parc. broj 751/2). Odatle granica seče kat. parc. br. 426/1 u pravcu istoka po sledećim prelomnim tačkama sa koordinatama: Y=7368926,87 X=4943050,60; Y=7368971,27 X=4943072,56; Y=7369008,20 X=4943081,70; Y=7369013,20 X=4943082,94; Y=7369052,39 X=4943104,63; Y=7369092,99 X=4943121,72; Y=7369150,13 X=4943140,49; Y=7369186,03 X=4943148,98; Y=7369233,21 X=4943135,15; Y=7369279,77 X=4943147,63; Y=7369350,54 X=4943151,80; Y=7369365,86 X=4943152,70; Y=7369425,64 X=4943158,22; Y=7369433,74 X=4943154,59; Y=7369441,99 X=4943154,81; Y=7369490,69 X=4943146,99; Y=7369521,24 X=4943158,17; Y=7369532,86 X=4943165,85; Y=7369552,78 X=4943187,48; Y=7369561,95 X=4943195,67.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sa koordinatama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Y=7369561,95 X=4943195,67 granica dolazi do puta (kat. parc. broj 2054) na potesu Široka kosa, prati ga u pravcu severa, zatim putevima (kat. parc. broj 727 i 2051) u pravcu severozapada dolazi do prelomne tačke br. 21 odakle ponovo preseca kat. parc. br. 426/1, ulazi u KO Lešnicu, i preseca kat. parc. br. 1377/1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Y=7368721,29 X=944417,56; Y=7368718,10 X=944414,52; Y=7368709,63 X=944408,18; Y=7368699,07 X=944406,99; Y=7368681,29 X=944414,66; Y=7368662,63 X=944426,91; Y=7368653,05 X=944433,23; Y=7368639,34 X=944437,06; Y=7368630,03 X=944436,35; Y=7368618,86 X=944428,52; Y=7368595,17 X=944412,42; Y=7368544,68 X=944383,78; Y=7368519,10 X=944374,90; Y=7368499,41 X=944373,18; Y=7368476,63 X=944354,38; Y=7368420,56 X=944317,17; Y=7368388,12 X=944293,12; Y=7368366,73 X=944314,80; Y=7368342,92 X=944338,61; Y=7368316,73 X=944357,66; Y=7368297,68 X=944394,17; Y=7368284,24 X=944423,87; Y=7368267,72 X=944423,39; Y=7368237,51 X=944430,66; Y=7368212,53 X=944438,72; Y=7368176,69 X=944451,05; Y=7368137,80 X=944468,69; Y=7368126,94 X=944472,50. Granica dalje nastavlja kroz KO Lešnicu putem (kat. parc. broj 1376) u pravcu severa do raskrsnice sa putem (kat. parc. broj 1385/2), preseca ga, a zatim u pravcu severoistoka preseca kat. parc. br. 520/1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Y=7368398,01 X= 4944844,47; Y=7368401,89 X=4944842,00; Y=7368408,57 X=4944837,74; Y=7368419,21 X=4944835,76; Y=7368431,70 X=4944822,05; Y=7368437,62 X=4944800,06; Y=7368435,42 X=4944773,38; Y=7368455,63 X=4944770,59; Y=7368472,10 X=4944783,06; Y=7368477,56 X=4944795,79; Y=7368486,27 X=4944830,55; Y=7368499,70 X=4944840,57; Y=7368543,65 X=4944851,88; Y=7368573,71 X=4944868,31; Y=7368604,27 X=4944894,73; Y=7368636,95 X=4944916,05; Y=7368658,65 X=4944897,10; Y=7368711,94 X=4944944,73; Y=7368748,07 X=4944966,74; Y=7368783,78 X=4944994,91; Y=7368816,98 X=4945016,06; Y=7368854,12 X=4945039,00; Y=7368894,20 X=4945053,73; Y=7368936,94 X=4945061,23; Y=7368993,95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X=4945063,56; Y=7369014,47 X=4945066,73; Y=7369029,57 X=4945074,08; Y=7369030,38 X=4945074,04; Y=7369042,00 X=4945073,44; Y=7369053,02 X=4945068,90; Y=7369072,59 X=4945079,98; Y=7369089,60 X=4945107,66; Y=7369140,16 X=4945188,29; Y=7369161,83 X=4945208,05; Y=7369196,91 X=4945226,55; Y=7369239,77 X=4945232,47; Y=7369282,68 X=4945250,30; Y=7369304,82 X=4945255,20; Y=7369323,08 X=4945258,08; Y=7369333,39 X=4945259,10; Y=7369341,15 X=4945254,95; Y=7369356,04 X=4945246,96; Y=7369371,06 X=4945230,81; Y=7369378,77 X=4945198,92; Y=7369377,07 X=4945173,60.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sa koordinatama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Y=7369377,07 X=4945173,60 granica dolazi do granice sa KO Novo Selo, prati je u pravcu juga, zatim međama kat. parc. br. 2286/1, 2287/2, 2288, 2289/2, 2289/3 i 2289/1 dolazi do puta (kat. parc. broj 2857) koji je ujedno i granica sa KO Jadranska Lešnica. Dalje granica nastavlja kroz KO Jadranska Lešnica u pravcu juga, i seče kat. parc. 3/1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Y=7369869,81 X=4944233,76; Y=7369912,97 X=4944233,88; Y=7369925,25 X=4944233,92; Y=7369944,22 X=4944229,98; Y=7369966,15 X=4944218,15; Y=7369983,01 X=4944191,15; Y=7369997,70 X=4944168,37; Y=7370006,52 X=4944138,01; Y=7370024,74 X=4944075,33; Y=7370035,10 X=4944031,20; Y=7370038,62 X=4943985,69; Y=7370044,80 X=4943933,61; Y=7370053,50 X=4943896,99; Y=7370071,67 X=4943871,04; Y=7370115,77 X=4943827,61; Y=7370139,88 X=4943795,61; Y=7370160,30 X=4943781,50; Y=7370162,05 X=4943779,31; Y=7370171,49 X=4943747,77; Y=7370192,30 X=4943731,77; Y=7370206,28 X=4943697,74; Y=7370218,38 X=4943677,04. Granica dalje nastavlja u istom pravcu i prati među kat. parc. br. 9 i ponovo preseca kat. parc. br. 3/1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koordinatama: Y=7370443,56 X=4943408,34; Y=7370461,09 X=4943382,42; Y=7370468,91 X=4943370,32; Y=7370487,52 X=4943341,52; Y=7370494,68 X=4943315,98; Y=7370479,88 X=4943308,58; Y=7370469,92 X=4943303,60; Y=7370482,25 X=4943277,34; Y=7370484,94 X=4943271,60; Y=7370512,20 X=4943263,47; Y=7370518,99 X=4943227,90; Y=7370528,72 X=4943228,57; Y=7370525,86 X=4943201,97; Y=7370527,32 X=4943200,13; Y=7370512,73 X=4943198,64; Y=7370496,63 X=4943201,49; Y=7370496,95 X=4943192,39. Granica menja pravac u zapadni, prati među kat. parc. br. 3/1 i prolazi sa spoljne strane kat. parc. br. 11/3, 3/3 i 11/1, zatim ponovo preseca kat. parc. br. 3/1 i izlazi na put (kat. parc. broj 2483)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koordinatama: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Y=7370252,35 X=4943159,82; Y=7370218,46 X=4943175,94; Y=7370167,13 X=4943177,53; Y=7370132,20 X=4943171,71; Y=7370107,86 X=4943156,89; Y=7370102,04 X=4943136,78; Y=7370091,99 X=4943114,03; Y=7370084,05 X=4943096,56; Y=7370072,91 X=4943081,34. Granica nastavlja putem (kat. parc. broj 2483) u pravcu zapada, zatim se odvaja međom kat. parc. br. 390 koju preseca pravolinijski od međne tačke sa koordinatama (Y=7369859,01;X=4943005,36) do tačke sa koordinatama (Y=7369771,54;X=4942789,07). Granica dalje ide u pravcu zapada međom kat. parc. 390 i dolazi do puta (kat. parc. broj 2555) koji je ujedno i granica sa KO Donji Dobrić. Granica menja pravac u južni i prolazi kroz KO Donji Dobrić međom kat. parc. br. 878/1 do početne tačke opisa.</w:t>
      </w:r>
    </w:p>
    <w:p w14:paraId="6F0D2E6F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BB49B0" w14:textId="77777777" w:rsidR="00972B15" w:rsidRPr="00737A46" w:rsidRDefault="00972B15" w:rsidP="00156C5B">
      <w:pPr>
        <w:keepNext/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 Lokalitet „Greben Cera”</w:t>
      </w:r>
    </w:p>
    <w:p w14:paraId="1706DE66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Početna tačka opisa se nalazi na granici opštine Šabac i Loznica, tj. KO Milina i KO Bela Reka, na tromeđi kat. parc. br. 52, 66/1 i puta (kat. parc. broj 1351), sve KO Milina. Granica ide u pravcu juga, i prolazi kroz KO Milina međama kat. parc. br. 52, 60/1, 60/2 i 60/3. Granica menja pravac u zapadni i prati put (kat. parc. broj 54), zatim preseca potok Dobra voda i put (kat. parc. broj 31), i nastavlja međama kat. parc. br. 29, 40, 35, 37 i 38, do prelomne tačke odakle seče kat. parc. br. 40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po sledećim 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Y=7377189,89 X=4941694,23; Y=7377188,83 X=4941694,53; Y=7377170,44 X=4941701,18; Y=7377143,39 X=4941711,28; Y=7377122,60 X=4941712,54; Y=7377110,05 X=4941716,18; Y=7377087,11 X=4941730,71; Y=7377077,36 X=4941744,04; Y=7377053,76 X=4941777,80; Y=7377052,69 X=4941779,34; Y=7377025,04 X=4941800,35; Y=7377006,35 X=4941812,47; Y=7376975,62 X=4941830,05; Y=7376956,96 X=4941839,67; Y=7376937,78 X=4941846,74; Y=7376936,16 X=4941842,00; Y=7376935,93 X=4941840,07; Y=7376933,00 X=4941815,08; Y=7376925,43 X=4941787,12; Y=7376903,86 X=4941765,05; Y=7376892,00 X=4941740,99; Y=7376903,43 X=4941633,01; Y=7376898,29 X=4941569,26; Y=7376894,88 X=4941501,96; Y=7376893,84 X=4941473,77; Y=7376898,00 X=4941460,09; Y=7376909,51 X=4941398,53; Y=7376911,65 X=4941336,39; Y=7376910,62 X=4941335,65; Y=7376908,77 X=4941334,32; Y=7376865,89 X=4941303,54; Y=7376826,72 X=4941291,78; Y=7376822,25 X=4941290,43.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sa koordinatama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Y=7376822,25 X=4941290,43 granica dolazi do lokalnog puta (kat. parc. broj 230) na potesu Hajdučka kosa i prati ga u pravcu severozapada do prelomne tačke odakle preseca kat. parc. br. 235 i 249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Y=7376650,15 X=4941383,15; Y=7376646,58 X=4941377,66; Y=7376646,18 X=4941376,69; Y=7376637,47 X=4941355,22; Y=7376659,77 X=4941291,99; Y=7376663,24 X=4941280,70; Y=7376662,89 X=4941280,71; Y=7376664,06 X=4941278,02; Y=7376686,23 X=4941205,86; Y=7376712,81 X=4941148,32; Y=7376720,06 X=4941133,00; Y=7376729,73 X=4941098,00; Y=7376735,58 X=4941085,54; Y=7376733,56 X=4941055,98; Y=7376726,60 X=4941034,07. Granica dolazi do Hajdučkog potoka (kat. parc. broj 248 i 246) i prati ga uzvodno u pravcu zapada do najzapadnije međne tačke kat. parc. broj 246 odakle ponovo preseca kat. parc. broj 249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prelomnim tačkama sa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koordinatama: Y=7376395,88 X=4941141,65; Y=7376354,58 X=4941142,32; Y=7376314,07 X=4941144,74; Y=7376285,59 X=4941175,89; Y=7376260,39 X=4941177,21; Y=7376227,80 X=4941182,13; Y=7376218,72 X=4941182,13; Y=7376176,49 X=4941176,68; Y=7376153,61 X=4941172,97; Y=7376118,51 X=4941161,08; Y=7376081,59 X=4941149,61; Y=7376063,36 X=4941148,99; Y=7376040,06 X=4941159,42; Y=7376031,65 X=4941167,00. Granica dolazi do granice sa KO Kamenica i dalje nastavlja zajedničkim putem (kat. parc. broj 1353) u pravcu severa do granice sa KO Joševa. Granica nastavlja u istom pravcu i prati granicu KO Joševa, tj. zajedničkim putem (kat. parc. 1348) do raskrsnice sa putem (kat. parc. broj 1349), koji je ujedno i granica opština Loznica i Šabac. Granica prati granicu KO Joševa severnom stranom u pravcu zapada, do raskrsnice puteva na potesu Kumovac, i granice sa KO Čokešina. Granica dalje nastavlja kroz KO Čokešina, međom puta (kat. parc. broj 2895, 2332 i 2333), zatim menja pravac u severni i ide međom kat. parc. broj 2337/4. Granica dalje seče kat. parc. br. 2337/4, 2342/2 i 2329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po sledećim 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Y=7373014,78 X=4944381,23; Y=7373017,01 X=4944382,02; Y=7373031,86 X=4944382,02; Y=7373032,13 X=4944419,99; Y=7373033,89 X=4944462,74; Y=7373034,34 X=4944473,55; Y=7373025,91 X=4944505,73; Y=7373005,88 X=4944581,18; Y=7372985,24 X=4944656,92; Y=7372968,46 X=4944733,73; Y=7372965,55 X=4944738,29; Y=7372939,43 X=4944779,19; Y=7372923,61 X=4944791,73; Y=7372889,23 X=4944901,14; Y=7372894,61 X=4944932,95; Y=7372909,26 X=4945019,68; Y=7372961,03 X=4945014,25; Y=7373111,40 X=4945004,33; Y=7373115,09 X=4945004,47; Y=7373116,81 X=4945004,53; Y=7373127,26 X=4945004,93; Y=7373131,60 X=4945005,10; Y=7373137,58 X=4945005,79; Y=7373164,85 X=4945017,41; Y=7373175,91 X=4945027,80; Y=7373183,29 X=4945034,73; Y=7373186,43 X=4945037,67; Y=7373212,27 X=4945057,26; Y=7373229,21 X=4945064,72; Y=7373263,50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X=4945073,00; Y=7373317,62 X=4945079,61; Y=7373322,09 X=4945080,15.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Y=7373322,09 X=4945080,15 granica dolazi do puta (kat. parc. broj 2328) na lokalitetu Grobljanska kosa i prati ga u pravcu jugoistoka odakle preseca kat. parc. broj 2329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koordinatama: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Y=7373925,57 X=4944150,85; Y=7373941,32 X=4944143,86; Y=7373948,48 X=4944134,10; Y=7373967,96 X=4944108,00; Y=7373991,74 X=4944081,40; Y=7374003,07 X=4944059,78; Y=7374013,04 X=4944031,59; Y=7374027,38 X=4943981,54; Y=7374036,16 X=4943943,19; Y=7374040,10 X=4943901,16; Y=7374051,83 X=4943841,08; Y=7374080,75 X=4943857,65; Y=7374103,54 X=4943869,92; Y=7374126,22 X=4943883,82; Y=7374147,90 X=4943897,09; Y=7374156,16 X=4943901,48; Y=7374176,85 X=4943914,32; Y=7374196,70 X=4943920,70; Y=7374216,65 X=4943926,44; Y=7374254,11 X=4943963,01; Y=7374253,54 X=4943964,43; Y=7374259,44 X=4943966,81. Granica dalje nastavlja putem (kat. parc. broj 2322) preko Kumovačke kose, preseca ga i seče kat. parc. broj 2317/1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po sledećim 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Y=7375197,45 X=4943362,98; Y=7375200,92 X=4943362,86; Y=7375206,72 X=4943363,49.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Y=7375206,72 X=4943363,49 granica dolazi do granice sa KO Petkovica (Opština Šabac), prati je u pravcu severa, zatim prolazi kroz KO Petkovica i pri tom seče kat. parc. broj 3517/1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po sledećim prelomnim tačkama sa koordinatama: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Y=7375311,69 X=4943552,26; Y=7375313,77 X=4943552,39; Y=7375325,03 X=4943552,05; Y=7375389,53 X=4943550,09; Y=7375467,85 X=4943551,05; Y=7375491,32 X=4943561,96; Y=7375497,81 X=4943562,60; Y=7375498,31 X=4943561,94; Y=7375503,54 X=4943557,98; Y=7375512,56 X=4943557,84; Y=7375517,13 X=4943563,21; Y=7375520,35 X=4943552,41; Y=7375525,27 X=4943536,54; Y=7375556,25 X=4943525,21; Y=7375570,09 X=4943521,97; Y=7375570,56 X=4943521,86; Y=7375615,44 X=4943511,38; Y=7375621,74 X=4943507,95; Y=7375633,34 X=4943501,65; Y=7375695,84 X=4943480,75; Y=7375750,22 X=4943450,43; Y=7375767,67 X=4943441,05; Y=7375798,01 X=4943443,01; Y=7375823,22 X=4943442,08; Y=7375848,64 X=4943442,76; Y=7375864,87 X=4943441,41; Y=7375879,40 X=4943426,20. Granica dolazi do granice sa KO Bela Reka, prati je u pravcu juga i ulazi u KO Milina, ide u pravcu istoka putevima (kat. parc. broj 2 i 1350). Granica se od puta odvaja severnom međom kat. parc. broj 40, dolazi do granice sa KO Bela Reka, i dalje prolazi kroz KO Bela Reka i seče kat. parc. broj 3622/1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prelomnim tačkama sa koordinatama: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Y=7377437,47 X=4942562,00; Y=7377437,56 X=4942562,02; Y=7377480,26 X=4942542,14; Y=7377501,95 X=4942564,81; Y=7377513,91 X=4942628,58; Y=7377542,90 X=4942646,60; Y=7377567,12 X=4942661,66; Y=7377614,05 X=4942666,12; Y=7377671,73 X=4942656,41; Y=7377692,41 X=4942646,60; Y=7377751,89 X=4942646,60; Y=7377768,89 X=4942652,83; Y=7377789,78 X=4942653,69; Y=7377800,08 X=4942654,79; Y=7377803,61 X=4942655,00; Y=7377859,69 X=4942658,46; Y=7377927,68 X=4942677,06; Y=7377952,64 X=4942693,00; Y=7377986,22 X=4942720,95; Y=7378049,80 X=4942774,70; Y=7378052,88 X=4942778,74; Y=7378059,99 X=4942788,16; Y=7378120,48 X=4942859,27; Y=7378126,46 X=4942885,13; Y=7378141,03 X=4942948,14; Y=7378144,87 X=4942989,28; Y=7378153,82 X=4943035,91; Y=7378137,21 X=4943103,37; Y=7378137,18 X=4943103,49; Y=7378141,25 X=4943128,42; Y=7378150,29 X=4943142,63; Y=7378150,90 X=4943143,59; Y=7378161,18 X=4943149,80; Y=7378180,86 X=4943161,45. Granica dalje ide u pravcu istoka i prati severnu među kat. parc. broj 3622/1 do granice sa KO Radovašnica, i dalje kroz KO Radovašnicu međama kat. parc. br. 619, 620, 621, 611, 613/1 i 612, dolazi do puta (kat. parc. broj 751) i prati ga u pravcu istoka do puta (kat. parc. broj 744) i reke Radovašnice (kat. parc. broj 756), preseca ih i prati u pravcu jugozapada i nastavlja međama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kat. parc. br. 630 i 629, preseca je pravolinijski od međne tačke sa koordinatama (Y=7380806,96; X=4943209,09) do tačke sa koordinatama (Y=7380801,03; X=4943126,06) zatim dalje međama 649/7, 649/8, 649/9, 647/2, 647/1, 652, 653, 656 i 657. U pravcu juga granica dalje seče kat. parc. br. 658 i 743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po sledećim 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Y=7380661,84 X=4942411,30; Y=7380660,39 X=4942408,31; Y=7380652,40 X=4942404,06; Y=7380645,42 X=4942399,93; Y=7380633,54 X=4942392,93; Y=7380587,27 X=4942352,16; Y=7380570,89 X=4942337,01; Y=7380528,48 X=4942335,35; Y=7380521,93 X=4942335,11; Y=7380506,82 X=4942334,55; Y=7380478,25 X=4942325,99; Y=7380473,97 X=4942318,76; Y=7380459,79 X=4942294,77; Y=7380457,45 X=4942244,81; Y=7380436,14 X=4942215,86; Y=7380423,30 X=4942213,51; Y=7380393,84 X=4942208,12; Y=7380358,21 X=4942181,36; Y=7380341,82 X=4942181,52; Y=7380326,91 X=4942188,03; Y=7380313,23 X=4942196,74; Y=7380289,48 X=4942197,61; Y=7380278,76 X=4942198,01; Y=7380278,26 X=4942193,02; Y=7380274,05 X=4942142,50; Y=7380270,98 X=4942116,16; Y=7380271,45 X=4942085,99; Y=7380274,75 X=4942070,97; Y=7380280,19 X=4942056,57; Y=7380286,90 X=4942043,70; Y=7380288,96 X=4941994,89; Y=7380288,70 X=4941945,12; Y=7380284,89 X=4941898,63; Y=7380288,68 X=4941868,43; Y=7380295,21 X=4941840,84; Y=7380313,38 X=4941796,34; Y=7380328,13 X=4941749,18; Y=7380329,36 X=4941721,56.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Y=7380329,36 X=4941721,56 granica dolazi do granice KO Radovašnica i KO Milina, tj. zajedničkog puta na potesu Velika Gradina koji dalje prati u pravcu severozapada i dalje  granicom sa KO Bela Reka dolazi do početne tačke opisa. </w:t>
      </w:r>
    </w:p>
    <w:p w14:paraId="7D8EB363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84CFFA" w14:textId="77777777" w:rsidR="00972B15" w:rsidRPr="00737A46" w:rsidRDefault="00972B15" w:rsidP="00156C5B">
      <w:pPr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3. Lokalitet „Kosanin grad”</w:t>
      </w:r>
    </w:p>
    <w:p w14:paraId="102BA322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Početna tačka opisa se nalazi u KO Milina, na tromeđi puta (kat. parc. broj 1340), 114/8 i 115/10. Od početne tačke se granica proteže u pravcu zapada, prati put (kat. parc. broj 1340) sa spoljne strane, a zatim međama kat. parc. br. 124, 129/2 i 134 do tačke odakle preseca kat. parc. broj 134 po sledećim prelomnim tačkama sa koordinatama: Y=7379754,16 X=4940908,20; Y=7379749,88 X=4941081,45; Y=7379769,74 X=4941084,40; Y=7379786,27 X=4941097,20; Y=7379807,80 X=4941129,58; Y=7379813,62 X=4941151,47; Y=7379816,29 X=4941184,11; Y=7379801,66 X=4941215,01; Y=7379798,14 X=4941243,30; Y=7379850,11 X=4941277,64; Y=7379853,99 X=4941301,53; Y=7379856,59 X=4941317,50; Y=7379881,70 X=4941330,43; Y=7379905,25 X=4941345,63; Y=7379943,40 X=4941356,75; Y=7379973,97 X=4941362,56; Y=7380008,94 X=4941371,29; Y=7380036,45 X=4941393,87; Y=7380050,22 X=4941403,53; Y=7380106,17 X=4941422,11; Y=7380119,54 X=4941422,73; Y=7380139,84 X=4941423,68; Y=7380168,01 X=4941428,09; Y=7380174,81 X=4941424,74; Y=7380172,81 X=4941418,33; Y=7380165,62 X=4941411,23; Y=7380164,35 X=4941400,66; Y=7380174,52 X=4941388,79; Y=7380186,73 X=4941380,97; Y=7380205,90 X=4941377,02; Y=7380236,36 X=4941379,59; Y=7380260,03 X=4941381,96; Y=7380282,18 X=4941382,92; Y=7380311,84 X=4941387,87; Y=7380348,21 X=4941390,65; Y=7380393,00 X=4941406,11; Y=7380424,30 X=4941415,56; Y=7380451,50 X=4941417,67; Y=7380462,66 X=4941420,06; Y=7380470,89 X=4941419,30; Y=7380481,63 X=4941398,72; Y=7380493,78 X=4941392,66; Y=7380511,54 X=4941398,51; Y=7380514,96 X=4941403,38; Y=7380505,55 X=4941411,98; Y=7380508,44 X=4941426,62; Y=7380511,70 X=4941439,03; Y=7380518,35 X=4941447,59; Y=7380519,94 X=4941447,26. Prelomnom tačkom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Y=7380519,94 X=4941447,26 granica dolazi na tromeđu kat. parc. br. 134, 105 i 107, zatim u pravcu istoka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prati među kat. parc. broj 134, preseca put (kat. parc. broj 124) i nastavlja u pravcu juga međama kat. parc. br. 121, 120, 112/1, 112/2, 113, 115/9 i 115/10 gde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>dolazi do početne tačke opisa.</w:t>
      </w:r>
    </w:p>
    <w:p w14:paraId="751E05BF" w14:textId="77777777" w:rsidR="00972B15" w:rsidRPr="00737A46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CF6BA5" w14:textId="77777777" w:rsidR="00972B15" w:rsidRPr="00737A46" w:rsidRDefault="00972B15" w:rsidP="00156C5B">
      <w:pPr>
        <w:spacing w:after="6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4. Lokalitet „Trojanov grad–Konjuša”</w:t>
      </w:r>
    </w:p>
    <w:p w14:paraId="7F616B22" w14:textId="77777777" w:rsidR="00972B15" w:rsidRPr="00156C5B" w:rsidRDefault="00972B15" w:rsidP="00156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Početna tačka opisa se nalazi u KO Desić, na tromeđi kat. parc. br. 826/1, 829 i puta (kat. parc. broj 1324). Granica ide u pravcu istoka, prati put (kat. parc. broj 1324) sa spoljne strane, zatim menja pravac u jugoistočni i prati među kat. parc. broj 829. Granica dolazi do granice sa KO Dvorište, prati je i dalje prolazi kroz KO Dvorište međom kat. parc. broj 928 do granice sa KO Trbosilje. Granica ide u pravcu severozapada, granicom KO Trbosilje i KO Dvorište, zajedničkim putem, preseca ga i nastavlja kroz KO Trbosilje međama kat. parc. br. 113/2, 113/1, 142, 141 i 150 u pravcu jugozapada. Granica dalje preseca pravolinijski kat. parc. broj 113/1 po sledećim prelomnim tačkama sa koordinatama: Y=7382710,71 X=4938721,78; Y=7382525,73 X=4938744,95; Y=7382521,40 X=4938748,14; Y=7382405,31 X=4938768,65. Granica menja pravac u severni i prati među kat. parc. br. 113/1 i sa spoljne međe kat. parc. br. 124, 126, 127, 128, 110, 106, 104/4, 104/1, 104/3 i 104/2. Granica dalje nastavlja međom kat. parc. br. 95 i 97, do prelomne tačke, odakle preseca kat. parc. br. 97, 1805 i 23/1 u pravcu zapada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: Y=7381952,69 X=4939546,85; Y=7381901,05 X=4939554,33; Y=7381876,50 X=4939557,88; Y=7381841,53 X=4939531,82; Y=7381808,12 X=4939519,38; Y=7381782,19 X=4939514,90; Y=7381760,42 X=4939511,85; Y=7381748,97 X=4939512,53; Y=7381740,80 X=4939514,50; Y=7381733,58 X=4939518,36; Y=7381722,63 X=4939525,86; Y=7381705,39 X=4939540,69; Y=7381667,33 X=4939576,09; Y=7381642,19 X=4939552,51; Y=7381611,03 X=4939506,78; Y=7381597,17 X=4939507,29; Y=7381592,65 X=4939507,46; Y=7381589,83 X=4939507,56; Y=7381587,47 X=4939511,49; Y=7381580,96 X=4939502,73; Y=7381573,25 X=4939492,35; Y=7381564,17 X=4939484,54; Y=7381550,26 X=4939478,53; Y=7381528,79 X=4939473,84; Y=7381486,42 X=4939482,58; Y=7381473,87 X=4939498,61; Y=7381461,20 X=4939514,79; Y=7381426,87 X=4939529,42; Y=7381407,36 X=4939548,39; Y=7381362,06 X=4939566,34; Y=7381329,54 X=4939578,97; Y=7381328,63 X=4939582,54; Y=7381319,45 X=4939606,18; Y=7381300,22 X=4939634,01; Y=7381279,12 X=4939654,68; Y=7381269,59 X=4939661,50; Y=7381258,58 X=4939664,65; Y=7381239,62 X=4939667,60; Y=7381220,29 X=4939668,31; Y=7381193,62 X=4939667,87; Y=7381163,70 X=4939665,71; Y=7381130,53 X=4939661,81; Y=7381125,17 X=4939661,07. Prelomnom tačkom broj 47 granica dolazi do potoka (kat. parc. broj 1818), menja pravac u severoistočni i prati ga, zatim ponovo preseca kat. parc. broj 23/1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koordinatama: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Y=7381312,93 X=4939869,91; Y=7381350,06 X=4939892,82; Y=7381356,80 X=4939919,62; Y=7381361,09 X=4939924,73; Y=7381381,85 X=4939931,54; Y=7381417,90 X=4939949,92; Y=7381454,57 X=4939971,76; Y=7381484,75 X=4940023,63; Y=7381515,63 X=4940068,54; Y=7381561,35 X=4940103,68; Y=7381616,65 X=4940151,56; Y=7381621,87 X=4940160,27; Y=7381639,20 X=4940189,18; Y=7381653,31 X=4940216,93; Y=7381679,43 X=4940242,14; Y=7381709,09 X=4940262,21; Y=7381729,10 X=4940283,91; Y=7381746,23 X=4940301,71; Y=7381752,72 X=4940324,26; Y=7381754,44 X=4940329,51; Y=7381756,18 X=4940334,79; Y=7381760,96 X=4940343,07; Y=7381759,95 X=4940344,02; Y=7381753,51 X=4940350,08. Granica međom kat. parc. broj 85 dolazi do zajedničkog puta koji je granica sa KO Desić, preseca ga i dalje prolazi kroz KO Desić, presecajući kat. parc. broj 826/1 po sledećim </w:t>
      </w:r>
      <w:r w:rsidRPr="00737A46">
        <w:rPr>
          <w:rFonts w:ascii="Times New Roman" w:hAnsi="Times New Roman" w:cs="Times New Roman"/>
          <w:bCs/>
          <w:sz w:val="24"/>
          <w:szCs w:val="24"/>
          <w:lang w:val="sr-Cyrl-CS"/>
        </w:rPr>
        <w:t>prelomnim tačkama sa koordinatama: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t xml:space="preserve"> Y=7381852,28 X=4940378,98; Y=7381847,82 X=4940400,31; Y=7381829,21 </w:t>
      </w:r>
      <w:r w:rsidRPr="00737A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X=4940428,34; Y=7381804,41 X=4940468,87; Y=7381795,61 X=4940496,54; Y=7381803,19 X=4940531,33; Y=7381814,83 X=4940571,22; Y=7381826,05 X=4940609,37; Y=7381837,29 X=4940660,18; Y=7381837,82 X=4940662,57; Y=7381849,27 X=4940706,85; Y=7381850,04 X=4940727,86; Y=7381850,15 X=4940759,42; Y=7381856,58 X=4940791,08; Y=7381872,06 X=4940821,36; Y=7381882,58 X=4940869,01; Y=7381886,06 X=4940877,65; Y=7381900,82 X=4940917,40; Y=7381911,91 X=4940951,37; Y=7381912,90 X=4940955,58; Y=7381916,57 X=4940971,20. Granica dolazi do međe kat. parc. broj 829, i prati je u pravcu severozapada do početne tačke opisa.</w:t>
      </w:r>
    </w:p>
    <w:sectPr w:rsidR="00972B15" w:rsidRPr="00156C5B" w:rsidSect="006266F7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9518F" w14:textId="77777777" w:rsidR="00E5664D" w:rsidRDefault="00E5664D" w:rsidP="006266F7">
      <w:pPr>
        <w:spacing w:after="0" w:line="240" w:lineRule="auto"/>
      </w:pPr>
      <w:r>
        <w:separator/>
      </w:r>
    </w:p>
  </w:endnote>
  <w:endnote w:type="continuationSeparator" w:id="0">
    <w:p w14:paraId="7CB64B4A" w14:textId="77777777" w:rsidR="00E5664D" w:rsidRDefault="00E5664D" w:rsidP="00626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9177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3FBCEC" w14:textId="313D9A2B" w:rsidR="006266F7" w:rsidRDefault="006266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03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7F930D1" w14:textId="77777777" w:rsidR="006266F7" w:rsidRDefault="00626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F04B" w14:textId="77777777" w:rsidR="00E5664D" w:rsidRDefault="00E5664D" w:rsidP="006266F7">
      <w:pPr>
        <w:spacing w:after="0" w:line="240" w:lineRule="auto"/>
      </w:pPr>
      <w:r>
        <w:separator/>
      </w:r>
    </w:p>
  </w:footnote>
  <w:footnote w:type="continuationSeparator" w:id="0">
    <w:p w14:paraId="70E1D407" w14:textId="77777777" w:rsidR="00E5664D" w:rsidRDefault="00E5664D" w:rsidP="00626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C093B"/>
    <w:multiLevelType w:val="hybridMultilevel"/>
    <w:tmpl w:val="FAEA6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807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CC"/>
    <w:rsid w:val="000059CC"/>
    <w:rsid w:val="000674E7"/>
    <w:rsid w:val="000B082A"/>
    <w:rsid w:val="0015413A"/>
    <w:rsid w:val="001B295A"/>
    <w:rsid w:val="00225947"/>
    <w:rsid w:val="0024572B"/>
    <w:rsid w:val="002B5EFE"/>
    <w:rsid w:val="00314F38"/>
    <w:rsid w:val="003F6996"/>
    <w:rsid w:val="00435BE7"/>
    <w:rsid w:val="005349D7"/>
    <w:rsid w:val="006266F7"/>
    <w:rsid w:val="00685E02"/>
    <w:rsid w:val="006A5030"/>
    <w:rsid w:val="006C5ED4"/>
    <w:rsid w:val="00737A46"/>
    <w:rsid w:val="007A6069"/>
    <w:rsid w:val="00822377"/>
    <w:rsid w:val="00972B15"/>
    <w:rsid w:val="00CB133A"/>
    <w:rsid w:val="00D664A6"/>
    <w:rsid w:val="00E32136"/>
    <w:rsid w:val="00E5664D"/>
    <w:rsid w:val="00EB5C0B"/>
    <w:rsid w:val="00EC52E7"/>
    <w:rsid w:val="00ED6533"/>
    <w:rsid w:val="00F23BE4"/>
    <w:rsid w:val="00F46E97"/>
    <w:rsid w:val="00F7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1AD35"/>
  <w15:chartTrackingRefBased/>
  <w15:docId w15:val="{10B19510-AA78-415D-9281-658FC6BD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E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6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6F7"/>
  </w:style>
  <w:style w:type="paragraph" w:styleId="Footer">
    <w:name w:val="footer"/>
    <w:basedOn w:val="Normal"/>
    <w:link w:val="FooterChar"/>
    <w:uiPriority w:val="99"/>
    <w:unhideWhenUsed/>
    <w:rsid w:val="006266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5722</Words>
  <Characters>32621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Ivana Vojinović</cp:lastModifiedBy>
  <cp:revision>2</cp:revision>
  <dcterms:created xsi:type="dcterms:W3CDTF">2023-06-30T07:14:00Z</dcterms:created>
  <dcterms:modified xsi:type="dcterms:W3CDTF">2023-06-30T07:14:00Z</dcterms:modified>
</cp:coreProperties>
</file>