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50E" w:rsidRPr="00B67559" w:rsidRDefault="00C9550E" w:rsidP="00C9550E">
      <w:pPr>
        <w:jc w:val="center"/>
        <w:rPr>
          <w:rFonts w:ascii="Times New Roman" w:hAnsi="Times New Roman" w:cs="Times New Roman"/>
          <w:b/>
        </w:rPr>
      </w:pPr>
      <w:r w:rsidRPr="00B67559">
        <w:rPr>
          <w:rFonts w:ascii="Times New Roman" w:hAnsi="Times New Roman" w:cs="Times New Roman"/>
          <w:b/>
        </w:rPr>
        <w:t>ОПЦИОНИ ПРОТОКОЛ УЗ МЕЂУНАРОДНИ ПАКТ О ЕКОНОМСКИМ, СОЦИЈАЛНИМ И КУЛТУРНИМ ПРАВИМА</w:t>
      </w:r>
    </w:p>
    <w:p w:rsidR="00C9550E" w:rsidRPr="00B67559" w:rsidRDefault="00C9550E" w:rsidP="00C9550E">
      <w:pPr>
        <w:jc w:val="both"/>
        <w:rPr>
          <w:rFonts w:ascii="Times New Roman" w:hAnsi="Times New Roman" w:cs="Times New Roman"/>
          <w:b/>
        </w:rPr>
      </w:pPr>
      <w:bookmarkStart w:id="0" w:name="bookmark0"/>
      <w:bookmarkStart w:id="1" w:name="bookmark1"/>
    </w:p>
    <w:p w:rsidR="00C9550E" w:rsidRDefault="00C9550E" w:rsidP="00C9550E">
      <w:pPr>
        <w:jc w:val="center"/>
        <w:rPr>
          <w:rFonts w:ascii="Times New Roman" w:hAnsi="Times New Roman" w:cs="Times New Roman"/>
          <w:b/>
        </w:rPr>
      </w:pPr>
    </w:p>
    <w:p w:rsidR="00C9550E" w:rsidRDefault="00C9550E" w:rsidP="00C9550E">
      <w:pPr>
        <w:jc w:val="center"/>
        <w:rPr>
          <w:rFonts w:ascii="Times New Roman" w:hAnsi="Times New Roman" w:cs="Times New Roman"/>
          <w:b/>
        </w:rPr>
      </w:pPr>
      <w:r w:rsidRPr="00413CE6">
        <w:rPr>
          <w:rFonts w:ascii="Times New Roman" w:hAnsi="Times New Roman" w:cs="Times New Roman"/>
          <w:b/>
        </w:rPr>
        <w:t>Преамбула</w:t>
      </w:r>
      <w:bookmarkEnd w:id="0"/>
      <w:bookmarkEnd w:id="1"/>
    </w:p>
    <w:p w:rsidR="00C9550E" w:rsidRPr="00413CE6" w:rsidRDefault="00C9550E" w:rsidP="00C9550E">
      <w:pPr>
        <w:jc w:val="center"/>
        <w:rPr>
          <w:rFonts w:ascii="Times New Roman" w:hAnsi="Times New Roman" w:cs="Times New Roman"/>
          <w:b/>
        </w:rPr>
      </w:pP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 xml:space="preserve">Државе уговорнице овог </w:t>
      </w:r>
      <w:r>
        <w:rPr>
          <w:rFonts w:ascii="Times New Roman" w:hAnsi="Times New Roman" w:cs="Times New Roman"/>
          <w:lang w:val="sr-Cyrl-RS"/>
        </w:rPr>
        <w:t>п</w:t>
      </w:r>
      <w:r w:rsidRPr="00BD4CE1">
        <w:rPr>
          <w:rFonts w:ascii="Times New Roman" w:hAnsi="Times New Roman" w:cs="Times New Roman"/>
        </w:rPr>
        <w:t>ротокола,</w:t>
      </w: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Сматрајући да је, у складу са принципима прокламованим у Повељи Уједињених нација, признавање урођеног достојанства и једнаких и неотуђивих права свих чланова људске породице темељ слободе, правде и мира у свету,</w:t>
      </w:r>
    </w:p>
    <w:p w:rsidR="00C9550E" w:rsidRPr="00BD4CE1" w:rsidRDefault="00C9550E" w:rsidP="00C9550E">
      <w:pPr>
        <w:ind w:firstLine="720"/>
        <w:jc w:val="both"/>
        <w:rPr>
          <w:rFonts w:ascii="Times New Roman" w:hAnsi="Times New Roman" w:cs="Times New Roman"/>
        </w:rPr>
      </w:pPr>
    </w:p>
    <w:p w:rsidR="00C9550E" w:rsidRDefault="00C9550E" w:rsidP="00C9550E">
      <w:pPr>
        <w:ind w:firstLine="720"/>
        <w:jc w:val="both"/>
        <w:rPr>
          <w:rFonts w:ascii="Times New Roman" w:hAnsi="Times New Roman" w:cs="Times New Roman"/>
        </w:rPr>
      </w:pPr>
      <w:r>
        <w:rPr>
          <w:rFonts w:ascii="Times New Roman" w:hAnsi="Times New Roman" w:cs="Times New Roman"/>
          <w:lang w:val="sr-Cyrl-RS"/>
        </w:rPr>
        <w:t>к</w:t>
      </w:r>
      <w:r w:rsidRPr="00BD4CE1">
        <w:rPr>
          <w:rFonts w:ascii="Times New Roman" w:hAnsi="Times New Roman" w:cs="Times New Roman"/>
        </w:rPr>
        <w:t>онстатујући да Универзална декларација о људским правима проглашава да се сва људска бића рађају слободна и једнака у достојанству и правима, и да свако има право на сва права и слободе садржане у њима, без разлик</w:t>
      </w:r>
      <w:r>
        <w:rPr>
          <w:rFonts w:ascii="Times New Roman" w:hAnsi="Times New Roman" w:cs="Times New Roman"/>
          <w:lang w:val="sr-Cyrl-RS"/>
        </w:rPr>
        <w:t xml:space="preserve">е по било ком основу </w:t>
      </w:r>
      <w:r w:rsidRPr="00BD4CE1">
        <w:rPr>
          <w:rFonts w:ascii="Times New Roman" w:hAnsi="Times New Roman" w:cs="Times New Roman"/>
        </w:rPr>
        <w:t>као што су раса, боја коже, пол, језик, вероисповест, политичко или друго мишљење, национално или социјално порекло, имовинско стање, рођење или други статус,</w:t>
      </w:r>
    </w:p>
    <w:p w:rsidR="00C9550E" w:rsidRPr="00BD4CE1" w:rsidRDefault="00C9550E" w:rsidP="00C9550E">
      <w:pPr>
        <w:ind w:firstLine="720"/>
        <w:jc w:val="both"/>
        <w:rPr>
          <w:rFonts w:ascii="Times New Roman" w:hAnsi="Times New Roman" w:cs="Times New Roman"/>
        </w:rPr>
      </w:pP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 xml:space="preserve">подсећајући да Универзална декларација о људским правима и Међународни пактови о људским правима признају да се идеал слободног људског бића које ужива </w:t>
      </w:r>
      <w:r>
        <w:rPr>
          <w:rFonts w:ascii="Times New Roman" w:hAnsi="Times New Roman" w:cs="Times New Roman"/>
          <w:lang w:val="sr-Cyrl-RS"/>
        </w:rPr>
        <w:t xml:space="preserve">у </w:t>
      </w:r>
      <w:r w:rsidRPr="00BD4CE1">
        <w:rPr>
          <w:rFonts w:ascii="Times New Roman" w:hAnsi="Times New Roman" w:cs="Times New Roman"/>
        </w:rPr>
        <w:t>слобод</w:t>
      </w:r>
      <w:r>
        <w:rPr>
          <w:rFonts w:ascii="Times New Roman" w:hAnsi="Times New Roman" w:cs="Times New Roman"/>
          <w:lang w:val="sr-Cyrl-RS"/>
        </w:rPr>
        <w:t>и</w:t>
      </w:r>
      <w:r w:rsidRPr="00BD4CE1">
        <w:rPr>
          <w:rFonts w:ascii="Times New Roman" w:hAnsi="Times New Roman" w:cs="Times New Roman"/>
        </w:rPr>
        <w:t xml:space="preserve"> од страха и беде, може постићи само ако се створе услови у којима свако може да ужива грађанска, културна, економска, политичка и социјална права,</w:t>
      </w:r>
    </w:p>
    <w:p w:rsidR="00C9550E" w:rsidRPr="00BD4CE1" w:rsidRDefault="00C9550E" w:rsidP="00C9550E">
      <w:pPr>
        <w:ind w:firstLine="720"/>
        <w:jc w:val="both"/>
        <w:rPr>
          <w:rFonts w:ascii="Times New Roman" w:hAnsi="Times New Roman" w:cs="Times New Roman"/>
        </w:rPr>
      </w:pP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 xml:space="preserve">потврђујући универзалност, недељивост, међузависност и </w:t>
      </w:r>
      <w:r>
        <w:rPr>
          <w:rFonts w:ascii="Times New Roman" w:hAnsi="Times New Roman" w:cs="Times New Roman"/>
          <w:lang w:val="sr-Cyrl-RS"/>
        </w:rPr>
        <w:t xml:space="preserve">међусобну </w:t>
      </w:r>
      <w:r w:rsidRPr="00BD4CE1">
        <w:rPr>
          <w:rFonts w:ascii="Times New Roman" w:hAnsi="Times New Roman" w:cs="Times New Roman"/>
        </w:rPr>
        <w:t>повезаност свих људских права и основних слобода,</w:t>
      </w:r>
    </w:p>
    <w:p w:rsidR="00C9550E" w:rsidRPr="007D7507" w:rsidRDefault="00C9550E" w:rsidP="00C9550E">
      <w:pPr>
        <w:ind w:firstLine="720"/>
        <w:jc w:val="both"/>
        <w:rPr>
          <w:rFonts w:ascii="Times New Roman" w:hAnsi="Times New Roman" w:cs="Times New Roman"/>
          <w:lang w:val="sr-Cyrl-RS"/>
        </w:rPr>
      </w:pP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 xml:space="preserve">подсећајући да се свака држава чланица Међународног пакта о економским, социјалним и културним правима (у даљем тексту: Пакт) обавезује да предузме кораке, </w:t>
      </w:r>
      <w:r>
        <w:rPr>
          <w:rFonts w:ascii="Times New Roman" w:hAnsi="Times New Roman" w:cs="Times New Roman"/>
          <w:lang w:val="sr-Cyrl-RS"/>
        </w:rPr>
        <w:t xml:space="preserve">самостално </w:t>
      </w:r>
      <w:r w:rsidRPr="00BD4CE1">
        <w:rPr>
          <w:rFonts w:ascii="Times New Roman" w:hAnsi="Times New Roman" w:cs="Times New Roman"/>
        </w:rPr>
        <w:t xml:space="preserve"> и путем међународне помоћи и сарадње, посебно економске и техничке, до максимума својих расположивих ресурса, са циљем постепеног постизања потпуне реализације права признатих у Пакту свим одговарајућим средствима, укључујући нарочито и усвајање законодавних мера,</w:t>
      </w:r>
    </w:p>
    <w:p w:rsidR="00C9550E" w:rsidRPr="00BD4CE1" w:rsidRDefault="00C9550E" w:rsidP="00C9550E">
      <w:pPr>
        <w:ind w:firstLine="720"/>
        <w:jc w:val="both"/>
        <w:rPr>
          <w:rFonts w:ascii="Times New Roman" w:hAnsi="Times New Roman" w:cs="Times New Roman"/>
        </w:rPr>
      </w:pP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имајући у виду да би, у циљу даљег постизања циљева Пакта и имплементације његових одредби, било прикладно омогућити Комитету за економска, социјална и културна права (у даљем тексту: Комитет), да врши функције предвиђене овим протоколом,</w:t>
      </w: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Споразумеле су се о следећем:</w:t>
      </w:r>
    </w:p>
    <w:p w:rsidR="00C9550E" w:rsidRPr="00BD4CE1" w:rsidRDefault="00C9550E" w:rsidP="00C9550E">
      <w:pPr>
        <w:ind w:firstLine="720"/>
        <w:jc w:val="both"/>
        <w:rPr>
          <w:rFonts w:ascii="Times New Roman" w:hAnsi="Times New Roman" w:cs="Times New Roman"/>
        </w:rPr>
      </w:pPr>
    </w:p>
    <w:p w:rsidR="00C9550E" w:rsidRDefault="00C9550E" w:rsidP="00C9550E">
      <w:pPr>
        <w:jc w:val="center"/>
        <w:rPr>
          <w:rFonts w:ascii="Times New Roman" w:hAnsi="Times New Roman" w:cs="Times New Roman"/>
          <w:b/>
        </w:rPr>
      </w:pPr>
    </w:p>
    <w:p w:rsidR="00C9550E" w:rsidRDefault="00C9550E" w:rsidP="00C9550E">
      <w:pPr>
        <w:jc w:val="center"/>
        <w:rPr>
          <w:rFonts w:ascii="Times New Roman" w:hAnsi="Times New Roman" w:cs="Times New Roman"/>
          <w:b/>
        </w:rPr>
      </w:pPr>
    </w:p>
    <w:p w:rsidR="00C9550E" w:rsidRPr="00B67559" w:rsidRDefault="00C9550E" w:rsidP="00C9550E">
      <w:pPr>
        <w:jc w:val="center"/>
        <w:rPr>
          <w:rFonts w:ascii="Times New Roman" w:hAnsi="Times New Roman" w:cs="Times New Roman"/>
          <w:b/>
        </w:rPr>
      </w:pPr>
      <w:r w:rsidRPr="00B67559">
        <w:rPr>
          <w:rFonts w:ascii="Times New Roman" w:hAnsi="Times New Roman" w:cs="Times New Roman"/>
          <w:b/>
        </w:rPr>
        <w:t>Надлежност Комитета да прима и разматра представке</w:t>
      </w:r>
    </w:p>
    <w:p w:rsidR="00C9550E" w:rsidRDefault="00C9550E" w:rsidP="00C9550E">
      <w:pPr>
        <w:jc w:val="center"/>
        <w:rPr>
          <w:rFonts w:ascii="Times New Roman" w:hAnsi="Times New Roman" w:cs="Times New Roman"/>
          <w:b/>
        </w:rPr>
      </w:pPr>
      <w:bookmarkStart w:id="2" w:name="bookmark3"/>
      <w:r w:rsidRPr="00B67559">
        <w:rPr>
          <w:rFonts w:ascii="Times New Roman" w:hAnsi="Times New Roman" w:cs="Times New Roman"/>
          <w:b/>
        </w:rPr>
        <w:t>Члан 1</w:t>
      </w:r>
      <w:bookmarkEnd w:id="2"/>
      <w:r>
        <w:rPr>
          <w:rFonts w:ascii="Times New Roman" w:hAnsi="Times New Roman" w:cs="Times New Roman"/>
          <w:b/>
        </w:rPr>
        <w:t>.</w:t>
      </w:r>
    </w:p>
    <w:p w:rsidR="00C9550E" w:rsidRPr="00B67559" w:rsidRDefault="00C9550E" w:rsidP="00C9550E">
      <w:pPr>
        <w:jc w:val="center"/>
        <w:rPr>
          <w:rFonts w:ascii="Times New Roman" w:hAnsi="Times New Roman" w:cs="Times New Roman"/>
          <w:b/>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Pr>
          <w:rFonts w:ascii="Times New Roman" w:hAnsi="Times New Roman" w:cs="Times New Roman"/>
        </w:rPr>
        <w:tab/>
      </w:r>
      <w:r w:rsidRPr="00BD4CE1">
        <w:rPr>
          <w:rFonts w:ascii="Times New Roman" w:hAnsi="Times New Roman" w:cs="Times New Roman"/>
        </w:rPr>
        <w:t>Држава потписница П</w:t>
      </w:r>
      <w:r>
        <w:rPr>
          <w:rFonts w:ascii="Times New Roman" w:hAnsi="Times New Roman" w:cs="Times New Roman"/>
        </w:rPr>
        <w:t>акта која постане чланица овог п</w:t>
      </w:r>
      <w:r w:rsidRPr="00BD4CE1">
        <w:rPr>
          <w:rFonts w:ascii="Times New Roman" w:hAnsi="Times New Roman" w:cs="Times New Roman"/>
        </w:rPr>
        <w:t>ротокола признаје надлежност Комитета да прима и разматра представке као ш</w:t>
      </w:r>
      <w:r>
        <w:rPr>
          <w:rFonts w:ascii="Times New Roman" w:hAnsi="Times New Roman" w:cs="Times New Roman"/>
        </w:rPr>
        <w:t>то је прописано одредбама овог п</w:t>
      </w:r>
      <w:r w:rsidRPr="00BD4CE1">
        <w:rPr>
          <w:rFonts w:ascii="Times New Roman" w:hAnsi="Times New Roman" w:cs="Times New Roman"/>
        </w:rPr>
        <w:t>ротокола.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Pr>
          <w:rFonts w:ascii="Times New Roman" w:hAnsi="Times New Roman" w:cs="Times New Roman"/>
        </w:rPr>
        <w:tab/>
      </w:r>
      <w:r w:rsidRPr="00BD4CE1">
        <w:rPr>
          <w:rFonts w:ascii="Times New Roman" w:hAnsi="Times New Roman" w:cs="Times New Roman"/>
        </w:rPr>
        <w:t xml:space="preserve">Ниједна представка неће бити примљена од стране Комитета ако је у питању држава потписница Пакта која није чланица овог </w:t>
      </w:r>
      <w:r>
        <w:rPr>
          <w:rFonts w:ascii="Times New Roman" w:hAnsi="Times New Roman" w:cs="Times New Roman"/>
          <w:lang w:val="sr-Cyrl-RS"/>
        </w:rPr>
        <w:t>п</w:t>
      </w:r>
      <w:r w:rsidRPr="00BD4CE1">
        <w:rPr>
          <w:rFonts w:ascii="Times New Roman" w:hAnsi="Times New Roman" w:cs="Times New Roman"/>
        </w:rPr>
        <w:t>ротокола.</w:t>
      </w:r>
    </w:p>
    <w:p w:rsidR="00C9550E" w:rsidRDefault="00C9550E" w:rsidP="00C9550E">
      <w:pPr>
        <w:ind w:firstLine="720"/>
        <w:jc w:val="both"/>
        <w:rPr>
          <w:rFonts w:ascii="Times New Roman" w:hAnsi="Times New Roman" w:cs="Times New Roman"/>
        </w:rPr>
      </w:pPr>
      <w:bookmarkStart w:id="3" w:name="bookmark4"/>
      <w:bookmarkStart w:id="4" w:name="bookmark5"/>
    </w:p>
    <w:p w:rsidR="00C9550E" w:rsidRDefault="00C9550E" w:rsidP="00C9550E">
      <w:pPr>
        <w:jc w:val="center"/>
        <w:rPr>
          <w:rFonts w:ascii="Times New Roman" w:hAnsi="Times New Roman" w:cs="Times New Roman"/>
          <w:b/>
        </w:rPr>
      </w:pPr>
    </w:p>
    <w:p w:rsidR="00C9550E" w:rsidRPr="00B67559" w:rsidRDefault="00C9550E" w:rsidP="00C9550E">
      <w:pPr>
        <w:jc w:val="center"/>
        <w:rPr>
          <w:rFonts w:ascii="Times New Roman" w:hAnsi="Times New Roman" w:cs="Times New Roman"/>
          <w:b/>
        </w:rPr>
      </w:pPr>
      <w:r w:rsidRPr="00B67559">
        <w:rPr>
          <w:rFonts w:ascii="Times New Roman" w:hAnsi="Times New Roman" w:cs="Times New Roman"/>
          <w:b/>
        </w:rPr>
        <w:lastRenderedPageBreak/>
        <w:t>Представке</w:t>
      </w:r>
    </w:p>
    <w:p w:rsidR="00C9550E" w:rsidRPr="00841836" w:rsidRDefault="00C9550E" w:rsidP="00C9550E">
      <w:pPr>
        <w:jc w:val="center"/>
        <w:rPr>
          <w:rFonts w:ascii="Times New Roman" w:hAnsi="Times New Roman" w:cs="Times New Roman"/>
          <w:b/>
          <w:lang w:val="sr-Cyrl-RS"/>
        </w:rPr>
      </w:pPr>
      <w:r w:rsidRPr="00B67559">
        <w:rPr>
          <w:rFonts w:ascii="Times New Roman" w:hAnsi="Times New Roman" w:cs="Times New Roman"/>
          <w:b/>
        </w:rPr>
        <w:t>Члан 2</w:t>
      </w:r>
      <w:bookmarkEnd w:id="3"/>
      <w:bookmarkEnd w:id="4"/>
      <w:r>
        <w:rPr>
          <w:rFonts w:ascii="Times New Roman" w:hAnsi="Times New Roman" w:cs="Times New Roman"/>
          <w:b/>
          <w:lang w:val="sr-Cyrl-RS"/>
        </w:rPr>
        <w:t>.</w:t>
      </w:r>
    </w:p>
    <w:p w:rsidR="00C9550E" w:rsidRPr="00B67559" w:rsidRDefault="00C9550E" w:rsidP="00C9550E">
      <w:pPr>
        <w:jc w:val="center"/>
        <w:rPr>
          <w:rFonts w:ascii="Times New Roman" w:hAnsi="Times New Roman" w:cs="Times New Roman"/>
          <w:b/>
        </w:rPr>
      </w:pP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 xml:space="preserve">Представке се могу поднети од стране или у име појединаца или групе појединаца </w:t>
      </w:r>
      <w:r>
        <w:rPr>
          <w:rFonts w:ascii="Times New Roman" w:hAnsi="Times New Roman" w:cs="Times New Roman"/>
          <w:lang w:val="sr-Cyrl-RS"/>
        </w:rPr>
        <w:t xml:space="preserve">који се налазе </w:t>
      </w:r>
      <w:r w:rsidRPr="00BD4CE1">
        <w:rPr>
          <w:rFonts w:ascii="Times New Roman" w:hAnsi="Times New Roman" w:cs="Times New Roman"/>
        </w:rPr>
        <w:t xml:space="preserve">под јурисдикцијом државе уговорнице, који тврде да су жртве кршења било ког од економских, социјалних и културних права, установљених Пактом од стране те државе уговорнице. Када се представка подноси у име појединаца или групе појединаца, то ће бити са њиховим пристанком осим уколико </w:t>
      </w:r>
      <w:r>
        <w:rPr>
          <w:rFonts w:ascii="Times New Roman" w:hAnsi="Times New Roman" w:cs="Times New Roman"/>
          <w:lang w:val="sr-Cyrl-RS"/>
        </w:rPr>
        <w:t xml:space="preserve">подносилац </w:t>
      </w:r>
      <w:r w:rsidRPr="00BD4CE1">
        <w:rPr>
          <w:rFonts w:ascii="Times New Roman" w:hAnsi="Times New Roman" w:cs="Times New Roman"/>
        </w:rPr>
        <w:t>може да оправда деловање у њихово име без такве сагласност</w:t>
      </w:r>
      <w:r>
        <w:rPr>
          <w:rFonts w:ascii="Times New Roman" w:hAnsi="Times New Roman" w:cs="Times New Roman"/>
          <w:lang w:val="sr-Cyrl-RS"/>
        </w:rPr>
        <w:t>и.</w:t>
      </w:r>
    </w:p>
    <w:p w:rsidR="00C9550E" w:rsidRPr="00BD4CE1" w:rsidRDefault="00C9550E" w:rsidP="00C9550E">
      <w:pPr>
        <w:ind w:firstLine="720"/>
        <w:jc w:val="both"/>
        <w:rPr>
          <w:rFonts w:ascii="Times New Roman" w:hAnsi="Times New Roman" w:cs="Times New Roman"/>
        </w:rPr>
      </w:pPr>
    </w:p>
    <w:p w:rsidR="00C9550E" w:rsidRPr="00ED55AD" w:rsidRDefault="00C9550E" w:rsidP="00C9550E">
      <w:pPr>
        <w:jc w:val="center"/>
        <w:rPr>
          <w:rFonts w:ascii="Times New Roman" w:hAnsi="Times New Roman" w:cs="Times New Roman"/>
          <w:b/>
        </w:rPr>
      </w:pPr>
      <w:r w:rsidRPr="00ED55AD">
        <w:rPr>
          <w:rFonts w:ascii="Times New Roman" w:hAnsi="Times New Roman" w:cs="Times New Roman"/>
          <w:b/>
        </w:rPr>
        <w:t>Прихватљивост</w:t>
      </w:r>
    </w:p>
    <w:p w:rsidR="00C9550E" w:rsidRPr="00841836" w:rsidRDefault="00C9550E" w:rsidP="00C9550E">
      <w:pPr>
        <w:jc w:val="center"/>
        <w:rPr>
          <w:rFonts w:ascii="Times New Roman" w:hAnsi="Times New Roman" w:cs="Times New Roman"/>
          <w:b/>
          <w:lang w:val="sr-Cyrl-RS"/>
        </w:rPr>
      </w:pPr>
      <w:bookmarkStart w:id="5" w:name="bookmark6"/>
      <w:bookmarkStart w:id="6" w:name="bookmark7"/>
      <w:r w:rsidRPr="00ED55AD">
        <w:rPr>
          <w:rFonts w:ascii="Times New Roman" w:hAnsi="Times New Roman" w:cs="Times New Roman"/>
          <w:b/>
        </w:rPr>
        <w:t>Члан 3</w:t>
      </w:r>
      <w:bookmarkEnd w:id="5"/>
      <w:bookmarkEnd w:id="6"/>
      <w:r>
        <w:rPr>
          <w:rFonts w:ascii="Times New Roman" w:hAnsi="Times New Roman" w:cs="Times New Roman"/>
          <w:b/>
          <w:lang w:val="sr-Cyrl-RS"/>
        </w:rPr>
        <w:t>.</w:t>
      </w:r>
    </w:p>
    <w:p w:rsidR="00C9550E" w:rsidRDefault="00C9550E" w:rsidP="00C9550E">
      <w:pPr>
        <w:jc w:val="both"/>
        <w:rPr>
          <w:rFonts w:ascii="Times New Roman" w:hAnsi="Times New Roman" w:cs="Times New Roman"/>
          <w:b/>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Pr>
          <w:rFonts w:ascii="Times New Roman" w:hAnsi="Times New Roman" w:cs="Times New Roman"/>
        </w:rPr>
        <w:tab/>
      </w:r>
      <w:r w:rsidRPr="00BD4CE1">
        <w:rPr>
          <w:rFonts w:ascii="Times New Roman" w:hAnsi="Times New Roman" w:cs="Times New Roman"/>
        </w:rPr>
        <w:t>Комитет неће разматрати представку уколико не констатује да су сви расположиви домаћи правни лекови исцрпљени. Ово неће бити правило</w:t>
      </w:r>
      <w:r>
        <w:rPr>
          <w:rFonts w:ascii="Times New Roman" w:hAnsi="Times New Roman" w:cs="Times New Roman"/>
        </w:rPr>
        <w:t xml:space="preserve"> у случајевима</w:t>
      </w:r>
      <w:r>
        <w:rPr>
          <w:rFonts w:ascii="Times New Roman" w:hAnsi="Times New Roman" w:cs="Times New Roman"/>
          <w:lang w:val="sr-Cyrl-RS"/>
        </w:rPr>
        <w:t xml:space="preserve"> </w:t>
      </w:r>
      <w:r w:rsidRPr="00BD4CE1">
        <w:rPr>
          <w:rFonts w:ascii="Times New Roman" w:hAnsi="Times New Roman" w:cs="Times New Roman"/>
        </w:rPr>
        <w:t>где је примена тих лекова неразумно дуга.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Pr>
          <w:rFonts w:ascii="Times New Roman" w:hAnsi="Times New Roman" w:cs="Times New Roman"/>
        </w:rPr>
        <w:tab/>
      </w:r>
      <w:r w:rsidRPr="00BD4CE1">
        <w:rPr>
          <w:rFonts w:ascii="Times New Roman" w:hAnsi="Times New Roman" w:cs="Times New Roman"/>
        </w:rPr>
        <w:t>Комитет ће прогласити представку неприхватљивом када:</w:t>
      </w: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(а) се не поднесе у року од једне године након исцрпљивања домаћих правних лекова, осим у случајевима у којима подносилац може доказати да није био у могућности да достави представку у оквиру тог рока;</w:t>
      </w: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w:t>
      </w:r>
      <w:r>
        <w:rPr>
          <w:rFonts w:ascii="Times New Roman" w:hAnsi="Times New Roman" w:cs="Times New Roman"/>
          <w:lang w:val="sr-Cyrl-RS"/>
        </w:rPr>
        <w:t>б</w:t>
      </w:r>
      <w:r w:rsidRPr="00BD4CE1">
        <w:rPr>
          <w:rFonts w:ascii="Times New Roman" w:hAnsi="Times New Roman" w:cs="Times New Roman"/>
        </w:rPr>
        <w:t xml:space="preserve">) чињенице које су предмет представке су се догодиле пре ступања на снагу овог </w:t>
      </w:r>
      <w:r>
        <w:rPr>
          <w:rFonts w:ascii="Times New Roman" w:hAnsi="Times New Roman" w:cs="Times New Roman"/>
          <w:lang w:val="sr-Cyrl-RS"/>
        </w:rPr>
        <w:t>п</w:t>
      </w:r>
      <w:r w:rsidRPr="00BD4CE1">
        <w:rPr>
          <w:rFonts w:ascii="Times New Roman" w:hAnsi="Times New Roman" w:cs="Times New Roman"/>
        </w:rPr>
        <w:t>ротокола за државе потписнице, осим ако су те чињенице настављене после тог датума;</w:t>
      </w: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w:t>
      </w:r>
      <w:r>
        <w:rPr>
          <w:rFonts w:ascii="Times New Roman" w:hAnsi="Times New Roman" w:cs="Times New Roman"/>
          <w:lang w:val="sr-Cyrl-RS"/>
        </w:rPr>
        <w:t>ц</w:t>
      </w:r>
      <w:r w:rsidRPr="00BD4CE1">
        <w:rPr>
          <w:rFonts w:ascii="Times New Roman" w:hAnsi="Times New Roman" w:cs="Times New Roman"/>
        </w:rPr>
        <w:t>) исти случај је већ испитан од стране Комитета или је био или се разматра у другом поступку међународне истраге или решавања;</w:t>
      </w: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w:t>
      </w:r>
      <w:r>
        <w:rPr>
          <w:rFonts w:ascii="Times New Roman" w:hAnsi="Times New Roman" w:cs="Times New Roman"/>
          <w:lang w:val="sr-Cyrl-RS"/>
        </w:rPr>
        <w:t>д</w:t>
      </w:r>
      <w:r w:rsidRPr="00BD4CE1">
        <w:rPr>
          <w:rFonts w:ascii="Times New Roman" w:hAnsi="Times New Roman" w:cs="Times New Roman"/>
        </w:rPr>
        <w:t>)</w:t>
      </w:r>
      <w:r>
        <w:rPr>
          <w:rFonts w:ascii="Times New Roman" w:hAnsi="Times New Roman" w:cs="Times New Roman"/>
        </w:rPr>
        <w:t xml:space="preserve"> </w:t>
      </w:r>
      <w:r w:rsidRPr="00BD4CE1">
        <w:rPr>
          <w:rFonts w:ascii="Times New Roman" w:hAnsi="Times New Roman" w:cs="Times New Roman"/>
        </w:rPr>
        <w:t>је неспојива са одредбама Пакта;</w:t>
      </w: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(е)</w:t>
      </w:r>
      <w:r>
        <w:rPr>
          <w:rFonts w:ascii="Times New Roman" w:hAnsi="Times New Roman" w:cs="Times New Roman"/>
        </w:rPr>
        <w:t xml:space="preserve"> </w:t>
      </w:r>
      <w:r w:rsidRPr="00BD4CE1">
        <w:rPr>
          <w:rFonts w:ascii="Times New Roman" w:hAnsi="Times New Roman" w:cs="Times New Roman"/>
        </w:rPr>
        <w:t xml:space="preserve">је очигледно неоснована, </w:t>
      </w:r>
      <w:r w:rsidRPr="00205730">
        <w:rPr>
          <w:rFonts w:ascii="Times New Roman" w:hAnsi="Times New Roman" w:cs="Times New Roman"/>
        </w:rPr>
        <w:t>недовољно поткрепљена</w:t>
      </w:r>
      <w:r>
        <w:rPr>
          <w:rFonts w:ascii="Times New Roman" w:hAnsi="Times New Roman" w:cs="Times New Roman"/>
          <w:lang w:val="sr-Latn-RS"/>
        </w:rPr>
        <w:t xml:space="preserve"> </w:t>
      </w:r>
      <w:r w:rsidRPr="00BD4CE1">
        <w:rPr>
          <w:rFonts w:ascii="Times New Roman" w:hAnsi="Times New Roman" w:cs="Times New Roman"/>
        </w:rPr>
        <w:t>или искључиво заснована на извештајима из медија;</w:t>
      </w: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w:t>
      </w:r>
      <w:r>
        <w:rPr>
          <w:rFonts w:ascii="Times New Roman" w:hAnsi="Times New Roman" w:cs="Times New Roman"/>
          <w:lang w:val="sr-Cyrl-RS"/>
        </w:rPr>
        <w:t>ф</w:t>
      </w:r>
      <w:r w:rsidRPr="00BD4CE1">
        <w:rPr>
          <w:rFonts w:ascii="Times New Roman" w:hAnsi="Times New Roman" w:cs="Times New Roman"/>
        </w:rPr>
        <w:t>) је злоупотреба права на подношење представке; или</w:t>
      </w: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w:t>
      </w:r>
      <w:r>
        <w:rPr>
          <w:rFonts w:ascii="Times New Roman" w:hAnsi="Times New Roman" w:cs="Times New Roman"/>
          <w:lang w:val="sr-Cyrl-RS"/>
        </w:rPr>
        <w:t>г</w:t>
      </w:r>
      <w:r w:rsidRPr="00BD4CE1">
        <w:rPr>
          <w:rFonts w:ascii="Times New Roman" w:hAnsi="Times New Roman" w:cs="Times New Roman"/>
        </w:rPr>
        <w:t>) је анонимна или није у писаној форми.</w:t>
      </w:r>
    </w:p>
    <w:p w:rsidR="00C9550E" w:rsidRPr="00BD4CE1" w:rsidRDefault="00C9550E" w:rsidP="00C9550E">
      <w:pPr>
        <w:rPr>
          <w:rFonts w:ascii="Times New Roman" w:hAnsi="Times New Roman" w:cs="Times New Roman"/>
        </w:rPr>
      </w:pPr>
    </w:p>
    <w:p w:rsidR="00C9550E" w:rsidRPr="00ED55AD" w:rsidRDefault="00C9550E" w:rsidP="00C9550E">
      <w:pPr>
        <w:jc w:val="center"/>
        <w:rPr>
          <w:rFonts w:ascii="Times New Roman" w:hAnsi="Times New Roman" w:cs="Times New Roman"/>
          <w:b/>
        </w:rPr>
      </w:pPr>
      <w:r w:rsidRPr="00ED55AD">
        <w:rPr>
          <w:rFonts w:ascii="Times New Roman" w:hAnsi="Times New Roman" w:cs="Times New Roman"/>
          <w:b/>
        </w:rPr>
        <w:t>Представка не показује јасну штету</w:t>
      </w:r>
    </w:p>
    <w:p w:rsidR="00C9550E" w:rsidRPr="00841836" w:rsidRDefault="00C9550E" w:rsidP="00C9550E">
      <w:pPr>
        <w:jc w:val="center"/>
        <w:rPr>
          <w:rFonts w:ascii="Times New Roman" w:hAnsi="Times New Roman" w:cs="Times New Roman"/>
          <w:b/>
          <w:lang w:val="sr-Cyrl-RS"/>
        </w:rPr>
      </w:pPr>
      <w:bookmarkStart w:id="7" w:name="bookmark8"/>
      <w:bookmarkStart w:id="8" w:name="bookmark9"/>
      <w:r w:rsidRPr="00ED55AD">
        <w:rPr>
          <w:rFonts w:ascii="Times New Roman" w:hAnsi="Times New Roman" w:cs="Times New Roman"/>
          <w:b/>
        </w:rPr>
        <w:t>Члан 4</w:t>
      </w:r>
      <w:bookmarkEnd w:id="7"/>
      <w:bookmarkEnd w:id="8"/>
      <w:r>
        <w:rPr>
          <w:rFonts w:ascii="Times New Roman" w:hAnsi="Times New Roman" w:cs="Times New Roman"/>
          <w:b/>
          <w:lang w:val="sr-Cyrl-RS"/>
        </w:rPr>
        <w:t>.</w:t>
      </w:r>
    </w:p>
    <w:p w:rsidR="00C9550E" w:rsidRPr="00ED55AD" w:rsidRDefault="00C9550E" w:rsidP="00C9550E">
      <w:pPr>
        <w:jc w:val="center"/>
        <w:rPr>
          <w:rFonts w:ascii="Times New Roman" w:hAnsi="Times New Roman" w:cs="Times New Roman"/>
          <w:b/>
        </w:rPr>
      </w:pP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Комитет може, ако је потребно, да одбије да размотри представку где се не открива да је подносилац претрпео јасну штету, осим ако Комитет сматра да представка представља озбиљно питање од општег значаја.</w:t>
      </w:r>
    </w:p>
    <w:p w:rsidR="00C9550E" w:rsidRPr="00BD4CE1" w:rsidRDefault="00C9550E" w:rsidP="00C9550E">
      <w:pPr>
        <w:jc w:val="center"/>
        <w:rPr>
          <w:rFonts w:ascii="Times New Roman" w:hAnsi="Times New Roman" w:cs="Times New Roman"/>
        </w:rPr>
      </w:pPr>
    </w:p>
    <w:p w:rsidR="00C9550E" w:rsidRPr="00ED55AD" w:rsidRDefault="00C9550E" w:rsidP="00C9550E">
      <w:pPr>
        <w:jc w:val="center"/>
        <w:rPr>
          <w:rFonts w:ascii="Times New Roman" w:hAnsi="Times New Roman" w:cs="Times New Roman"/>
          <w:b/>
        </w:rPr>
      </w:pPr>
      <w:r w:rsidRPr="00ED55AD">
        <w:rPr>
          <w:rFonts w:ascii="Times New Roman" w:hAnsi="Times New Roman" w:cs="Times New Roman"/>
          <w:b/>
        </w:rPr>
        <w:t>Привремене мере</w:t>
      </w:r>
    </w:p>
    <w:p w:rsidR="00C9550E" w:rsidRPr="00841836" w:rsidRDefault="00C9550E" w:rsidP="00C9550E">
      <w:pPr>
        <w:jc w:val="center"/>
        <w:rPr>
          <w:rFonts w:ascii="Times New Roman" w:hAnsi="Times New Roman" w:cs="Times New Roman"/>
          <w:b/>
          <w:lang w:val="sr-Cyrl-RS"/>
        </w:rPr>
      </w:pPr>
      <w:bookmarkStart w:id="9" w:name="bookmark10"/>
      <w:bookmarkStart w:id="10" w:name="bookmark11"/>
      <w:r w:rsidRPr="00ED55AD">
        <w:rPr>
          <w:rFonts w:ascii="Times New Roman" w:hAnsi="Times New Roman" w:cs="Times New Roman"/>
          <w:b/>
        </w:rPr>
        <w:t>Члан 5</w:t>
      </w:r>
      <w:bookmarkEnd w:id="9"/>
      <w:bookmarkEnd w:id="10"/>
      <w:r>
        <w:rPr>
          <w:rFonts w:ascii="Times New Roman" w:hAnsi="Times New Roman" w:cs="Times New Roman"/>
          <w:b/>
          <w:lang w:val="sr-Cyrl-RS"/>
        </w:rPr>
        <w:t>.</w:t>
      </w:r>
    </w:p>
    <w:p w:rsidR="00C9550E" w:rsidRDefault="00C9550E" w:rsidP="00C9550E">
      <w:pPr>
        <w:jc w:val="both"/>
        <w:rPr>
          <w:rFonts w:ascii="Times New Roman" w:hAnsi="Times New Roman" w:cs="Times New Roman"/>
          <w:b/>
        </w:rPr>
      </w:pPr>
    </w:p>
    <w:p w:rsidR="00C9550E" w:rsidRDefault="00C9550E" w:rsidP="00C9550E">
      <w:pPr>
        <w:jc w:val="both"/>
        <w:rPr>
          <w:rFonts w:ascii="Times New Roman" w:hAnsi="Times New Roman" w:cs="Times New Roman"/>
        </w:rPr>
      </w:pPr>
      <w:r w:rsidRPr="00BD4CE1">
        <w:rPr>
          <w:rFonts w:ascii="Times New Roman" w:hAnsi="Times New Roman" w:cs="Times New Roman"/>
        </w:rPr>
        <w:t>1.</w:t>
      </w:r>
      <w:r>
        <w:rPr>
          <w:rFonts w:ascii="Times New Roman" w:hAnsi="Times New Roman" w:cs="Times New Roman"/>
        </w:rPr>
        <w:tab/>
      </w:r>
      <w:r w:rsidRPr="00BD4CE1">
        <w:rPr>
          <w:rFonts w:ascii="Times New Roman" w:hAnsi="Times New Roman" w:cs="Times New Roman"/>
        </w:rPr>
        <w:t>У било ком тренутку након пријема представке и пре њеног решавања у меритуму, Комитет може доставити држави уговорници на хитно разматрање захтев за предузмање привремених мера које су неопходне у изузетним околностима ради избегавања непоправљиве штете за жртву или жртве наводних кршења права.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Pr>
          <w:rFonts w:ascii="Times New Roman" w:hAnsi="Times New Roman" w:cs="Times New Roman"/>
        </w:rPr>
        <w:tab/>
      </w:r>
      <w:r w:rsidRPr="00BD4CE1">
        <w:rPr>
          <w:rFonts w:ascii="Times New Roman" w:hAnsi="Times New Roman" w:cs="Times New Roman"/>
        </w:rPr>
        <w:t>Када Комитет остварује своје дискреционо право из става 1</w:t>
      </w:r>
      <w:r>
        <w:rPr>
          <w:rFonts w:ascii="Times New Roman" w:hAnsi="Times New Roman" w:cs="Times New Roman"/>
          <w:lang w:val="sr-Cyrl-RS"/>
        </w:rPr>
        <w:t>.</w:t>
      </w:r>
      <w:r w:rsidRPr="00BD4CE1">
        <w:rPr>
          <w:rFonts w:ascii="Times New Roman" w:hAnsi="Times New Roman" w:cs="Times New Roman"/>
        </w:rPr>
        <w:t xml:space="preserve"> овог члана, то не имплицира одлучивање о допустивости или о меритуму представке.</w:t>
      </w:r>
    </w:p>
    <w:p w:rsidR="00C9550E" w:rsidRDefault="00C9550E" w:rsidP="00C9550E">
      <w:pPr>
        <w:rPr>
          <w:rFonts w:ascii="Times New Roman" w:hAnsi="Times New Roman" w:cs="Times New Roman"/>
        </w:rPr>
      </w:pPr>
      <w:bookmarkStart w:id="11" w:name="bookmark12"/>
      <w:bookmarkStart w:id="12" w:name="bookmark13"/>
    </w:p>
    <w:p w:rsidR="002258F6" w:rsidRDefault="002258F6" w:rsidP="00C9550E">
      <w:pPr>
        <w:rPr>
          <w:rFonts w:ascii="Times New Roman" w:hAnsi="Times New Roman" w:cs="Times New Roman"/>
        </w:rPr>
      </w:pPr>
    </w:p>
    <w:p w:rsidR="002258F6" w:rsidRDefault="002258F6" w:rsidP="00C9550E">
      <w:pPr>
        <w:rPr>
          <w:rFonts w:ascii="Times New Roman" w:hAnsi="Times New Roman" w:cs="Times New Roman"/>
        </w:rPr>
      </w:pPr>
    </w:p>
    <w:p w:rsidR="0060009B" w:rsidRPr="0060009B" w:rsidRDefault="0060009B" w:rsidP="00C9550E">
      <w:pPr>
        <w:jc w:val="center"/>
        <w:rPr>
          <w:rFonts w:ascii="Times New Roman" w:hAnsi="Times New Roman" w:cs="Times New Roman"/>
          <w:b/>
          <w:lang w:val="sr-Cyrl-RS"/>
        </w:rPr>
      </w:pPr>
      <w:r>
        <w:rPr>
          <w:rFonts w:ascii="Times New Roman" w:hAnsi="Times New Roman" w:cs="Times New Roman"/>
          <w:b/>
          <w:lang w:val="sr-Cyrl-RS"/>
        </w:rPr>
        <w:t>Начин комуникације</w:t>
      </w:r>
    </w:p>
    <w:p w:rsidR="00C9550E" w:rsidRPr="00841836" w:rsidRDefault="00C9550E" w:rsidP="00C9550E">
      <w:pPr>
        <w:jc w:val="center"/>
        <w:rPr>
          <w:rFonts w:ascii="Times New Roman" w:hAnsi="Times New Roman" w:cs="Times New Roman"/>
          <w:b/>
          <w:lang w:val="sr-Cyrl-RS"/>
        </w:rPr>
      </w:pPr>
      <w:r w:rsidRPr="00ED55AD">
        <w:rPr>
          <w:rFonts w:ascii="Times New Roman" w:hAnsi="Times New Roman" w:cs="Times New Roman"/>
          <w:b/>
        </w:rPr>
        <w:t>Члан 6</w:t>
      </w:r>
      <w:bookmarkEnd w:id="11"/>
      <w:bookmarkEnd w:id="12"/>
      <w:r>
        <w:rPr>
          <w:rFonts w:ascii="Times New Roman" w:hAnsi="Times New Roman" w:cs="Times New Roman"/>
          <w:b/>
          <w:lang w:val="sr-Cyrl-RS"/>
        </w:rPr>
        <w:t>.</w:t>
      </w:r>
    </w:p>
    <w:p w:rsidR="00C9550E" w:rsidRDefault="00C9550E" w:rsidP="00C9550E">
      <w:pPr>
        <w:jc w:val="both"/>
        <w:rPr>
          <w:rFonts w:ascii="Times New Roman" w:hAnsi="Times New Roman" w:cs="Times New Roman"/>
          <w:b/>
        </w:rPr>
      </w:pPr>
    </w:p>
    <w:p w:rsidR="00C9550E" w:rsidRDefault="00C9550E" w:rsidP="00C9550E">
      <w:pPr>
        <w:jc w:val="both"/>
        <w:rPr>
          <w:rFonts w:ascii="Times New Roman" w:hAnsi="Times New Roman" w:cs="Times New Roman"/>
        </w:rPr>
      </w:pPr>
      <w:r w:rsidRPr="00BD4CE1">
        <w:rPr>
          <w:rFonts w:ascii="Times New Roman" w:hAnsi="Times New Roman" w:cs="Times New Roman"/>
        </w:rPr>
        <w:t>1.</w:t>
      </w:r>
      <w:r>
        <w:rPr>
          <w:rFonts w:ascii="Times New Roman" w:hAnsi="Times New Roman" w:cs="Times New Roman"/>
        </w:rPr>
        <w:tab/>
      </w:r>
      <w:r w:rsidRPr="00BD4CE1">
        <w:rPr>
          <w:rFonts w:ascii="Times New Roman" w:hAnsi="Times New Roman" w:cs="Times New Roman"/>
        </w:rPr>
        <w:t>Осим када Комитет сматра представку неприхватљивом без њеног упућивања држави уговорници, Комитет ће сваку представку која му је поднета на основу Протокола на поверљив начин проследити држави уговорници.</w:t>
      </w:r>
    </w:p>
    <w:p w:rsidR="00C9550E" w:rsidRDefault="00C9550E" w:rsidP="00C9550E">
      <w:pPr>
        <w:jc w:val="both"/>
        <w:rPr>
          <w:rFonts w:ascii="Times New Roman" w:hAnsi="Times New Roman" w:cs="Times New Roman"/>
        </w:rPr>
      </w:pPr>
      <w:r w:rsidRPr="00BD4CE1">
        <w:rPr>
          <w:rFonts w:ascii="Times New Roman" w:hAnsi="Times New Roman" w:cs="Times New Roman"/>
        </w:rPr>
        <w:t>2.</w:t>
      </w:r>
      <w:r>
        <w:rPr>
          <w:rFonts w:ascii="Times New Roman" w:hAnsi="Times New Roman" w:cs="Times New Roman"/>
        </w:rPr>
        <w:tab/>
      </w:r>
      <w:r w:rsidRPr="00BD4CE1">
        <w:rPr>
          <w:rFonts w:ascii="Times New Roman" w:hAnsi="Times New Roman" w:cs="Times New Roman"/>
        </w:rPr>
        <w:t>Држава угов</w:t>
      </w:r>
      <w:r>
        <w:rPr>
          <w:rFonts w:ascii="Times New Roman" w:hAnsi="Times New Roman" w:cs="Times New Roman"/>
          <w:lang w:val="sr-Cyrl-RS"/>
        </w:rPr>
        <w:t>о</w:t>
      </w:r>
      <w:r w:rsidRPr="00BD4CE1">
        <w:rPr>
          <w:rFonts w:ascii="Times New Roman" w:hAnsi="Times New Roman" w:cs="Times New Roman"/>
        </w:rPr>
        <w:t>рница ће у року од шест месеци доставити Комитету писмено објашњење или изјаву у којој ће разјаснити проблем, и ако постоји, и меру за отклањање стања коју држава може обезбедити.</w:t>
      </w:r>
    </w:p>
    <w:p w:rsidR="00C9550E" w:rsidRDefault="00C9550E" w:rsidP="00C9550E">
      <w:pPr>
        <w:ind w:firstLine="720"/>
        <w:jc w:val="both"/>
        <w:rPr>
          <w:rFonts w:ascii="Times New Roman" w:hAnsi="Times New Roman" w:cs="Times New Roman"/>
        </w:rPr>
      </w:pPr>
    </w:p>
    <w:p w:rsidR="00C9550E" w:rsidRPr="00ED55AD" w:rsidRDefault="00C9550E" w:rsidP="00C9550E">
      <w:pPr>
        <w:jc w:val="center"/>
        <w:rPr>
          <w:rFonts w:ascii="Times New Roman" w:hAnsi="Times New Roman" w:cs="Times New Roman"/>
          <w:b/>
        </w:rPr>
      </w:pPr>
      <w:r w:rsidRPr="00ED55AD">
        <w:rPr>
          <w:rFonts w:ascii="Times New Roman" w:hAnsi="Times New Roman" w:cs="Times New Roman"/>
          <w:b/>
        </w:rPr>
        <w:t>Пријатељско поравнање</w:t>
      </w:r>
    </w:p>
    <w:p w:rsidR="00C9550E" w:rsidRPr="00841836" w:rsidRDefault="00C9550E" w:rsidP="00C9550E">
      <w:pPr>
        <w:jc w:val="center"/>
        <w:rPr>
          <w:rFonts w:ascii="Times New Roman" w:hAnsi="Times New Roman" w:cs="Times New Roman"/>
          <w:b/>
          <w:lang w:val="sr-Cyrl-RS"/>
        </w:rPr>
      </w:pPr>
      <w:bookmarkStart w:id="13" w:name="bookmark14"/>
      <w:bookmarkStart w:id="14" w:name="bookmark15"/>
      <w:r w:rsidRPr="00ED55AD">
        <w:rPr>
          <w:rFonts w:ascii="Times New Roman" w:hAnsi="Times New Roman" w:cs="Times New Roman"/>
          <w:b/>
        </w:rPr>
        <w:t>Члан 7</w:t>
      </w:r>
      <w:bookmarkEnd w:id="13"/>
      <w:bookmarkEnd w:id="14"/>
      <w:r>
        <w:rPr>
          <w:rFonts w:ascii="Times New Roman" w:hAnsi="Times New Roman" w:cs="Times New Roman"/>
          <w:b/>
          <w:lang w:val="sr-Cyrl-RS"/>
        </w:rPr>
        <w:t>.</w:t>
      </w:r>
    </w:p>
    <w:p w:rsidR="00C9550E" w:rsidRDefault="00C9550E" w:rsidP="00C9550E">
      <w:pPr>
        <w:jc w:val="both"/>
        <w:rPr>
          <w:rFonts w:ascii="Times New Roman" w:hAnsi="Times New Roman" w:cs="Times New Roman"/>
          <w:b/>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Pr>
          <w:rFonts w:ascii="Times New Roman" w:hAnsi="Times New Roman" w:cs="Times New Roman"/>
        </w:rPr>
        <w:tab/>
      </w:r>
      <w:r w:rsidRPr="00BD4CE1">
        <w:rPr>
          <w:rFonts w:ascii="Times New Roman" w:hAnsi="Times New Roman" w:cs="Times New Roman"/>
        </w:rPr>
        <w:t>Комитет ће ставити на располагање своје услуге заинтересованим странама у циљу постизања пријатељског поравнања о спорном питању на основу поштовања обавеза утврђених Пактом.</w:t>
      </w:r>
    </w:p>
    <w:p w:rsidR="00C9550E" w:rsidRDefault="00C9550E" w:rsidP="00C9550E">
      <w:pPr>
        <w:jc w:val="both"/>
        <w:rPr>
          <w:rFonts w:ascii="Times New Roman" w:hAnsi="Times New Roman" w:cs="Times New Roman"/>
        </w:rPr>
      </w:pPr>
      <w:r w:rsidRPr="00BD4CE1">
        <w:rPr>
          <w:rFonts w:ascii="Times New Roman" w:hAnsi="Times New Roman" w:cs="Times New Roman"/>
        </w:rPr>
        <w:t>2.</w:t>
      </w:r>
      <w:r>
        <w:rPr>
          <w:rFonts w:ascii="Times New Roman" w:hAnsi="Times New Roman" w:cs="Times New Roman"/>
        </w:rPr>
        <w:tab/>
      </w:r>
      <w:r w:rsidRPr="00BD4CE1">
        <w:rPr>
          <w:rFonts w:ascii="Times New Roman" w:hAnsi="Times New Roman" w:cs="Times New Roman"/>
        </w:rPr>
        <w:t xml:space="preserve">Споразум о пријатељском поравнању </w:t>
      </w:r>
      <w:r>
        <w:rPr>
          <w:rFonts w:ascii="Times New Roman" w:hAnsi="Times New Roman" w:cs="Times New Roman"/>
          <w:lang w:val="sr-Cyrl-RS"/>
        </w:rPr>
        <w:t>окончава</w:t>
      </w:r>
      <w:r w:rsidRPr="00BD4CE1">
        <w:rPr>
          <w:rFonts w:ascii="Times New Roman" w:hAnsi="Times New Roman" w:cs="Times New Roman"/>
        </w:rPr>
        <w:t xml:space="preserve"> разматрање поднеска на основу овог </w:t>
      </w:r>
      <w:r>
        <w:rPr>
          <w:rFonts w:ascii="Times New Roman" w:hAnsi="Times New Roman" w:cs="Times New Roman"/>
          <w:lang w:val="sr-Cyrl-RS"/>
        </w:rPr>
        <w:t>п</w:t>
      </w:r>
      <w:r w:rsidRPr="00BD4CE1">
        <w:rPr>
          <w:rFonts w:ascii="Times New Roman" w:hAnsi="Times New Roman" w:cs="Times New Roman"/>
        </w:rPr>
        <w:t>ротокола.</w:t>
      </w:r>
    </w:p>
    <w:p w:rsidR="00C9550E" w:rsidRPr="00ED55AD" w:rsidRDefault="00C9550E" w:rsidP="00C9550E">
      <w:pPr>
        <w:jc w:val="center"/>
        <w:rPr>
          <w:rFonts w:ascii="Times New Roman" w:hAnsi="Times New Roman" w:cs="Times New Roman"/>
          <w:b/>
        </w:rPr>
      </w:pPr>
    </w:p>
    <w:p w:rsidR="00C9550E" w:rsidRPr="00ED55AD" w:rsidRDefault="00C9550E" w:rsidP="00C9550E">
      <w:pPr>
        <w:jc w:val="center"/>
        <w:rPr>
          <w:rFonts w:ascii="Times New Roman" w:hAnsi="Times New Roman" w:cs="Times New Roman"/>
          <w:b/>
        </w:rPr>
      </w:pPr>
      <w:r w:rsidRPr="00ED55AD">
        <w:rPr>
          <w:rFonts w:ascii="Times New Roman" w:hAnsi="Times New Roman" w:cs="Times New Roman"/>
          <w:b/>
        </w:rPr>
        <w:t>Испитивање поднеска</w:t>
      </w:r>
    </w:p>
    <w:p w:rsidR="00C9550E" w:rsidRPr="00841836" w:rsidRDefault="00C9550E" w:rsidP="00C9550E">
      <w:pPr>
        <w:jc w:val="center"/>
        <w:rPr>
          <w:rFonts w:ascii="Times New Roman" w:hAnsi="Times New Roman" w:cs="Times New Roman"/>
          <w:b/>
          <w:lang w:val="sr-Cyrl-RS"/>
        </w:rPr>
      </w:pPr>
      <w:bookmarkStart w:id="15" w:name="bookmark16"/>
      <w:bookmarkStart w:id="16" w:name="bookmark17"/>
      <w:r w:rsidRPr="00ED55AD">
        <w:rPr>
          <w:rFonts w:ascii="Times New Roman" w:hAnsi="Times New Roman" w:cs="Times New Roman"/>
          <w:b/>
        </w:rPr>
        <w:t>Члан 8</w:t>
      </w:r>
      <w:bookmarkEnd w:id="15"/>
      <w:bookmarkEnd w:id="16"/>
      <w:r>
        <w:rPr>
          <w:rFonts w:ascii="Times New Roman" w:hAnsi="Times New Roman" w:cs="Times New Roman"/>
          <w:b/>
          <w:lang w:val="sr-Cyrl-RS"/>
        </w:rPr>
        <w:t>.</w:t>
      </w:r>
    </w:p>
    <w:p w:rsidR="00C9550E" w:rsidRDefault="00C9550E" w:rsidP="00C9550E">
      <w:pPr>
        <w:jc w:val="both"/>
        <w:rPr>
          <w:rFonts w:ascii="Times New Roman" w:hAnsi="Times New Roman" w:cs="Times New Roman"/>
          <w:b/>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Pr>
          <w:rFonts w:ascii="Times New Roman" w:hAnsi="Times New Roman" w:cs="Times New Roman"/>
        </w:rPr>
        <w:tab/>
      </w:r>
      <w:r w:rsidRPr="00BD4CE1">
        <w:rPr>
          <w:rFonts w:ascii="Times New Roman" w:hAnsi="Times New Roman" w:cs="Times New Roman"/>
        </w:rPr>
        <w:t>Комитет ће испитати представке примљене на основу члана 2</w:t>
      </w:r>
      <w:r>
        <w:rPr>
          <w:rFonts w:ascii="Times New Roman" w:hAnsi="Times New Roman" w:cs="Times New Roman"/>
          <w:lang w:val="sr-Cyrl-RS"/>
        </w:rPr>
        <w:t>.</w:t>
      </w:r>
      <w:r w:rsidRPr="00BD4CE1">
        <w:rPr>
          <w:rFonts w:ascii="Times New Roman" w:hAnsi="Times New Roman" w:cs="Times New Roman"/>
        </w:rPr>
        <w:t xml:space="preserve"> овог </w:t>
      </w:r>
      <w:r>
        <w:rPr>
          <w:rFonts w:ascii="Times New Roman" w:hAnsi="Times New Roman" w:cs="Times New Roman"/>
          <w:lang w:val="sr-Cyrl-RS"/>
        </w:rPr>
        <w:t>п</w:t>
      </w:r>
      <w:r w:rsidRPr="00BD4CE1">
        <w:rPr>
          <w:rFonts w:ascii="Times New Roman" w:hAnsi="Times New Roman" w:cs="Times New Roman"/>
        </w:rPr>
        <w:t>ротокола узимајући у обзир сву достављену документацију, под условом да је та документација прослеђена заинтересованим странама.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Pr>
          <w:rFonts w:ascii="Times New Roman" w:hAnsi="Times New Roman" w:cs="Times New Roman"/>
        </w:rPr>
        <w:tab/>
      </w:r>
      <w:r w:rsidRPr="00BD4CE1">
        <w:rPr>
          <w:rFonts w:ascii="Times New Roman" w:hAnsi="Times New Roman" w:cs="Times New Roman"/>
        </w:rPr>
        <w:t xml:space="preserve">Комитет ће држати </w:t>
      </w:r>
      <w:r>
        <w:rPr>
          <w:rFonts w:ascii="Times New Roman" w:hAnsi="Times New Roman" w:cs="Times New Roman"/>
          <w:lang w:val="sr-Cyrl-RS"/>
        </w:rPr>
        <w:t>затворене</w:t>
      </w:r>
      <w:r w:rsidRPr="009A1DBC">
        <w:rPr>
          <w:rFonts w:ascii="Times New Roman" w:hAnsi="Times New Roman" w:cs="Times New Roman"/>
        </w:rPr>
        <w:t xml:space="preserve"> с</w:t>
      </w:r>
      <w:r w:rsidRPr="00BD4CE1">
        <w:rPr>
          <w:rFonts w:ascii="Times New Roman" w:hAnsi="Times New Roman" w:cs="Times New Roman"/>
        </w:rPr>
        <w:t xml:space="preserve">еднице када буде разматрао представке поднете на основу овог </w:t>
      </w:r>
      <w:r>
        <w:rPr>
          <w:rFonts w:ascii="Times New Roman" w:hAnsi="Times New Roman" w:cs="Times New Roman"/>
          <w:lang w:val="sr-Cyrl-RS"/>
        </w:rPr>
        <w:t>п</w:t>
      </w:r>
      <w:r w:rsidRPr="00BD4CE1">
        <w:rPr>
          <w:rFonts w:ascii="Times New Roman" w:hAnsi="Times New Roman" w:cs="Times New Roman"/>
        </w:rPr>
        <w:t>ротокола.</w:t>
      </w:r>
    </w:p>
    <w:p w:rsidR="00C9550E" w:rsidRPr="006702A8" w:rsidRDefault="00C9550E" w:rsidP="00C9550E">
      <w:pPr>
        <w:jc w:val="both"/>
        <w:rPr>
          <w:rFonts w:ascii="Times New Roman" w:hAnsi="Times New Roman" w:cs="Times New Roman"/>
        </w:rPr>
      </w:pPr>
      <w:r w:rsidRPr="00BD4CE1">
        <w:rPr>
          <w:rFonts w:ascii="Times New Roman" w:hAnsi="Times New Roman" w:cs="Times New Roman"/>
        </w:rPr>
        <w:t>3.</w:t>
      </w:r>
      <w:r>
        <w:rPr>
          <w:rFonts w:ascii="Times New Roman" w:hAnsi="Times New Roman" w:cs="Times New Roman"/>
        </w:rPr>
        <w:tab/>
      </w:r>
      <w:r w:rsidRPr="00BD4CE1">
        <w:rPr>
          <w:rFonts w:ascii="Times New Roman" w:hAnsi="Times New Roman" w:cs="Times New Roman"/>
        </w:rPr>
        <w:t xml:space="preserve">Када разматра представку на основу овог </w:t>
      </w:r>
      <w:r>
        <w:rPr>
          <w:rFonts w:ascii="Times New Roman" w:hAnsi="Times New Roman" w:cs="Times New Roman"/>
          <w:lang w:val="sr-Cyrl-RS"/>
        </w:rPr>
        <w:t>п</w:t>
      </w:r>
      <w:r w:rsidRPr="00BD4CE1">
        <w:rPr>
          <w:rFonts w:ascii="Times New Roman" w:hAnsi="Times New Roman" w:cs="Times New Roman"/>
        </w:rPr>
        <w:t>ротокола, Комитет може, по потреби, да консултује релевантну документацију која потиче од других органа Уједињених нација,</w:t>
      </w:r>
      <w:r>
        <w:rPr>
          <w:rFonts w:ascii="Times New Roman" w:hAnsi="Times New Roman" w:cs="Times New Roman"/>
          <w:lang w:val="sr-Cyrl-RS"/>
        </w:rPr>
        <w:t xml:space="preserve"> </w:t>
      </w:r>
      <w:r w:rsidRPr="006702A8">
        <w:rPr>
          <w:rFonts w:ascii="Times New Roman" w:hAnsi="Times New Roman" w:cs="Times New Roman"/>
        </w:rPr>
        <w:t>специјализованих агенција, фондова, програма и механизама, и других међународних организација, укључујући и оне из регионалних система за људска права, као и све примедбе или коментаре добијене од стране државе уговорнице.</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4.</w:t>
      </w:r>
      <w:r>
        <w:rPr>
          <w:rFonts w:ascii="Times New Roman" w:hAnsi="Times New Roman" w:cs="Times New Roman"/>
        </w:rPr>
        <w:tab/>
      </w:r>
      <w:r w:rsidRPr="006702A8">
        <w:rPr>
          <w:rFonts w:ascii="Times New Roman" w:hAnsi="Times New Roman" w:cs="Times New Roman"/>
        </w:rPr>
        <w:t xml:space="preserve">Приликом испитивања поднесака у оквиру овог </w:t>
      </w:r>
      <w:r>
        <w:rPr>
          <w:rFonts w:ascii="Times New Roman" w:hAnsi="Times New Roman" w:cs="Times New Roman"/>
          <w:lang w:val="sr-Cyrl-RS"/>
        </w:rPr>
        <w:t>п</w:t>
      </w:r>
      <w:r w:rsidRPr="006702A8">
        <w:rPr>
          <w:rFonts w:ascii="Times New Roman" w:hAnsi="Times New Roman" w:cs="Times New Roman"/>
        </w:rPr>
        <w:t>ротокола, Комитет разматра оправданост предузетих мера од стране државе уговорнице у складу са делом II Пакта. При томе, Комитет треба да има у виду да држава уговорница може усвојити низ могућих мера за спровођење права установљених Пактом.</w:t>
      </w:r>
    </w:p>
    <w:p w:rsidR="00C9550E" w:rsidRPr="006702A8" w:rsidRDefault="00C9550E" w:rsidP="00C9550E">
      <w:pPr>
        <w:jc w:val="both"/>
        <w:rPr>
          <w:rFonts w:ascii="Times New Roman" w:hAnsi="Times New Roman" w:cs="Times New Roman"/>
        </w:rPr>
      </w:pPr>
    </w:p>
    <w:p w:rsidR="00C9550E" w:rsidRPr="006702A8" w:rsidRDefault="00C9550E" w:rsidP="00C9550E">
      <w:pPr>
        <w:jc w:val="center"/>
        <w:rPr>
          <w:rFonts w:ascii="Times New Roman" w:hAnsi="Times New Roman" w:cs="Times New Roman"/>
          <w:b/>
        </w:rPr>
      </w:pPr>
      <w:r w:rsidRPr="006702A8">
        <w:rPr>
          <w:rFonts w:ascii="Times New Roman" w:hAnsi="Times New Roman" w:cs="Times New Roman"/>
          <w:b/>
        </w:rPr>
        <w:t>Поступак након усвајања одлуке Комитета</w:t>
      </w:r>
    </w:p>
    <w:p w:rsidR="00C9550E" w:rsidRPr="00841836" w:rsidRDefault="00C9550E" w:rsidP="00C9550E">
      <w:pPr>
        <w:jc w:val="center"/>
        <w:rPr>
          <w:rFonts w:ascii="Times New Roman" w:hAnsi="Times New Roman" w:cs="Times New Roman"/>
          <w:b/>
          <w:lang w:val="sr-Cyrl-RS"/>
        </w:rPr>
      </w:pPr>
      <w:bookmarkStart w:id="17" w:name="bookmark18"/>
      <w:bookmarkStart w:id="18" w:name="bookmark19"/>
      <w:r w:rsidRPr="006702A8">
        <w:rPr>
          <w:rFonts w:ascii="Times New Roman" w:hAnsi="Times New Roman" w:cs="Times New Roman"/>
          <w:b/>
        </w:rPr>
        <w:t>Члан 9</w:t>
      </w:r>
      <w:bookmarkEnd w:id="17"/>
      <w:bookmarkEnd w:id="18"/>
      <w:r>
        <w:rPr>
          <w:rFonts w:ascii="Times New Roman" w:hAnsi="Times New Roman" w:cs="Times New Roman"/>
          <w:b/>
          <w:lang w:val="sr-Cyrl-RS"/>
        </w:rPr>
        <w:t>.</w:t>
      </w:r>
    </w:p>
    <w:p w:rsidR="00C9550E" w:rsidRPr="006702A8" w:rsidRDefault="00C9550E" w:rsidP="00C9550E">
      <w:pPr>
        <w:jc w:val="both"/>
        <w:rPr>
          <w:rFonts w:ascii="Times New Roman" w:hAnsi="Times New Roman" w:cs="Times New Roman"/>
        </w:rPr>
      </w:pP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1.</w:t>
      </w:r>
      <w:r>
        <w:rPr>
          <w:rFonts w:ascii="Times New Roman" w:hAnsi="Times New Roman" w:cs="Times New Roman"/>
        </w:rPr>
        <w:tab/>
      </w:r>
      <w:r w:rsidRPr="006702A8">
        <w:rPr>
          <w:rFonts w:ascii="Times New Roman" w:hAnsi="Times New Roman" w:cs="Times New Roman"/>
        </w:rPr>
        <w:t>Након разматрања представке, Комитет ће своје мишљење о представци, укључујући и препоруке, уколико их има, проследити заинтересованим странама.</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2.</w:t>
      </w:r>
      <w:r>
        <w:rPr>
          <w:rFonts w:ascii="Times New Roman" w:hAnsi="Times New Roman" w:cs="Times New Roman"/>
        </w:rPr>
        <w:tab/>
      </w:r>
      <w:r w:rsidRPr="006702A8">
        <w:rPr>
          <w:rFonts w:ascii="Times New Roman" w:hAnsi="Times New Roman" w:cs="Times New Roman"/>
        </w:rPr>
        <w:t>Држава уговорница ће пажљиво размотрити мишљење Комитета, заједно са његовим препорукама, ако их има, и у року од шест месеци доставиће Комитету писмени одговор, укључујући и информације о свакој акцији коју је предузела у светлу мишљeња и препорука Комитета.</w:t>
      </w:r>
      <w:bookmarkStart w:id="19" w:name="_GoBack"/>
      <w:bookmarkEnd w:id="19"/>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3.</w:t>
      </w:r>
      <w:r>
        <w:rPr>
          <w:rFonts w:ascii="Times New Roman" w:hAnsi="Times New Roman" w:cs="Times New Roman"/>
        </w:rPr>
        <w:tab/>
      </w:r>
      <w:r w:rsidRPr="006702A8">
        <w:rPr>
          <w:rFonts w:ascii="Times New Roman" w:hAnsi="Times New Roman" w:cs="Times New Roman"/>
        </w:rPr>
        <w:t>Комитет може позвати државу уговорницу да достави додатне информације о мерама које је држава уговорница предузела као одговор на његово мишљење или препоруке, ако их је било, укључујући и извештаје државе угов</w:t>
      </w:r>
      <w:r>
        <w:rPr>
          <w:rFonts w:ascii="Times New Roman" w:hAnsi="Times New Roman" w:cs="Times New Roman"/>
          <w:lang w:val="sr-Cyrl-RS"/>
        </w:rPr>
        <w:t>о</w:t>
      </w:r>
      <w:r w:rsidRPr="006702A8">
        <w:rPr>
          <w:rFonts w:ascii="Times New Roman" w:hAnsi="Times New Roman" w:cs="Times New Roman"/>
        </w:rPr>
        <w:t>рнице које ће она поднети на основу чл. 16</w:t>
      </w:r>
      <w:r>
        <w:rPr>
          <w:rFonts w:ascii="Times New Roman" w:hAnsi="Times New Roman" w:cs="Times New Roman"/>
          <w:lang w:val="sr-Cyrl-RS"/>
        </w:rPr>
        <w:t>.</w:t>
      </w:r>
      <w:r w:rsidRPr="006702A8">
        <w:rPr>
          <w:rFonts w:ascii="Times New Roman" w:hAnsi="Times New Roman" w:cs="Times New Roman"/>
        </w:rPr>
        <w:t xml:space="preserve"> и 17</w:t>
      </w:r>
      <w:r>
        <w:rPr>
          <w:rFonts w:ascii="Times New Roman" w:hAnsi="Times New Roman" w:cs="Times New Roman"/>
          <w:lang w:val="sr-Cyrl-RS"/>
        </w:rPr>
        <w:t>.</w:t>
      </w:r>
      <w:r w:rsidRPr="006702A8">
        <w:rPr>
          <w:rFonts w:ascii="Times New Roman" w:hAnsi="Times New Roman" w:cs="Times New Roman"/>
        </w:rPr>
        <w:t xml:space="preserve"> Пакта, ако Комитет то сматра прикладним.</w:t>
      </w:r>
    </w:p>
    <w:p w:rsidR="00C9550E" w:rsidRPr="006702A8" w:rsidRDefault="00C9550E" w:rsidP="00C9550E">
      <w:pPr>
        <w:jc w:val="both"/>
        <w:rPr>
          <w:rFonts w:ascii="Times New Roman" w:hAnsi="Times New Roman" w:cs="Times New Roman"/>
        </w:rPr>
      </w:pPr>
    </w:p>
    <w:p w:rsidR="00C9550E" w:rsidRPr="006702A8" w:rsidRDefault="00C9550E" w:rsidP="00C9550E">
      <w:pPr>
        <w:jc w:val="center"/>
        <w:rPr>
          <w:rFonts w:ascii="Times New Roman" w:hAnsi="Times New Roman" w:cs="Times New Roman"/>
          <w:b/>
        </w:rPr>
      </w:pPr>
      <w:r w:rsidRPr="006702A8">
        <w:rPr>
          <w:rFonts w:ascii="Times New Roman" w:hAnsi="Times New Roman" w:cs="Times New Roman"/>
          <w:b/>
        </w:rPr>
        <w:t>Међудржавне представке</w:t>
      </w:r>
    </w:p>
    <w:p w:rsidR="00C9550E" w:rsidRPr="00841836" w:rsidRDefault="00C9550E" w:rsidP="00C9550E">
      <w:pPr>
        <w:jc w:val="center"/>
        <w:rPr>
          <w:rFonts w:ascii="Times New Roman" w:hAnsi="Times New Roman" w:cs="Times New Roman"/>
          <w:b/>
          <w:lang w:val="sr-Cyrl-RS"/>
        </w:rPr>
      </w:pPr>
      <w:bookmarkStart w:id="20" w:name="bookmark20"/>
      <w:bookmarkStart w:id="21" w:name="bookmark21"/>
      <w:r w:rsidRPr="006702A8">
        <w:rPr>
          <w:rFonts w:ascii="Times New Roman" w:hAnsi="Times New Roman" w:cs="Times New Roman"/>
          <w:b/>
        </w:rPr>
        <w:t>Члан 10</w:t>
      </w:r>
      <w:bookmarkEnd w:id="20"/>
      <w:bookmarkEnd w:id="21"/>
      <w:r>
        <w:rPr>
          <w:rFonts w:ascii="Times New Roman" w:hAnsi="Times New Roman" w:cs="Times New Roman"/>
          <w:b/>
          <w:lang w:val="sr-Cyrl-RS"/>
        </w:rPr>
        <w:t>.</w:t>
      </w:r>
    </w:p>
    <w:p w:rsidR="00C9550E" w:rsidRPr="006702A8" w:rsidRDefault="00C9550E" w:rsidP="00C9550E">
      <w:pPr>
        <w:jc w:val="both"/>
        <w:rPr>
          <w:rFonts w:ascii="Times New Roman" w:hAnsi="Times New Roman" w:cs="Times New Roman"/>
          <w:b/>
        </w:rPr>
      </w:pP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1.</w:t>
      </w:r>
      <w:r>
        <w:rPr>
          <w:rFonts w:ascii="Times New Roman" w:hAnsi="Times New Roman" w:cs="Times New Roman"/>
        </w:rPr>
        <w:tab/>
        <w:t>Држава уговорница овог п</w:t>
      </w:r>
      <w:r w:rsidRPr="006702A8">
        <w:rPr>
          <w:rFonts w:ascii="Times New Roman" w:hAnsi="Times New Roman" w:cs="Times New Roman"/>
        </w:rPr>
        <w:t xml:space="preserve">ротокола може у сваком тренутку изјавити на основу овог члана да признаје надлежност Комитета да прима и разматра представке у којима држава уговорница тврди да нека друга држава уговорница не испуњава своје обавезе према Пакту. Представке на основу овог члана могу се примати и разматрати само ако потичу од државе уговорнице која је дала изјаву којом </w:t>
      </w:r>
      <w:r>
        <w:rPr>
          <w:rFonts w:ascii="Times New Roman" w:hAnsi="Times New Roman" w:cs="Times New Roman"/>
          <w:lang w:val="sr-Cyrl-RS"/>
        </w:rPr>
        <w:t xml:space="preserve">је </w:t>
      </w:r>
      <w:r w:rsidRPr="006702A8">
        <w:rPr>
          <w:rFonts w:ascii="Times New Roman" w:hAnsi="Times New Roman" w:cs="Times New Roman"/>
        </w:rPr>
        <w:t xml:space="preserve">у односу на себе признала надлежност Комитета. Ниједна представка неће бити примљена од Комитета ако се односи на државу утоворницу која није дала такву изјаву. Са представкама примљеним </w:t>
      </w:r>
      <w:r>
        <w:rPr>
          <w:rFonts w:ascii="Times New Roman" w:hAnsi="Times New Roman" w:cs="Times New Roman"/>
          <w:lang w:val="sr-Cyrl-RS"/>
        </w:rPr>
        <w:t xml:space="preserve">у складу са овим чланом </w:t>
      </w:r>
      <w:r w:rsidRPr="006702A8">
        <w:rPr>
          <w:rFonts w:ascii="Times New Roman" w:hAnsi="Times New Roman" w:cs="Times New Roman"/>
        </w:rPr>
        <w:t>биће поступано према следећој процедури:</w:t>
      </w:r>
    </w:p>
    <w:p w:rsidR="00C9550E" w:rsidRPr="005A7670" w:rsidRDefault="00C9550E" w:rsidP="00C9550E">
      <w:pPr>
        <w:ind w:firstLine="720"/>
        <w:jc w:val="both"/>
        <w:rPr>
          <w:rFonts w:ascii="Times New Roman" w:hAnsi="Times New Roman" w:cs="Times New Roman"/>
          <w:lang w:val="sr-Latn-RS"/>
        </w:rPr>
      </w:pPr>
      <w:r>
        <w:rPr>
          <w:rFonts w:ascii="Times New Roman" w:hAnsi="Times New Roman" w:cs="Times New Roman"/>
        </w:rPr>
        <w:t>(а) Ако држава уговорница овог п</w:t>
      </w:r>
      <w:r w:rsidRPr="006702A8">
        <w:rPr>
          <w:rFonts w:ascii="Times New Roman" w:hAnsi="Times New Roman" w:cs="Times New Roman"/>
        </w:rPr>
        <w:t>ротокола сматра да нека друга држава уговорница не испуњава своје обавезе према Пакту, она може, писменом представком, предочити тај проблем</w:t>
      </w:r>
      <w:r>
        <w:rPr>
          <w:rFonts w:ascii="Times New Roman" w:hAnsi="Times New Roman" w:cs="Times New Roman"/>
        </w:rPr>
        <w:t xml:space="preserve"> </w:t>
      </w:r>
      <w:r w:rsidRPr="006702A8">
        <w:rPr>
          <w:rFonts w:ascii="Times New Roman" w:hAnsi="Times New Roman" w:cs="Times New Roman"/>
        </w:rPr>
        <w:t xml:space="preserve">тој држави уговорници. Држава уговорница може, такође, обавестити Комитет о томе. У року од три месеца након пријема представке, држава која је примила представку </w:t>
      </w:r>
      <w:r>
        <w:rPr>
          <w:rFonts w:ascii="Times New Roman" w:hAnsi="Times New Roman" w:cs="Times New Roman"/>
          <w:lang w:val="sr-Cyrl-RS"/>
        </w:rPr>
        <w:t>ће држави</w:t>
      </w:r>
      <w:r w:rsidRPr="006702A8">
        <w:rPr>
          <w:rFonts w:ascii="Times New Roman" w:hAnsi="Times New Roman" w:cs="Times New Roman"/>
        </w:rPr>
        <w:t xml:space="preserve"> која је послала </w:t>
      </w:r>
      <w:r>
        <w:rPr>
          <w:rFonts w:ascii="Times New Roman" w:hAnsi="Times New Roman" w:cs="Times New Roman"/>
          <w:lang w:val="sr-Cyrl-RS"/>
        </w:rPr>
        <w:t xml:space="preserve">представку упутити </w:t>
      </w:r>
      <w:r w:rsidRPr="006702A8">
        <w:rPr>
          <w:rFonts w:ascii="Times New Roman" w:hAnsi="Times New Roman" w:cs="Times New Roman"/>
        </w:rPr>
        <w:t>писмено објашњење, или неку другу изјаву у писаној форми у којој разјашњава спорно питање, које би требало да обухвати</w:t>
      </w:r>
      <w:r>
        <w:rPr>
          <w:rFonts w:ascii="Times New Roman" w:hAnsi="Times New Roman" w:cs="Times New Roman"/>
        </w:rPr>
        <w:t xml:space="preserve"> </w:t>
      </w:r>
      <w:r w:rsidRPr="006702A8">
        <w:rPr>
          <w:rFonts w:ascii="Times New Roman" w:hAnsi="Times New Roman" w:cs="Times New Roman"/>
        </w:rPr>
        <w:t xml:space="preserve">у мери у којој је то могуће и релевантно, </w:t>
      </w:r>
      <w:r>
        <w:rPr>
          <w:rFonts w:ascii="Times New Roman" w:hAnsi="Times New Roman" w:cs="Times New Roman"/>
          <w:lang w:val="sr-Cyrl-RS"/>
        </w:rPr>
        <w:t xml:space="preserve">упућивање на </w:t>
      </w:r>
      <w:r w:rsidRPr="006702A8">
        <w:rPr>
          <w:rFonts w:ascii="Times New Roman" w:hAnsi="Times New Roman" w:cs="Times New Roman"/>
        </w:rPr>
        <w:t>домаћ</w:t>
      </w:r>
      <w:r>
        <w:rPr>
          <w:rFonts w:ascii="Times New Roman" w:hAnsi="Times New Roman" w:cs="Times New Roman"/>
          <w:lang w:val="sr-Cyrl-RS"/>
        </w:rPr>
        <w:t>е</w:t>
      </w:r>
      <w:r w:rsidRPr="006702A8">
        <w:rPr>
          <w:rFonts w:ascii="Times New Roman" w:hAnsi="Times New Roman" w:cs="Times New Roman"/>
        </w:rPr>
        <w:t xml:space="preserve"> процедур</w:t>
      </w:r>
      <w:r>
        <w:rPr>
          <w:rFonts w:ascii="Times New Roman" w:hAnsi="Times New Roman" w:cs="Times New Roman"/>
          <w:lang w:val="sr-Cyrl-RS"/>
        </w:rPr>
        <w:t>е</w:t>
      </w:r>
      <w:r w:rsidRPr="006702A8">
        <w:rPr>
          <w:rFonts w:ascii="Times New Roman" w:hAnsi="Times New Roman" w:cs="Times New Roman"/>
        </w:rPr>
        <w:t xml:space="preserve"> и </w:t>
      </w:r>
      <w:r>
        <w:rPr>
          <w:rFonts w:ascii="Times New Roman" w:hAnsi="Times New Roman" w:cs="Times New Roman"/>
          <w:lang w:val="sr-Cyrl-RS"/>
        </w:rPr>
        <w:t xml:space="preserve">правне лекове који су у току </w:t>
      </w:r>
      <w:r w:rsidRPr="006702A8">
        <w:rPr>
          <w:rFonts w:ascii="Times New Roman" w:hAnsi="Times New Roman" w:cs="Times New Roman"/>
        </w:rPr>
        <w:t>или су доступн</w:t>
      </w:r>
      <w:r>
        <w:rPr>
          <w:rFonts w:ascii="Times New Roman" w:hAnsi="Times New Roman" w:cs="Times New Roman"/>
          <w:lang w:val="sr-Cyrl-RS"/>
        </w:rPr>
        <w:t>и</w:t>
      </w:r>
      <w:r w:rsidRPr="006702A8">
        <w:rPr>
          <w:rFonts w:ascii="Times New Roman" w:hAnsi="Times New Roman" w:cs="Times New Roman"/>
        </w:rPr>
        <w:t xml:space="preserve"> за то спорно питање;</w:t>
      </w:r>
      <w:r w:rsidRPr="005A7670">
        <w:rPr>
          <w:rFonts w:ascii="inherit" w:eastAsia="Times New Roman" w:hAnsi="inherit" w:cs="Courier New"/>
          <w:color w:val="70757A"/>
          <w:lang w:val="sr-Latn-RS" w:eastAsia="sr-Latn-RS"/>
        </w:rPr>
        <w:t xml:space="preserve"> </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w:t>
      </w:r>
      <w:r w:rsidRPr="006702A8">
        <w:rPr>
          <w:rFonts w:ascii="Times New Roman" w:hAnsi="Times New Roman" w:cs="Times New Roman"/>
          <w:lang w:val="sr-Cyrl-RS"/>
        </w:rPr>
        <w:t>б</w:t>
      </w:r>
      <w:r w:rsidRPr="006702A8">
        <w:rPr>
          <w:rFonts w:ascii="Times New Roman" w:hAnsi="Times New Roman" w:cs="Times New Roman"/>
        </w:rPr>
        <w:t>) Ако ствар није решена на задовољавајући начин за обе државе уговорнице, у року од шест месеци након пријема иницијалне представке од стране државе којој је представка послата, обе државе имају право да случај изнесу пред Комитет, обавештењем које се даје Комитету и другој држави;</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w:t>
      </w:r>
      <w:r>
        <w:rPr>
          <w:rFonts w:ascii="Times New Roman" w:hAnsi="Times New Roman" w:cs="Times New Roman"/>
          <w:lang w:val="sr-Cyrl-RS"/>
        </w:rPr>
        <w:t>ц</w:t>
      </w:r>
      <w:r w:rsidRPr="006702A8">
        <w:rPr>
          <w:rFonts w:ascii="Times New Roman" w:hAnsi="Times New Roman" w:cs="Times New Roman"/>
        </w:rPr>
        <w:t>) Комитет ће се бавити питањем само кад утврди да су исцрпљени сви расположиви домаћи правни лекови. Ово правило се неће примењивати уколико коришћење правних лекова</w:t>
      </w:r>
      <w:r>
        <w:rPr>
          <w:rFonts w:ascii="Times New Roman" w:hAnsi="Times New Roman" w:cs="Times New Roman"/>
        </w:rPr>
        <w:t xml:space="preserve"> </w:t>
      </w:r>
      <w:r w:rsidRPr="006702A8">
        <w:rPr>
          <w:rFonts w:ascii="Times New Roman" w:hAnsi="Times New Roman" w:cs="Times New Roman"/>
        </w:rPr>
        <w:t xml:space="preserve">неоправдано </w:t>
      </w:r>
      <w:r>
        <w:rPr>
          <w:rFonts w:ascii="Times New Roman" w:hAnsi="Times New Roman" w:cs="Times New Roman"/>
          <w:lang w:val="sr-Cyrl-RS"/>
        </w:rPr>
        <w:t>дуго т</w:t>
      </w:r>
      <w:r w:rsidRPr="006702A8">
        <w:rPr>
          <w:rFonts w:ascii="Times New Roman" w:hAnsi="Times New Roman" w:cs="Times New Roman"/>
        </w:rPr>
        <w:t>раје;</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w:t>
      </w:r>
      <w:r>
        <w:rPr>
          <w:rFonts w:ascii="Times New Roman" w:hAnsi="Times New Roman" w:cs="Times New Roman"/>
          <w:lang w:val="sr-Cyrl-RS"/>
        </w:rPr>
        <w:t>д</w:t>
      </w:r>
      <w:r w:rsidRPr="006702A8">
        <w:rPr>
          <w:rFonts w:ascii="Times New Roman" w:hAnsi="Times New Roman" w:cs="Times New Roman"/>
        </w:rPr>
        <w:t>) Сходно одредбама тачке (ц) овог става, Комитет ставља на располагање своје услуге државама уговорницама у циљу пријатељског решења проблема на основу поштовања обавеза утврђених у Пакту;</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 xml:space="preserve">(е) Комитет ће </w:t>
      </w:r>
      <w:r w:rsidRPr="009A1DBC">
        <w:rPr>
          <w:rFonts w:ascii="Times New Roman" w:hAnsi="Times New Roman" w:cs="Times New Roman"/>
        </w:rPr>
        <w:t xml:space="preserve">држати </w:t>
      </w:r>
      <w:r>
        <w:rPr>
          <w:rFonts w:ascii="Times New Roman" w:hAnsi="Times New Roman" w:cs="Times New Roman"/>
          <w:lang w:val="sr-Cyrl-RS"/>
        </w:rPr>
        <w:t xml:space="preserve">затворене </w:t>
      </w:r>
      <w:r w:rsidRPr="009A1DBC">
        <w:rPr>
          <w:rFonts w:ascii="Times New Roman" w:hAnsi="Times New Roman" w:cs="Times New Roman"/>
        </w:rPr>
        <w:t>седнице</w:t>
      </w:r>
      <w:r>
        <w:rPr>
          <w:rFonts w:ascii="Times New Roman" w:hAnsi="Times New Roman" w:cs="Times New Roman"/>
          <w:lang w:val="sr-Cyrl-RS"/>
        </w:rPr>
        <w:t xml:space="preserve"> к</w:t>
      </w:r>
      <w:r w:rsidRPr="009A1DBC">
        <w:rPr>
          <w:rFonts w:ascii="Times New Roman" w:hAnsi="Times New Roman" w:cs="Times New Roman"/>
        </w:rPr>
        <w:t>ада</w:t>
      </w:r>
      <w:r w:rsidRPr="006702A8">
        <w:rPr>
          <w:rFonts w:ascii="Times New Roman" w:hAnsi="Times New Roman" w:cs="Times New Roman"/>
        </w:rPr>
        <w:t xml:space="preserve"> буде разматрао представке на основу овог члана;</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w:t>
      </w:r>
      <w:r>
        <w:rPr>
          <w:rFonts w:ascii="Times New Roman" w:hAnsi="Times New Roman" w:cs="Times New Roman"/>
          <w:lang w:val="sr-Cyrl-RS"/>
        </w:rPr>
        <w:t>ф)</w:t>
      </w:r>
      <w:r w:rsidRPr="006702A8">
        <w:rPr>
          <w:rFonts w:ascii="Times New Roman" w:hAnsi="Times New Roman" w:cs="Times New Roman"/>
        </w:rPr>
        <w:t xml:space="preserve"> За свако питање које му је упућено у складу са тачком (</w:t>
      </w:r>
      <w:r>
        <w:rPr>
          <w:rFonts w:ascii="Times New Roman" w:hAnsi="Times New Roman" w:cs="Times New Roman"/>
          <w:lang w:val="sr-Cyrl-RS"/>
        </w:rPr>
        <w:t>б</w:t>
      </w:r>
      <w:r w:rsidRPr="006702A8">
        <w:rPr>
          <w:rFonts w:ascii="Times New Roman" w:hAnsi="Times New Roman" w:cs="Times New Roman"/>
        </w:rPr>
        <w:t>) овог става, Комитет може позвати заинтересоване државе уговорнице поменуте у тачки (</w:t>
      </w:r>
      <w:r>
        <w:rPr>
          <w:rFonts w:ascii="Times New Roman" w:hAnsi="Times New Roman" w:cs="Times New Roman"/>
          <w:lang w:val="sr-Cyrl-RS"/>
        </w:rPr>
        <w:t>б</w:t>
      </w:r>
      <w:r w:rsidRPr="006702A8">
        <w:rPr>
          <w:rFonts w:ascii="Times New Roman" w:hAnsi="Times New Roman" w:cs="Times New Roman"/>
        </w:rPr>
        <w:t>) да му доставе све релевантне информације;</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w:t>
      </w:r>
      <w:r>
        <w:rPr>
          <w:rFonts w:ascii="Times New Roman" w:hAnsi="Times New Roman" w:cs="Times New Roman"/>
          <w:lang w:val="sr-Cyrl-RS"/>
        </w:rPr>
        <w:t>г</w:t>
      </w:r>
      <w:r w:rsidRPr="006702A8">
        <w:rPr>
          <w:rFonts w:ascii="Times New Roman" w:hAnsi="Times New Roman" w:cs="Times New Roman"/>
        </w:rPr>
        <w:t>) Заинтересоване државе уговорнице из тачке (</w:t>
      </w:r>
      <w:r>
        <w:rPr>
          <w:rFonts w:ascii="Times New Roman" w:hAnsi="Times New Roman" w:cs="Times New Roman"/>
          <w:lang w:val="sr-Cyrl-RS"/>
        </w:rPr>
        <w:t>б</w:t>
      </w:r>
      <w:r w:rsidRPr="006702A8">
        <w:rPr>
          <w:rFonts w:ascii="Times New Roman" w:hAnsi="Times New Roman" w:cs="Times New Roman"/>
        </w:rPr>
        <w:t>) овог става имају право да буду заступане када се спорно питање буде разматрало пред Комитетом и да изнесу аргументе усмено и</w:t>
      </w:r>
      <w:r>
        <w:rPr>
          <w:rFonts w:ascii="Times New Roman" w:hAnsi="Times New Roman" w:cs="Times New Roman"/>
        </w:rPr>
        <w:t>/</w:t>
      </w:r>
      <w:r w:rsidRPr="006702A8">
        <w:rPr>
          <w:rFonts w:ascii="Times New Roman" w:hAnsi="Times New Roman" w:cs="Times New Roman"/>
        </w:rPr>
        <w:t>или писмено;</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w:t>
      </w:r>
      <w:r>
        <w:rPr>
          <w:rFonts w:ascii="Times New Roman" w:hAnsi="Times New Roman" w:cs="Times New Roman"/>
          <w:lang w:val="sr-Cyrl-RS"/>
        </w:rPr>
        <w:t>х</w:t>
      </w:r>
      <w:r w:rsidRPr="006702A8">
        <w:rPr>
          <w:rFonts w:ascii="Times New Roman" w:hAnsi="Times New Roman" w:cs="Times New Roman"/>
        </w:rPr>
        <w:t>) Комитет ће после датума пријема обавештења из тачке (</w:t>
      </w:r>
      <w:r>
        <w:rPr>
          <w:rFonts w:ascii="Times New Roman" w:hAnsi="Times New Roman" w:cs="Times New Roman"/>
          <w:lang w:val="sr-Cyrl-RS"/>
        </w:rPr>
        <w:t>б</w:t>
      </w:r>
      <w:r w:rsidRPr="006702A8">
        <w:rPr>
          <w:rFonts w:ascii="Times New Roman" w:hAnsi="Times New Roman" w:cs="Times New Roman"/>
        </w:rPr>
        <w:t>) овог става, уз сву дужну сврсисходност, доставити извештај, као што следи:</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w:t>
      </w:r>
      <w:r>
        <w:rPr>
          <w:rFonts w:ascii="Times New Roman" w:hAnsi="Times New Roman" w:cs="Times New Roman"/>
        </w:rPr>
        <w:t>i</w:t>
      </w:r>
      <w:r w:rsidRPr="006702A8">
        <w:rPr>
          <w:rFonts w:ascii="Times New Roman" w:hAnsi="Times New Roman" w:cs="Times New Roman"/>
        </w:rPr>
        <w:t>) уколико је постигнуто решење у складу са тачком (</w:t>
      </w:r>
      <w:r>
        <w:rPr>
          <w:rFonts w:ascii="Times New Roman" w:hAnsi="Times New Roman" w:cs="Times New Roman"/>
          <w:lang w:val="sr-Cyrl-RS"/>
        </w:rPr>
        <w:t>д</w:t>
      </w:r>
      <w:r w:rsidRPr="006702A8">
        <w:rPr>
          <w:rFonts w:ascii="Times New Roman" w:hAnsi="Times New Roman" w:cs="Times New Roman"/>
        </w:rPr>
        <w:t>) ов</w:t>
      </w:r>
      <w:r>
        <w:rPr>
          <w:rFonts w:ascii="Times New Roman" w:hAnsi="Times New Roman" w:cs="Times New Roman"/>
        </w:rPr>
        <w:t>ог става, Комитет ће свој извеш</w:t>
      </w:r>
      <w:r>
        <w:rPr>
          <w:rFonts w:ascii="Times New Roman" w:hAnsi="Times New Roman" w:cs="Times New Roman"/>
          <w:lang w:val="sr-Cyrl-RS"/>
        </w:rPr>
        <w:t>т</w:t>
      </w:r>
      <w:r w:rsidRPr="006702A8">
        <w:rPr>
          <w:rFonts w:ascii="Times New Roman" w:hAnsi="Times New Roman" w:cs="Times New Roman"/>
        </w:rPr>
        <w:t>ај ограничити на кратку изјаву о чињеницама и постигнутом решењу;</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w:t>
      </w:r>
      <w:r>
        <w:rPr>
          <w:rFonts w:ascii="Times New Roman" w:hAnsi="Times New Roman" w:cs="Times New Roman"/>
        </w:rPr>
        <w:t>ii</w:t>
      </w:r>
      <w:r w:rsidRPr="006702A8">
        <w:rPr>
          <w:rFonts w:ascii="Times New Roman" w:hAnsi="Times New Roman" w:cs="Times New Roman"/>
        </w:rPr>
        <w:t>) уколико решење на основу тачке (</w:t>
      </w:r>
      <w:r>
        <w:rPr>
          <w:rFonts w:ascii="Times New Roman" w:hAnsi="Times New Roman" w:cs="Times New Roman"/>
          <w:lang w:val="sr-Cyrl-RS"/>
        </w:rPr>
        <w:t>д</w:t>
      </w:r>
      <w:r w:rsidRPr="006702A8">
        <w:rPr>
          <w:rFonts w:ascii="Times New Roman" w:hAnsi="Times New Roman" w:cs="Times New Roman"/>
        </w:rPr>
        <w:t>) није постигнуто, Комитет ће у свом извештају, навести релевантне чињенице у вези са спорним питањем између заинтересованих држава уговорница. Писана изјашњења и записи усмених изјашњења држава уговорница прилажу се уз извештај. Комитет, такође, може само заинтересованим државама уговорницама упутити било које мишљење које сматра релевантним за њихово спорно питање.</w:t>
      </w:r>
    </w:p>
    <w:p w:rsidR="00C9550E" w:rsidRPr="006702A8" w:rsidRDefault="00C9550E" w:rsidP="00C9550E">
      <w:pPr>
        <w:ind w:firstLine="720"/>
        <w:jc w:val="both"/>
        <w:rPr>
          <w:rFonts w:ascii="Times New Roman" w:hAnsi="Times New Roman" w:cs="Times New Roman"/>
        </w:rPr>
      </w:pPr>
      <w:r w:rsidRPr="006702A8">
        <w:rPr>
          <w:rFonts w:ascii="Times New Roman" w:hAnsi="Times New Roman" w:cs="Times New Roman"/>
        </w:rPr>
        <w:t>За свако питање, извештај се доставља заинтересованим државама уговорницама.</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2.</w:t>
      </w:r>
      <w:r>
        <w:rPr>
          <w:rFonts w:ascii="Times New Roman" w:hAnsi="Times New Roman" w:cs="Times New Roman"/>
        </w:rPr>
        <w:tab/>
      </w:r>
      <w:r w:rsidRPr="006702A8">
        <w:rPr>
          <w:rFonts w:ascii="Times New Roman" w:hAnsi="Times New Roman" w:cs="Times New Roman"/>
        </w:rPr>
        <w:t>Изјава држава уговорница из става 1</w:t>
      </w:r>
      <w:r>
        <w:rPr>
          <w:rFonts w:ascii="Times New Roman" w:hAnsi="Times New Roman" w:cs="Times New Roman"/>
          <w:lang w:val="sr-Cyrl-RS"/>
        </w:rPr>
        <w:t>.</w:t>
      </w:r>
      <w:r w:rsidRPr="006702A8">
        <w:rPr>
          <w:rFonts w:ascii="Times New Roman" w:hAnsi="Times New Roman" w:cs="Times New Roman"/>
        </w:rPr>
        <w:t xml:space="preserve"> овог члана биће депонована код Генералног секретара Уједињених нација, који доставља копије осталим државама уговорницама. Изјава може бити повучена у било ком тренутку путем саопштења Генералном секретару. Такво повлачење неће прејудицирати разматрање било ког питања које је већ упућено на основу овог члана; будуће представке од стране било које државе поднете након обавештења о повлачењу изјаве упућеног Генералном секретару уговорнице неће бити примљене на основу овог члана, осим уколико држава уговорница не учини нову изјаву.</w:t>
      </w:r>
    </w:p>
    <w:p w:rsidR="00C9550E" w:rsidRPr="006702A8" w:rsidRDefault="00C9550E" w:rsidP="00C9550E">
      <w:pPr>
        <w:jc w:val="both"/>
        <w:rPr>
          <w:rFonts w:ascii="Times New Roman" w:hAnsi="Times New Roman" w:cs="Times New Roman"/>
        </w:rPr>
      </w:pPr>
    </w:p>
    <w:p w:rsidR="00C9550E" w:rsidRPr="006702A8" w:rsidRDefault="00C9550E" w:rsidP="00C9550E">
      <w:pPr>
        <w:jc w:val="center"/>
        <w:rPr>
          <w:rFonts w:ascii="Times New Roman" w:hAnsi="Times New Roman" w:cs="Times New Roman"/>
          <w:b/>
        </w:rPr>
      </w:pPr>
      <w:r w:rsidRPr="006702A8">
        <w:rPr>
          <w:rFonts w:ascii="Times New Roman" w:hAnsi="Times New Roman" w:cs="Times New Roman"/>
          <w:b/>
        </w:rPr>
        <w:t>Поступак истраге</w:t>
      </w:r>
    </w:p>
    <w:p w:rsidR="00C9550E" w:rsidRPr="00841836" w:rsidRDefault="00C9550E" w:rsidP="00C9550E">
      <w:pPr>
        <w:jc w:val="center"/>
        <w:rPr>
          <w:rFonts w:ascii="Times New Roman" w:hAnsi="Times New Roman" w:cs="Times New Roman"/>
          <w:b/>
          <w:lang w:val="sr-Cyrl-RS"/>
        </w:rPr>
      </w:pPr>
      <w:bookmarkStart w:id="22" w:name="bookmark22"/>
      <w:bookmarkStart w:id="23" w:name="bookmark23"/>
      <w:r w:rsidRPr="006702A8">
        <w:rPr>
          <w:rFonts w:ascii="Times New Roman" w:hAnsi="Times New Roman" w:cs="Times New Roman"/>
          <w:b/>
        </w:rPr>
        <w:t>Члан 11</w:t>
      </w:r>
      <w:bookmarkEnd w:id="22"/>
      <w:bookmarkEnd w:id="23"/>
      <w:r>
        <w:rPr>
          <w:rFonts w:ascii="Times New Roman" w:hAnsi="Times New Roman" w:cs="Times New Roman"/>
          <w:b/>
          <w:lang w:val="sr-Cyrl-RS"/>
        </w:rPr>
        <w:t>.</w:t>
      </w:r>
    </w:p>
    <w:p w:rsidR="00C9550E" w:rsidRPr="006702A8" w:rsidRDefault="00C9550E" w:rsidP="00C9550E">
      <w:pPr>
        <w:ind w:firstLine="720"/>
        <w:jc w:val="both"/>
        <w:rPr>
          <w:rFonts w:ascii="Times New Roman" w:hAnsi="Times New Roman" w:cs="Times New Roman"/>
        </w:rPr>
      </w:pP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1.</w:t>
      </w:r>
      <w:r>
        <w:rPr>
          <w:rFonts w:ascii="Times New Roman" w:hAnsi="Times New Roman" w:cs="Times New Roman"/>
        </w:rPr>
        <w:tab/>
        <w:t>Држава потписница овог п</w:t>
      </w:r>
      <w:r w:rsidRPr="006702A8">
        <w:rPr>
          <w:rFonts w:ascii="Times New Roman" w:hAnsi="Times New Roman" w:cs="Times New Roman"/>
        </w:rPr>
        <w:t>ротокола може у сваком тренутку изјавити да признаје надлежност Комитета предвиђену овим чланом.</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2.</w:t>
      </w:r>
      <w:r>
        <w:rPr>
          <w:rFonts w:ascii="Times New Roman" w:hAnsi="Times New Roman" w:cs="Times New Roman"/>
        </w:rPr>
        <w:tab/>
      </w:r>
      <w:r w:rsidRPr="006702A8">
        <w:rPr>
          <w:rFonts w:ascii="Times New Roman" w:hAnsi="Times New Roman" w:cs="Times New Roman"/>
        </w:rPr>
        <w:t>Уколико Комитет прими поуздане информације које указују на груба или систематска кршења од стране државе уговорнице било ког економског, социјалног и културног права установљених Пактом, Комитет ће позвати ту државу уговорницу да сарађује у испитивању информација и да у том циљу поднесе примедбе у вези са информацијом.</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3.</w:t>
      </w:r>
      <w:r>
        <w:rPr>
          <w:rFonts w:ascii="Times New Roman" w:hAnsi="Times New Roman" w:cs="Times New Roman"/>
        </w:rPr>
        <w:tab/>
      </w:r>
      <w:r w:rsidRPr="006702A8">
        <w:rPr>
          <w:rFonts w:ascii="Times New Roman" w:hAnsi="Times New Roman" w:cs="Times New Roman"/>
        </w:rPr>
        <w:t>Узимајући у обзир све примедбе поднете од стране државе утоворнице, као и било коју другу поуздану информацију која му је доступна, Комитет може одредити једног или више својих чланова да спроведу истрагу и да хитно поднесу извештај Комитету. Где је то оправдано и уз сагласност државе уговорнице, истрага може укључити и посету њеној територији.</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4.</w:t>
      </w:r>
      <w:r>
        <w:rPr>
          <w:rFonts w:ascii="Times New Roman" w:hAnsi="Times New Roman" w:cs="Times New Roman"/>
        </w:rPr>
        <w:tab/>
      </w:r>
      <w:r w:rsidRPr="006702A8">
        <w:rPr>
          <w:rFonts w:ascii="Times New Roman" w:hAnsi="Times New Roman" w:cs="Times New Roman"/>
        </w:rPr>
        <w:t>Таква истрага мора се обављати поверљиво, а сарадња држава уговорнице ће се тражити у свим фазама поступка.</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5.</w:t>
      </w:r>
      <w:r>
        <w:rPr>
          <w:rFonts w:ascii="Times New Roman" w:hAnsi="Times New Roman" w:cs="Times New Roman"/>
        </w:rPr>
        <w:tab/>
      </w:r>
      <w:r w:rsidRPr="006702A8">
        <w:rPr>
          <w:rFonts w:ascii="Times New Roman" w:hAnsi="Times New Roman" w:cs="Times New Roman"/>
        </w:rPr>
        <w:t>Након разматрања налаза такве истраге, Комитет ће проследити те налазе заинтересованој држави уговорници, заједно са коментарима и препорукама.</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6.</w:t>
      </w:r>
      <w:r>
        <w:rPr>
          <w:rFonts w:ascii="Times New Roman" w:hAnsi="Times New Roman" w:cs="Times New Roman"/>
        </w:rPr>
        <w:tab/>
      </w:r>
      <w:r w:rsidRPr="006702A8">
        <w:rPr>
          <w:rFonts w:ascii="Times New Roman" w:hAnsi="Times New Roman" w:cs="Times New Roman"/>
        </w:rPr>
        <w:t>Држава уговорница у питању, у року од шест месеци од пријема налаза, коментара и препорука прослеђених од стране Комитета, подноси своје примедбе Комитету.</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7.</w:t>
      </w:r>
      <w:r>
        <w:rPr>
          <w:rFonts w:ascii="Times New Roman" w:hAnsi="Times New Roman" w:cs="Times New Roman"/>
        </w:rPr>
        <w:tab/>
      </w:r>
      <w:r w:rsidRPr="006702A8">
        <w:rPr>
          <w:rFonts w:ascii="Times New Roman" w:hAnsi="Times New Roman" w:cs="Times New Roman"/>
        </w:rPr>
        <w:t>Након што се процедура у вези са истрагом на основу става 2</w:t>
      </w:r>
      <w:r>
        <w:rPr>
          <w:rFonts w:ascii="Times New Roman" w:hAnsi="Times New Roman" w:cs="Times New Roman"/>
          <w:lang w:val="sr-Cyrl-RS"/>
        </w:rPr>
        <w:t>.</w:t>
      </w:r>
      <w:r w:rsidRPr="006702A8">
        <w:rPr>
          <w:rFonts w:ascii="Times New Roman" w:hAnsi="Times New Roman" w:cs="Times New Roman"/>
        </w:rPr>
        <w:t xml:space="preserve"> овог члана заврши, Комитет може, након консултација са државом уговорницом, одлучити да укључи резиме исхода</w:t>
      </w:r>
      <w:r>
        <w:rPr>
          <w:rFonts w:ascii="Times New Roman" w:hAnsi="Times New Roman" w:cs="Times New Roman"/>
        </w:rPr>
        <w:t xml:space="preserve"> поступка у свој годишњи извешт</w:t>
      </w:r>
      <w:r w:rsidRPr="006702A8">
        <w:rPr>
          <w:rFonts w:ascii="Times New Roman" w:hAnsi="Times New Roman" w:cs="Times New Roman"/>
        </w:rPr>
        <w:t>ај предвиђен у члану 15</w:t>
      </w:r>
      <w:r>
        <w:rPr>
          <w:rFonts w:ascii="Times New Roman" w:hAnsi="Times New Roman" w:cs="Times New Roman"/>
          <w:lang w:val="sr-Cyrl-RS"/>
        </w:rPr>
        <w:t>.</w:t>
      </w:r>
      <w:r>
        <w:rPr>
          <w:rFonts w:ascii="Times New Roman" w:hAnsi="Times New Roman" w:cs="Times New Roman"/>
        </w:rPr>
        <w:t xml:space="preserve"> овог п</w:t>
      </w:r>
      <w:r w:rsidRPr="006702A8">
        <w:rPr>
          <w:rFonts w:ascii="Times New Roman" w:hAnsi="Times New Roman" w:cs="Times New Roman"/>
        </w:rPr>
        <w:t>ротокола.</w:t>
      </w: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8.</w:t>
      </w:r>
      <w:r>
        <w:rPr>
          <w:rFonts w:ascii="Times New Roman" w:hAnsi="Times New Roman" w:cs="Times New Roman"/>
        </w:rPr>
        <w:tab/>
      </w:r>
      <w:r w:rsidRPr="006702A8">
        <w:rPr>
          <w:rFonts w:ascii="Times New Roman" w:hAnsi="Times New Roman" w:cs="Times New Roman"/>
        </w:rPr>
        <w:t>Свака држава уговорница која је дала изјаву у складу са ставом 1</w:t>
      </w:r>
      <w:r>
        <w:rPr>
          <w:rFonts w:ascii="Times New Roman" w:hAnsi="Times New Roman" w:cs="Times New Roman"/>
          <w:lang w:val="sr-Cyrl-RS"/>
        </w:rPr>
        <w:t>.</w:t>
      </w:r>
      <w:r w:rsidRPr="006702A8">
        <w:rPr>
          <w:rFonts w:ascii="Times New Roman" w:hAnsi="Times New Roman" w:cs="Times New Roman"/>
        </w:rPr>
        <w:t xml:space="preserve"> овог члана, може у сваком тренутку повући такву изјаву обавештењем Генералном секретару.</w:t>
      </w:r>
    </w:p>
    <w:p w:rsidR="00C9550E" w:rsidRPr="006702A8" w:rsidRDefault="00C9550E" w:rsidP="00C9550E">
      <w:pPr>
        <w:ind w:firstLine="720"/>
        <w:jc w:val="both"/>
        <w:rPr>
          <w:rFonts w:ascii="Times New Roman" w:hAnsi="Times New Roman" w:cs="Times New Roman"/>
        </w:rPr>
      </w:pPr>
    </w:p>
    <w:p w:rsidR="00C9550E" w:rsidRPr="006702A8" w:rsidRDefault="00C9550E" w:rsidP="00C9550E">
      <w:pPr>
        <w:ind w:firstLine="720"/>
        <w:jc w:val="center"/>
        <w:rPr>
          <w:rFonts w:ascii="Times New Roman" w:hAnsi="Times New Roman" w:cs="Times New Roman"/>
          <w:b/>
        </w:rPr>
      </w:pPr>
      <w:r w:rsidRPr="006702A8">
        <w:rPr>
          <w:rFonts w:ascii="Times New Roman" w:hAnsi="Times New Roman" w:cs="Times New Roman"/>
          <w:b/>
        </w:rPr>
        <w:t>Процедура након окончања поступка истраге</w:t>
      </w:r>
    </w:p>
    <w:p w:rsidR="00C9550E" w:rsidRPr="00841836" w:rsidRDefault="00C9550E" w:rsidP="00C9550E">
      <w:pPr>
        <w:jc w:val="center"/>
        <w:rPr>
          <w:rFonts w:ascii="Times New Roman" w:hAnsi="Times New Roman" w:cs="Times New Roman"/>
          <w:b/>
          <w:lang w:val="sr-Cyrl-RS"/>
        </w:rPr>
      </w:pPr>
      <w:bookmarkStart w:id="24" w:name="bookmark24"/>
      <w:bookmarkStart w:id="25" w:name="bookmark25"/>
      <w:r w:rsidRPr="006702A8">
        <w:rPr>
          <w:rFonts w:ascii="Times New Roman" w:hAnsi="Times New Roman" w:cs="Times New Roman"/>
          <w:b/>
        </w:rPr>
        <w:t>Члан 12</w:t>
      </w:r>
      <w:bookmarkEnd w:id="24"/>
      <w:bookmarkEnd w:id="25"/>
      <w:r>
        <w:rPr>
          <w:rFonts w:ascii="Times New Roman" w:hAnsi="Times New Roman" w:cs="Times New Roman"/>
          <w:b/>
          <w:lang w:val="sr-Cyrl-RS"/>
        </w:rPr>
        <w:t>.</w:t>
      </w:r>
    </w:p>
    <w:p w:rsidR="00C9550E" w:rsidRPr="006702A8" w:rsidRDefault="00C9550E" w:rsidP="00C9550E">
      <w:pPr>
        <w:jc w:val="both"/>
        <w:rPr>
          <w:rFonts w:ascii="Times New Roman" w:hAnsi="Times New Roman" w:cs="Times New Roman"/>
        </w:rPr>
      </w:pPr>
    </w:p>
    <w:p w:rsidR="00C9550E" w:rsidRPr="006702A8" w:rsidRDefault="00C9550E" w:rsidP="00C9550E">
      <w:pPr>
        <w:jc w:val="both"/>
        <w:rPr>
          <w:rFonts w:ascii="Times New Roman" w:hAnsi="Times New Roman" w:cs="Times New Roman"/>
        </w:rPr>
      </w:pPr>
      <w:r w:rsidRPr="006702A8">
        <w:rPr>
          <w:rFonts w:ascii="Times New Roman" w:hAnsi="Times New Roman" w:cs="Times New Roman"/>
        </w:rPr>
        <w:t>1.</w:t>
      </w:r>
      <w:r>
        <w:rPr>
          <w:rFonts w:ascii="Times New Roman" w:hAnsi="Times New Roman" w:cs="Times New Roman"/>
        </w:rPr>
        <w:tab/>
      </w:r>
      <w:r w:rsidRPr="006702A8">
        <w:rPr>
          <w:rFonts w:ascii="Times New Roman" w:hAnsi="Times New Roman" w:cs="Times New Roman"/>
        </w:rPr>
        <w:t>Комитет може да позове државу уговорницу у питању да укључи у свој извештај из чл. 16</w:t>
      </w:r>
      <w:r>
        <w:rPr>
          <w:rFonts w:ascii="Times New Roman" w:hAnsi="Times New Roman" w:cs="Times New Roman"/>
          <w:lang w:val="sr-Cyrl-RS"/>
        </w:rPr>
        <w:t xml:space="preserve">. </w:t>
      </w:r>
      <w:r w:rsidRPr="006702A8">
        <w:rPr>
          <w:rFonts w:ascii="Times New Roman" w:hAnsi="Times New Roman" w:cs="Times New Roman"/>
        </w:rPr>
        <w:t>и 17</w:t>
      </w:r>
      <w:r>
        <w:rPr>
          <w:rFonts w:ascii="Times New Roman" w:hAnsi="Times New Roman" w:cs="Times New Roman"/>
          <w:lang w:val="sr-Cyrl-RS"/>
        </w:rPr>
        <w:t>.</w:t>
      </w:r>
      <w:r w:rsidRPr="006702A8">
        <w:rPr>
          <w:rFonts w:ascii="Times New Roman" w:hAnsi="Times New Roman" w:cs="Times New Roman"/>
        </w:rPr>
        <w:t xml:space="preserve"> Пакта детаље о свим мерама предузетим као одговор на истрагу спроведену по основу члана 11</w:t>
      </w:r>
      <w:r>
        <w:rPr>
          <w:rFonts w:ascii="Times New Roman" w:hAnsi="Times New Roman" w:cs="Times New Roman"/>
          <w:lang w:val="sr-Cyrl-RS"/>
        </w:rPr>
        <w:t>.</w:t>
      </w:r>
      <w:r w:rsidRPr="006702A8">
        <w:rPr>
          <w:rFonts w:ascii="Times New Roman" w:hAnsi="Times New Roman" w:cs="Times New Roman"/>
        </w:rPr>
        <w:t xml:space="preserve"> овог </w:t>
      </w:r>
      <w:r>
        <w:rPr>
          <w:rFonts w:ascii="Times New Roman" w:hAnsi="Times New Roman" w:cs="Times New Roman"/>
          <w:lang w:val="sr-Cyrl-RS"/>
        </w:rPr>
        <w:t>п</w:t>
      </w:r>
      <w:r w:rsidRPr="006702A8">
        <w:rPr>
          <w:rFonts w:ascii="Times New Roman" w:hAnsi="Times New Roman" w:cs="Times New Roman"/>
        </w:rPr>
        <w:t>ротокола.</w:t>
      </w:r>
    </w:p>
    <w:p w:rsidR="00C9550E" w:rsidRDefault="00C9550E" w:rsidP="00C9550E">
      <w:pPr>
        <w:jc w:val="both"/>
        <w:rPr>
          <w:rFonts w:ascii="Times New Roman" w:hAnsi="Times New Roman" w:cs="Times New Roman"/>
        </w:rPr>
      </w:pPr>
      <w:r w:rsidRPr="006702A8">
        <w:rPr>
          <w:rFonts w:ascii="Times New Roman" w:hAnsi="Times New Roman" w:cs="Times New Roman"/>
        </w:rPr>
        <w:t>2.</w:t>
      </w:r>
      <w:r>
        <w:rPr>
          <w:rFonts w:ascii="Times New Roman" w:hAnsi="Times New Roman" w:cs="Times New Roman"/>
        </w:rPr>
        <w:tab/>
      </w:r>
      <w:r w:rsidRPr="006702A8">
        <w:rPr>
          <w:rFonts w:ascii="Times New Roman" w:hAnsi="Times New Roman" w:cs="Times New Roman"/>
        </w:rPr>
        <w:t>Комитет може, ако буде потребно, по истеку периода од шест месеци поменутог у члану 11</w:t>
      </w:r>
      <w:r>
        <w:rPr>
          <w:rFonts w:ascii="Times New Roman" w:hAnsi="Times New Roman" w:cs="Times New Roman"/>
          <w:lang w:val="sr-Cyrl-RS"/>
        </w:rPr>
        <w:t>.</w:t>
      </w:r>
      <w:r w:rsidRPr="006702A8">
        <w:rPr>
          <w:rFonts w:ascii="Times New Roman" w:hAnsi="Times New Roman" w:cs="Times New Roman"/>
        </w:rPr>
        <w:t xml:space="preserve"> став 6</w:t>
      </w:r>
      <w:r>
        <w:rPr>
          <w:rFonts w:ascii="Times New Roman" w:hAnsi="Times New Roman" w:cs="Times New Roman"/>
          <w:lang w:val="sr-Cyrl-RS"/>
        </w:rPr>
        <w:t>.</w:t>
      </w:r>
      <w:r w:rsidRPr="006702A8">
        <w:rPr>
          <w:rFonts w:ascii="Times New Roman" w:hAnsi="Times New Roman" w:cs="Times New Roman"/>
        </w:rPr>
        <w:t xml:space="preserve"> позвати државу уговорницу да га обавести о мерама предузетим као одговор на такву истрагу.</w:t>
      </w:r>
    </w:p>
    <w:p w:rsidR="002258F6" w:rsidRDefault="002258F6" w:rsidP="00C9550E">
      <w:pPr>
        <w:jc w:val="both"/>
        <w:rPr>
          <w:rFonts w:ascii="Times New Roman" w:hAnsi="Times New Roman" w:cs="Times New Roman"/>
        </w:rPr>
      </w:pPr>
    </w:p>
    <w:p w:rsidR="002258F6" w:rsidRDefault="002258F6" w:rsidP="00C9550E">
      <w:pPr>
        <w:jc w:val="both"/>
        <w:rPr>
          <w:rFonts w:ascii="Times New Roman" w:hAnsi="Times New Roman" w:cs="Times New Roman"/>
        </w:rPr>
      </w:pPr>
    </w:p>
    <w:p w:rsidR="002258F6" w:rsidRDefault="002258F6" w:rsidP="00C9550E">
      <w:pPr>
        <w:jc w:val="both"/>
        <w:rPr>
          <w:rFonts w:ascii="Times New Roman" w:hAnsi="Times New Roman" w:cs="Times New Roman"/>
        </w:rPr>
      </w:pPr>
    </w:p>
    <w:p w:rsidR="002258F6" w:rsidRDefault="002258F6" w:rsidP="00C9550E">
      <w:pPr>
        <w:jc w:val="both"/>
        <w:rPr>
          <w:rFonts w:ascii="Times New Roman" w:hAnsi="Times New Roman" w:cs="Times New Roman"/>
        </w:rPr>
      </w:pPr>
    </w:p>
    <w:p w:rsidR="002258F6" w:rsidRDefault="002258F6" w:rsidP="00C9550E">
      <w:pPr>
        <w:jc w:val="both"/>
        <w:rPr>
          <w:rFonts w:ascii="Times New Roman" w:hAnsi="Times New Roman" w:cs="Times New Roman"/>
        </w:rPr>
      </w:pPr>
    </w:p>
    <w:p w:rsidR="00C9550E" w:rsidRPr="006702A8" w:rsidRDefault="00C9550E" w:rsidP="00C9550E">
      <w:pPr>
        <w:jc w:val="both"/>
        <w:rPr>
          <w:rFonts w:ascii="Times New Roman" w:eastAsia="Times New Roman" w:hAnsi="Times New Roman" w:cs="Times New Roman"/>
          <w:color w:val="auto"/>
        </w:rPr>
      </w:pPr>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Заштитне мере</w:t>
      </w:r>
    </w:p>
    <w:p w:rsidR="00C9550E" w:rsidRPr="00841836" w:rsidRDefault="00C9550E" w:rsidP="00C9550E">
      <w:pPr>
        <w:jc w:val="center"/>
        <w:rPr>
          <w:rFonts w:ascii="Times New Roman" w:hAnsi="Times New Roman" w:cs="Times New Roman"/>
          <w:b/>
          <w:lang w:val="sr-Cyrl-RS"/>
        </w:rPr>
      </w:pPr>
      <w:r w:rsidRPr="00DC7B7F">
        <w:rPr>
          <w:rFonts w:ascii="Times New Roman" w:hAnsi="Times New Roman" w:cs="Times New Roman"/>
          <w:b/>
        </w:rPr>
        <w:t>Члан 13</w:t>
      </w:r>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Default="00C9550E" w:rsidP="00C9550E">
      <w:pPr>
        <w:ind w:firstLine="720"/>
        <w:jc w:val="both"/>
        <w:rPr>
          <w:rFonts w:ascii="Times New Roman" w:hAnsi="Times New Roman" w:cs="Times New Roman"/>
        </w:rPr>
      </w:pPr>
      <w:r w:rsidRPr="00BD4CE1">
        <w:rPr>
          <w:rFonts w:ascii="Times New Roman" w:hAnsi="Times New Roman" w:cs="Times New Roman"/>
        </w:rPr>
        <w:t xml:space="preserve">Држава потписница ће предузети све одговарајуће мере како би се обезбедило да појединци под њеном јурисдикцијом не буду подвргнути никаквом облику злостављања или застрашивања услед комуникације са Комитетом на основу овог </w:t>
      </w:r>
      <w:r>
        <w:rPr>
          <w:rFonts w:ascii="Times New Roman" w:hAnsi="Times New Roman" w:cs="Times New Roman"/>
          <w:lang w:val="sr-Cyrl-RS"/>
        </w:rPr>
        <w:t>п</w:t>
      </w:r>
      <w:r w:rsidRPr="00BD4CE1">
        <w:rPr>
          <w:rFonts w:ascii="Times New Roman" w:hAnsi="Times New Roman" w:cs="Times New Roman"/>
        </w:rPr>
        <w:t>ротокола.</w:t>
      </w:r>
    </w:p>
    <w:p w:rsidR="00C9550E" w:rsidRPr="00BD4CE1" w:rsidRDefault="00C9550E" w:rsidP="00C9550E">
      <w:pPr>
        <w:ind w:firstLine="720"/>
        <w:jc w:val="both"/>
        <w:rPr>
          <w:rFonts w:ascii="Times New Roman" w:hAnsi="Times New Roman" w:cs="Times New Roman"/>
        </w:rPr>
      </w:pPr>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Међународна помоћ и сарадња</w:t>
      </w:r>
    </w:p>
    <w:p w:rsidR="00C9550E" w:rsidRPr="00841836" w:rsidRDefault="00C9550E" w:rsidP="00C9550E">
      <w:pPr>
        <w:jc w:val="center"/>
        <w:rPr>
          <w:rFonts w:ascii="Times New Roman" w:hAnsi="Times New Roman" w:cs="Times New Roman"/>
          <w:b/>
          <w:lang w:val="sr-Cyrl-RS"/>
        </w:rPr>
      </w:pPr>
      <w:r w:rsidRPr="00DC7B7F">
        <w:rPr>
          <w:rFonts w:ascii="Times New Roman" w:hAnsi="Times New Roman" w:cs="Times New Roman"/>
          <w:b/>
        </w:rPr>
        <w:t>Члан 14</w:t>
      </w:r>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sidRPr="00BD4CE1">
        <w:rPr>
          <w:rFonts w:ascii="Times New Roman" w:hAnsi="Times New Roman" w:cs="Times New Roman"/>
        </w:rPr>
        <w:tab/>
        <w:t>Комитет ће проследити, уколико сматра потребним, и уз сагласност државе уговорнице у питању, специјализованим агенцијама, фондовима и програмима Уједињених нација и другим надлежним органима, његово мишљење или препоруке које се тичу представки и истрага које указују на потребу за стручним саветима или помоћи, заједно са запажањима и сугестијама државе уговорнице на та мишљења и препоруке, уколико их има.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sidRPr="00BD4CE1">
        <w:rPr>
          <w:rFonts w:ascii="Times New Roman" w:hAnsi="Times New Roman" w:cs="Times New Roman"/>
        </w:rPr>
        <w:tab/>
        <w:t xml:space="preserve">Комитет, такође, уз сагласност државе уговорнице у питању, може скренути пажњу таквим телима на свако питање произашло из представки разматраних у оквиру овог </w:t>
      </w:r>
      <w:r>
        <w:rPr>
          <w:rFonts w:ascii="Times New Roman" w:hAnsi="Times New Roman" w:cs="Times New Roman"/>
          <w:lang w:val="sr-Cyrl-RS"/>
        </w:rPr>
        <w:t>п</w:t>
      </w:r>
      <w:r w:rsidRPr="00BD4CE1">
        <w:rPr>
          <w:rFonts w:ascii="Times New Roman" w:hAnsi="Times New Roman" w:cs="Times New Roman"/>
        </w:rPr>
        <w:t>ротокола које сваком од њих у оквиру своје надлежности може помоћи у одлучивању о целисходности међународних мера које могу да допринесу помоћи државама уговорницама у постизању напретка у примени права признатих Пактом.</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3.</w:t>
      </w:r>
      <w:r w:rsidRPr="00BD4CE1">
        <w:rPr>
          <w:rFonts w:ascii="Times New Roman" w:hAnsi="Times New Roman" w:cs="Times New Roman"/>
        </w:rPr>
        <w:tab/>
        <w:t xml:space="preserve">Основаће се фонд у складу са релевантним процедурама Генералне скупштине, који ће се водити у складу са финансијским прописима и правилима Уједињених нација, у циљу пружања стручне и техничке помоћи државама уговорницама, уз сагласност заинтересованих држава уговорница, за побољшану примену права садржаних у Пакту, доприносећи изградњи националних капацитета у области економских, социјалних и културних права у контексту овог </w:t>
      </w:r>
      <w:r>
        <w:rPr>
          <w:rFonts w:ascii="Times New Roman" w:hAnsi="Times New Roman" w:cs="Times New Roman"/>
          <w:lang w:val="sr-Cyrl-RS"/>
        </w:rPr>
        <w:t>п</w:t>
      </w:r>
      <w:r w:rsidRPr="00BD4CE1">
        <w:rPr>
          <w:rFonts w:ascii="Times New Roman" w:hAnsi="Times New Roman" w:cs="Times New Roman"/>
        </w:rPr>
        <w:t>ротокола.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4.</w:t>
      </w:r>
      <w:r w:rsidRPr="00BD4CE1">
        <w:rPr>
          <w:rFonts w:ascii="Times New Roman" w:hAnsi="Times New Roman" w:cs="Times New Roman"/>
        </w:rPr>
        <w:tab/>
        <w:t>Одредбе овог члана не утичу на обавезе сваке државе потписнице да испуни своје обавезе према Пакту.</w:t>
      </w:r>
    </w:p>
    <w:p w:rsidR="00C9550E" w:rsidRDefault="00C9550E" w:rsidP="00C9550E">
      <w:pPr>
        <w:jc w:val="both"/>
        <w:rPr>
          <w:rFonts w:ascii="Times New Roman" w:hAnsi="Times New Roman" w:cs="Times New Roman"/>
        </w:rPr>
      </w:pPr>
    </w:p>
    <w:p w:rsidR="00C9550E" w:rsidRDefault="00C9550E" w:rsidP="00C9550E">
      <w:pPr>
        <w:jc w:val="both"/>
        <w:rPr>
          <w:rFonts w:ascii="Times New Roman" w:hAnsi="Times New Roman" w:cs="Times New Roman"/>
        </w:rPr>
      </w:pPr>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Годишњи извештај</w:t>
      </w:r>
    </w:p>
    <w:p w:rsidR="00C9550E" w:rsidRPr="00841836" w:rsidRDefault="00C9550E" w:rsidP="00C9550E">
      <w:pPr>
        <w:jc w:val="center"/>
        <w:rPr>
          <w:rFonts w:ascii="Times New Roman" w:hAnsi="Times New Roman" w:cs="Times New Roman"/>
          <w:b/>
          <w:lang w:val="sr-Cyrl-RS"/>
        </w:rPr>
      </w:pPr>
      <w:r w:rsidRPr="00DC7B7F">
        <w:rPr>
          <w:rFonts w:ascii="Times New Roman" w:hAnsi="Times New Roman" w:cs="Times New Roman"/>
          <w:b/>
        </w:rPr>
        <w:t>Члан 15</w:t>
      </w:r>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Комите</w:t>
      </w:r>
      <w:r>
        <w:rPr>
          <w:rFonts w:ascii="Times New Roman" w:hAnsi="Times New Roman" w:cs="Times New Roman"/>
        </w:rPr>
        <w:t>т ће укључити у свој годишњи изв</w:t>
      </w:r>
      <w:r w:rsidRPr="00BD4CE1">
        <w:rPr>
          <w:rFonts w:ascii="Times New Roman" w:hAnsi="Times New Roman" w:cs="Times New Roman"/>
        </w:rPr>
        <w:t xml:space="preserve">ештај кратак преглед </w:t>
      </w:r>
      <w:r>
        <w:rPr>
          <w:rFonts w:ascii="Times New Roman" w:hAnsi="Times New Roman" w:cs="Times New Roman"/>
          <w:lang w:val="sr-Cyrl-RS"/>
        </w:rPr>
        <w:t>својих</w:t>
      </w:r>
      <w:r w:rsidRPr="00BD4CE1">
        <w:rPr>
          <w:rFonts w:ascii="Times New Roman" w:hAnsi="Times New Roman" w:cs="Times New Roman"/>
        </w:rPr>
        <w:t xml:space="preserve"> активности у оквиру овог </w:t>
      </w:r>
      <w:r>
        <w:rPr>
          <w:rFonts w:ascii="Times New Roman" w:hAnsi="Times New Roman" w:cs="Times New Roman"/>
          <w:lang w:val="sr-Cyrl-RS"/>
        </w:rPr>
        <w:t>п</w:t>
      </w:r>
      <w:r w:rsidRPr="00BD4CE1">
        <w:rPr>
          <w:rFonts w:ascii="Times New Roman" w:hAnsi="Times New Roman" w:cs="Times New Roman"/>
        </w:rPr>
        <w:t>ротокола.</w:t>
      </w:r>
    </w:p>
    <w:p w:rsidR="00C9550E" w:rsidRDefault="00C9550E" w:rsidP="00C9550E">
      <w:pPr>
        <w:jc w:val="both"/>
        <w:rPr>
          <w:rFonts w:ascii="Times New Roman" w:hAnsi="Times New Roman" w:cs="Times New Roman"/>
        </w:rPr>
      </w:pPr>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Ширење информације</w:t>
      </w:r>
    </w:p>
    <w:p w:rsidR="00C9550E" w:rsidRPr="005904CE" w:rsidRDefault="00C9550E" w:rsidP="00C9550E">
      <w:pPr>
        <w:jc w:val="center"/>
        <w:rPr>
          <w:rFonts w:ascii="Times New Roman" w:hAnsi="Times New Roman" w:cs="Times New Roman"/>
          <w:b/>
          <w:lang w:val="sr-Cyrl-RS"/>
        </w:rPr>
      </w:pPr>
      <w:r w:rsidRPr="00DC7B7F">
        <w:rPr>
          <w:rFonts w:ascii="Times New Roman" w:hAnsi="Times New Roman" w:cs="Times New Roman"/>
          <w:b/>
        </w:rPr>
        <w:t>Члан 16</w:t>
      </w:r>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Свака држава потписница се обавезује да учини да Пакт и Протокол буду широко познати и шири информа</w:t>
      </w:r>
      <w:r>
        <w:rPr>
          <w:rFonts w:ascii="Times New Roman" w:hAnsi="Times New Roman" w:cs="Times New Roman"/>
          <w:lang w:val="sr-Cyrl-RS"/>
        </w:rPr>
        <w:t>ц</w:t>
      </w:r>
      <w:r w:rsidRPr="00BD4CE1">
        <w:rPr>
          <w:rFonts w:ascii="Times New Roman" w:hAnsi="Times New Roman" w:cs="Times New Roman"/>
        </w:rPr>
        <w:t>ије о њима и да олакша приступ информацијама о мишљењима и препорукама Комитета, а посебно о питањима које се тичу те државе уговорнице, као и да то уради у приступачним форматима за особе са инвалидитетом.</w:t>
      </w:r>
    </w:p>
    <w:p w:rsidR="00C9550E" w:rsidRDefault="00C9550E" w:rsidP="00C9550E">
      <w:pPr>
        <w:jc w:val="both"/>
        <w:rPr>
          <w:rFonts w:ascii="Times New Roman" w:hAnsi="Times New Roman" w:cs="Times New Roman"/>
        </w:rPr>
      </w:pPr>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Потпис, ратификација и приступање</w:t>
      </w:r>
    </w:p>
    <w:p w:rsidR="00C9550E" w:rsidRPr="00841836" w:rsidRDefault="00C9550E" w:rsidP="00C9550E">
      <w:pPr>
        <w:jc w:val="center"/>
        <w:rPr>
          <w:rFonts w:ascii="Times New Roman" w:hAnsi="Times New Roman" w:cs="Times New Roman"/>
          <w:b/>
          <w:lang w:val="sr-Cyrl-RS"/>
        </w:rPr>
      </w:pPr>
      <w:r w:rsidRPr="00DC7B7F">
        <w:rPr>
          <w:rFonts w:ascii="Times New Roman" w:hAnsi="Times New Roman" w:cs="Times New Roman"/>
          <w:b/>
        </w:rPr>
        <w:t>Члан 17</w:t>
      </w:r>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sidRPr="00BD4CE1">
        <w:rPr>
          <w:rFonts w:ascii="Times New Roman" w:hAnsi="Times New Roman" w:cs="Times New Roman"/>
        </w:rPr>
        <w:tab/>
        <w:t xml:space="preserve">Овај </w:t>
      </w:r>
      <w:r>
        <w:rPr>
          <w:rFonts w:ascii="Times New Roman" w:hAnsi="Times New Roman" w:cs="Times New Roman"/>
          <w:lang w:val="sr-Cyrl-RS"/>
        </w:rPr>
        <w:t>п</w:t>
      </w:r>
      <w:r w:rsidRPr="00BD4CE1">
        <w:rPr>
          <w:rFonts w:ascii="Times New Roman" w:hAnsi="Times New Roman" w:cs="Times New Roman"/>
        </w:rPr>
        <w:t>ротокол је отворен за потписивање свакој држави која је потписала, ратификовала или приступила Пакту.</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sidRPr="00BD4CE1">
        <w:rPr>
          <w:rFonts w:ascii="Times New Roman" w:hAnsi="Times New Roman" w:cs="Times New Roman"/>
        </w:rPr>
        <w:tab/>
        <w:t xml:space="preserve">Овај </w:t>
      </w:r>
      <w:r>
        <w:rPr>
          <w:rFonts w:ascii="Times New Roman" w:hAnsi="Times New Roman" w:cs="Times New Roman"/>
          <w:lang w:val="sr-Cyrl-RS"/>
        </w:rPr>
        <w:t>п</w:t>
      </w:r>
      <w:r w:rsidRPr="00BD4CE1">
        <w:rPr>
          <w:rFonts w:ascii="Times New Roman" w:hAnsi="Times New Roman" w:cs="Times New Roman"/>
        </w:rPr>
        <w:t>ротокол може бити ратификован од стране сваке државе која је ратификовала или приступила Пакту. Инструменти ратификације биће депоновани код Генералног секретара Уједињених нација.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3.</w:t>
      </w:r>
      <w:r w:rsidRPr="00BD4CE1">
        <w:rPr>
          <w:rFonts w:ascii="Times New Roman" w:hAnsi="Times New Roman" w:cs="Times New Roman"/>
        </w:rPr>
        <w:tab/>
        <w:t xml:space="preserve">Овај </w:t>
      </w:r>
      <w:r>
        <w:rPr>
          <w:rFonts w:ascii="Times New Roman" w:hAnsi="Times New Roman" w:cs="Times New Roman"/>
          <w:lang w:val="sr-Cyrl-RS"/>
        </w:rPr>
        <w:t>п</w:t>
      </w:r>
      <w:r w:rsidRPr="00BD4CE1">
        <w:rPr>
          <w:rFonts w:ascii="Times New Roman" w:hAnsi="Times New Roman" w:cs="Times New Roman"/>
        </w:rPr>
        <w:t>ротокол ће бити отворен за приступање свакој држави која је ратификовала или приступила Пакту.</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4.</w:t>
      </w:r>
      <w:r w:rsidRPr="00BD4CE1">
        <w:rPr>
          <w:rFonts w:ascii="Times New Roman" w:hAnsi="Times New Roman" w:cs="Times New Roman"/>
        </w:rPr>
        <w:tab/>
        <w:t>Приступање ће се извршити депоновањем инструмента о приступању код Генералног секретара Уједињених нација.</w:t>
      </w:r>
    </w:p>
    <w:p w:rsidR="00C9550E" w:rsidRDefault="00C9550E" w:rsidP="00C9550E">
      <w:pPr>
        <w:jc w:val="both"/>
        <w:rPr>
          <w:rFonts w:ascii="Times New Roman" w:hAnsi="Times New Roman" w:cs="Times New Roman"/>
        </w:rPr>
      </w:pPr>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Ступање на снагу</w:t>
      </w:r>
    </w:p>
    <w:p w:rsidR="00C9550E" w:rsidRPr="00DC7B7F" w:rsidRDefault="00C9550E" w:rsidP="00C9550E">
      <w:pPr>
        <w:jc w:val="center"/>
        <w:rPr>
          <w:rFonts w:ascii="Times New Roman" w:hAnsi="Times New Roman" w:cs="Times New Roman"/>
          <w:b/>
        </w:rPr>
      </w:pPr>
      <w:bookmarkStart w:id="26" w:name="bookmark26"/>
      <w:bookmarkStart w:id="27" w:name="bookmark27"/>
      <w:r w:rsidRPr="00DC7B7F">
        <w:rPr>
          <w:rFonts w:ascii="Times New Roman" w:hAnsi="Times New Roman" w:cs="Times New Roman"/>
          <w:b/>
        </w:rPr>
        <w:t>Члан 18</w:t>
      </w:r>
      <w:bookmarkEnd w:id="26"/>
      <w:bookmarkEnd w:id="27"/>
      <w:r>
        <w:rPr>
          <w:rFonts w:ascii="Times New Roman" w:hAnsi="Times New Roman" w:cs="Times New Roman"/>
          <w:b/>
        </w:rPr>
        <w:t>.</w:t>
      </w:r>
    </w:p>
    <w:p w:rsidR="00C9550E" w:rsidRDefault="00C9550E" w:rsidP="00C9550E">
      <w:pPr>
        <w:jc w:val="both"/>
        <w:rPr>
          <w:rFonts w:ascii="Times New Roman" w:hAnsi="Times New Roman" w:cs="Times New Roman"/>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sidRPr="00BD4CE1">
        <w:rPr>
          <w:rFonts w:ascii="Times New Roman" w:hAnsi="Times New Roman" w:cs="Times New Roman"/>
        </w:rPr>
        <w:tab/>
        <w:t xml:space="preserve">Овај </w:t>
      </w:r>
      <w:r>
        <w:rPr>
          <w:rFonts w:ascii="Times New Roman" w:hAnsi="Times New Roman" w:cs="Times New Roman"/>
          <w:lang w:val="sr-Cyrl-RS"/>
        </w:rPr>
        <w:t>п</w:t>
      </w:r>
      <w:r w:rsidRPr="00BD4CE1">
        <w:rPr>
          <w:rFonts w:ascii="Times New Roman" w:hAnsi="Times New Roman" w:cs="Times New Roman"/>
        </w:rPr>
        <w:t>ротокол ступа на снагу три месеца након датума депоновања код Генералног секретара Уједињених нација десетог инструмента о ратификацији или приступању.</w:t>
      </w:r>
    </w:p>
    <w:p w:rsidR="00C9550E" w:rsidRDefault="00C9550E" w:rsidP="00C9550E">
      <w:pPr>
        <w:jc w:val="both"/>
        <w:rPr>
          <w:rFonts w:ascii="Times New Roman" w:hAnsi="Times New Roman" w:cs="Times New Roman"/>
        </w:rPr>
      </w:pPr>
      <w:r w:rsidRPr="00BD4CE1">
        <w:rPr>
          <w:rFonts w:ascii="Times New Roman" w:hAnsi="Times New Roman" w:cs="Times New Roman"/>
        </w:rPr>
        <w:t>2.</w:t>
      </w:r>
      <w:r w:rsidRPr="00BD4CE1">
        <w:rPr>
          <w:rFonts w:ascii="Times New Roman" w:hAnsi="Times New Roman" w:cs="Times New Roman"/>
        </w:rPr>
        <w:tab/>
        <w:t xml:space="preserve">За сваку државу која ратификује или приступи овом </w:t>
      </w:r>
      <w:r>
        <w:rPr>
          <w:rFonts w:ascii="Times New Roman" w:hAnsi="Times New Roman" w:cs="Times New Roman"/>
          <w:lang w:val="sr-Cyrl-RS"/>
        </w:rPr>
        <w:t>п</w:t>
      </w:r>
      <w:r w:rsidRPr="00841836">
        <w:rPr>
          <w:rFonts w:ascii="Times New Roman" w:hAnsi="Times New Roman" w:cs="Times New Roman"/>
        </w:rPr>
        <w:t>ротоколу,</w:t>
      </w:r>
      <w:r w:rsidRPr="00BD4CE1">
        <w:rPr>
          <w:rFonts w:ascii="Times New Roman" w:hAnsi="Times New Roman" w:cs="Times New Roman"/>
        </w:rPr>
        <w:t xml:space="preserve"> после депоновања десетог инструмента о ратификацији или приступању Протокол ће ступити на снагу три месеца након датума депоновања њеног инструмента ратификације или приступања.</w:t>
      </w:r>
    </w:p>
    <w:p w:rsidR="00C9550E" w:rsidRPr="00BD4CE1" w:rsidRDefault="00C9550E" w:rsidP="00C9550E">
      <w:pPr>
        <w:jc w:val="both"/>
        <w:rPr>
          <w:rFonts w:ascii="Times New Roman" w:hAnsi="Times New Roman" w:cs="Times New Roman"/>
        </w:rPr>
      </w:pPr>
    </w:p>
    <w:p w:rsidR="00C9550E" w:rsidRPr="00DC7B7F" w:rsidRDefault="00C9550E" w:rsidP="00C9550E">
      <w:pPr>
        <w:jc w:val="center"/>
        <w:rPr>
          <w:rFonts w:ascii="Times New Roman" w:hAnsi="Times New Roman" w:cs="Times New Roman"/>
          <w:b/>
        </w:rPr>
      </w:pPr>
      <w:bookmarkStart w:id="28" w:name="bookmark28"/>
      <w:bookmarkStart w:id="29" w:name="bookmark29"/>
      <w:r w:rsidRPr="00DC7B7F">
        <w:rPr>
          <w:rFonts w:ascii="Times New Roman" w:hAnsi="Times New Roman" w:cs="Times New Roman"/>
          <w:b/>
        </w:rPr>
        <w:t>Амандмани</w:t>
      </w:r>
    </w:p>
    <w:p w:rsidR="00C9550E" w:rsidRPr="006144A8" w:rsidRDefault="00C9550E" w:rsidP="00C9550E">
      <w:pPr>
        <w:jc w:val="center"/>
        <w:rPr>
          <w:rFonts w:ascii="Times New Roman" w:hAnsi="Times New Roman" w:cs="Times New Roman"/>
          <w:b/>
          <w:lang w:val="sr-Cyrl-RS"/>
        </w:rPr>
      </w:pPr>
      <w:r w:rsidRPr="00DC7B7F">
        <w:rPr>
          <w:rFonts w:ascii="Times New Roman" w:hAnsi="Times New Roman" w:cs="Times New Roman"/>
          <w:b/>
        </w:rPr>
        <w:t>Члан 19</w:t>
      </w:r>
      <w:bookmarkEnd w:id="28"/>
      <w:bookmarkEnd w:id="29"/>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sidRPr="00BD4CE1">
        <w:rPr>
          <w:rFonts w:ascii="Times New Roman" w:hAnsi="Times New Roman" w:cs="Times New Roman"/>
        </w:rPr>
        <w:tab/>
        <w:t xml:space="preserve">Свака држава уговорница може предложити амандман на овај </w:t>
      </w:r>
      <w:r>
        <w:rPr>
          <w:rFonts w:ascii="Times New Roman" w:hAnsi="Times New Roman" w:cs="Times New Roman"/>
          <w:lang w:val="sr-Cyrl-RS"/>
        </w:rPr>
        <w:t>п</w:t>
      </w:r>
      <w:r w:rsidRPr="00BD4CE1">
        <w:rPr>
          <w:rFonts w:ascii="Times New Roman" w:hAnsi="Times New Roman" w:cs="Times New Roman"/>
        </w:rPr>
        <w:t>ротокол и доставити га Генералном секретару Уједињених нација. Генерални секретар ће проследити све предложене амандмане државама уговорницама, са захтевом да га обавесте да ли су за одржавање састанака држава уговорница ради разматрања и одлучивања о предлозима. У случају да у року од четири месеца од датума таквог обавештења, најмање једна трећина држава потписница тражи такав састанак, Генерални секретар ће сазвати састанак под покровитељством Уједињених нација. Сваки амандман усвојен већином од две трећине присутних држава уговорница које су гласале биће од стране Генералног секретара поднет Генералној скупштини на усвајање и потом свим државама уговорницама на прихватање.</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sidRPr="00BD4CE1">
        <w:rPr>
          <w:rFonts w:ascii="Times New Roman" w:hAnsi="Times New Roman" w:cs="Times New Roman"/>
        </w:rPr>
        <w:tab/>
        <w:t>Амандман усвојен и одобрен у складу са ставом 1</w:t>
      </w:r>
      <w:r>
        <w:rPr>
          <w:rFonts w:ascii="Times New Roman" w:hAnsi="Times New Roman" w:cs="Times New Roman"/>
          <w:lang w:val="sr-Cyrl-RS"/>
        </w:rPr>
        <w:t>.</w:t>
      </w:r>
      <w:r w:rsidRPr="00BD4CE1">
        <w:rPr>
          <w:rFonts w:ascii="Times New Roman" w:hAnsi="Times New Roman" w:cs="Times New Roman"/>
        </w:rPr>
        <w:t xml:space="preserve"> овог члана ступа на снагу тридесетог дана након што број депонованих инструмената о прихватању достигне две трећине од броја држава уговорница на дан усвајања амандмана. Након тога, амандман ступа на снагу за сваку државу чланицу тридесетог дана п</w:t>
      </w:r>
      <w:r>
        <w:rPr>
          <w:rFonts w:ascii="Times New Roman" w:hAnsi="Times New Roman" w:cs="Times New Roman"/>
        </w:rPr>
        <w:t>осле депоновања њеног инструмен</w:t>
      </w:r>
      <w:r w:rsidRPr="00BD4CE1">
        <w:rPr>
          <w:rFonts w:ascii="Times New Roman" w:hAnsi="Times New Roman" w:cs="Times New Roman"/>
        </w:rPr>
        <w:t>та о прихватању. Амандман ће бити обавезујући само за оне државе потписнице које су га прихватиле.</w:t>
      </w:r>
    </w:p>
    <w:p w:rsidR="00C9550E" w:rsidRDefault="00C9550E" w:rsidP="00C9550E">
      <w:pPr>
        <w:jc w:val="both"/>
        <w:rPr>
          <w:rFonts w:ascii="Times New Roman" w:hAnsi="Times New Roman" w:cs="Times New Roman"/>
        </w:rPr>
      </w:pPr>
      <w:bookmarkStart w:id="30" w:name="bookmark30"/>
      <w:bookmarkStart w:id="31" w:name="bookmark31"/>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Отказивање</w:t>
      </w:r>
    </w:p>
    <w:p w:rsidR="00C9550E" w:rsidRPr="006144A8" w:rsidRDefault="00C9550E" w:rsidP="00C9550E">
      <w:pPr>
        <w:jc w:val="center"/>
        <w:rPr>
          <w:rFonts w:ascii="Times New Roman" w:hAnsi="Times New Roman" w:cs="Times New Roman"/>
          <w:b/>
          <w:lang w:val="sr-Cyrl-RS"/>
        </w:rPr>
      </w:pPr>
      <w:r w:rsidRPr="00DC7B7F">
        <w:rPr>
          <w:rFonts w:ascii="Times New Roman" w:hAnsi="Times New Roman" w:cs="Times New Roman"/>
          <w:b/>
        </w:rPr>
        <w:t>Члан 20</w:t>
      </w:r>
      <w:bookmarkEnd w:id="30"/>
      <w:bookmarkEnd w:id="31"/>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sidRPr="00BD4CE1">
        <w:rPr>
          <w:rFonts w:ascii="Times New Roman" w:hAnsi="Times New Roman" w:cs="Times New Roman"/>
        </w:rPr>
        <w:tab/>
        <w:t xml:space="preserve">Свака држава потписница може да откаже овај </w:t>
      </w:r>
      <w:r>
        <w:rPr>
          <w:rFonts w:ascii="Times New Roman" w:hAnsi="Times New Roman" w:cs="Times New Roman"/>
          <w:lang w:val="sr-Cyrl-RS"/>
        </w:rPr>
        <w:t>п</w:t>
      </w:r>
      <w:r w:rsidRPr="00BD4CE1">
        <w:rPr>
          <w:rFonts w:ascii="Times New Roman" w:hAnsi="Times New Roman" w:cs="Times New Roman"/>
        </w:rPr>
        <w:t xml:space="preserve">ротокол у било ком тренутку писменим обавештењем упућеним Генералном секретару Уједињених нација. </w:t>
      </w:r>
      <w:r>
        <w:rPr>
          <w:rFonts w:ascii="Times New Roman" w:hAnsi="Times New Roman" w:cs="Times New Roman"/>
          <w:lang w:val="sr-Cyrl-RS"/>
        </w:rPr>
        <w:t>Отказивање</w:t>
      </w:r>
      <w:r w:rsidRPr="00BD4CE1">
        <w:rPr>
          <w:rFonts w:ascii="Times New Roman" w:hAnsi="Times New Roman" w:cs="Times New Roman"/>
        </w:rPr>
        <w:t xml:space="preserve"> </w:t>
      </w:r>
      <w:r w:rsidRPr="001F32B3">
        <w:rPr>
          <w:rFonts w:ascii="Times New Roman" w:hAnsi="Times New Roman" w:cs="Times New Roman"/>
          <w:color w:val="auto"/>
        </w:rPr>
        <w:t xml:space="preserve">ступа на снагу шест месеци </w:t>
      </w:r>
      <w:r w:rsidRPr="001F32B3">
        <w:rPr>
          <w:rFonts w:ascii="Times New Roman" w:hAnsi="Times New Roman" w:cs="Times New Roman"/>
          <w:color w:val="auto"/>
          <w:lang w:val="sr-Cyrl-RS"/>
        </w:rPr>
        <w:t>након д</w:t>
      </w:r>
      <w:r w:rsidRPr="001F32B3">
        <w:rPr>
          <w:rFonts w:ascii="Times New Roman" w:hAnsi="Times New Roman" w:cs="Times New Roman"/>
          <w:color w:val="auto"/>
        </w:rPr>
        <w:t xml:space="preserve">атума </w:t>
      </w:r>
      <w:r w:rsidRPr="00BD4CE1">
        <w:rPr>
          <w:rFonts w:ascii="Times New Roman" w:hAnsi="Times New Roman" w:cs="Times New Roman"/>
        </w:rPr>
        <w:t>пријема обавештења од стране Генералног секретара.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sidRPr="00BD4CE1">
        <w:rPr>
          <w:rFonts w:ascii="Times New Roman" w:hAnsi="Times New Roman" w:cs="Times New Roman"/>
        </w:rPr>
        <w:tab/>
      </w:r>
      <w:r>
        <w:rPr>
          <w:rFonts w:ascii="Times New Roman" w:hAnsi="Times New Roman" w:cs="Times New Roman"/>
          <w:lang w:val="sr-Cyrl-RS"/>
        </w:rPr>
        <w:t>Отказивање</w:t>
      </w:r>
      <w:r w:rsidRPr="00BD4CE1">
        <w:rPr>
          <w:rFonts w:ascii="Times New Roman" w:hAnsi="Times New Roman" w:cs="Times New Roman"/>
        </w:rPr>
        <w:t xml:space="preserve"> ће бити без утицај</w:t>
      </w:r>
      <w:r>
        <w:rPr>
          <w:rFonts w:ascii="Times New Roman" w:hAnsi="Times New Roman" w:cs="Times New Roman"/>
        </w:rPr>
        <w:t>а на даљу примену одредби овог п</w:t>
      </w:r>
      <w:r w:rsidRPr="00BD4CE1">
        <w:rPr>
          <w:rFonts w:ascii="Times New Roman" w:hAnsi="Times New Roman" w:cs="Times New Roman"/>
        </w:rPr>
        <w:t>ротокола на било коју представку поднету у складу са чл. 2</w:t>
      </w:r>
      <w:r>
        <w:rPr>
          <w:rFonts w:ascii="Times New Roman" w:hAnsi="Times New Roman" w:cs="Times New Roman"/>
          <w:lang w:val="sr-Cyrl-RS"/>
        </w:rPr>
        <w:t xml:space="preserve">. </w:t>
      </w:r>
      <w:r w:rsidRPr="00BD4CE1">
        <w:rPr>
          <w:rFonts w:ascii="Times New Roman" w:hAnsi="Times New Roman" w:cs="Times New Roman"/>
        </w:rPr>
        <w:t>и 10</w:t>
      </w:r>
      <w:r>
        <w:rPr>
          <w:rFonts w:ascii="Times New Roman" w:hAnsi="Times New Roman" w:cs="Times New Roman"/>
          <w:lang w:val="sr-Cyrl-RS"/>
        </w:rPr>
        <w:t>.</w:t>
      </w:r>
      <w:r w:rsidRPr="00BD4CE1">
        <w:rPr>
          <w:rFonts w:ascii="Times New Roman" w:hAnsi="Times New Roman" w:cs="Times New Roman"/>
        </w:rPr>
        <w:t xml:space="preserve"> или на било који поступак покренут на основу члана 11</w:t>
      </w:r>
      <w:r>
        <w:rPr>
          <w:rFonts w:ascii="Times New Roman" w:hAnsi="Times New Roman" w:cs="Times New Roman"/>
          <w:lang w:val="sr-Cyrl-RS"/>
        </w:rPr>
        <w:t>.</w:t>
      </w:r>
      <w:r w:rsidRPr="00BD4CE1">
        <w:rPr>
          <w:rFonts w:ascii="Times New Roman" w:hAnsi="Times New Roman" w:cs="Times New Roman"/>
        </w:rPr>
        <w:t xml:space="preserve"> пре ступања на снагу </w:t>
      </w:r>
      <w:r>
        <w:rPr>
          <w:rFonts w:ascii="Times New Roman" w:hAnsi="Times New Roman" w:cs="Times New Roman"/>
          <w:lang w:val="sr-Cyrl-RS"/>
        </w:rPr>
        <w:t>отказивања.</w:t>
      </w:r>
    </w:p>
    <w:p w:rsidR="00C9550E" w:rsidRDefault="00C9550E" w:rsidP="00C9550E">
      <w:pPr>
        <w:jc w:val="both"/>
        <w:rPr>
          <w:rFonts w:ascii="Times New Roman" w:hAnsi="Times New Roman" w:cs="Times New Roman"/>
        </w:rPr>
      </w:pPr>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Обавештење од стране Генералног секретара</w:t>
      </w:r>
    </w:p>
    <w:p w:rsidR="00C9550E" w:rsidRPr="006144A8" w:rsidRDefault="00C9550E" w:rsidP="00C9550E">
      <w:pPr>
        <w:jc w:val="center"/>
        <w:rPr>
          <w:rFonts w:ascii="Times New Roman" w:hAnsi="Times New Roman" w:cs="Times New Roman"/>
          <w:b/>
          <w:lang w:val="sr-Cyrl-RS"/>
        </w:rPr>
      </w:pPr>
      <w:bookmarkStart w:id="32" w:name="bookmark32"/>
      <w:bookmarkStart w:id="33" w:name="bookmark33"/>
      <w:r w:rsidRPr="00DC7B7F">
        <w:rPr>
          <w:rFonts w:ascii="Times New Roman" w:hAnsi="Times New Roman" w:cs="Times New Roman"/>
          <w:b/>
        </w:rPr>
        <w:t>Члан 21</w:t>
      </w:r>
      <w:bookmarkEnd w:id="32"/>
      <w:bookmarkEnd w:id="33"/>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Pr="00BD4CE1" w:rsidRDefault="00C9550E" w:rsidP="00C9550E">
      <w:pPr>
        <w:ind w:firstLine="720"/>
        <w:jc w:val="both"/>
        <w:rPr>
          <w:rFonts w:ascii="Times New Roman" w:hAnsi="Times New Roman" w:cs="Times New Roman"/>
        </w:rPr>
      </w:pPr>
      <w:r w:rsidRPr="00BD4CE1">
        <w:rPr>
          <w:rFonts w:ascii="Times New Roman" w:hAnsi="Times New Roman" w:cs="Times New Roman"/>
        </w:rPr>
        <w:t>Генерални секретар ће обавестити све државе из члана 26</w:t>
      </w:r>
      <w:r>
        <w:rPr>
          <w:rFonts w:ascii="Times New Roman" w:hAnsi="Times New Roman" w:cs="Times New Roman"/>
          <w:lang w:val="sr-Cyrl-RS"/>
        </w:rPr>
        <w:t>.</w:t>
      </w:r>
      <w:r w:rsidRPr="00BD4CE1">
        <w:rPr>
          <w:rFonts w:ascii="Times New Roman" w:hAnsi="Times New Roman" w:cs="Times New Roman"/>
        </w:rPr>
        <w:t xml:space="preserve"> став 1</w:t>
      </w:r>
      <w:r>
        <w:rPr>
          <w:rFonts w:ascii="Times New Roman" w:hAnsi="Times New Roman" w:cs="Times New Roman"/>
          <w:lang w:val="sr-Cyrl-RS"/>
        </w:rPr>
        <w:t xml:space="preserve">. </w:t>
      </w:r>
      <w:r w:rsidRPr="00BD4CE1">
        <w:rPr>
          <w:rFonts w:ascii="Times New Roman" w:hAnsi="Times New Roman" w:cs="Times New Roman"/>
        </w:rPr>
        <w:t>Пакта о следећим детаљима: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(а) потписима, рати</w:t>
      </w:r>
      <w:r>
        <w:rPr>
          <w:rFonts w:ascii="Times New Roman" w:hAnsi="Times New Roman" w:cs="Times New Roman"/>
        </w:rPr>
        <w:t>фикацијама и приступањима овом п</w:t>
      </w:r>
      <w:r w:rsidRPr="00BD4CE1">
        <w:rPr>
          <w:rFonts w:ascii="Times New Roman" w:hAnsi="Times New Roman" w:cs="Times New Roman"/>
        </w:rPr>
        <w:t>ротоколу;</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w:t>
      </w:r>
      <w:r>
        <w:rPr>
          <w:rFonts w:ascii="Times New Roman" w:hAnsi="Times New Roman" w:cs="Times New Roman"/>
          <w:lang w:val="sr-Cyrl-RS"/>
        </w:rPr>
        <w:t>б</w:t>
      </w:r>
      <w:r>
        <w:rPr>
          <w:rFonts w:ascii="Times New Roman" w:hAnsi="Times New Roman" w:cs="Times New Roman"/>
        </w:rPr>
        <w:t xml:space="preserve">) </w:t>
      </w:r>
      <w:r w:rsidRPr="00BD4CE1">
        <w:rPr>
          <w:rFonts w:ascii="Times New Roman" w:hAnsi="Times New Roman" w:cs="Times New Roman"/>
        </w:rPr>
        <w:t>датум</w:t>
      </w:r>
      <w:r>
        <w:rPr>
          <w:rFonts w:ascii="Times New Roman" w:hAnsi="Times New Roman" w:cs="Times New Roman"/>
          <w:lang w:val="sr-Cyrl-RS"/>
        </w:rPr>
        <w:t>у</w:t>
      </w:r>
      <w:r w:rsidRPr="00BD4CE1">
        <w:rPr>
          <w:rFonts w:ascii="Times New Roman" w:hAnsi="Times New Roman" w:cs="Times New Roman"/>
        </w:rPr>
        <w:t xml:space="preserve"> ступања на снагу овог </w:t>
      </w:r>
      <w:r>
        <w:rPr>
          <w:rFonts w:ascii="Times New Roman" w:hAnsi="Times New Roman" w:cs="Times New Roman"/>
          <w:lang w:val="sr-Cyrl-RS"/>
        </w:rPr>
        <w:t>п</w:t>
      </w:r>
      <w:r w:rsidRPr="00BD4CE1">
        <w:rPr>
          <w:rFonts w:ascii="Times New Roman" w:hAnsi="Times New Roman" w:cs="Times New Roman"/>
        </w:rPr>
        <w:t>ротокола и било ком амандману на основу члана 19</w:t>
      </w:r>
      <w:r>
        <w:rPr>
          <w:rFonts w:ascii="Times New Roman" w:hAnsi="Times New Roman" w:cs="Times New Roman"/>
          <w:lang w:val="sr-Cyrl-RS"/>
        </w:rPr>
        <w:t>.</w:t>
      </w:r>
      <w:r w:rsidRPr="00BD4CE1">
        <w:rPr>
          <w:rFonts w:ascii="Times New Roman" w:hAnsi="Times New Roman" w:cs="Times New Roman"/>
        </w:rPr>
        <w:t>;</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w:t>
      </w:r>
      <w:r>
        <w:rPr>
          <w:rFonts w:ascii="Times New Roman" w:hAnsi="Times New Roman" w:cs="Times New Roman"/>
          <w:lang w:val="sr-Cyrl-RS"/>
        </w:rPr>
        <w:t>ц</w:t>
      </w:r>
      <w:r w:rsidRPr="00BD4CE1">
        <w:rPr>
          <w:rFonts w:ascii="Times New Roman" w:hAnsi="Times New Roman" w:cs="Times New Roman"/>
        </w:rPr>
        <w:t xml:space="preserve">) сваком </w:t>
      </w:r>
      <w:r>
        <w:rPr>
          <w:rFonts w:ascii="Times New Roman" w:hAnsi="Times New Roman" w:cs="Times New Roman"/>
          <w:lang w:val="sr-Cyrl-RS"/>
        </w:rPr>
        <w:t>отказивању</w:t>
      </w:r>
      <w:r w:rsidRPr="00BD4CE1">
        <w:rPr>
          <w:rFonts w:ascii="Times New Roman" w:hAnsi="Times New Roman" w:cs="Times New Roman"/>
        </w:rPr>
        <w:t xml:space="preserve"> на основу члана 20.</w:t>
      </w:r>
    </w:p>
    <w:p w:rsidR="00C9550E" w:rsidRDefault="00C9550E" w:rsidP="00C9550E">
      <w:pPr>
        <w:jc w:val="both"/>
        <w:rPr>
          <w:rFonts w:ascii="Times New Roman" w:hAnsi="Times New Roman" w:cs="Times New Roman"/>
        </w:rPr>
      </w:pPr>
    </w:p>
    <w:p w:rsidR="00C9550E" w:rsidRPr="00DC7B7F" w:rsidRDefault="00C9550E" w:rsidP="00C9550E">
      <w:pPr>
        <w:jc w:val="center"/>
        <w:rPr>
          <w:rFonts w:ascii="Times New Roman" w:hAnsi="Times New Roman" w:cs="Times New Roman"/>
          <w:b/>
        </w:rPr>
      </w:pPr>
      <w:r w:rsidRPr="00DC7B7F">
        <w:rPr>
          <w:rFonts w:ascii="Times New Roman" w:hAnsi="Times New Roman" w:cs="Times New Roman"/>
          <w:b/>
        </w:rPr>
        <w:t>Званични језици</w:t>
      </w:r>
    </w:p>
    <w:p w:rsidR="00C9550E" w:rsidRPr="006144A8" w:rsidRDefault="00C9550E" w:rsidP="00C9550E">
      <w:pPr>
        <w:jc w:val="center"/>
        <w:rPr>
          <w:rFonts w:ascii="Times New Roman" w:hAnsi="Times New Roman" w:cs="Times New Roman"/>
          <w:b/>
          <w:lang w:val="sr-Cyrl-RS"/>
        </w:rPr>
      </w:pPr>
      <w:bookmarkStart w:id="34" w:name="bookmark34"/>
      <w:bookmarkStart w:id="35" w:name="bookmark35"/>
      <w:r w:rsidRPr="00DC7B7F">
        <w:rPr>
          <w:rFonts w:ascii="Times New Roman" w:hAnsi="Times New Roman" w:cs="Times New Roman"/>
          <w:b/>
        </w:rPr>
        <w:t>Члан 22</w:t>
      </w:r>
      <w:bookmarkEnd w:id="34"/>
      <w:bookmarkEnd w:id="35"/>
      <w:r>
        <w:rPr>
          <w:rFonts w:ascii="Times New Roman" w:hAnsi="Times New Roman" w:cs="Times New Roman"/>
          <w:b/>
          <w:lang w:val="sr-Cyrl-RS"/>
        </w:rPr>
        <w:t>.</w:t>
      </w:r>
    </w:p>
    <w:p w:rsidR="00C9550E" w:rsidRDefault="00C9550E" w:rsidP="00C9550E">
      <w:pPr>
        <w:jc w:val="both"/>
        <w:rPr>
          <w:rFonts w:ascii="Times New Roman" w:hAnsi="Times New Roman" w:cs="Times New Roman"/>
        </w:rPr>
      </w:pP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1.</w:t>
      </w:r>
      <w:r w:rsidRPr="00BD4CE1">
        <w:rPr>
          <w:rFonts w:ascii="Times New Roman" w:hAnsi="Times New Roman" w:cs="Times New Roman"/>
        </w:rPr>
        <w:tab/>
        <w:t xml:space="preserve">Овај </w:t>
      </w:r>
      <w:r>
        <w:rPr>
          <w:rFonts w:ascii="Times New Roman" w:hAnsi="Times New Roman" w:cs="Times New Roman"/>
          <w:lang w:val="sr-Cyrl-RS"/>
        </w:rPr>
        <w:t>п</w:t>
      </w:r>
      <w:r w:rsidRPr="00BD4CE1">
        <w:rPr>
          <w:rFonts w:ascii="Times New Roman" w:hAnsi="Times New Roman" w:cs="Times New Roman"/>
        </w:rPr>
        <w:t>ротокол, чији су арапски, кинески, енглески, француски, руски и шпански текстови подједнако веродостојни, биће депонован у архиви Уједињених нација.</w:t>
      </w:r>
    </w:p>
    <w:p w:rsidR="00C9550E" w:rsidRPr="00BD4CE1" w:rsidRDefault="00C9550E" w:rsidP="00C9550E">
      <w:pPr>
        <w:jc w:val="both"/>
        <w:rPr>
          <w:rFonts w:ascii="Times New Roman" w:hAnsi="Times New Roman" w:cs="Times New Roman"/>
        </w:rPr>
      </w:pPr>
      <w:r w:rsidRPr="00BD4CE1">
        <w:rPr>
          <w:rFonts w:ascii="Times New Roman" w:hAnsi="Times New Roman" w:cs="Times New Roman"/>
        </w:rPr>
        <w:t>2.</w:t>
      </w:r>
      <w:r w:rsidRPr="00BD4CE1">
        <w:rPr>
          <w:rFonts w:ascii="Times New Roman" w:hAnsi="Times New Roman" w:cs="Times New Roman"/>
        </w:rPr>
        <w:tab/>
        <w:t xml:space="preserve">Генерални секретар Уједињених нација доставиће оверене копије овог </w:t>
      </w:r>
      <w:r>
        <w:rPr>
          <w:rFonts w:ascii="Times New Roman" w:hAnsi="Times New Roman" w:cs="Times New Roman"/>
          <w:lang w:val="sr-Cyrl-RS"/>
        </w:rPr>
        <w:t>п</w:t>
      </w:r>
      <w:r w:rsidRPr="00BD4CE1">
        <w:rPr>
          <w:rFonts w:ascii="Times New Roman" w:hAnsi="Times New Roman" w:cs="Times New Roman"/>
        </w:rPr>
        <w:t>ротокола свим државама из члана 26</w:t>
      </w:r>
      <w:r>
        <w:rPr>
          <w:rFonts w:ascii="Times New Roman" w:hAnsi="Times New Roman" w:cs="Times New Roman"/>
          <w:lang w:val="sr-Cyrl-RS"/>
        </w:rPr>
        <w:t>.</w:t>
      </w:r>
      <w:r w:rsidRPr="00BD4CE1">
        <w:rPr>
          <w:rFonts w:ascii="Times New Roman" w:hAnsi="Times New Roman" w:cs="Times New Roman"/>
        </w:rPr>
        <w:t xml:space="preserve"> Пакта.</w:t>
      </w:r>
    </w:p>
    <w:p w:rsidR="00E97E88" w:rsidRDefault="00E97E88"/>
    <w:sectPr w:rsidR="00E97E8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50E"/>
    <w:rsid w:val="002258F6"/>
    <w:rsid w:val="0060009B"/>
    <w:rsid w:val="00C9550E"/>
    <w:rsid w:val="00E97E88"/>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905F8"/>
  <w15:chartTrackingRefBased/>
  <w15:docId w15:val="{0571154A-24AE-4F2A-A364-A168C4767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50E"/>
    <w:pPr>
      <w:spacing w:after="0" w:line="240" w:lineRule="auto"/>
    </w:pPr>
    <w:rPr>
      <w:rFonts w:ascii="Arial Unicode MS" w:eastAsia="Arial Unicode MS" w:hAnsi="Arial Unicode MS" w:cs="Arial Unicode MS"/>
      <w:color w:val="000000"/>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8</Pages>
  <Words>2724</Words>
  <Characters>15532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Đorđević</dc:creator>
  <cp:keywords/>
  <dc:description/>
  <cp:lastModifiedBy>Daktilobiro09</cp:lastModifiedBy>
  <cp:revision>3</cp:revision>
  <dcterms:created xsi:type="dcterms:W3CDTF">2023-06-14T12:15:00Z</dcterms:created>
  <dcterms:modified xsi:type="dcterms:W3CDTF">2023-06-15T13:48:00Z</dcterms:modified>
</cp:coreProperties>
</file>