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334D5" w14:textId="77777777" w:rsidR="00532D33" w:rsidRPr="00986068" w:rsidRDefault="00532D33" w:rsidP="00532D33">
      <w:pPr>
        <w:jc w:val="center"/>
        <w:rPr>
          <w:lang w:val="sr-Cyrl-CS"/>
        </w:rPr>
      </w:pPr>
    </w:p>
    <w:p w14:paraId="2C0E8554" w14:textId="77777777" w:rsidR="00532D33" w:rsidRPr="00986068" w:rsidRDefault="00532D33" w:rsidP="00532D33">
      <w:pPr>
        <w:jc w:val="center"/>
        <w:rPr>
          <w:bCs/>
          <w:lang w:val="sr-Cyrl-CS"/>
        </w:rPr>
      </w:pPr>
      <w:r w:rsidRPr="00986068">
        <w:rPr>
          <w:bCs/>
          <w:lang w:val="sr-Cyrl-CS"/>
        </w:rPr>
        <w:t>ГОДИШЊИ ПРОГРАМ</w:t>
      </w:r>
    </w:p>
    <w:p w14:paraId="441DB8F6" w14:textId="77777777" w:rsidR="00532D33" w:rsidRPr="00986068" w:rsidRDefault="00532D33" w:rsidP="00532D33">
      <w:pPr>
        <w:autoSpaceDE w:val="0"/>
        <w:autoSpaceDN w:val="0"/>
        <w:adjustRightInd w:val="0"/>
        <w:jc w:val="center"/>
        <w:rPr>
          <w:bCs/>
          <w:lang w:val="sr-Cyrl-CS"/>
        </w:rPr>
      </w:pPr>
      <w:r w:rsidRPr="00986068">
        <w:rPr>
          <w:lang w:val="sr-Cyrl-CS"/>
        </w:rPr>
        <w:t>МЕРА ЗА СПРОВОЂЕЊЕ ОДГАЈИВАЧКОГ ПРОГРАМА</w:t>
      </w:r>
      <w:r w:rsidRPr="00986068">
        <w:rPr>
          <w:bCs/>
          <w:lang w:val="sr-Cyrl-CS"/>
        </w:rPr>
        <w:t xml:space="preserve"> ЗА 2023. ГОДИНУ</w:t>
      </w:r>
    </w:p>
    <w:p w14:paraId="434DA037" w14:textId="77777777" w:rsidR="00532D33" w:rsidRPr="00986068" w:rsidRDefault="00532D33" w:rsidP="00532D33">
      <w:pPr>
        <w:autoSpaceDE w:val="0"/>
        <w:autoSpaceDN w:val="0"/>
        <w:adjustRightInd w:val="0"/>
        <w:spacing w:before="240"/>
        <w:ind w:firstLine="1440"/>
        <w:rPr>
          <w:lang w:val="sr-Cyrl-CS"/>
        </w:rPr>
      </w:pPr>
      <w:r w:rsidRPr="00986068">
        <w:rPr>
          <w:lang w:val="sr-Cyrl-CS"/>
        </w:rPr>
        <w:t>У 2023. години обавиће се мере за спровођење одгајивачког програма код великих преживара, ситних преживара, копитара, у свињарству, живинарству, пчеларству и у аквакултури.</w:t>
      </w:r>
    </w:p>
    <w:p w14:paraId="14083892" w14:textId="77777777" w:rsidR="00532D33" w:rsidRDefault="00532D33" w:rsidP="00A32323">
      <w:pPr>
        <w:pStyle w:val="Default"/>
        <w:ind w:firstLine="1418"/>
        <w:jc w:val="both"/>
        <w:rPr>
          <w:lang w:val="sr-Cyrl-CS"/>
        </w:rPr>
      </w:pPr>
      <w:r w:rsidRPr="00986068">
        <w:rPr>
          <w:lang w:val="sr-Cyrl-CS"/>
        </w:rPr>
        <w:t xml:space="preserve">Законом о буџету Републике Србије за 2023. годину („Службени гласник </w:t>
      </w:r>
      <w:r w:rsidR="00A32323">
        <w:rPr>
          <w:lang w:val="sr-Cyrl-CS"/>
        </w:rPr>
        <w:t xml:space="preserve">РС”, број 138/22) у Разделу 24 - </w:t>
      </w:r>
      <w:r w:rsidRPr="00986068">
        <w:rPr>
          <w:lang w:val="sr-Cyrl-CS"/>
        </w:rPr>
        <w:t>Министарство пољопривреде, шумар</w:t>
      </w:r>
      <w:r w:rsidR="00A32323">
        <w:rPr>
          <w:lang w:val="sr-Cyrl-CS"/>
        </w:rPr>
        <w:t xml:space="preserve">ства и водопривреде, Глава 24.6 - </w:t>
      </w:r>
      <w:r w:rsidRPr="00986068">
        <w:rPr>
          <w:lang w:val="sr-Cyrl-CS"/>
        </w:rPr>
        <w:t>Управа за аграрна плаћања, Програм 0103 - Подстицаји у пољопривреди и руралном развоју, Функција 420</w:t>
      </w:r>
      <w:r w:rsidR="00A32323">
        <w:rPr>
          <w:lang w:val="sr-Cyrl-CS"/>
        </w:rPr>
        <w:t xml:space="preserve"> -</w:t>
      </w:r>
      <w:r w:rsidRPr="00986068">
        <w:rPr>
          <w:lang w:val="sr-Cyrl-CS"/>
        </w:rPr>
        <w:t xml:space="preserve"> Пољопривреда, шумарство, лов и риболов, Програмска активност/пројекат 0006</w:t>
      </w:r>
      <w:r w:rsidR="00A32323">
        <w:rPr>
          <w:lang w:val="sr-Cyrl-CS"/>
        </w:rPr>
        <w:t xml:space="preserve"> -</w:t>
      </w:r>
      <w:r w:rsidRPr="00986068">
        <w:rPr>
          <w:lang w:val="sr-Cyrl-CS"/>
        </w:rPr>
        <w:t xml:space="preserve"> Посебни подстицаји, Eкономска </w:t>
      </w:r>
      <w:r w:rsidRPr="00986068">
        <w:rPr>
          <w:color w:val="auto"/>
          <w:lang w:val="sr-Cyrl-CS"/>
        </w:rPr>
        <w:t xml:space="preserve">класификација 451 - Субвенције јавним нефинансијским предузећима и организацијама утврђена су средства у износу од </w:t>
      </w:r>
      <w:r w:rsidRPr="00986068">
        <w:rPr>
          <w:rFonts w:eastAsia="Calibri"/>
          <w:lang w:val="sr-Cyrl-CS"/>
        </w:rPr>
        <w:t xml:space="preserve">250.000.000 </w:t>
      </w:r>
      <w:r w:rsidRPr="00986068">
        <w:rPr>
          <w:color w:val="auto"/>
          <w:lang w:val="sr-Cyrl-CS"/>
        </w:rPr>
        <w:t>динара,</w:t>
      </w:r>
      <w:r w:rsidRPr="00986068">
        <w:rPr>
          <w:lang w:val="sr-Cyrl-CS"/>
        </w:rPr>
        <w:t xml:space="preserve"> од чега је износ од 155.000.000 динара, на основу Уредбе о расподели подстицаја у пољопривреди и руралном развоју у 2023. години („Службени гласник РС”, бр. </w:t>
      </w:r>
      <w:bookmarkStart w:id="0" w:name="_Hlk132112838"/>
      <w:r w:rsidRPr="00986068">
        <w:rPr>
          <w:lang w:val="sr-Cyrl-CS"/>
        </w:rPr>
        <w:t>8/23, 21/23 и 27/23</w:t>
      </w:r>
      <w:bookmarkEnd w:id="0"/>
      <w:r w:rsidRPr="00986068">
        <w:rPr>
          <w:lang w:val="sr-Cyrl-CS"/>
        </w:rPr>
        <w:t>), обезбеђен ради спровођења одгајивачког програма у сточарству у 2023. години.</w:t>
      </w:r>
    </w:p>
    <w:p w14:paraId="1A6F03AC" w14:textId="77777777" w:rsidR="00A32323" w:rsidRPr="00986068" w:rsidRDefault="00A32323" w:rsidP="00A32323">
      <w:pPr>
        <w:pStyle w:val="Default"/>
        <w:ind w:firstLine="1418"/>
        <w:jc w:val="both"/>
        <w:rPr>
          <w:lang w:val="sr-Cyrl-CS"/>
        </w:rPr>
      </w:pPr>
    </w:p>
    <w:p w14:paraId="2FEC8DAA" w14:textId="77777777" w:rsidR="00532D33" w:rsidRPr="00986068" w:rsidRDefault="00532D33" w:rsidP="00532D33">
      <w:pPr>
        <w:autoSpaceDE w:val="0"/>
        <w:autoSpaceDN w:val="0"/>
        <w:adjustRightInd w:val="0"/>
        <w:ind w:left="1418"/>
        <w:jc w:val="left"/>
        <w:rPr>
          <w:bCs/>
          <w:lang w:val="sr-Cyrl-CS"/>
        </w:rPr>
      </w:pPr>
      <w:r w:rsidRPr="00986068">
        <w:rPr>
          <w:bCs/>
          <w:lang w:val="sr-Cyrl-CS"/>
        </w:rPr>
        <w:t xml:space="preserve">I. ОБИМ И ВРСТЕ МЕРА </w:t>
      </w:r>
    </w:p>
    <w:p w14:paraId="210384BB" w14:textId="77777777" w:rsidR="00A32323" w:rsidRPr="00986068" w:rsidRDefault="00532D33" w:rsidP="00A32323">
      <w:pPr>
        <w:autoSpaceDE w:val="0"/>
        <w:autoSpaceDN w:val="0"/>
        <w:adjustRightInd w:val="0"/>
        <w:spacing w:before="120"/>
        <w:ind w:firstLine="1418"/>
        <w:rPr>
          <w:lang w:val="sr-Cyrl-CS"/>
        </w:rPr>
      </w:pPr>
      <w:r w:rsidRPr="00986068">
        <w:rPr>
          <w:lang w:val="sr-Cyrl-CS"/>
        </w:rPr>
        <w:t>Мере за спровођење одгајивачког програма обавиће се у обиму и у висини јединичне цене утврђене у табели за сваки вид рада, а према динамици прилива средстава обезбеђених за те намене, и то:</w:t>
      </w:r>
    </w:p>
    <w:p w14:paraId="1F07C8D6" w14:textId="77777777" w:rsidR="00532D33" w:rsidRPr="00986068" w:rsidRDefault="00532D33" w:rsidP="00532D33">
      <w:pPr>
        <w:autoSpaceDE w:val="0"/>
        <w:autoSpaceDN w:val="0"/>
        <w:adjustRightInd w:val="0"/>
        <w:ind w:left="-284"/>
        <w:jc w:val="center"/>
        <w:rPr>
          <w:b/>
          <w:bCs/>
          <w:sz w:val="22"/>
          <w:szCs w:val="22"/>
          <w:lang w:val="sr-Cyrl-CS"/>
        </w:rPr>
      </w:pPr>
      <w:r w:rsidRPr="00986068">
        <w:rPr>
          <w:b/>
          <w:bCs/>
          <w:sz w:val="22"/>
          <w:szCs w:val="22"/>
          <w:lang w:val="sr-Cyrl-CS"/>
        </w:rPr>
        <w:t xml:space="preserve">1. МЕРЕ ЗА СПРОВОЂЕЊЕ ОДГАЈИВАЧКОГ </w:t>
      </w:r>
    </w:p>
    <w:p w14:paraId="08B0777D" w14:textId="77777777" w:rsidR="00532D33" w:rsidRPr="00986068" w:rsidRDefault="00532D33" w:rsidP="00532D33">
      <w:pPr>
        <w:autoSpaceDE w:val="0"/>
        <w:autoSpaceDN w:val="0"/>
        <w:adjustRightInd w:val="0"/>
        <w:spacing w:after="120"/>
        <w:ind w:left="-284"/>
        <w:jc w:val="center"/>
        <w:rPr>
          <w:b/>
          <w:bCs/>
          <w:sz w:val="22"/>
          <w:szCs w:val="22"/>
          <w:lang w:val="sr-Cyrl-CS"/>
        </w:rPr>
      </w:pPr>
      <w:r w:rsidRPr="00986068">
        <w:rPr>
          <w:b/>
          <w:bCs/>
          <w:sz w:val="22"/>
          <w:szCs w:val="22"/>
          <w:lang w:val="sr-Cyrl-CS"/>
        </w:rPr>
        <w:t>ПРОГРАМА КОД ВЕЛИКИХ ПРЕЖИВАРА</w:t>
      </w:r>
    </w:p>
    <w:tbl>
      <w:tblPr>
        <w:tblW w:w="61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86"/>
        <w:gridCol w:w="1372"/>
        <w:gridCol w:w="1002"/>
        <w:gridCol w:w="998"/>
        <w:gridCol w:w="1312"/>
      </w:tblGrid>
      <w:tr w:rsidR="00532D33" w:rsidRPr="00986068" w14:paraId="14BE23C9" w14:textId="77777777" w:rsidTr="00F237F0">
        <w:trPr>
          <w:trHeight w:val="312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E49D4C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Ред.</w:t>
            </w:r>
          </w:p>
          <w:p w14:paraId="017350DE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F209A0" w14:textId="77777777" w:rsidR="00532D33" w:rsidRPr="00986068" w:rsidRDefault="00532D33" w:rsidP="00F237F0">
            <w:pPr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Назив мере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6802B6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Планирани обим за 2023. годину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3CDF48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Јединица мере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4E747F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Цена по јединици мере/дин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D7ED7A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532D33" w:rsidRPr="00986068" w14:paraId="1BA4372E" w14:textId="77777777" w:rsidTr="00F237F0">
        <w:trPr>
          <w:trHeight w:val="34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F8DEA" w14:textId="77777777" w:rsidR="00532D33" w:rsidRPr="00986068" w:rsidRDefault="00532D33" w:rsidP="00F237F0">
            <w:pPr>
              <w:jc w:val="center"/>
              <w:rPr>
                <w:b/>
                <w:bCs/>
                <w:lang w:val="sr-Cyrl-CS"/>
              </w:rPr>
            </w:pPr>
            <w:r w:rsidRPr="00986068">
              <w:rPr>
                <w:b/>
                <w:bCs/>
                <w:lang w:val="sr-Cyrl-CS"/>
              </w:rPr>
              <w:t>Племените расе говеда</w:t>
            </w:r>
          </w:p>
        </w:tc>
      </w:tr>
      <w:tr w:rsidR="00532D33" w:rsidRPr="00986068" w14:paraId="57099F0B" w14:textId="77777777" w:rsidTr="00F237F0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5AC24" w14:textId="77777777" w:rsidR="00532D33" w:rsidRPr="00986068" w:rsidRDefault="00532D33" w:rsidP="00F237F0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Сименталска раса</w:t>
            </w:r>
          </w:p>
        </w:tc>
      </w:tr>
      <w:tr w:rsidR="00532D33" w:rsidRPr="00986068" w14:paraId="726A2A2D" w14:textId="77777777" w:rsidTr="00F237F0">
        <w:trPr>
          <w:trHeight w:val="221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74B27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EF10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Селекцијске смотре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EEC2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65.200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18049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35B72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DF9C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19.560.000</w:t>
            </w:r>
          </w:p>
        </w:tc>
      </w:tr>
      <w:tr w:rsidR="00532D33" w:rsidRPr="00986068" w14:paraId="26438791" w14:textId="77777777" w:rsidTr="00F237F0">
        <w:trPr>
          <w:trHeight w:val="18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FDA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D7F0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Линеарна оцена првотелки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F2EC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13.000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0E64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F72E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450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8C48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5.850.000</w:t>
            </w:r>
          </w:p>
        </w:tc>
      </w:tr>
      <w:tr w:rsidR="00532D33" w:rsidRPr="00986068" w14:paraId="45A8978F" w14:textId="77777777" w:rsidTr="00F237F0">
        <w:trPr>
          <w:trHeight w:val="18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7E4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160C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млечности уматичених крава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69810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30.000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5F27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1DA2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87C1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60.000.000</w:t>
            </w:r>
          </w:p>
        </w:tc>
      </w:tr>
      <w:tr w:rsidR="00532D33" w:rsidRPr="00986068" w14:paraId="7E411D56" w14:textId="77777777" w:rsidTr="00F237F0">
        <w:trPr>
          <w:trHeight w:val="18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156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FF35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биковских мајки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6D7E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360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616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6697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A072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1.080.000</w:t>
            </w:r>
          </w:p>
        </w:tc>
      </w:tr>
      <w:tr w:rsidR="00532D33" w:rsidRPr="00986068" w14:paraId="02CB0019" w14:textId="77777777" w:rsidTr="00F237F0">
        <w:trPr>
          <w:trHeight w:val="21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69F9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4781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Перформанс тест бикова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F5BC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E6EB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A9300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25.000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215F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25.000</w:t>
            </w:r>
          </w:p>
        </w:tc>
      </w:tr>
      <w:tr w:rsidR="00532D33" w:rsidRPr="00986068" w14:paraId="754FE2BD" w14:textId="77777777" w:rsidTr="00F237F0">
        <w:trPr>
          <w:trHeight w:val="14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769B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E2A3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Биолошки тест бикова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7F3F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93CB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888C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265E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340.000</w:t>
            </w:r>
          </w:p>
        </w:tc>
      </w:tr>
      <w:tr w:rsidR="00532D33" w:rsidRPr="00986068" w14:paraId="30154BED" w14:textId="77777777" w:rsidTr="00F237F0">
        <w:trPr>
          <w:trHeight w:val="14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553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2D4E6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Прогени тест на товност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59D1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6DBB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91BA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4A89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30.000</w:t>
            </w:r>
          </w:p>
        </w:tc>
      </w:tr>
      <w:tr w:rsidR="00532D33" w:rsidRPr="00986068" w14:paraId="3157D7AB" w14:textId="77777777" w:rsidTr="00F237F0">
        <w:trPr>
          <w:trHeight w:val="222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9AFD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B83A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Прогени тест на млечност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43427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A704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1F0A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B39F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300.000</w:t>
            </w:r>
          </w:p>
        </w:tc>
      </w:tr>
      <w:tr w:rsidR="00532D33" w:rsidRPr="00986068" w14:paraId="219A6435" w14:textId="77777777" w:rsidTr="00F237F0">
        <w:trPr>
          <w:trHeight w:val="222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8D2C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807E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Прогени тест на телесну грађу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1B64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BF52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6729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567B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150.000</w:t>
            </w:r>
          </w:p>
        </w:tc>
      </w:tr>
      <w:tr w:rsidR="00532D33" w:rsidRPr="00986068" w14:paraId="79350F59" w14:textId="77777777" w:rsidTr="00F237F0">
        <w:trPr>
          <w:trHeight w:val="295"/>
          <w:jc w:val="center"/>
        </w:trPr>
        <w:tc>
          <w:tcPr>
            <w:tcW w:w="4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0F95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 xml:space="preserve">                         УКУПНО: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A828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87.335.000</w:t>
            </w:r>
          </w:p>
        </w:tc>
      </w:tr>
      <w:tr w:rsidR="00532D33" w:rsidRPr="00986068" w14:paraId="625AF3B9" w14:textId="77777777" w:rsidTr="00F237F0">
        <w:trPr>
          <w:trHeight w:val="309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BD40" w14:textId="77777777" w:rsidR="00532D33" w:rsidRPr="00986068" w:rsidRDefault="00532D33" w:rsidP="00F237F0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Холштајн-фризијска раса</w:t>
            </w:r>
          </w:p>
        </w:tc>
      </w:tr>
      <w:tr w:rsidR="00532D33" w:rsidRPr="00986068" w14:paraId="239C91AA" w14:textId="77777777" w:rsidTr="00F237F0">
        <w:trPr>
          <w:trHeight w:val="16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F83E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3BEA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Селекцијске смотре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4E3B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9.000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1F8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3034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F56A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2.700.000</w:t>
            </w:r>
          </w:p>
        </w:tc>
      </w:tr>
      <w:tr w:rsidR="00532D33" w:rsidRPr="00986068" w14:paraId="21075E8A" w14:textId="77777777" w:rsidTr="00F237F0">
        <w:trPr>
          <w:trHeight w:val="67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FC67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C67F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Линеарна оцена првотелки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D020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2.000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3B3B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3DF1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450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3BE3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900.000</w:t>
            </w:r>
          </w:p>
        </w:tc>
      </w:tr>
      <w:tr w:rsidR="00532D33" w:rsidRPr="00986068" w14:paraId="52216D5D" w14:textId="77777777" w:rsidTr="00F237F0">
        <w:trPr>
          <w:trHeight w:val="67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9D57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D7D6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млечности уматичених крава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6A6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4.800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29C87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A203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700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250E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3.360.000</w:t>
            </w:r>
          </w:p>
        </w:tc>
      </w:tr>
      <w:tr w:rsidR="00532D33" w:rsidRPr="00986068" w14:paraId="401BAF84" w14:textId="77777777" w:rsidTr="00F237F0">
        <w:trPr>
          <w:trHeight w:val="229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7C8C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F90C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биковских мајки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3AAC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18EF6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628DE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A9AA6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105.000</w:t>
            </w:r>
          </w:p>
        </w:tc>
      </w:tr>
      <w:tr w:rsidR="00532D33" w:rsidRPr="00986068" w14:paraId="5AB4FF29" w14:textId="77777777" w:rsidTr="00F237F0">
        <w:trPr>
          <w:trHeight w:val="229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334C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A402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Перформанс тест бикова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D9972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A303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7E29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25.000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BD18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25.000</w:t>
            </w:r>
          </w:p>
        </w:tc>
      </w:tr>
      <w:tr w:rsidR="00532D33" w:rsidRPr="00986068" w14:paraId="49D93E05" w14:textId="77777777" w:rsidTr="00F237F0">
        <w:trPr>
          <w:trHeight w:val="229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9FA2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FE97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Биолошки тест бикова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C0B2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D3E56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42A3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0F14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60.000</w:t>
            </w:r>
          </w:p>
        </w:tc>
      </w:tr>
      <w:tr w:rsidR="00532D33" w:rsidRPr="00986068" w14:paraId="383CC314" w14:textId="77777777" w:rsidTr="00F237F0">
        <w:trPr>
          <w:trHeight w:val="185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11CC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79A2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Прогени тест на млечност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EA03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245F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1B97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49D9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90.000</w:t>
            </w:r>
          </w:p>
        </w:tc>
      </w:tr>
      <w:tr w:rsidR="00532D33" w:rsidRPr="00986068" w14:paraId="178E18F8" w14:textId="77777777" w:rsidTr="00F237F0">
        <w:trPr>
          <w:trHeight w:val="185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A76B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5C7B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Прогени тест на телесну грађу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C5C2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66C9C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15AF1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80DA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30.000</w:t>
            </w:r>
          </w:p>
        </w:tc>
      </w:tr>
      <w:tr w:rsidR="00532D33" w:rsidRPr="00986068" w14:paraId="3F98B2B6" w14:textId="77777777" w:rsidTr="00F237F0">
        <w:trPr>
          <w:trHeight w:val="287"/>
          <w:jc w:val="center"/>
        </w:trPr>
        <w:tc>
          <w:tcPr>
            <w:tcW w:w="4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998A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i/>
                <w:sz w:val="18"/>
                <w:szCs w:val="18"/>
                <w:lang w:val="sr-Cyrl-CS"/>
              </w:rPr>
              <w:t xml:space="preserve">                         </w:t>
            </w: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2CDC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7.270.000</w:t>
            </w:r>
          </w:p>
        </w:tc>
      </w:tr>
      <w:tr w:rsidR="00532D33" w:rsidRPr="00986068" w14:paraId="66E8BF73" w14:textId="77777777" w:rsidTr="00F237F0">
        <w:trPr>
          <w:trHeight w:val="18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D232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lang w:val="sr-Cyrl-CS"/>
              </w:rPr>
            </w:pPr>
            <w:r w:rsidRPr="00986068">
              <w:rPr>
                <w:rFonts w:ascii="TimesNewRomanPS-ItalicMT" w:hAnsi="TimesNewRomanPS-ItalicMT" w:cs="TimesNewRomanPS-ItalicMT"/>
                <w:b/>
                <w:iCs/>
                <w:lang w:val="sr-Cyrl-CS"/>
              </w:rPr>
              <w:lastRenderedPageBreak/>
              <w:t>Товне расе</w:t>
            </w:r>
            <w:r w:rsidRPr="00986068">
              <w:rPr>
                <w:b/>
                <w:bCs/>
                <w:lang w:val="sr-Cyrl-CS"/>
              </w:rPr>
              <w:t xml:space="preserve"> говеда</w:t>
            </w:r>
          </w:p>
        </w:tc>
      </w:tr>
      <w:tr w:rsidR="00532D33" w:rsidRPr="00986068" w14:paraId="79943D6A" w14:textId="77777777" w:rsidTr="00F237F0">
        <w:trPr>
          <w:trHeight w:val="185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57F37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E0BB1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Селекцијске смотре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4D4F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500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9888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6229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A70C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150.000</w:t>
            </w:r>
          </w:p>
        </w:tc>
      </w:tr>
      <w:tr w:rsidR="00532D33" w:rsidRPr="00986068" w14:paraId="73922F97" w14:textId="77777777" w:rsidTr="00F237F0">
        <w:trPr>
          <w:trHeight w:val="185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0557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AC1EF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плодности крава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B3CE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400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D8B4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A3666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600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CC10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240.000</w:t>
            </w:r>
          </w:p>
        </w:tc>
      </w:tr>
      <w:tr w:rsidR="00532D33" w:rsidRPr="00986068" w14:paraId="3DDBAC0F" w14:textId="77777777" w:rsidTr="00F237F0">
        <w:trPr>
          <w:trHeight w:val="185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B362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A1D2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биковских мајки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F2B8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E5961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C497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B37E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8.000</w:t>
            </w:r>
          </w:p>
        </w:tc>
      </w:tr>
      <w:tr w:rsidR="00532D33" w:rsidRPr="00986068" w14:paraId="7017456E" w14:textId="77777777" w:rsidTr="00F237F0">
        <w:trPr>
          <w:trHeight w:val="185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499A3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C20E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Перформанс тест бикова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63A3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21CF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C184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25.000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AB16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25.000</w:t>
            </w:r>
          </w:p>
        </w:tc>
      </w:tr>
      <w:tr w:rsidR="00532D33" w:rsidRPr="00986068" w14:paraId="31791B7C" w14:textId="77777777" w:rsidTr="00F237F0">
        <w:trPr>
          <w:trHeight w:val="185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7004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2862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Биолошки тест бикова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F3D21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27B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99198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54CD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20.000</w:t>
            </w:r>
          </w:p>
        </w:tc>
      </w:tr>
      <w:tr w:rsidR="00532D33" w:rsidRPr="00986068" w14:paraId="26B593DC" w14:textId="77777777" w:rsidTr="00F237F0">
        <w:trPr>
          <w:trHeight w:val="237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23D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AC25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Прогени тест на меснатост (товне и особине квалитета трупа)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C927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C278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7CB1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30.000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58F5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-</w:t>
            </w:r>
          </w:p>
        </w:tc>
      </w:tr>
      <w:tr w:rsidR="00532D33" w:rsidRPr="00986068" w14:paraId="397BB5A0" w14:textId="77777777" w:rsidTr="00F237F0">
        <w:trPr>
          <w:trHeight w:val="205"/>
          <w:jc w:val="center"/>
        </w:trPr>
        <w:tc>
          <w:tcPr>
            <w:tcW w:w="4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2522" w14:textId="77777777" w:rsidR="00532D33" w:rsidRPr="00986068" w:rsidRDefault="00532D33" w:rsidP="00F237F0">
            <w:pPr>
              <w:jc w:val="right"/>
              <w:rPr>
                <w:b/>
                <w:bCs/>
                <w:i/>
                <w:sz w:val="18"/>
                <w:szCs w:val="18"/>
                <w:lang w:val="sr-Cyrl-CS"/>
              </w:rPr>
            </w:pPr>
            <w:r w:rsidRPr="00986068">
              <w:rPr>
                <w:b/>
                <w:bCs/>
                <w:i/>
                <w:sz w:val="18"/>
                <w:szCs w:val="18"/>
                <w:lang w:val="sr-Cyrl-CS"/>
              </w:rPr>
              <w:t>УКУПНО: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4465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443.000</w:t>
            </w:r>
          </w:p>
        </w:tc>
      </w:tr>
      <w:tr w:rsidR="00532D33" w:rsidRPr="00986068" w14:paraId="57DF3C0B" w14:textId="77777777" w:rsidTr="00F237F0">
        <w:trPr>
          <w:trHeight w:val="179"/>
          <w:jc w:val="center"/>
        </w:trPr>
        <w:tc>
          <w:tcPr>
            <w:tcW w:w="4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39A48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СВЕГА КОД ВЕЛИКИХ ПРЕЖИВАРА: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B038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i/>
                <w:iCs/>
                <w:color w:val="000000"/>
                <w:sz w:val="20"/>
                <w:szCs w:val="20"/>
                <w:lang w:val="sr-Cyrl-CS"/>
              </w:rPr>
              <w:t>95.048.000</w:t>
            </w:r>
          </w:p>
        </w:tc>
      </w:tr>
      <w:tr w:rsidR="00532D33" w:rsidRPr="00986068" w14:paraId="7A8E9768" w14:textId="77777777" w:rsidTr="00F237F0">
        <w:trPr>
          <w:trHeight w:val="179"/>
          <w:jc w:val="center"/>
        </w:trPr>
        <w:tc>
          <w:tcPr>
            <w:tcW w:w="4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5AD3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Од чега: </w:t>
            </w:r>
          </w:p>
          <w:p w14:paraId="2A1C088D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1080D008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B98F55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  <w:t>85.543.200</w:t>
            </w:r>
          </w:p>
          <w:p w14:paraId="41BC9435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  <w:t>9.504.800</w:t>
            </w:r>
          </w:p>
        </w:tc>
      </w:tr>
      <w:tr w:rsidR="00532D33" w:rsidRPr="00986068" w14:paraId="19A26D73" w14:textId="77777777" w:rsidTr="00F237F0">
        <w:trPr>
          <w:trHeight w:val="179"/>
          <w:jc w:val="center"/>
        </w:trPr>
        <w:tc>
          <w:tcPr>
            <w:tcW w:w="4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6F09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За послове контроле од стране главне одгајивачке организације 4% у односу на реализована средства (до 95.048.000</w:t>
            </w:r>
            <w:r w:rsidRPr="00986068"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88A8" w14:textId="77777777" w:rsidR="00532D33" w:rsidRPr="00986068" w:rsidRDefault="00532D33" w:rsidP="00F237F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3.801.920</w:t>
            </w:r>
          </w:p>
        </w:tc>
      </w:tr>
      <w:tr w:rsidR="00532D33" w:rsidRPr="00986068" w14:paraId="541AAA1A" w14:textId="77777777" w:rsidTr="00F237F0">
        <w:trPr>
          <w:trHeight w:val="302"/>
          <w:jc w:val="center"/>
        </w:trPr>
        <w:tc>
          <w:tcPr>
            <w:tcW w:w="4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9525" w14:textId="77777777" w:rsidR="00532D33" w:rsidRPr="00986068" w:rsidRDefault="00532D33" w:rsidP="00F237F0">
            <w:pPr>
              <w:jc w:val="right"/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Cs/>
                <w:sz w:val="22"/>
                <w:szCs w:val="22"/>
                <w:lang w:val="sr-Cyrl-CS"/>
              </w:rPr>
              <w:t xml:space="preserve">УКУПНО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610A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color w:val="000000"/>
                <w:sz w:val="22"/>
                <w:szCs w:val="22"/>
                <w:lang w:val="sr-Cyrl-CS"/>
              </w:rPr>
              <w:t>98.849.920</w:t>
            </w:r>
          </w:p>
        </w:tc>
      </w:tr>
    </w:tbl>
    <w:p w14:paraId="1DFC8FBF" w14:textId="77777777" w:rsidR="00532D33" w:rsidRPr="00986068" w:rsidRDefault="00532D33" w:rsidP="00532D33">
      <w:pPr>
        <w:autoSpaceDE w:val="0"/>
        <w:autoSpaceDN w:val="0"/>
        <w:adjustRightInd w:val="0"/>
        <w:spacing w:before="120" w:after="120"/>
        <w:rPr>
          <w:b/>
          <w:bCs/>
          <w:sz w:val="22"/>
          <w:szCs w:val="22"/>
          <w:lang w:val="sr-Cyrl-CS"/>
        </w:rPr>
      </w:pPr>
      <w:r w:rsidRPr="00986068">
        <w:rPr>
          <w:b/>
          <w:bCs/>
          <w:sz w:val="22"/>
          <w:szCs w:val="22"/>
          <w:lang w:val="sr-Cyrl-CS"/>
        </w:rPr>
        <w:t>2. МЕРЕ ЗА СПРОВОЂЕЊЕ ОДГАЈИВАЧКОГ ПРОГРАМА У СВИЊАРСТВУ</w:t>
      </w:r>
    </w:p>
    <w:tbl>
      <w:tblPr>
        <w:tblW w:w="61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8"/>
        <w:gridCol w:w="4904"/>
        <w:gridCol w:w="1392"/>
        <w:gridCol w:w="1002"/>
        <w:gridCol w:w="998"/>
        <w:gridCol w:w="1253"/>
      </w:tblGrid>
      <w:tr w:rsidR="00532D33" w:rsidRPr="00986068" w14:paraId="351F5C4B" w14:textId="77777777" w:rsidTr="00F237F0">
        <w:trPr>
          <w:trHeight w:val="579"/>
          <w:jc w:val="center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D23663A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Ред. бр.</w:t>
            </w:r>
          </w:p>
        </w:tc>
        <w:tc>
          <w:tcPr>
            <w:tcW w:w="2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215C916" w14:textId="77777777" w:rsidR="00532D33" w:rsidRPr="00986068" w:rsidRDefault="00532D33" w:rsidP="00F237F0">
            <w:pPr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Назив мере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8D0415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Планирани обим за 2023. годину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866584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Јединица мере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954864F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Цена по јединици мере/дин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AB17697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532D33" w:rsidRPr="00986068" w14:paraId="03EE7563" w14:textId="77777777" w:rsidTr="00F237F0">
        <w:trPr>
          <w:trHeight w:val="132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247022" w14:textId="77777777" w:rsidR="00532D33" w:rsidRPr="00986068" w:rsidRDefault="00532D33" w:rsidP="00F237F0">
            <w:pPr>
              <w:jc w:val="center"/>
              <w:rPr>
                <w:b/>
                <w:bCs/>
                <w:lang w:val="sr-Cyrl-CS"/>
              </w:rPr>
            </w:pPr>
            <w:r w:rsidRPr="00986068">
              <w:rPr>
                <w:b/>
                <w:bCs/>
                <w:lang w:val="sr-Cyrl-CS"/>
              </w:rPr>
              <w:t>Племените расе свиња</w:t>
            </w:r>
          </w:p>
        </w:tc>
      </w:tr>
      <w:tr w:rsidR="00532D33" w:rsidRPr="00986068" w14:paraId="755FD1FA" w14:textId="77777777" w:rsidTr="00F237F0">
        <w:trPr>
          <w:trHeight w:val="94"/>
          <w:jc w:val="center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A10CF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3B7BA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Селекцијске смотре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C5561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12.000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438FD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B1814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778CC3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1.200.000</w:t>
            </w:r>
          </w:p>
        </w:tc>
      </w:tr>
      <w:tr w:rsidR="00532D33" w:rsidRPr="00986068" w14:paraId="4D09D868" w14:textId="77777777" w:rsidTr="00F237F0">
        <w:trPr>
          <w:trHeight w:val="65"/>
          <w:jc w:val="center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76C69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6FD71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уматичених крмача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C5B74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10.600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154031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4C5505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300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663A8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3.180.000</w:t>
            </w:r>
          </w:p>
        </w:tc>
      </w:tr>
      <w:tr w:rsidR="00532D33" w:rsidRPr="00986068" w14:paraId="66DE8390" w14:textId="77777777" w:rsidTr="00F237F0">
        <w:trPr>
          <w:trHeight w:val="295"/>
          <w:jc w:val="center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FFD5A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72AEF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уматичених нерастова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E6C002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320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60D483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C55984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900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07F212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288.000</w:t>
            </w:r>
          </w:p>
        </w:tc>
      </w:tr>
      <w:tr w:rsidR="00532D33" w:rsidRPr="00986068" w14:paraId="3D9AA3DA" w14:textId="77777777" w:rsidTr="00F237F0">
        <w:trPr>
          <w:trHeight w:val="277"/>
          <w:jc w:val="center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A2227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ACE8CA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Одабирање и контрола нерастовских мајки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6B7730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750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C8174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2948D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3.000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79CC2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2.250.000</w:t>
            </w:r>
          </w:p>
        </w:tc>
      </w:tr>
      <w:tr w:rsidR="00532D33" w:rsidRPr="00986068" w14:paraId="08835B7B" w14:textId="77777777" w:rsidTr="00F237F0">
        <w:trPr>
          <w:trHeight w:val="198"/>
          <w:jc w:val="center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8CC34D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D4A65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Перформанс тест нерастова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BF468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500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2C3351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B975B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3.000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E64F76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1.500.000</w:t>
            </w:r>
          </w:p>
        </w:tc>
      </w:tr>
      <w:tr w:rsidR="00532D33" w:rsidRPr="00986068" w14:paraId="30AC15CE" w14:textId="77777777" w:rsidTr="00F237F0">
        <w:trPr>
          <w:trHeight w:val="65"/>
          <w:jc w:val="center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5929AB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05080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Перформанс тест назимица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3D0E00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7.000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4EE520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B8CF46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300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F47152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2.100.000</w:t>
            </w:r>
          </w:p>
        </w:tc>
      </w:tr>
      <w:tr w:rsidR="00532D33" w:rsidRPr="00986068" w14:paraId="1CA60725" w14:textId="77777777" w:rsidTr="00F237F0">
        <w:trPr>
          <w:trHeight w:val="159"/>
          <w:jc w:val="center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CD5075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94836D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Биолошки тест нерастова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82CE27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30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2B9B0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E7A58E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5.000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C6E0A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150.000</w:t>
            </w:r>
          </w:p>
        </w:tc>
      </w:tr>
      <w:tr w:rsidR="00532D33" w:rsidRPr="00986068" w14:paraId="1406996C" w14:textId="77777777" w:rsidTr="00F237F0">
        <w:trPr>
          <w:trHeight w:val="159"/>
          <w:jc w:val="center"/>
        </w:trPr>
        <w:tc>
          <w:tcPr>
            <w:tcW w:w="2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CD60F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CB917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Прогени тест нерастова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3597A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8861D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DDE33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6.000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2384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6.000</w:t>
            </w:r>
          </w:p>
        </w:tc>
      </w:tr>
      <w:tr w:rsidR="00532D33" w:rsidRPr="00986068" w14:paraId="1FA59998" w14:textId="77777777" w:rsidTr="00F237F0">
        <w:trPr>
          <w:trHeight w:val="111"/>
          <w:jc w:val="center"/>
        </w:trPr>
        <w:tc>
          <w:tcPr>
            <w:tcW w:w="436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388798" w14:textId="77777777" w:rsidR="00532D33" w:rsidRPr="00986068" w:rsidRDefault="00532D33" w:rsidP="00F237F0">
            <w:pPr>
              <w:jc w:val="right"/>
              <w:rPr>
                <w:b/>
                <w:bCs/>
                <w:i/>
                <w:sz w:val="18"/>
                <w:szCs w:val="18"/>
                <w:lang w:val="sr-Cyrl-CS"/>
              </w:rPr>
            </w:pPr>
            <w:r w:rsidRPr="00986068">
              <w:rPr>
                <w:b/>
                <w:bCs/>
                <w:i/>
                <w:sz w:val="18"/>
                <w:szCs w:val="18"/>
                <w:lang w:val="sr-Cyrl-CS"/>
              </w:rPr>
              <w:t>УКУПНО: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B6B75E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10.674.000</w:t>
            </w:r>
          </w:p>
        </w:tc>
      </w:tr>
      <w:tr w:rsidR="00532D33" w:rsidRPr="00986068" w14:paraId="2C36428E" w14:textId="77777777" w:rsidTr="00F237F0">
        <w:trPr>
          <w:trHeight w:val="65"/>
          <w:jc w:val="center"/>
        </w:trPr>
        <w:tc>
          <w:tcPr>
            <w:tcW w:w="436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022D38" w14:textId="77777777" w:rsidR="00532D33" w:rsidRPr="00986068" w:rsidRDefault="00532D33" w:rsidP="00F237F0">
            <w:pPr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СВЕГА У СВИЊАРСТВУ: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8D7E63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10.674.000</w:t>
            </w:r>
          </w:p>
        </w:tc>
      </w:tr>
      <w:tr w:rsidR="00532D33" w:rsidRPr="00986068" w14:paraId="7887CB1A" w14:textId="77777777" w:rsidTr="00F237F0">
        <w:trPr>
          <w:trHeight w:val="65"/>
          <w:jc w:val="center"/>
        </w:trPr>
        <w:tc>
          <w:tcPr>
            <w:tcW w:w="436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A409F8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Од чега: </w:t>
            </w:r>
          </w:p>
          <w:p w14:paraId="081F3FE8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31E36A1E" w14:textId="77777777" w:rsidR="00532D33" w:rsidRPr="00986068" w:rsidRDefault="00532D33" w:rsidP="00F237F0">
            <w:pPr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C6ADBA2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9.606.600</w:t>
            </w:r>
          </w:p>
          <w:p w14:paraId="2A78D4C8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1.067.400</w:t>
            </w:r>
          </w:p>
        </w:tc>
      </w:tr>
      <w:tr w:rsidR="00532D33" w:rsidRPr="00986068" w14:paraId="19CAC501" w14:textId="77777777" w:rsidTr="00F237F0">
        <w:trPr>
          <w:trHeight w:val="284"/>
          <w:jc w:val="center"/>
        </w:trPr>
        <w:tc>
          <w:tcPr>
            <w:tcW w:w="436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87AB78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За послове контроле од стране главне одгајивачке организације 4% у односу на реализована средства (до 10.674.000</w:t>
            </w:r>
            <w:r w:rsidRPr="00986068"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C9DA5B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426.960</w:t>
            </w:r>
          </w:p>
        </w:tc>
      </w:tr>
      <w:tr w:rsidR="00532D33" w:rsidRPr="00986068" w14:paraId="6C48C1E8" w14:textId="77777777" w:rsidTr="00F237F0">
        <w:trPr>
          <w:trHeight w:val="65"/>
          <w:jc w:val="center"/>
        </w:trPr>
        <w:tc>
          <w:tcPr>
            <w:tcW w:w="4369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F47914" w14:textId="77777777" w:rsidR="00532D33" w:rsidRPr="00986068" w:rsidRDefault="00532D33" w:rsidP="00F237F0">
            <w:pPr>
              <w:jc w:val="right"/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Cs/>
                <w:sz w:val="22"/>
                <w:szCs w:val="22"/>
                <w:lang w:val="sr-Cyrl-CS"/>
              </w:rPr>
              <w:t xml:space="preserve">УКУПНО </w:t>
            </w:r>
          </w:p>
        </w:tc>
        <w:tc>
          <w:tcPr>
            <w:tcW w:w="6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D5B335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11.100.960</w:t>
            </w:r>
          </w:p>
        </w:tc>
      </w:tr>
    </w:tbl>
    <w:p w14:paraId="3E43D053" w14:textId="77777777" w:rsidR="00532D33" w:rsidRPr="00986068" w:rsidRDefault="00532D33" w:rsidP="00532D33">
      <w:pPr>
        <w:autoSpaceDE w:val="0"/>
        <w:autoSpaceDN w:val="0"/>
        <w:adjustRightInd w:val="0"/>
        <w:spacing w:before="240"/>
        <w:ind w:left="-142"/>
        <w:jc w:val="center"/>
        <w:rPr>
          <w:b/>
          <w:bCs/>
          <w:sz w:val="22"/>
          <w:szCs w:val="22"/>
          <w:lang w:val="sr-Cyrl-CS"/>
        </w:rPr>
      </w:pPr>
      <w:r w:rsidRPr="00986068">
        <w:rPr>
          <w:b/>
          <w:bCs/>
          <w:sz w:val="22"/>
          <w:szCs w:val="22"/>
          <w:lang w:val="sr-Cyrl-CS"/>
        </w:rPr>
        <w:t xml:space="preserve">3. МЕРЕ ЗА СПРОВОЂЕЊЕ ОДГАЈИВАЧКОГ ПРОГРАМА </w:t>
      </w:r>
    </w:p>
    <w:p w14:paraId="4A9BE17C" w14:textId="77777777" w:rsidR="00532D33" w:rsidRPr="00986068" w:rsidRDefault="00532D33" w:rsidP="00532D33">
      <w:pPr>
        <w:autoSpaceDE w:val="0"/>
        <w:autoSpaceDN w:val="0"/>
        <w:adjustRightInd w:val="0"/>
        <w:spacing w:after="120"/>
        <w:ind w:left="-142"/>
        <w:jc w:val="center"/>
        <w:rPr>
          <w:b/>
          <w:bCs/>
          <w:sz w:val="22"/>
          <w:szCs w:val="22"/>
          <w:lang w:val="sr-Cyrl-CS"/>
        </w:rPr>
      </w:pPr>
      <w:r w:rsidRPr="00986068">
        <w:rPr>
          <w:b/>
          <w:bCs/>
          <w:sz w:val="22"/>
          <w:szCs w:val="22"/>
          <w:lang w:val="sr-Cyrl-CS"/>
        </w:rPr>
        <w:t>КОД СИТНИХ ПРЕЖИВАРА</w:t>
      </w:r>
    </w:p>
    <w:tbl>
      <w:tblPr>
        <w:tblW w:w="6404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48"/>
        <w:gridCol w:w="4924"/>
        <w:gridCol w:w="1610"/>
        <w:gridCol w:w="1003"/>
        <w:gridCol w:w="1058"/>
        <w:gridCol w:w="1279"/>
      </w:tblGrid>
      <w:tr w:rsidR="00532D33" w:rsidRPr="00986068" w14:paraId="6CE14126" w14:textId="77777777" w:rsidTr="00F237F0">
        <w:trPr>
          <w:trHeight w:val="56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9262A03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Ред. бр.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826985F" w14:textId="77777777" w:rsidR="00532D33" w:rsidRPr="00986068" w:rsidRDefault="00532D33" w:rsidP="00F237F0">
            <w:pPr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Назив мере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BB041D6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Планирани обим за 2023. годину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3DA99F6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Јединица мере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4516FDF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Цена по</w:t>
            </w:r>
          </w:p>
          <w:p w14:paraId="533DA15E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јединици мере/дин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E64677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532D33" w:rsidRPr="00986068" w14:paraId="7FC0D59C" w14:textId="77777777" w:rsidTr="00F237F0">
        <w:trPr>
          <w:trHeight w:val="441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D4C9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lang w:val="sr-Cyrl-CS"/>
              </w:rPr>
            </w:pPr>
            <w:r w:rsidRPr="00986068">
              <w:rPr>
                <w:rFonts w:ascii="TimesNewRomanPS-BoldMT" w:hAnsi="TimesNewRomanPS-BoldMT" w:cs="TimesNewRomanPS-BoldMT"/>
                <w:b/>
                <w:bCs/>
                <w:lang w:val="sr-Cyrl-CS"/>
              </w:rPr>
              <w:t>Аутохтоне расе оваца</w:t>
            </w:r>
          </w:p>
        </w:tc>
      </w:tr>
      <w:tr w:rsidR="00532D33" w:rsidRPr="00986068" w14:paraId="261D3E5F" w14:textId="77777777" w:rsidTr="00F237F0">
        <w:trPr>
          <w:trHeight w:val="293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CFB2D1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0BBA30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Селекцијске смотре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F2C178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31.000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4E026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47FD8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D6EBB4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3.100.000</w:t>
            </w:r>
          </w:p>
        </w:tc>
      </w:tr>
      <w:tr w:rsidR="00532D33" w:rsidRPr="00986068" w14:paraId="0D40EECB" w14:textId="77777777" w:rsidTr="00F237F0">
        <w:trPr>
          <w:trHeight w:val="257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EE7E28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A8E7C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оваца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E90F9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19.000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857A5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72079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57908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5.700.000</w:t>
            </w:r>
          </w:p>
        </w:tc>
      </w:tr>
      <w:tr w:rsidR="00532D33" w:rsidRPr="00986068" w14:paraId="47D15D88" w14:textId="77777777" w:rsidTr="00F237F0">
        <w:trPr>
          <w:trHeight w:val="195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58EC8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34880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млечности оваца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D13909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6.215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85BC47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94B781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1.300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07CD2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8.079.500</w:t>
            </w:r>
          </w:p>
        </w:tc>
      </w:tr>
      <w:tr w:rsidR="00532D33" w:rsidRPr="00986068" w14:paraId="6A92855C" w14:textId="77777777" w:rsidTr="00F237F0">
        <w:trPr>
          <w:trHeight w:val="195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FDF629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94EDF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Перформанс тест овнова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B3A1E5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6A2B6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ACF5C3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3.000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D04E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3.000</w:t>
            </w:r>
          </w:p>
        </w:tc>
      </w:tr>
      <w:tr w:rsidR="00532D33" w:rsidRPr="00986068" w14:paraId="2496EEDB" w14:textId="77777777" w:rsidTr="00F237F0">
        <w:trPr>
          <w:trHeight w:val="141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2FA1C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1B5EC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Биолошки тест овнова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D0FF4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27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9C8C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F92D0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2.000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4217C7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54.000</w:t>
            </w:r>
          </w:p>
        </w:tc>
      </w:tr>
      <w:tr w:rsidR="00532D33" w:rsidRPr="00986068" w14:paraId="78B0661C" w14:textId="77777777" w:rsidTr="00F237F0">
        <w:trPr>
          <w:trHeight w:val="30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561EED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ED3BFE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Прогени тест овнова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36D91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2F3BE8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9D9C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3.500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C52885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14.000</w:t>
            </w:r>
          </w:p>
        </w:tc>
      </w:tr>
      <w:tr w:rsidR="00532D33" w:rsidRPr="00986068" w14:paraId="6A2CD38B" w14:textId="77777777" w:rsidTr="00F237F0">
        <w:trPr>
          <w:trHeight w:val="186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4A2819" w14:textId="77777777" w:rsidR="00532D33" w:rsidRPr="00986068" w:rsidRDefault="00532D33" w:rsidP="00F237F0">
            <w:pPr>
              <w:jc w:val="right"/>
              <w:rPr>
                <w:b/>
                <w:bCs/>
                <w:sz w:val="18"/>
                <w:szCs w:val="18"/>
                <w:lang w:val="sr-Cyrl-CS"/>
              </w:rPr>
            </w:pPr>
            <w:r w:rsidRPr="00986068">
              <w:rPr>
                <w:b/>
                <w:bCs/>
                <w:sz w:val="18"/>
                <w:szCs w:val="18"/>
                <w:lang w:val="sr-Cyrl-CS"/>
              </w:rPr>
              <w:t>УКУПНО: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11E87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16.950.500</w:t>
            </w:r>
          </w:p>
        </w:tc>
      </w:tr>
      <w:tr w:rsidR="00532D33" w:rsidRPr="00986068" w14:paraId="5A9539B8" w14:textId="77777777" w:rsidTr="00F237F0">
        <w:trPr>
          <w:trHeight w:val="264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BC65AB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lang w:val="sr-Cyrl-CS"/>
              </w:rPr>
            </w:pPr>
            <w:r w:rsidRPr="00986068">
              <w:rPr>
                <w:rFonts w:ascii="TimesNewRomanPS-BoldMT" w:hAnsi="TimesNewRomanPS-BoldMT" w:cs="TimesNewRomanPS-BoldMT"/>
                <w:b/>
                <w:bCs/>
                <w:lang w:val="sr-Cyrl-CS"/>
              </w:rPr>
              <w:lastRenderedPageBreak/>
              <w:t>Племените расе оваца</w:t>
            </w:r>
          </w:p>
        </w:tc>
      </w:tr>
      <w:tr w:rsidR="00532D33" w:rsidRPr="00986068" w14:paraId="747EAF6F" w14:textId="77777777" w:rsidTr="00F237F0">
        <w:trPr>
          <w:trHeight w:val="210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D4379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4627B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Селекцијске смотре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2FA5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30.000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B173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E6DF51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11F8B2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3.000.000</w:t>
            </w:r>
          </w:p>
        </w:tc>
      </w:tr>
      <w:tr w:rsidR="00532D33" w:rsidRPr="00986068" w14:paraId="2893A59C" w14:textId="77777777" w:rsidTr="00F237F0">
        <w:trPr>
          <w:trHeight w:val="154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1D2F4F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CB872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оваца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CE9F2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20.000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7BE69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07F4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4FF5C0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6.000.000</w:t>
            </w:r>
          </w:p>
        </w:tc>
      </w:tr>
      <w:tr w:rsidR="00532D33" w:rsidRPr="00986068" w14:paraId="5C3534A4" w14:textId="77777777" w:rsidTr="00F237F0">
        <w:trPr>
          <w:trHeight w:val="103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4529DD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63D51B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Перформанс тест овнова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35423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F88B2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C0787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3.000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9B158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12.000</w:t>
            </w:r>
          </w:p>
        </w:tc>
      </w:tr>
      <w:tr w:rsidR="00532D33" w:rsidRPr="00986068" w14:paraId="33EA4F63" w14:textId="77777777" w:rsidTr="00F237F0">
        <w:trPr>
          <w:trHeight w:val="253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314FD9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D0EA41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Биолошки тест овнова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7C92F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22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DE4D2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0107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2.000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4D70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44.000</w:t>
            </w:r>
          </w:p>
        </w:tc>
      </w:tr>
      <w:tr w:rsidR="00532D33" w:rsidRPr="00986068" w14:paraId="6241B5AF" w14:textId="77777777" w:rsidTr="00F237F0">
        <w:trPr>
          <w:trHeight w:val="197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44EA4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79B153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Прогени тест овнова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9480BE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BA65B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C9C6C7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3.500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DB9DCD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3.500</w:t>
            </w:r>
          </w:p>
        </w:tc>
      </w:tr>
      <w:tr w:rsidR="00532D33" w:rsidRPr="00986068" w14:paraId="3CF0756D" w14:textId="77777777" w:rsidTr="00F237F0">
        <w:trPr>
          <w:trHeight w:val="293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E3F04A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860811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9.059.500</w:t>
            </w:r>
          </w:p>
        </w:tc>
      </w:tr>
      <w:tr w:rsidR="00532D33" w:rsidRPr="00986068" w14:paraId="75C7345F" w14:textId="77777777" w:rsidTr="00F237F0">
        <w:trPr>
          <w:trHeight w:val="293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D5BD2C" w14:textId="77777777" w:rsidR="00532D33" w:rsidRPr="00986068" w:rsidRDefault="00532D33" w:rsidP="00F237F0">
            <w:pPr>
              <w:jc w:val="center"/>
              <w:rPr>
                <w:b/>
                <w:bCs/>
                <w:lang w:val="sr-Cyrl-CS"/>
              </w:rPr>
            </w:pPr>
            <w:r w:rsidRPr="00986068">
              <w:rPr>
                <w:b/>
                <w:bCs/>
                <w:lang w:val="sr-Cyrl-CS"/>
              </w:rPr>
              <w:t>Козе</w:t>
            </w:r>
          </w:p>
        </w:tc>
      </w:tr>
      <w:tr w:rsidR="00532D33" w:rsidRPr="00986068" w14:paraId="73F4EEC4" w14:textId="77777777" w:rsidTr="00F237F0">
        <w:trPr>
          <w:trHeight w:val="150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11639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2E7055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Селекцијске смотре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84ED0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7.000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14448D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69789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03319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700.000</w:t>
            </w:r>
          </w:p>
        </w:tc>
      </w:tr>
      <w:tr w:rsidR="00532D33" w:rsidRPr="00986068" w14:paraId="06C30166" w14:textId="77777777" w:rsidTr="00F237F0">
        <w:trPr>
          <w:trHeight w:val="197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8C74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8097FA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коза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30E5E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5.500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AD6A2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E8DE51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59E9E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1.650.000</w:t>
            </w:r>
          </w:p>
        </w:tc>
      </w:tr>
      <w:tr w:rsidR="00532D33" w:rsidRPr="00986068" w14:paraId="46A058F9" w14:textId="77777777" w:rsidTr="00F237F0">
        <w:trPr>
          <w:trHeight w:val="197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194C0C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871F5C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млечности коза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CACC57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3.700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0DEDC4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7289C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1.300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8DA930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4.810.000</w:t>
            </w:r>
          </w:p>
        </w:tc>
      </w:tr>
      <w:tr w:rsidR="00532D33" w:rsidRPr="00986068" w14:paraId="6BC6F33C" w14:textId="77777777" w:rsidTr="00F237F0">
        <w:trPr>
          <w:trHeight w:val="197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822DB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F7B9F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Перформанс тест јарчева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D675ED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6E5FB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1A2C6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2.800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E88E8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8.400</w:t>
            </w:r>
          </w:p>
        </w:tc>
      </w:tr>
      <w:tr w:rsidR="00532D33" w:rsidRPr="00986068" w14:paraId="50058C24" w14:textId="77777777" w:rsidTr="00F237F0">
        <w:trPr>
          <w:trHeight w:val="143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6E4586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6E01EC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Биолошки тест јарчева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C5EDA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DF99CD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C27B0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2.000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2B5917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10.000</w:t>
            </w:r>
          </w:p>
        </w:tc>
      </w:tr>
      <w:tr w:rsidR="00532D33" w:rsidRPr="00986068" w14:paraId="5DF0051D" w14:textId="77777777" w:rsidTr="00F237F0">
        <w:trPr>
          <w:trHeight w:val="308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DE112C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5CBDC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Прогени тест јарчева на млечност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A6899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7B9FD4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4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F7795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3.500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8B7ABB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7.000</w:t>
            </w:r>
          </w:p>
        </w:tc>
      </w:tr>
      <w:tr w:rsidR="00532D33" w:rsidRPr="00986068" w14:paraId="73482B9E" w14:textId="77777777" w:rsidTr="00F237F0">
        <w:trPr>
          <w:trHeight w:val="263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0117AE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64880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7.185.400</w:t>
            </w:r>
          </w:p>
        </w:tc>
      </w:tr>
      <w:tr w:rsidR="00532D33" w:rsidRPr="00986068" w14:paraId="184A4866" w14:textId="77777777" w:rsidTr="00F237F0">
        <w:trPr>
          <w:trHeight w:val="271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BE336D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СВЕГА КОД СИТНИХ ПРЕЖИВАРА: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7AD25" w14:textId="77777777" w:rsidR="00532D33" w:rsidRPr="00986068" w:rsidRDefault="00532D33" w:rsidP="00F237F0">
            <w:pPr>
              <w:jc w:val="left"/>
              <w:rPr>
                <w:b/>
                <w:bCs/>
                <w:i/>
                <w:iCs/>
                <w:sz w:val="22"/>
                <w:szCs w:val="22"/>
                <w:highlight w:val="yellow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33.195.400</w:t>
            </w:r>
          </w:p>
        </w:tc>
      </w:tr>
      <w:tr w:rsidR="00532D33" w:rsidRPr="00986068" w14:paraId="0106F235" w14:textId="77777777" w:rsidTr="00F237F0">
        <w:trPr>
          <w:trHeight w:val="315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C8305E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Од чега: </w:t>
            </w:r>
          </w:p>
          <w:p w14:paraId="3EF472A5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42DEFE61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FD1B24A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29.875.860</w:t>
            </w:r>
          </w:p>
          <w:p w14:paraId="2AB1C608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3.319.540</w:t>
            </w:r>
          </w:p>
        </w:tc>
      </w:tr>
      <w:tr w:rsidR="00532D33" w:rsidRPr="00986068" w14:paraId="76A6ADB6" w14:textId="77777777" w:rsidTr="00F237F0">
        <w:trPr>
          <w:trHeight w:val="351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8691CE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За послове контроле од стране главне одгајивачке организације 4% у односу на реализована средства (до 33.195.400</w:t>
            </w:r>
            <w:r w:rsidRPr="00986068"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4484D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1.327.816</w:t>
            </w:r>
          </w:p>
        </w:tc>
      </w:tr>
      <w:tr w:rsidR="00532D33" w:rsidRPr="00986068" w14:paraId="3C77BCC3" w14:textId="77777777" w:rsidTr="00F237F0">
        <w:trPr>
          <w:trHeight w:val="305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631AD2" w14:textId="77777777" w:rsidR="00532D33" w:rsidRPr="00986068" w:rsidRDefault="00532D33" w:rsidP="00F237F0">
            <w:pPr>
              <w:jc w:val="right"/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Cs/>
                <w:sz w:val="22"/>
                <w:szCs w:val="22"/>
                <w:lang w:val="sr-Cyrl-CS"/>
              </w:rPr>
              <w:t xml:space="preserve">УКУПНО 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8E64C" w14:textId="77777777" w:rsidR="00532D33" w:rsidRPr="00986068" w:rsidRDefault="00532D33" w:rsidP="00F237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34.523.216</w:t>
            </w:r>
          </w:p>
        </w:tc>
      </w:tr>
    </w:tbl>
    <w:p w14:paraId="589165CC" w14:textId="77777777" w:rsidR="00532D33" w:rsidRPr="00986068" w:rsidRDefault="00532D33" w:rsidP="00532D33">
      <w:pPr>
        <w:autoSpaceDE w:val="0"/>
        <w:autoSpaceDN w:val="0"/>
        <w:adjustRightInd w:val="0"/>
        <w:spacing w:before="120"/>
        <w:rPr>
          <w:b/>
          <w:bCs/>
          <w:sz w:val="22"/>
          <w:szCs w:val="22"/>
          <w:lang w:val="sr-Cyrl-CS"/>
        </w:rPr>
      </w:pPr>
      <w:r w:rsidRPr="00986068">
        <w:rPr>
          <w:b/>
          <w:bCs/>
          <w:sz w:val="22"/>
          <w:szCs w:val="22"/>
          <w:lang w:val="sr-Cyrl-CS"/>
        </w:rPr>
        <w:t>4. МЕРЕ ЗА СПРОВОЂЕЊЕ ОДГАЈИВАЧКОГ ПРОГРАМА КОД КОПИТАРА</w:t>
      </w:r>
    </w:p>
    <w:tbl>
      <w:tblPr>
        <w:tblW w:w="6420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416"/>
        <w:gridCol w:w="1275"/>
        <w:gridCol w:w="1134"/>
        <w:gridCol w:w="1134"/>
        <w:gridCol w:w="1134"/>
      </w:tblGrid>
      <w:tr w:rsidR="00532D33" w:rsidRPr="00986068" w14:paraId="505166B9" w14:textId="77777777" w:rsidTr="00F237F0">
        <w:trPr>
          <w:trHeight w:val="63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FB1E98" w14:textId="77777777" w:rsidR="00532D33" w:rsidRPr="00986068" w:rsidRDefault="00532D33" w:rsidP="00F237F0">
            <w:pPr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Ред. бр.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D1A51B" w14:textId="77777777" w:rsidR="00532D33" w:rsidRPr="00986068" w:rsidRDefault="00532D33" w:rsidP="00F237F0">
            <w:pPr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Назив мере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B7C844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Планирани обим за 2023. годину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8A88CE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Јединица мере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AF3835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Цена по</w:t>
            </w:r>
          </w:p>
          <w:p w14:paraId="740BF5E9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јединици мере/дин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E5CF61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532D33" w:rsidRPr="00986068" w14:paraId="40C6BBAE" w14:textId="77777777" w:rsidTr="00F237F0">
        <w:trPr>
          <w:trHeight w:val="28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A0AB" w14:textId="77777777" w:rsidR="00532D33" w:rsidRPr="00986068" w:rsidRDefault="00532D33" w:rsidP="00F237F0">
            <w:pPr>
              <w:jc w:val="center"/>
              <w:rPr>
                <w:b/>
                <w:lang w:val="sr-Cyrl-CS"/>
              </w:rPr>
            </w:pPr>
            <w:r w:rsidRPr="00986068">
              <w:rPr>
                <w:b/>
                <w:lang w:val="sr-Cyrl-CS"/>
              </w:rPr>
              <w:t>Липицанери</w:t>
            </w:r>
          </w:p>
        </w:tc>
      </w:tr>
      <w:tr w:rsidR="00532D33" w:rsidRPr="00986068" w14:paraId="349219E0" w14:textId="77777777" w:rsidTr="00F237F0">
        <w:trPr>
          <w:trHeight w:val="34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C9D8" w14:textId="77777777" w:rsidR="00532D33" w:rsidRPr="00986068" w:rsidRDefault="00532D33" w:rsidP="00F237F0">
            <w:pPr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2FD2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Селекцијске смотре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68A5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225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8E95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C1B9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96A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900.000</w:t>
            </w:r>
          </w:p>
        </w:tc>
      </w:tr>
      <w:tr w:rsidR="00532D33" w:rsidRPr="00986068" w14:paraId="540B0E3F" w14:textId="77777777" w:rsidTr="00F237F0">
        <w:trPr>
          <w:trHeight w:val="37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695C" w14:textId="77777777" w:rsidR="00532D33" w:rsidRPr="00986068" w:rsidRDefault="00532D33" w:rsidP="00F237F0">
            <w:pPr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1D719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Коришћење у репродукцији уматичених кобила са познатим пореклом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AA67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26D4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850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559D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90.000</w:t>
            </w:r>
          </w:p>
        </w:tc>
      </w:tr>
      <w:tr w:rsidR="00532D33" w:rsidRPr="00986068" w14:paraId="03004CC4" w14:textId="77777777" w:rsidTr="00F237F0">
        <w:trPr>
          <w:trHeight w:val="550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7927" w14:textId="77777777" w:rsidR="00532D33" w:rsidRPr="00986068" w:rsidRDefault="00532D33" w:rsidP="00F237F0">
            <w:pPr>
              <w:jc w:val="center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A715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 xml:space="preserve">Коришћење у репродукцији пастува, које одреди стручна комисија као висококвалитетне пастуве у оквиру матичних запата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A945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9156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5ED8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16.000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4CB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160.000</w:t>
            </w:r>
          </w:p>
        </w:tc>
      </w:tr>
      <w:tr w:rsidR="00532D33" w:rsidRPr="00986068" w14:paraId="2EDCE360" w14:textId="77777777" w:rsidTr="00F237F0">
        <w:trPr>
          <w:trHeight w:val="320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B7AC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iCs/>
                <w:color w:val="000000"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0B5F" w14:textId="77777777" w:rsidR="00532D33" w:rsidRPr="00986068" w:rsidRDefault="00532D33" w:rsidP="00F237F0">
            <w:pPr>
              <w:jc w:val="right"/>
              <w:rPr>
                <w:b/>
                <w:bCs/>
                <w:strike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1.150.000</w:t>
            </w:r>
          </w:p>
        </w:tc>
      </w:tr>
      <w:tr w:rsidR="00532D33" w:rsidRPr="00986068" w14:paraId="38DDE8F8" w14:textId="77777777" w:rsidTr="00F237F0">
        <w:trPr>
          <w:trHeight w:val="42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A5A0" w14:textId="77777777" w:rsidR="00532D33" w:rsidRPr="00986068" w:rsidRDefault="00532D33" w:rsidP="00F237F0">
            <w:pPr>
              <w:jc w:val="center"/>
              <w:rPr>
                <w:rFonts w:ascii="TimesNewRomanPSMT" w:hAnsi="TimesNewRomanPSMT" w:cs="TimesNewRomanPSMT"/>
                <w:lang w:val="sr-Cyrl-CS"/>
              </w:rPr>
            </w:pPr>
            <w:r w:rsidRPr="00986068">
              <w:rPr>
                <w:b/>
                <w:lang w:val="sr-Cyrl-CS"/>
              </w:rPr>
              <w:t>Тркачки коњи (енглески пунокрвни коњ и расе касача)</w:t>
            </w:r>
          </w:p>
        </w:tc>
      </w:tr>
      <w:tr w:rsidR="00532D33" w:rsidRPr="00986068" w14:paraId="78D2BE34" w14:textId="77777777" w:rsidTr="00F237F0">
        <w:trPr>
          <w:trHeight w:val="28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3B4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lang w:val="sr-Cyrl-CS"/>
              </w:rPr>
            </w:pPr>
            <w:r w:rsidRPr="00986068">
              <w:rPr>
                <w:b/>
                <w:i/>
                <w:lang w:val="sr-Cyrl-CS"/>
              </w:rPr>
              <w:t>Енглески пунокрвни коњ</w:t>
            </w:r>
          </w:p>
        </w:tc>
      </w:tr>
      <w:tr w:rsidR="00532D33" w:rsidRPr="00986068" w14:paraId="30D92986" w14:textId="77777777" w:rsidTr="00F237F0">
        <w:trPr>
          <w:trHeight w:val="47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CACC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E254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91C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29EE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507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0B73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120.000</w:t>
            </w:r>
          </w:p>
        </w:tc>
      </w:tr>
      <w:tr w:rsidR="00532D33" w:rsidRPr="00986068" w14:paraId="443115EA" w14:textId="77777777" w:rsidTr="00F237F0">
        <w:trPr>
          <w:trHeight w:val="55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BEFE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CA6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  <w:lang w:val="sr-Cyrl-CS"/>
              </w:rPr>
            </w:pPr>
            <w:r w:rsidRPr="00986068">
              <w:rPr>
                <w:iCs/>
                <w:sz w:val="22"/>
                <w:szCs w:val="22"/>
                <w:lang w:val="sr-Cyrl-CS"/>
              </w:rPr>
              <w:t>Коришћење у репродукцији пастува које одреди стручна комисија као „пепиниере” на ергелама и висококвалитетне пастуве у оквиру матичних запата на индивидуалним газдинствима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7B4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6DA4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FE2E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16.000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9D6C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64.000</w:t>
            </w:r>
          </w:p>
        </w:tc>
      </w:tr>
      <w:tr w:rsidR="00532D33" w:rsidRPr="00986068" w14:paraId="23EB22A1" w14:textId="77777777" w:rsidTr="00F237F0">
        <w:trPr>
          <w:trHeight w:val="58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7D63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0E78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iCs/>
                <w:sz w:val="22"/>
                <w:szCs w:val="22"/>
                <w:lang w:val="sr-Cyrl-CS"/>
              </w:rPr>
              <w:t xml:space="preserve">Одгој </w:t>
            </w:r>
            <w:r w:rsidRPr="00986068">
              <w:rPr>
                <w:sz w:val="22"/>
                <w:szCs w:val="22"/>
                <w:lang w:val="sr-Cyrl-CS"/>
              </w:rPr>
              <w:t>подмлатка оба пола у старости од 1 до 3 године који потичу из сопствене производње на ергелама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BA5A" w14:textId="77777777" w:rsidR="00532D33" w:rsidRPr="00986068" w:rsidRDefault="00532D33" w:rsidP="00F237F0">
            <w:pPr>
              <w:jc w:val="right"/>
              <w:rPr>
                <w:strike/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07B5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6BA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57F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</w:tr>
      <w:tr w:rsidR="00532D33" w:rsidRPr="00986068" w14:paraId="523A5895" w14:textId="77777777" w:rsidTr="00F237F0">
        <w:trPr>
          <w:trHeight w:val="554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3F0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90EB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iCs/>
                <w:sz w:val="22"/>
                <w:szCs w:val="22"/>
                <w:lang w:val="sr-Cyrl-CS"/>
              </w:rPr>
              <w:t>Одгој</w:t>
            </w:r>
            <w:r w:rsidRPr="00986068">
              <w:rPr>
                <w:sz w:val="22"/>
                <w:szCs w:val="22"/>
                <w:lang w:val="sr-Cyrl-CS"/>
              </w:rPr>
              <w:t xml:space="preserve"> подмлатка оба пола у старости од 1 до 3 године који потичу из сопствене производње на индивидуалним газдинствима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34DE0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F87A9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067C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7D58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35.000</w:t>
            </w:r>
          </w:p>
        </w:tc>
      </w:tr>
      <w:tr w:rsidR="00532D33" w:rsidRPr="00986068" w14:paraId="061A189A" w14:textId="77777777" w:rsidTr="00F237F0">
        <w:trPr>
          <w:trHeight w:val="30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2E23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BEAA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Лиценцирање пастува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A8AAC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6DFB2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893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6C0D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21.000</w:t>
            </w:r>
          </w:p>
        </w:tc>
      </w:tr>
      <w:tr w:rsidR="00532D33" w:rsidRPr="00986068" w14:paraId="5BDAF1CE" w14:textId="77777777" w:rsidTr="00F237F0">
        <w:trPr>
          <w:trHeight w:val="274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E724F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1A8A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 xml:space="preserve"> 275.000</w:t>
            </w:r>
          </w:p>
        </w:tc>
      </w:tr>
      <w:tr w:rsidR="00532D33" w:rsidRPr="00986068" w14:paraId="091B904D" w14:textId="77777777" w:rsidTr="00F237F0">
        <w:trPr>
          <w:trHeight w:val="1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B4539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lang w:val="sr-Cyrl-CS"/>
              </w:rPr>
            </w:pPr>
            <w:r w:rsidRPr="00986068">
              <w:rPr>
                <w:rFonts w:ascii="TimesNewRomanPS-ItalicMT" w:hAnsi="TimesNewRomanPS-ItalicMT" w:cs="TimesNewRomanPS-ItalicMT"/>
                <w:b/>
                <w:i/>
                <w:iCs/>
                <w:lang w:val="sr-Cyrl-CS"/>
              </w:rPr>
              <w:lastRenderedPageBreak/>
              <w:t>Расе касача</w:t>
            </w:r>
          </w:p>
        </w:tc>
      </w:tr>
      <w:tr w:rsidR="00532D33" w:rsidRPr="00986068" w14:paraId="708D7A9B" w14:textId="77777777" w:rsidTr="00F237F0">
        <w:trPr>
          <w:trHeight w:val="45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7F5E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DEC2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BFBA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FC56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712B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574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15.000</w:t>
            </w:r>
          </w:p>
        </w:tc>
      </w:tr>
      <w:tr w:rsidR="00532D33" w:rsidRPr="00986068" w14:paraId="2115B426" w14:textId="77777777" w:rsidTr="00F237F0">
        <w:trPr>
          <w:trHeight w:val="91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8145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22B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iCs/>
                <w:sz w:val="22"/>
                <w:szCs w:val="22"/>
                <w:lang w:val="sr-Cyrl-CS"/>
              </w:rPr>
              <w:t>Коришћење у репродукцији пастува које одреди стручна комисија као „пепиниере” на ергелама и висококвалитетне пастуве у оквиру матичних запата на индивидуалним газдинствима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6B13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9D82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4364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16.000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31E4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16.000</w:t>
            </w:r>
          </w:p>
        </w:tc>
      </w:tr>
      <w:tr w:rsidR="00532D33" w:rsidRPr="00986068" w14:paraId="0566A224" w14:textId="77777777" w:rsidTr="00F237F0">
        <w:trPr>
          <w:trHeight w:val="66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D1BF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7236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iCs/>
                <w:sz w:val="22"/>
                <w:szCs w:val="22"/>
                <w:lang w:val="sr-Cyrl-CS"/>
              </w:rPr>
              <w:t>Одгој</w:t>
            </w:r>
            <w:r w:rsidRPr="00986068">
              <w:rPr>
                <w:sz w:val="22"/>
                <w:szCs w:val="22"/>
                <w:lang w:val="sr-Cyrl-CS"/>
              </w:rPr>
              <w:t xml:space="preserve"> подмлатка оба пола у старости од 1 до 3 године који потичу из сопствене производње на индивидуалним газдинствима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7C0D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D112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6AEC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388D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</w:tr>
      <w:tr w:rsidR="00532D33" w:rsidRPr="00986068" w14:paraId="06A934B4" w14:textId="77777777" w:rsidTr="00F237F0">
        <w:trPr>
          <w:trHeight w:val="34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EB5C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0FA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Лиценцирање пастува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1EDE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D4E9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C194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21DE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</w:tr>
      <w:tr w:rsidR="00532D33" w:rsidRPr="00986068" w14:paraId="77A7A453" w14:textId="77777777" w:rsidTr="00F237F0">
        <w:trPr>
          <w:trHeight w:val="333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A087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2B4A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 xml:space="preserve"> 45.000</w:t>
            </w:r>
          </w:p>
        </w:tc>
      </w:tr>
      <w:tr w:rsidR="00532D33" w:rsidRPr="00986068" w14:paraId="413399EC" w14:textId="77777777" w:rsidTr="00F237F0">
        <w:trPr>
          <w:trHeight w:val="41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FA50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val="sr-Cyrl-CS"/>
              </w:rPr>
            </w:pPr>
            <w:r w:rsidRPr="00986068">
              <w:rPr>
                <w:rFonts w:cs="TimesNewRomanPSMT"/>
                <w:b/>
                <w:lang w:val="sr-Cyrl-CS"/>
              </w:rPr>
              <w:t xml:space="preserve">Спортски коњи </w:t>
            </w:r>
          </w:p>
          <w:p w14:paraId="4B2ABA22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val="sr-Cyrl-CS"/>
              </w:rPr>
            </w:pPr>
            <w:r w:rsidRPr="00986068">
              <w:rPr>
                <w:rFonts w:cs="TimesNewRomanPSMT"/>
                <w:b/>
                <w:lang w:val="sr-Cyrl-CS"/>
              </w:rPr>
              <w:t>(енглеска полукрвна раса, холштајн раса, хановеранска раса, тракенер раса, KWPN раса)</w:t>
            </w:r>
          </w:p>
        </w:tc>
      </w:tr>
      <w:tr w:rsidR="00532D33" w:rsidRPr="00986068" w14:paraId="18D7DF7F" w14:textId="77777777" w:rsidTr="00F237F0">
        <w:trPr>
          <w:trHeight w:val="40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B7F7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278A4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AF36F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CA95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8720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BE08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30.000</w:t>
            </w:r>
          </w:p>
        </w:tc>
      </w:tr>
      <w:tr w:rsidR="00532D33" w:rsidRPr="00986068" w14:paraId="7A10A0AB" w14:textId="77777777" w:rsidTr="00F237F0">
        <w:trPr>
          <w:trHeight w:val="10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D385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05A9F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Коришћење у репродукцији пастува, које одреди стручна комисија као „пепиниереˮ на ергелама и висококвалитетне пастуве у оквиру матичних запата на индивидуалним газдинствима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86A4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053D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CFD3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16.000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A340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32.000</w:t>
            </w:r>
          </w:p>
        </w:tc>
      </w:tr>
      <w:tr w:rsidR="00532D33" w:rsidRPr="00986068" w14:paraId="03A44B2F" w14:textId="77777777" w:rsidTr="00F237F0">
        <w:trPr>
          <w:trHeight w:val="62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B8D4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8ED5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Одгој подмлатка оба пола у старости од 1 до 3 године који потичу из сопствене производње на индивидуалним газдинствима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57ED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CAB6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50A8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FAC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14.000</w:t>
            </w:r>
          </w:p>
        </w:tc>
      </w:tr>
      <w:tr w:rsidR="00532D33" w:rsidRPr="00986068" w14:paraId="0AB7B07D" w14:textId="77777777" w:rsidTr="00F237F0">
        <w:trPr>
          <w:trHeight w:val="28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07F7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69EA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Лиценцирање пастува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3862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2E38A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FA1B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9089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</w:tr>
      <w:tr w:rsidR="00532D33" w:rsidRPr="00986068" w14:paraId="10A0E09C" w14:textId="77777777" w:rsidTr="00F237F0">
        <w:trPr>
          <w:trHeight w:val="307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6149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F7FF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 xml:space="preserve"> 83.000</w:t>
            </w:r>
          </w:p>
        </w:tc>
      </w:tr>
      <w:tr w:rsidR="00532D33" w:rsidRPr="00986068" w14:paraId="45E6E6B3" w14:textId="77777777" w:rsidTr="00F237F0">
        <w:trPr>
          <w:trHeight w:val="29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749A" w14:textId="77777777" w:rsidR="00532D33" w:rsidRPr="00986068" w:rsidRDefault="00532D33" w:rsidP="00F237F0">
            <w:pPr>
              <w:jc w:val="center"/>
              <w:rPr>
                <w:rFonts w:ascii="TimesNewRomanPSMT" w:hAnsi="TimesNewRomanPSMT" w:cs="TimesNewRomanPSMT"/>
                <w:sz w:val="20"/>
                <w:szCs w:val="20"/>
                <w:highlight w:val="yellow"/>
                <w:lang w:val="sr-Cyrl-CS"/>
              </w:rPr>
            </w:pPr>
            <w:r w:rsidRPr="00986068">
              <w:rPr>
                <w:rFonts w:ascii="TimesNewRomanPS-BoldMT" w:hAnsi="TimesNewRomanPS-BoldMT" w:cs="TimesNewRomanPS-BoldMT"/>
                <w:b/>
                <w:bCs/>
                <w:lang w:val="sr-Cyrl-CS"/>
              </w:rPr>
              <w:t>Арапски коњ</w:t>
            </w:r>
          </w:p>
        </w:tc>
      </w:tr>
      <w:tr w:rsidR="00532D33" w:rsidRPr="00986068" w14:paraId="61AC431C" w14:textId="77777777" w:rsidTr="00F237F0">
        <w:trPr>
          <w:trHeight w:val="40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480E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118F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77E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F5A0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C0E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7C10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24.000</w:t>
            </w:r>
          </w:p>
        </w:tc>
      </w:tr>
      <w:tr w:rsidR="00532D33" w:rsidRPr="00986068" w14:paraId="2DEFE9DF" w14:textId="77777777" w:rsidTr="00F237F0">
        <w:trPr>
          <w:trHeight w:val="40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6616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1675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Коришћење у репродукцији пастува, које одреди стручна комисија као „пепиниереˮ на ергелама и висококвалитетне пастуве у оквиру матичних запата на индивидуалним газдинствима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6C0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5AF9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D74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16.000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389F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16.000</w:t>
            </w:r>
          </w:p>
        </w:tc>
      </w:tr>
      <w:tr w:rsidR="00532D33" w:rsidRPr="00986068" w14:paraId="49EB61CE" w14:textId="77777777" w:rsidTr="00F237F0">
        <w:trPr>
          <w:trHeight w:val="40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EB7F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5F05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Одгој подмлатка оба пола у старости од 1 до 3 године који потичу из сопствене производње на индивидуалним газдинствима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34A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0151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71CC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4BD7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14.000</w:t>
            </w:r>
          </w:p>
        </w:tc>
      </w:tr>
      <w:tr w:rsidR="00532D33" w:rsidRPr="00986068" w14:paraId="3BFF7AF5" w14:textId="77777777" w:rsidTr="00F237F0">
        <w:trPr>
          <w:trHeight w:val="327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E87C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D648" w14:textId="77777777" w:rsidR="00532D33" w:rsidRPr="00986068" w:rsidRDefault="00532D33" w:rsidP="00F237F0">
            <w:pPr>
              <w:jc w:val="left"/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Лиценцирање пастува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5DF4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0C4B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6AFE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72A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14.000</w:t>
            </w:r>
          </w:p>
        </w:tc>
      </w:tr>
      <w:tr w:rsidR="00532D33" w:rsidRPr="00986068" w14:paraId="0DCE6E7B" w14:textId="77777777" w:rsidTr="00F237F0">
        <w:trPr>
          <w:trHeight w:val="243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D521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41CF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 xml:space="preserve"> 68.000</w:t>
            </w:r>
          </w:p>
        </w:tc>
      </w:tr>
      <w:tr w:rsidR="00532D33" w:rsidRPr="00986068" w14:paraId="64347483" w14:textId="77777777" w:rsidTr="00F237F0">
        <w:trPr>
          <w:trHeight w:val="48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14B6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lang w:val="sr-Cyrl-CS"/>
              </w:rPr>
            </w:pPr>
            <w:r w:rsidRPr="00986068">
              <w:rPr>
                <w:rFonts w:ascii="TimesNewRomanPS-BoldMT" w:hAnsi="TimesNewRomanPS-BoldMT" w:cs="TimesNewRomanPS-BoldMT"/>
                <w:b/>
                <w:bCs/>
                <w:lang w:val="sr-Cyrl-CS"/>
              </w:rPr>
              <w:t>Хладнокрвне расе коња</w:t>
            </w:r>
          </w:p>
        </w:tc>
      </w:tr>
      <w:tr w:rsidR="00532D33" w:rsidRPr="00986068" w14:paraId="411D4382" w14:textId="77777777" w:rsidTr="00F237F0">
        <w:trPr>
          <w:trHeight w:val="278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C318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sr-Cyrl-CS"/>
              </w:rPr>
            </w:pPr>
            <w:r w:rsidRPr="00986068">
              <w:rPr>
                <w:rFonts w:cs="TimesNewRomanPSMT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5313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sz w:val="22"/>
                <w:szCs w:val="22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2"/>
                <w:szCs w:val="22"/>
                <w:lang w:val="sr-Cyrl-CS"/>
              </w:rPr>
              <w:t>Селекцијске смотре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D432" w14:textId="77777777" w:rsidR="00532D33" w:rsidRPr="00986068" w:rsidRDefault="00532D33" w:rsidP="00F237F0">
            <w:pPr>
              <w:spacing w:before="120"/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6944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2D2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BD4E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50.000</w:t>
            </w:r>
          </w:p>
        </w:tc>
      </w:tr>
      <w:tr w:rsidR="00532D33" w:rsidRPr="00986068" w14:paraId="57A0FEBB" w14:textId="77777777" w:rsidTr="00F237F0">
        <w:trPr>
          <w:trHeight w:val="40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3BAE7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sr-Cyrl-CS"/>
              </w:rPr>
            </w:pPr>
            <w:r w:rsidRPr="00986068">
              <w:rPr>
                <w:rFonts w:cs="TimesNewRomanPSMT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003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Контрола продуктивности уматичених кобила са познатим пореклом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1992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70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E827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29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C5FB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210.000</w:t>
            </w:r>
          </w:p>
        </w:tc>
      </w:tr>
      <w:tr w:rsidR="00532D33" w:rsidRPr="00986068" w14:paraId="5907ED6F" w14:textId="77777777" w:rsidTr="00F237F0">
        <w:trPr>
          <w:trHeight w:val="3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92FE3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sz w:val="20"/>
                <w:szCs w:val="20"/>
                <w:lang w:val="sr-Cyrl-CS"/>
              </w:rPr>
            </w:pPr>
            <w:r w:rsidRPr="00986068">
              <w:rPr>
                <w:rFonts w:cs="TimesNewRomanPSMT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FD25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left"/>
              <w:rPr>
                <w:rFonts w:ascii="TimesNewRomanPSMT" w:hAnsi="TimesNewRomanPSMT" w:cs="TimesNewRomanPSMT"/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Лиценцирање пастува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3A93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F3D7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грло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622A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9DAD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56.000</w:t>
            </w:r>
          </w:p>
        </w:tc>
      </w:tr>
      <w:tr w:rsidR="00532D33" w:rsidRPr="00986068" w14:paraId="38FE2A89" w14:textId="77777777" w:rsidTr="00F237F0">
        <w:trPr>
          <w:trHeight w:val="365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9145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DC4A7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 xml:space="preserve"> 316.000</w:t>
            </w:r>
          </w:p>
        </w:tc>
      </w:tr>
      <w:tr w:rsidR="00532D33" w:rsidRPr="00986068" w14:paraId="3BF34DC1" w14:textId="77777777" w:rsidTr="00F237F0">
        <w:trPr>
          <w:trHeight w:val="274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AAE1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СВЕГА КОД КОПИТАРА: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3CCD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1.937.000</w:t>
            </w:r>
          </w:p>
        </w:tc>
      </w:tr>
      <w:tr w:rsidR="00532D33" w:rsidRPr="00986068" w14:paraId="41DE5BEC" w14:textId="77777777" w:rsidTr="00F237F0">
        <w:trPr>
          <w:trHeight w:val="293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B150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Од чега: </w:t>
            </w:r>
          </w:p>
          <w:p w14:paraId="4F713FD9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46AB565A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1C9177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1.743.300</w:t>
            </w:r>
          </w:p>
          <w:p w14:paraId="010542BF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193.700</w:t>
            </w:r>
          </w:p>
        </w:tc>
      </w:tr>
      <w:tr w:rsidR="00532D33" w:rsidRPr="00986068" w14:paraId="1A5B28E3" w14:textId="77777777" w:rsidTr="00F237F0">
        <w:trPr>
          <w:trHeight w:val="403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51F8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За послове контроле од стране главне одгајивачке организације 8% у односу на реализована средства (до 1.937.000</w:t>
            </w:r>
            <w:r w:rsidRPr="00986068"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3EE1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154.960</w:t>
            </w:r>
          </w:p>
        </w:tc>
      </w:tr>
      <w:tr w:rsidR="00532D33" w:rsidRPr="00986068" w14:paraId="39C5841D" w14:textId="77777777" w:rsidTr="00F237F0">
        <w:trPr>
          <w:trHeight w:val="365"/>
        </w:trPr>
        <w:tc>
          <w:tcPr>
            <w:tcW w:w="44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5CB7" w14:textId="77777777" w:rsidR="00532D33" w:rsidRPr="00986068" w:rsidRDefault="00532D33" w:rsidP="00F237F0">
            <w:pPr>
              <w:jc w:val="right"/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Cs/>
                <w:sz w:val="22"/>
                <w:szCs w:val="22"/>
                <w:lang w:val="sr-Cyrl-CS"/>
              </w:rPr>
              <w:t xml:space="preserve">УКУПНО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A090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2.091.960</w:t>
            </w:r>
          </w:p>
        </w:tc>
      </w:tr>
    </w:tbl>
    <w:p w14:paraId="696A112B" w14:textId="77777777" w:rsidR="00532D33" w:rsidRPr="00986068" w:rsidRDefault="00532D33" w:rsidP="00532D33">
      <w:pPr>
        <w:autoSpaceDE w:val="0"/>
        <w:autoSpaceDN w:val="0"/>
        <w:adjustRightInd w:val="0"/>
        <w:spacing w:before="360" w:after="120"/>
        <w:rPr>
          <w:b/>
          <w:bCs/>
          <w:sz w:val="22"/>
          <w:szCs w:val="22"/>
          <w:lang w:val="sr-Cyrl-CS"/>
        </w:rPr>
      </w:pPr>
      <w:r w:rsidRPr="00986068">
        <w:rPr>
          <w:b/>
          <w:bCs/>
          <w:sz w:val="22"/>
          <w:szCs w:val="22"/>
          <w:lang w:val="sr-Cyrl-CS"/>
        </w:rPr>
        <w:lastRenderedPageBreak/>
        <w:t>5. МЕРЕ ЗА СПРОВОЂЕЊЕ ОДГАЈИВАЧКОГ ПРОГРАМА У ЖИВИНАРСТВУ</w:t>
      </w:r>
    </w:p>
    <w:tbl>
      <w:tblPr>
        <w:tblW w:w="6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817"/>
        <w:gridCol w:w="1372"/>
        <w:gridCol w:w="1024"/>
        <w:gridCol w:w="1046"/>
        <w:gridCol w:w="1192"/>
      </w:tblGrid>
      <w:tr w:rsidR="00532D33" w:rsidRPr="00986068" w14:paraId="5728CA0B" w14:textId="77777777" w:rsidTr="00F237F0">
        <w:trPr>
          <w:trHeight w:val="299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218726" w14:textId="77777777" w:rsidR="00532D33" w:rsidRPr="00986068" w:rsidRDefault="00532D33" w:rsidP="00F237F0">
            <w:pPr>
              <w:ind w:left="-57" w:right="-57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Ред. бр.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4A7F32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Назив мере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FE5217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Планирани обим за 2023. годину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A02DA7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Јединица мере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04055B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Цена по јединици мере/дин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4E5BE9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Укупно</w:t>
            </w:r>
          </w:p>
        </w:tc>
      </w:tr>
      <w:tr w:rsidR="00532D33" w:rsidRPr="00986068" w14:paraId="57E10702" w14:textId="77777777" w:rsidTr="00F237F0">
        <w:trPr>
          <w:trHeight w:val="51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DE03" w14:textId="77777777" w:rsidR="00532D33" w:rsidRPr="00986068" w:rsidRDefault="00532D33" w:rsidP="00F237F0">
            <w:pPr>
              <w:jc w:val="center"/>
              <w:rPr>
                <w:b/>
                <w:bCs/>
                <w:color w:val="000000"/>
                <w:lang w:val="sr-Cyrl-CS"/>
              </w:rPr>
            </w:pPr>
            <w:r w:rsidRPr="00986068">
              <w:rPr>
                <w:b/>
                <w:bCs/>
                <w:color w:val="000000"/>
                <w:lang w:val="sr-Cyrl-CS"/>
              </w:rPr>
              <w:t>Племените расе живине</w:t>
            </w:r>
          </w:p>
        </w:tc>
      </w:tr>
      <w:tr w:rsidR="00532D33" w:rsidRPr="00986068" w14:paraId="2A684B90" w14:textId="77777777" w:rsidTr="00F237F0">
        <w:trPr>
          <w:trHeight w:val="315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C379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DA70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Тест родитеља тешког типа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E0AB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150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BBC3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C1829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150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79B29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22.500</w:t>
            </w:r>
          </w:p>
        </w:tc>
      </w:tr>
      <w:tr w:rsidR="00532D33" w:rsidRPr="00986068" w14:paraId="7DB4FB0E" w14:textId="77777777" w:rsidTr="00F237F0">
        <w:trPr>
          <w:trHeight w:val="346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9AB7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62A7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Тест родитеља лаког типа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8A6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148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037C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3467C4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150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D9B20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22.200</w:t>
            </w:r>
          </w:p>
        </w:tc>
      </w:tr>
      <w:tr w:rsidR="00532D33" w:rsidRPr="00986068" w14:paraId="29E8EB4A" w14:textId="77777777" w:rsidTr="00F237F0">
        <w:trPr>
          <w:trHeight w:val="346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3F86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BFD6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Тест бројлера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4B8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2.000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A11B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0B4B58" w14:textId="77777777" w:rsidR="00532D33" w:rsidRPr="00986068" w:rsidRDefault="00532D33" w:rsidP="00F237F0">
            <w:pPr>
              <w:jc w:val="right"/>
              <w:rPr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150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5433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300.000</w:t>
            </w:r>
          </w:p>
        </w:tc>
      </w:tr>
      <w:tr w:rsidR="00532D33" w:rsidRPr="00986068" w14:paraId="1FEC54CE" w14:textId="77777777" w:rsidTr="00F237F0">
        <w:trPr>
          <w:trHeight w:val="346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49A7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685B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Тест носиља конзумних јаја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38FD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2.000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F1CA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ABAED9" w14:textId="77777777" w:rsidR="00532D33" w:rsidRPr="00986068" w:rsidRDefault="00532D33" w:rsidP="00F237F0">
            <w:pPr>
              <w:jc w:val="right"/>
              <w:rPr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150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73DB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300.000</w:t>
            </w:r>
          </w:p>
        </w:tc>
      </w:tr>
      <w:tr w:rsidR="00532D33" w:rsidRPr="00986068" w14:paraId="27733926" w14:textId="77777777" w:rsidTr="00F237F0">
        <w:trPr>
          <w:trHeight w:val="346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17CF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</w:pPr>
            <w:r w:rsidRPr="009860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4A26" w14:textId="77777777" w:rsidR="00532D33" w:rsidRPr="00986068" w:rsidRDefault="00532D33" w:rsidP="00F237F0">
            <w:pPr>
              <w:rPr>
                <w:sz w:val="22"/>
                <w:szCs w:val="22"/>
                <w:lang w:val="sr-Cyrl-CS"/>
              </w:rPr>
            </w:pPr>
            <w:r w:rsidRPr="00986068">
              <w:rPr>
                <w:sz w:val="22"/>
                <w:szCs w:val="22"/>
                <w:lang w:val="sr-Cyrl-CS"/>
              </w:rPr>
              <w:t>Тест ћурака у тову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6780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6F38" w14:textId="77777777" w:rsidR="00532D33" w:rsidRPr="00986068" w:rsidRDefault="00532D33" w:rsidP="00F237F0">
            <w:pPr>
              <w:jc w:val="center"/>
              <w:rPr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CF8965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973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20.000</w:t>
            </w:r>
          </w:p>
        </w:tc>
      </w:tr>
      <w:tr w:rsidR="00532D33" w:rsidRPr="00986068" w14:paraId="5EC33176" w14:textId="77777777" w:rsidTr="00F237F0">
        <w:trPr>
          <w:trHeight w:val="381"/>
          <w:jc w:val="center"/>
        </w:trPr>
        <w:tc>
          <w:tcPr>
            <w:tcW w:w="44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643FEF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7CD8" w14:textId="77777777" w:rsidR="00532D33" w:rsidRPr="00986068" w:rsidRDefault="00532D33" w:rsidP="00F237F0">
            <w:pPr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664.700</w:t>
            </w:r>
          </w:p>
        </w:tc>
      </w:tr>
      <w:tr w:rsidR="00532D33" w:rsidRPr="00986068" w14:paraId="09DC4935" w14:textId="77777777" w:rsidTr="00F237F0">
        <w:trPr>
          <w:trHeight w:val="414"/>
          <w:jc w:val="center"/>
        </w:trPr>
        <w:tc>
          <w:tcPr>
            <w:tcW w:w="44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4D6CDD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СВЕГА У ЖИВИНАРСТВУ: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0A78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664.700</w:t>
            </w:r>
          </w:p>
        </w:tc>
      </w:tr>
      <w:tr w:rsidR="00532D33" w:rsidRPr="00986068" w14:paraId="46B7B8D3" w14:textId="77777777" w:rsidTr="00F237F0">
        <w:trPr>
          <w:trHeight w:val="237"/>
          <w:jc w:val="center"/>
        </w:trPr>
        <w:tc>
          <w:tcPr>
            <w:tcW w:w="44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F12A4A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Од чега: </w:t>
            </w:r>
          </w:p>
          <w:p w14:paraId="58F04BA2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159279D8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90DD7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598.230</w:t>
            </w:r>
          </w:p>
          <w:p w14:paraId="0674B7B1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66.470</w:t>
            </w:r>
          </w:p>
        </w:tc>
      </w:tr>
      <w:tr w:rsidR="00532D33" w:rsidRPr="00986068" w14:paraId="431D2670" w14:textId="77777777" w:rsidTr="00F237F0">
        <w:trPr>
          <w:trHeight w:val="84"/>
          <w:jc w:val="center"/>
        </w:trPr>
        <w:tc>
          <w:tcPr>
            <w:tcW w:w="44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13A40FC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За послове контроле од стране главне одгајивачке организације 8% у односу на реализована средства (до 664.700</w:t>
            </w:r>
            <w:r w:rsidRPr="00986068"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BE38" w14:textId="77777777" w:rsidR="00532D33" w:rsidRPr="00986068" w:rsidRDefault="00532D33" w:rsidP="00F237F0">
            <w:pPr>
              <w:jc w:val="right"/>
              <w:rPr>
                <w:b/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53.176</w:t>
            </w:r>
          </w:p>
        </w:tc>
      </w:tr>
      <w:tr w:rsidR="00532D33" w:rsidRPr="00986068" w14:paraId="4FDB6051" w14:textId="77777777" w:rsidTr="00F237F0">
        <w:trPr>
          <w:trHeight w:val="402"/>
          <w:jc w:val="center"/>
        </w:trPr>
        <w:tc>
          <w:tcPr>
            <w:tcW w:w="44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586417" w14:textId="77777777" w:rsidR="00532D33" w:rsidRPr="00986068" w:rsidRDefault="00532D33" w:rsidP="00F237F0">
            <w:pPr>
              <w:jc w:val="right"/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Cs/>
                <w:sz w:val="22"/>
                <w:szCs w:val="22"/>
                <w:lang w:val="sr-Cyrl-CS"/>
              </w:rPr>
              <w:t xml:space="preserve">УКУПНО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A92F" w14:textId="77777777" w:rsidR="00532D33" w:rsidRPr="00986068" w:rsidRDefault="00532D33" w:rsidP="00F237F0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iCs/>
                <w:sz w:val="22"/>
                <w:szCs w:val="22"/>
                <w:lang w:val="sr-Cyrl-CS"/>
              </w:rPr>
              <w:t>717.876</w:t>
            </w:r>
          </w:p>
        </w:tc>
      </w:tr>
    </w:tbl>
    <w:p w14:paraId="2E0AE103" w14:textId="77777777" w:rsidR="00532D33" w:rsidRPr="00986068" w:rsidRDefault="00532D33" w:rsidP="00532D33">
      <w:pPr>
        <w:autoSpaceDE w:val="0"/>
        <w:autoSpaceDN w:val="0"/>
        <w:adjustRightInd w:val="0"/>
        <w:spacing w:before="480" w:after="120"/>
        <w:rPr>
          <w:b/>
          <w:bCs/>
          <w:sz w:val="22"/>
          <w:szCs w:val="22"/>
          <w:lang w:val="sr-Cyrl-CS"/>
        </w:rPr>
      </w:pPr>
      <w:r w:rsidRPr="00986068">
        <w:rPr>
          <w:b/>
          <w:bCs/>
          <w:sz w:val="22"/>
          <w:szCs w:val="22"/>
          <w:lang w:val="sr-Cyrl-CS"/>
        </w:rPr>
        <w:t>6. МЕРЕ ЗА СПРОВОЂЕЊЕ ОДГАЈИВАЧКОГ ПРОГРАМА У ПЧЕЛАРСТВУ</w:t>
      </w:r>
    </w:p>
    <w:tbl>
      <w:tblPr>
        <w:tblW w:w="6003" w:type="pct"/>
        <w:jc w:val="center"/>
        <w:tblLook w:val="04A0" w:firstRow="1" w:lastRow="0" w:firstColumn="1" w:lastColumn="0" w:noHBand="0" w:noVBand="1"/>
      </w:tblPr>
      <w:tblGrid>
        <w:gridCol w:w="511"/>
        <w:gridCol w:w="4845"/>
        <w:gridCol w:w="1364"/>
        <w:gridCol w:w="1002"/>
        <w:gridCol w:w="1016"/>
        <w:gridCol w:w="1231"/>
      </w:tblGrid>
      <w:tr w:rsidR="00532D33" w:rsidRPr="00986068" w14:paraId="225FA79B" w14:textId="77777777" w:rsidTr="00F237F0">
        <w:trPr>
          <w:trHeight w:val="441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6704E8" w14:textId="77777777" w:rsidR="00532D33" w:rsidRPr="00986068" w:rsidRDefault="00532D33" w:rsidP="00F237F0">
            <w:pPr>
              <w:ind w:left="-57" w:right="-57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Ред. бр.</w:t>
            </w:r>
          </w:p>
        </w:tc>
        <w:tc>
          <w:tcPr>
            <w:tcW w:w="2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429CB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Назив мере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345824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Планирани обим за 2023. годину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263F9D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Јединица мере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63181E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Цена по јединици мере/дин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A10593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Укупно</w:t>
            </w:r>
          </w:p>
        </w:tc>
      </w:tr>
      <w:tr w:rsidR="00532D33" w:rsidRPr="00986068" w14:paraId="062E4CB0" w14:textId="77777777" w:rsidTr="00F237F0">
        <w:trPr>
          <w:trHeight w:val="370"/>
          <w:jc w:val="center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988F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8915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Квалитетне приплодне матице из линија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AA0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22.950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4EEB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6F27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80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069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1.836.000</w:t>
            </w:r>
          </w:p>
        </w:tc>
      </w:tr>
      <w:tr w:rsidR="00532D33" w:rsidRPr="00986068" w14:paraId="61F7266D" w14:textId="77777777" w:rsidTr="00F237F0">
        <w:trPr>
          <w:trHeight w:val="391"/>
          <w:jc w:val="center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A526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78E7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 xml:space="preserve">Перформанс тест линија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6DE14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28CE5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линија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F66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30.000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6C4A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900.000</w:t>
            </w:r>
          </w:p>
        </w:tc>
      </w:tr>
      <w:tr w:rsidR="00532D33" w:rsidRPr="00986068" w14:paraId="065F320B" w14:textId="77777777" w:rsidTr="00F237F0">
        <w:trPr>
          <w:trHeight w:val="410"/>
          <w:jc w:val="center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11BE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8051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Селекција пчела на продуктивност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522E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95B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линија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4422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4.500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A95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180.000</w:t>
            </w:r>
          </w:p>
        </w:tc>
      </w:tr>
      <w:tr w:rsidR="00532D33" w:rsidRPr="00986068" w14:paraId="16CD54C1" w14:textId="77777777" w:rsidTr="00F237F0">
        <w:trPr>
          <w:trHeight w:val="400"/>
          <w:jc w:val="center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95C2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EB13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Праћење нових екотипова пчела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70934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C670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линија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9984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30.000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4D31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330.000</w:t>
            </w:r>
          </w:p>
        </w:tc>
      </w:tr>
      <w:tr w:rsidR="00532D33" w:rsidRPr="00986068" w14:paraId="626BA7CC" w14:textId="77777777" w:rsidTr="00F237F0">
        <w:trPr>
          <w:trHeight w:val="408"/>
          <w:jc w:val="center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1EA4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7210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Тест трутовских мајки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9ACA7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382A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линија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34979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25.000</w:t>
            </w:r>
          </w:p>
        </w:tc>
        <w:tc>
          <w:tcPr>
            <w:tcW w:w="62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8BF8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200.000</w:t>
            </w:r>
          </w:p>
        </w:tc>
      </w:tr>
      <w:tr w:rsidR="00532D33" w:rsidRPr="00986068" w14:paraId="247F0FEC" w14:textId="77777777" w:rsidTr="00F237F0">
        <w:trPr>
          <w:trHeight w:val="435"/>
          <w:jc w:val="center"/>
        </w:trPr>
        <w:tc>
          <w:tcPr>
            <w:tcW w:w="43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111CF1" w14:textId="77777777" w:rsidR="00532D33" w:rsidRPr="00986068" w:rsidRDefault="00532D33" w:rsidP="00F237F0">
            <w:pPr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2F9A" w14:textId="77777777" w:rsidR="00532D33" w:rsidRPr="00986068" w:rsidRDefault="00532D33" w:rsidP="00F237F0">
            <w:pPr>
              <w:ind w:left="42"/>
              <w:jc w:val="right"/>
              <w:rPr>
                <w:b/>
                <w:b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3.446.000</w:t>
            </w:r>
          </w:p>
        </w:tc>
      </w:tr>
      <w:tr w:rsidR="00532D33" w:rsidRPr="00986068" w14:paraId="7127907B" w14:textId="77777777" w:rsidTr="00F237F0">
        <w:trPr>
          <w:trHeight w:val="334"/>
          <w:jc w:val="center"/>
        </w:trPr>
        <w:tc>
          <w:tcPr>
            <w:tcW w:w="43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929691" w14:textId="77777777" w:rsidR="00532D33" w:rsidRPr="00986068" w:rsidRDefault="00532D33" w:rsidP="00F237F0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СВЕГА У</w:t>
            </w:r>
            <w:r w:rsidRPr="00986068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ПЧЕЛАРСТВУ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1D9B" w14:textId="77777777" w:rsidR="00532D33" w:rsidRPr="00986068" w:rsidRDefault="00532D33" w:rsidP="00F237F0">
            <w:pPr>
              <w:jc w:val="right"/>
              <w:rPr>
                <w:b/>
                <w:bCs/>
                <w:i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sz w:val="22"/>
                <w:szCs w:val="22"/>
                <w:lang w:val="sr-Cyrl-CS"/>
              </w:rPr>
              <w:t>3.446.000</w:t>
            </w:r>
          </w:p>
        </w:tc>
      </w:tr>
      <w:tr w:rsidR="00532D33" w:rsidRPr="00986068" w14:paraId="1B0C3E3A" w14:textId="77777777" w:rsidTr="00F237F0">
        <w:trPr>
          <w:trHeight w:val="379"/>
          <w:jc w:val="center"/>
        </w:trPr>
        <w:tc>
          <w:tcPr>
            <w:tcW w:w="43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DEC256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Од чега: </w:t>
            </w:r>
          </w:p>
          <w:p w14:paraId="1DD21644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1FACEAF3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E2140" w14:textId="77777777" w:rsidR="00532D33" w:rsidRPr="00986068" w:rsidRDefault="00532D33" w:rsidP="00F237F0">
            <w:pPr>
              <w:jc w:val="right"/>
              <w:rPr>
                <w:bCs/>
                <w:i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sz w:val="22"/>
                <w:szCs w:val="22"/>
                <w:lang w:val="sr-Cyrl-CS"/>
              </w:rPr>
              <w:t>3.101.400</w:t>
            </w:r>
          </w:p>
          <w:p w14:paraId="640E7E32" w14:textId="77777777" w:rsidR="00532D33" w:rsidRPr="00986068" w:rsidRDefault="00532D33" w:rsidP="00F237F0">
            <w:pPr>
              <w:jc w:val="right"/>
              <w:rPr>
                <w:bCs/>
                <w:i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sz w:val="22"/>
                <w:szCs w:val="22"/>
                <w:lang w:val="sr-Cyrl-CS"/>
              </w:rPr>
              <w:t>344.600</w:t>
            </w:r>
          </w:p>
        </w:tc>
      </w:tr>
      <w:tr w:rsidR="00532D33" w:rsidRPr="00986068" w14:paraId="25DC50D0" w14:textId="77777777" w:rsidTr="00F237F0">
        <w:trPr>
          <w:trHeight w:val="77"/>
          <w:jc w:val="center"/>
        </w:trPr>
        <w:tc>
          <w:tcPr>
            <w:tcW w:w="43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FBBE66D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За послове контроле од стране главне одгајивачке организације 8% у односу на реализована средства (до 3.446.000</w:t>
            </w:r>
            <w:r w:rsidRPr="00986068"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B5A5" w14:textId="77777777" w:rsidR="00532D33" w:rsidRPr="00986068" w:rsidRDefault="00532D33" w:rsidP="00F237F0">
            <w:pPr>
              <w:jc w:val="right"/>
              <w:rPr>
                <w:b/>
                <w:bCs/>
                <w:i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sz w:val="22"/>
                <w:szCs w:val="22"/>
                <w:lang w:val="sr-Cyrl-CS"/>
              </w:rPr>
              <w:t>275.680</w:t>
            </w:r>
          </w:p>
        </w:tc>
      </w:tr>
      <w:tr w:rsidR="00532D33" w:rsidRPr="00986068" w14:paraId="47C288C2" w14:textId="77777777" w:rsidTr="00F237F0">
        <w:trPr>
          <w:trHeight w:val="433"/>
          <w:jc w:val="center"/>
        </w:trPr>
        <w:tc>
          <w:tcPr>
            <w:tcW w:w="43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14F530" w14:textId="77777777" w:rsidR="00532D33" w:rsidRPr="00986068" w:rsidRDefault="00532D33" w:rsidP="00F237F0">
            <w:pPr>
              <w:jc w:val="right"/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Cs/>
                <w:sz w:val="22"/>
                <w:szCs w:val="22"/>
                <w:lang w:val="sr-Cyrl-CS"/>
              </w:rPr>
              <w:t xml:space="preserve">УКУПНО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D9B4" w14:textId="77777777" w:rsidR="00532D33" w:rsidRPr="00986068" w:rsidRDefault="00532D33" w:rsidP="00F237F0">
            <w:pPr>
              <w:jc w:val="right"/>
              <w:rPr>
                <w:b/>
                <w:bCs/>
                <w:i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/>
                <w:sz w:val="22"/>
                <w:szCs w:val="22"/>
                <w:lang w:val="sr-Cyrl-CS"/>
              </w:rPr>
              <w:t>3.721.680</w:t>
            </w:r>
          </w:p>
        </w:tc>
      </w:tr>
    </w:tbl>
    <w:p w14:paraId="0D05676D" w14:textId="77777777" w:rsidR="00532D33" w:rsidRPr="00986068" w:rsidRDefault="00532D33" w:rsidP="00532D33">
      <w:pPr>
        <w:autoSpaceDE w:val="0"/>
        <w:autoSpaceDN w:val="0"/>
        <w:adjustRightInd w:val="0"/>
        <w:spacing w:before="360" w:after="120"/>
        <w:rPr>
          <w:b/>
          <w:bCs/>
          <w:sz w:val="22"/>
          <w:szCs w:val="22"/>
          <w:lang w:val="sr-Cyrl-CS"/>
        </w:rPr>
      </w:pPr>
    </w:p>
    <w:p w14:paraId="235D781F" w14:textId="77777777" w:rsidR="00532D33" w:rsidRPr="00986068" w:rsidRDefault="00532D33" w:rsidP="00532D33">
      <w:pPr>
        <w:autoSpaceDE w:val="0"/>
        <w:autoSpaceDN w:val="0"/>
        <w:adjustRightInd w:val="0"/>
        <w:spacing w:before="360" w:after="120"/>
        <w:rPr>
          <w:b/>
          <w:bCs/>
          <w:sz w:val="22"/>
          <w:szCs w:val="22"/>
          <w:lang w:val="sr-Cyrl-CS"/>
        </w:rPr>
      </w:pPr>
    </w:p>
    <w:p w14:paraId="53D60797" w14:textId="77777777" w:rsidR="00532D33" w:rsidRPr="00986068" w:rsidRDefault="00532D33" w:rsidP="00532D33">
      <w:pPr>
        <w:autoSpaceDE w:val="0"/>
        <w:autoSpaceDN w:val="0"/>
        <w:adjustRightInd w:val="0"/>
        <w:spacing w:before="360" w:after="120"/>
        <w:rPr>
          <w:b/>
          <w:bCs/>
          <w:sz w:val="22"/>
          <w:szCs w:val="22"/>
          <w:lang w:val="sr-Cyrl-CS"/>
        </w:rPr>
      </w:pPr>
    </w:p>
    <w:p w14:paraId="54EE0CE3" w14:textId="77777777" w:rsidR="00532D33" w:rsidRPr="00986068" w:rsidRDefault="00532D33" w:rsidP="00532D33">
      <w:pPr>
        <w:autoSpaceDE w:val="0"/>
        <w:autoSpaceDN w:val="0"/>
        <w:adjustRightInd w:val="0"/>
        <w:spacing w:before="240" w:after="120"/>
        <w:rPr>
          <w:b/>
          <w:bCs/>
          <w:sz w:val="22"/>
          <w:szCs w:val="22"/>
          <w:lang w:val="sr-Cyrl-CS"/>
        </w:rPr>
      </w:pPr>
      <w:r w:rsidRPr="00986068">
        <w:rPr>
          <w:b/>
          <w:bCs/>
          <w:sz w:val="22"/>
          <w:szCs w:val="22"/>
          <w:lang w:val="sr-Cyrl-CS"/>
        </w:rPr>
        <w:lastRenderedPageBreak/>
        <w:t>7. МЕРЕ ЗА СПРОВОЂЕЊЕ ОДГАЈИВАЧКОГ ПРОГРАМА У АКВАКУЛТУРИ</w:t>
      </w:r>
    </w:p>
    <w:tbl>
      <w:tblPr>
        <w:tblW w:w="6004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601"/>
        <w:gridCol w:w="4764"/>
        <w:gridCol w:w="1323"/>
        <w:gridCol w:w="1078"/>
        <w:gridCol w:w="998"/>
        <w:gridCol w:w="1194"/>
      </w:tblGrid>
      <w:tr w:rsidR="00532D33" w:rsidRPr="00986068" w14:paraId="34CF9535" w14:textId="77777777" w:rsidTr="00F237F0">
        <w:trPr>
          <w:trHeight w:val="583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hideMark/>
          </w:tcPr>
          <w:p w14:paraId="4B7142EC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Ред.</w:t>
            </w:r>
          </w:p>
          <w:p w14:paraId="53212522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99A7B8B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Назив мере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6825670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Планирани обим за 2023. годину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13B09D1" w14:textId="77777777" w:rsidR="00532D33" w:rsidRPr="00986068" w:rsidRDefault="00532D33" w:rsidP="00F237F0">
            <w:pPr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Јединица мере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0F4459B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Цена по јединици мере/дин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61F2B5E" w14:textId="77777777" w:rsidR="00532D33" w:rsidRPr="00986068" w:rsidRDefault="00532D33" w:rsidP="00F237F0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Укупно</w:t>
            </w:r>
          </w:p>
        </w:tc>
      </w:tr>
      <w:tr w:rsidR="00532D33" w:rsidRPr="00986068" w14:paraId="69F3EF71" w14:textId="77777777" w:rsidTr="00F237F0">
        <w:trPr>
          <w:trHeight w:val="406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9BE6DA" w14:textId="77777777" w:rsidR="00532D33" w:rsidRPr="00986068" w:rsidRDefault="00532D33" w:rsidP="00F237F0">
            <w:pPr>
              <w:jc w:val="center"/>
              <w:rPr>
                <w:color w:val="000000"/>
                <w:lang w:val="sr-Cyrl-CS"/>
              </w:rPr>
            </w:pPr>
            <w:r w:rsidRPr="00986068">
              <w:rPr>
                <w:b/>
                <w:color w:val="000000"/>
                <w:lang w:val="sr-Cyrl-CS"/>
              </w:rPr>
              <w:t>Пастрмка</w:t>
            </w:r>
          </w:p>
        </w:tc>
      </w:tr>
      <w:tr w:rsidR="00532D33" w:rsidRPr="00986068" w14:paraId="0F8BF9E0" w14:textId="77777777" w:rsidTr="00F237F0">
        <w:trPr>
          <w:trHeight w:val="268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5AF5F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95A9DF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Одабирaње приплодних матица риба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2D277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250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70DBD9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EEBA7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314A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100.000</w:t>
            </w:r>
          </w:p>
        </w:tc>
      </w:tr>
      <w:tr w:rsidR="00532D33" w:rsidRPr="00986068" w14:paraId="13057CA3" w14:textId="77777777" w:rsidTr="00F237F0">
        <w:trPr>
          <w:trHeight w:val="274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DCAA3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5394E6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Обележавање матица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84128C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250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C85A48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C325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350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63A6D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87.500</w:t>
            </w:r>
          </w:p>
        </w:tc>
      </w:tr>
      <w:tr w:rsidR="00532D33" w:rsidRPr="00986068" w14:paraId="52FD836B" w14:textId="77777777" w:rsidTr="00F237F0">
        <w:trPr>
          <w:trHeight w:val="448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B3D36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82774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Контролу продуктивности уматичених калифорнијских пастрмки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E85C7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230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EEE7DA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4177C1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BEDC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46.000</w:t>
            </w:r>
          </w:p>
        </w:tc>
      </w:tr>
      <w:tr w:rsidR="00532D33" w:rsidRPr="00986068" w14:paraId="3370456A" w14:textId="77777777" w:rsidTr="00F237F0">
        <w:trPr>
          <w:trHeight w:val="433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78C71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C3AC75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Испитивање преношења особина на потомство одабраних квалитетних матица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BE36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111ED9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фамилија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D938A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18.000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060D9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216.000</w:t>
            </w:r>
          </w:p>
        </w:tc>
      </w:tr>
      <w:tr w:rsidR="00532D33" w:rsidRPr="00986068" w14:paraId="04EC582C" w14:textId="77777777" w:rsidTr="00F237F0">
        <w:trPr>
          <w:trHeight w:val="266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23D284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FF814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Обележавање јединки кандидата за матице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D0748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1.000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3D4446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71199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EF2F0A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300.000</w:t>
            </w:r>
          </w:p>
        </w:tc>
      </w:tr>
      <w:tr w:rsidR="00532D33" w:rsidRPr="00986068" w14:paraId="6BF80AE8" w14:textId="77777777" w:rsidTr="00F237F0">
        <w:trPr>
          <w:trHeight w:val="255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F32AC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47F482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Гајење подмлатка оба пола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7BFB2A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F4F39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фамилија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6F3D29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18.000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8A269C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198.000</w:t>
            </w:r>
          </w:p>
        </w:tc>
      </w:tr>
      <w:tr w:rsidR="00532D33" w:rsidRPr="00986068" w14:paraId="75C410E8" w14:textId="77777777" w:rsidTr="00F237F0">
        <w:trPr>
          <w:trHeight w:val="345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C75720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62F61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Вештачки мрест калифорнијскe пастрмкe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348463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1.500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C7B662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ACC770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6BD480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450.000</w:t>
            </w:r>
          </w:p>
        </w:tc>
      </w:tr>
      <w:tr w:rsidR="00532D33" w:rsidRPr="00986068" w14:paraId="558C6D9D" w14:textId="77777777" w:rsidTr="00F237F0">
        <w:trPr>
          <w:trHeight w:val="323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C98F63" w14:textId="77777777" w:rsidR="00532D33" w:rsidRPr="00986068" w:rsidRDefault="00532D33" w:rsidP="00F237F0">
            <w:pPr>
              <w:jc w:val="right"/>
              <w:rPr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8EB397" w14:textId="77777777" w:rsidR="00532D33" w:rsidRPr="00986068" w:rsidRDefault="00532D33" w:rsidP="00F237F0">
            <w:pPr>
              <w:jc w:val="right"/>
              <w:rPr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1.397.500</w:t>
            </w:r>
          </w:p>
        </w:tc>
      </w:tr>
      <w:tr w:rsidR="00532D33" w:rsidRPr="00986068" w14:paraId="08FDF0F0" w14:textId="77777777" w:rsidTr="00F237F0">
        <w:trPr>
          <w:trHeight w:val="336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55FE00" w14:textId="77777777" w:rsidR="00532D33" w:rsidRPr="00986068" w:rsidRDefault="00532D33" w:rsidP="00F237F0">
            <w:pPr>
              <w:jc w:val="center"/>
              <w:rPr>
                <w:color w:val="000000"/>
                <w:lang w:val="sr-Cyrl-CS"/>
              </w:rPr>
            </w:pPr>
            <w:r w:rsidRPr="00986068">
              <w:rPr>
                <w:b/>
                <w:color w:val="000000"/>
                <w:lang w:val="sr-Cyrl-CS"/>
              </w:rPr>
              <w:t>Шаран</w:t>
            </w:r>
          </w:p>
        </w:tc>
      </w:tr>
      <w:tr w:rsidR="00532D33" w:rsidRPr="00986068" w14:paraId="50C7492E" w14:textId="77777777" w:rsidTr="00F237F0">
        <w:trPr>
          <w:trHeight w:val="356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10DDBD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175820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Одабирaње приплодних матица риба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CB3DE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100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AD293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13B79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800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7F38D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80.000</w:t>
            </w:r>
          </w:p>
        </w:tc>
      </w:tr>
      <w:tr w:rsidR="00532D33" w:rsidRPr="00986068" w14:paraId="74FB2C11" w14:textId="77777777" w:rsidTr="00F237F0">
        <w:trPr>
          <w:trHeight w:val="298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F50BE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93322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Обележавање матица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8B7C5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220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2DD90A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EC40C1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350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D0A2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77.000</w:t>
            </w:r>
          </w:p>
        </w:tc>
      </w:tr>
      <w:tr w:rsidR="00532D33" w:rsidRPr="00986068" w14:paraId="4384545A" w14:textId="77777777" w:rsidTr="00F237F0">
        <w:trPr>
          <w:trHeight w:val="327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D68754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284CB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Контролу продуктивности уматичених шарана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7D536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220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F6B48D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93601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9815B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44.000</w:t>
            </w:r>
          </w:p>
        </w:tc>
      </w:tr>
      <w:tr w:rsidR="00532D33" w:rsidRPr="00986068" w14:paraId="4047F4DB" w14:textId="77777777" w:rsidTr="00F237F0">
        <w:trPr>
          <w:trHeight w:val="445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4E7CC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5D548D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Испитивање преношења особина на потомство одабраних квалитетних матица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17E1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14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CEFC2A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фамилија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ACBFE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40.000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4C042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560.000</w:t>
            </w:r>
          </w:p>
        </w:tc>
      </w:tr>
      <w:tr w:rsidR="00532D33" w:rsidRPr="00986068" w14:paraId="4CB135E8" w14:textId="77777777" w:rsidTr="00F237F0">
        <w:trPr>
          <w:trHeight w:val="351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89413D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98862B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Обележавање јединки кандидата за матице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0049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1.000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9E4246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12A4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A0D8FE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300.000</w:t>
            </w:r>
          </w:p>
        </w:tc>
      </w:tr>
      <w:tr w:rsidR="00532D33" w:rsidRPr="00986068" w14:paraId="1723A428" w14:textId="77777777" w:rsidTr="00F237F0">
        <w:trPr>
          <w:trHeight w:val="258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6DD082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E4F328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Гајење подмлатка оба пола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0F68A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0EB7AA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фамилија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A8E30D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50.000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1B51F3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800.000</w:t>
            </w:r>
          </w:p>
        </w:tc>
      </w:tr>
      <w:tr w:rsidR="00532D33" w:rsidRPr="00986068" w14:paraId="66EE1B2B" w14:textId="77777777" w:rsidTr="00F237F0">
        <w:trPr>
          <w:trHeight w:val="276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5D53F1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A3459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Вештачки мрест шарана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6EE1B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C96F5A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C1BEF8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7D975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60.000</w:t>
            </w:r>
          </w:p>
        </w:tc>
      </w:tr>
      <w:tr w:rsidR="00532D33" w:rsidRPr="00986068" w14:paraId="59834414" w14:textId="77777777" w:rsidTr="00F237F0">
        <w:trPr>
          <w:trHeight w:val="304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952D44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67215" w14:textId="77777777" w:rsidR="00532D33" w:rsidRPr="00986068" w:rsidRDefault="00532D33" w:rsidP="00F237F0">
            <w:pPr>
              <w:jc w:val="righ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sz w:val="22"/>
                <w:szCs w:val="22"/>
                <w:lang w:val="sr-Cyrl-CS"/>
              </w:rPr>
              <w:t>1.921.000</w:t>
            </w:r>
          </w:p>
        </w:tc>
      </w:tr>
      <w:tr w:rsidR="00532D33" w:rsidRPr="00986068" w14:paraId="38278CA7" w14:textId="77777777" w:rsidTr="00F237F0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D792CD" w14:textId="77777777" w:rsidR="00532D33" w:rsidRPr="00986068" w:rsidRDefault="00532D33" w:rsidP="00F237F0">
            <w:pPr>
              <w:jc w:val="center"/>
              <w:rPr>
                <w:color w:val="000000"/>
                <w:lang w:val="sr-Cyrl-CS"/>
              </w:rPr>
            </w:pPr>
            <w:r w:rsidRPr="00986068">
              <w:rPr>
                <w:b/>
                <w:color w:val="000000"/>
                <w:lang w:val="sr-Cyrl-CS"/>
              </w:rPr>
              <w:t>Аутохтоне врсте риба</w:t>
            </w:r>
          </w:p>
        </w:tc>
      </w:tr>
      <w:tr w:rsidR="00532D33" w:rsidRPr="00986068" w14:paraId="5388E489" w14:textId="77777777" w:rsidTr="00F237F0">
        <w:trPr>
          <w:trHeight w:val="330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4BB5C3" w14:textId="77777777" w:rsidR="00532D33" w:rsidRPr="00986068" w:rsidRDefault="00532D33" w:rsidP="00F237F0">
            <w:pPr>
              <w:jc w:val="center"/>
              <w:rPr>
                <w:b/>
                <w:color w:val="000000"/>
                <w:lang w:val="sr-Cyrl-CS"/>
              </w:rPr>
            </w:pPr>
            <w:r w:rsidRPr="00986068">
              <w:rPr>
                <w:b/>
                <w:color w:val="000000"/>
                <w:lang w:val="sr-Cyrl-CS"/>
              </w:rPr>
              <w:t>Поточна пастрмка, липљан, младица, деверика, шаран дивљак, лињак</w:t>
            </w:r>
          </w:p>
        </w:tc>
      </w:tr>
      <w:tr w:rsidR="00532D33" w:rsidRPr="00986068" w14:paraId="1B433861" w14:textId="77777777" w:rsidTr="00F237F0">
        <w:trPr>
          <w:trHeight w:val="349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B44EC9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3F47E4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Одабирaње приплодних матица риба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B5CB9F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400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16BC7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0830A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600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CFF6FD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240.000</w:t>
            </w:r>
          </w:p>
        </w:tc>
      </w:tr>
      <w:tr w:rsidR="00532D33" w:rsidRPr="00986068" w14:paraId="00FB084E" w14:textId="77777777" w:rsidTr="00F237F0">
        <w:trPr>
          <w:trHeight w:val="315"/>
          <w:jc w:val="center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D6AD5D" w14:textId="77777777" w:rsidR="00532D33" w:rsidRPr="00986068" w:rsidRDefault="00532D33" w:rsidP="00F237F0">
            <w:pPr>
              <w:jc w:val="center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5B79A" w14:textId="77777777" w:rsidR="00532D33" w:rsidRPr="00986068" w:rsidRDefault="00532D33" w:rsidP="00F237F0">
            <w:pPr>
              <w:jc w:val="left"/>
              <w:rPr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color w:val="000000"/>
                <w:sz w:val="22"/>
                <w:szCs w:val="22"/>
                <w:lang w:val="sr-Cyrl-CS"/>
              </w:rPr>
              <w:t>Обележавање матица</w:t>
            </w:r>
          </w:p>
        </w:tc>
        <w:tc>
          <w:tcPr>
            <w:tcW w:w="6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181AA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400</w:t>
            </w:r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80DC1" w14:textId="77777777" w:rsidR="00532D33" w:rsidRPr="00986068" w:rsidRDefault="00532D33" w:rsidP="00F237F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sr-Cyrl-CS"/>
              </w:rPr>
            </w:pPr>
            <w:r w:rsidRPr="00986068">
              <w:rPr>
                <w:sz w:val="20"/>
                <w:szCs w:val="20"/>
                <w:lang w:val="sr-Cyrl-CS"/>
              </w:rPr>
              <w:t>грло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B48B63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350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452D9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color w:val="000000"/>
                <w:sz w:val="20"/>
                <w:szCs w:val="20"/>
                <w:lang w:val="sr-Cyrl-CS"/>
              </w:rPr>
              <w:t>140.000</w:t>
            </w:r>
          </w:p>
        </w:tc>
      </w:tr>
      <w:tr w:rsidR="00532D33" w:rsidRPr="00986068" w14:paraId="17D81AD5" w14:textId="77777777" w:rsidTr="00F237F0">
        <w:trPr>
          <w:trHeight w:val="248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7A5807" w14:textId="77777777" w:rsidR="00532D33" w:rsidRPr="00986068" w:rsidRDefault="00532D33" w:rsidP="00F237F0">
            <w:pPr>
              <w:jc w:val="right"/>
              <w:rPr>
                <w:b/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b/>
                <w:bCs/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8FC728" w14:textId="77777777" w:rsidR="00532D33" w:rsidRPr="00986068" w:rsidRDefault="00532D33" w:rsidP="00F237F0">
            <w:pPr>
              <w:jc w:val="right"/>
              <w:rPr>
                <w:b/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b/>
                <w:color w:val="000000"/>
                <w:sz w:val="22"/>
                <w:szCs w:val="22"/>
                <w:lang w:val="sr-Cyrl-CS"/>
              </w:rPr>
              <w:t>380.000</w:t>
            </w:r>
          </w:p>
        </w:tc>
      </w:tr>
      <w:tr w:rsidR="00532D33" w:rsidRPr="00986068" w14:paraId="4C596D57" w14:textId="77777777" w:rsidTr="00F237F0">
        <w:trPr>
          <w:trHeight w:val="192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8A13ED" w14:textId="77777777" w:rsidR="00532D33" w:rsidRPr="00986068" w:rsidRDefault="00532D33" w:rsidP="00F237F0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СВЕГА У</w:t>
            </w:r>
            <w:r w:rsidRPr="00986068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АКВАКУЛТУРИ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B4DEE" w14:textId="77777777" w:rsidR="00532D33" w:rsidRPr="00986068" w:rsidRDefault="00532D33" w:rsidP="00F237F0">
            <w:pPr>
              <w:jc w:val="right"/>
              <w:rPr>
                <w:b/>
                <w:i/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b/>
                <w:i/>
                <w:color w:val="000000"/>
                <w:sz w:val="22"/>
                <w:szCs w:val="22"/>
                <w:lang w:val="sr-Cyrl-CS"/>
              </w:rPr>
              <w:t>3.698.500</w:t>
            </w:r>
          </w:p>
        </w:tc>
      </w:tr>
      <w:tr w:rsidR="00532D33" w:rsidRPr="00986068" w14:paraId="631BF3F0" w14:textId="77777777" w:rsidTr="00F237F0">
        <w:trPr>
          <w:trHeight w:val="121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C48031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Од чега: </w:t>
            </w:r>
          </w:p>
          <w:p w14:paraId="1676AC9F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 xml:space="preserve"> 90% за рад основне одгајивачке организације и организације са посебним овлашћењима</w:t>
            </w:r>
          </w:p>
          <w:p w14:paraId="61C91AEA" w14:textId="77777777" w:rsidR="00532D33" w:rsidRPr="00986068" w:rsidRDefault="00532D33" w:rsidP="00F237F0">
            <w:pPr>
              <w:jc w:val="left"/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10% за рад регионалне одгајивачке организације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B1A63F6" w14:textId="77777777" w:rsidR="00532D33" w:rsidRPr="00986068" w:rsidRDefault="00532D33" w:rsidP="00F237F0">
            <w:pPr>
              <w:jc w:val="right"/>
              <w:rPr>
                <w:i/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i/>
                <w:color w:val="000000"/>
                <w:sz w:val="22"/>
                <w:szCs w:val="22"/>
                <w:lang w:val="sr-Cyrl-CS"/>
              </w:rPr>
              <w:t>3.328.650</w:t>
            </w:r>
          </w:p>
          <w:p w14:paraId="3E79D638" w14:textId="77777777" w:rsidR="00532D33" w:rsidRPr="00986068" w:rsidRDefault="00532D33" w:rsidP="00F237F0">
            <w:pPr>
              <w:jc w:val="right"/>
              <w:rPr>
                <w:i/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i/>
                <w:color w:val="000000"/>
                <w:sz w:val="22"/>
                <w:szCs w:val="22"/>
                <w:lang w:val="sr-Cyrl-CS"/>
              </w:rPr>
              <w:t>369.850</w:t>
            </w:r>
          </w:p>
        </w:tc>
      </w:tr>
      <w:tr w:rsidR="00532D33" w:rsidRPr="00986068" w14:paraId="46B06A37" w14:textId="77777777" w:rsidTr="00F237F0">
        <w:trPr>
          <w:trHeight w:val="102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6A36F9" w14:textId="77777777" w:rsidR="00532D33" w:rsidRPr="00986068" w:rsidRDefault="00532D33" w:rsidP="00F237F0">
            <w:pPr>
              <w:rPr>
                <w:bCs/>
                <w:i/>
                <w:iCs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0"/>
                <w:szCs w:val="20"/>
                <w:lang w:val="sr-Cyrl-CS"/>
              </w:rPr>
              <w:t>За послове контроле од стране главне одгајивачке организације 8% у односу на реализована средства (до 3.698.500</w:t>
            </w:r>
            <w:r w:rsidRPr="00986068">
              <w:rPr>
                <w:bCs/>
                <w:i/>
                <w:iCs/>
                <w:color w:val="000000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CBC0CD" w14:textId="77777777" w:rsidR="00532D33" w:rsidRPr="00986068" w:rsidRDefault="00532D33" w:rsidP="00F237F0">
            <w:pPr>
              <w:jc w:val="right"/>
              <w:rPr>
                <w:b/>
                <w:i/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b/>
                <w:i/>
                <w:color w:val="000000"/>
                <w:sz w:val="22"/>
                <w:szCs w:val="22"/>
                <w:lang w:val="sr-Cyrl-CS"/>
              </w:rPr>
              <w:t>295.880</w:t>
            </w:r>
          </w:p>
        </w:tc>
      </w:tr>
      <w:tr w:rsidR="00532D33" w:rsidRPr="00986068" w14:paraId="08821BC8" w14:textId="77777777" w:rsidTr="00F237F0">
        <w:trPr>
          <w:trHeight w:val="318"/>
          <w:jc w:val="center"/>
        </w:trPr>
        <w:tc>
          <w:tcPr>
            <w:tcW w:w="439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78FA0" w14:textId="77777777" w:rsidR="00532D33" w:rsidRPr="00986068" w:rsidRDefault="00532D33" w:rsidP="00F237F0">
            <w:pPr>
              <w:jc w:val="right"/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986068">
              <w:rPr>
                <w:b/>
                <w:bCs/>
                <w:iCs/>
                <w:sz w:val="22"/>
                <w:szCs w:val="22"/>
                <w:lang w:val="sr-Cyrl-CS"/>
              </w:rPr>
              <w:t xml:space="preserve">УКУПНО </w:t>
            </w:r>
          </w:p>
        </w:tc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DF08C" w14:textId="77777777" w:rsidR="00532D33" w:rsidRPr="00986068" w:rsidRDefault="00532D33" w:rsidP="00F237F0">
            <w:pPr>
              <w:jc w:val="right"/>
              <w:rPr>
                <w:b/>
                <w:i/>
                <w:color w:val="000000"/>
                <w:sz w:val="22"/>
                <w:szCs w:val="22"/>
                <w:lang w:val="sr-Cyrl-CS"/>
              </w:rPr>
            </w:pPr>
            <w:r w:rsidRPr="00986068">
              <w:rPr>
                <w:b/>
                <w:i/>
                <w:color w:val="000000"/>
                <w:sz w:val="22"/>
                <w:szCs w:val="22"/>
                <w:lang w:val="sr-Cyrl-CS"/>
              </w:rPr>
              <w:t>3.994.380</w:t>
            </w:r>
          </w:p>
        </w:tc>
      </w:tr>
    </w:tbl>
    <w:p w14:paraId="027070DF" w14:textId="77777777" w:rsidR="00532D33" w:rsidRPr="00986068" w:rsidRDefault="00532D33" w:rsidP="00532D33">
      <w:pPr>
        <w:pStyle w:val="Default"/>
        <w:spacing w:before="120"/>
        <w:jc w:val="center"/>
        <w:rPr>
          <w:bCs/>
          <w:color w:val="auto"/>
          <w:lang w:val="sr-Cyrl-CS"/>
        </w:rPr>
      </w:pPr>
      <w:r w:rsidRPr="00986068">
        <w:rPr>
          <w:bCs/>
          <w:color w:val="auto"/>
          <w:lang w:val="sr-Cyrl-CS"/>
        </w:rPr>
        <w:t>Неопходна средства</w:t>
      </w:r>
      <w:r w:rsidRPr="00986068">
        <w:rPr>
          <w:lang w:val="sr-Cyrl-CS"/>
        </w:rPr>
        <w:t xml:space="preserve"> </w:t>
      </w:r>
      <w:r w:rsidRPr="00986068">
        <w:rPr>
          <w:bCs/>
          <w:color w:val="auto"/>
          <w:lang w:val="sr-Cyrl-CS"/>
        </w:rPr>
        <w:t>по групама мера и укупно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7"/>
        <w:gridCol w:w="1316"/>
      </w:tblGrid>
      <w:tr w:rsidR="00532D33" w:rsidRPr="00986068" w14:paraId="13C15E7E" w14:textId="77777777" w:rsidTr="00F237F0">
        <w:trPr>
          <w:trHeight w:val="274"/>
          <w:jc w:val="center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CABE" w14:textId="77777777" w:rsidR="00532D33" w:rsidRPr="00986068" w:rsidRDefault="00532D33" w:rsidP="00F237F0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986068">
              <w:rPr>
                <w:lang w:val="sr-Cyrl-CS"/>
              </w:rPr>
              <w:t>1. Мере за спровођење одгајивачког програма код великих преживара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A98D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color w:val="000000"/>
                <w:sz w:val="22"/>
                <w:szCs w:val="22"/>
                <w:lang w:val="sr-Cyrl-CS"/>
              </w:rPr>
              <w:t>98.849.920</w:t>
            </w:r>
          </w:p>
        </w:tc>
      </w:tr>
      <w:tr w:rsidR="00532D33" w:rsidRPr="00986068" w14:paraId="73EE07A7" w14:textId="77777777" w:rsidTr="00F237F0">
        <w:trPr>
          <w:trHeight w:val="274"/>
          <w:jc w:val="center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BA32" w14:textId="77777777" w:rsidR="00532D33" w:rsidRPr="00986068" w:rsidRDefault="00532D33" w:rsidP="00F237F0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986068">
              <w:rPr>
                <w:lang w:val="sr-Cyrl-CS"/>
              </w:rPr>
              <w:t>2. Мере за спровођење одгајивачког програма у свињарству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19BC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11.100.960</w:t>
            </w:r>
          </w:p>
        </w:tc>
      </w:tr>
      <w:tr w:rsidR="00532D33" w:rsidRPr="00986068" w14:paraId="4764664E" w14:textId="77777777" w:rsidTr="00F237F0">
        <w:trPr>
          <w:trHeight w:val="274"/>
          <w:jc w:val="center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8104" w14:textId="77777777" w:rsidR="00532D33" w:rsidRPr="00986068" w:rsidRDefault="00532D33" w:rsidP="00F237F0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986068">
              <w:rPr>
                <w:lang w:val="sr-Cyrl-CS"/>
              </w:rPr>
              <w:t>3. Мере за спровођење одгајивачког програма код ситних преживара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26EF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34.523.216</w:t>
            </w:r>
          </w:p>
        </w:tc>
      </w:tr>
      <w:tr w:rsidR="00532D33" w:rsidRPr="00986068" w14:paraId="7D7DA53D" w14:textId="77777777" w:rsidTr="00F237F0">
        <w:trPr>
          <w:trHeight w:val="274"/>
          <w:jc w:val="center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5A31D" w14:textId="77777777" w:rsidR="00532D33" w:rsidRPr="00986068" w:rsidRDefault="00532D33" w:rsidP="00F237F0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986068">
              <w:rPr>
                <w:lang w:val="sr-Cyrl-CS"/>
              </w:rPr>
              <w:t>4. Мере за спровођење одгајивачког програма код копитара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F7523" w14:textId="77777777" w:rsidR="00532D33" w:rsidRPr="00986068" w:rsidRDefault="00532D33" w:rsidP="00F237F0">
            <w:pPr>
              <w:jc w:val="right"/>
              <w:rPr>
                <w:bCs/>
                <w:i/>
                <w:iCs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2.091.960</w:t>
            </w:r>
          </w:p>
        </w:tc>
      </w:tr>
      <w:tr w:rsidR="00532D33" w:rsidRPr="00986068" w14:paraId="2428CAC0" w14:textId="77777777" w:rsidTr="00F237F0">
        <w:trPr>
          <w:trHeight w:val="274"/>
          <w:jc w:val="center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1A15" w14:textId="77777777" w:rsidR="00532D33" w:rsidRPr="00986068" w:rsidRDefault="00532D33" w:rsidP="00F237F0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986068">
              <w:rPr>
                <w:lang w:val="sr-Cyrl-CS"/>
              </w:rPr>
              <w:t>5. Мере за спровођење одгајивачког програма у живинарству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7A7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bCs/>
                <w:i/>
                <w:iCs/>
                <w:sz w:val="22"/>
                <w:szCs w:val="22"/>
                <w:lang w:val="sr-Cyrl-CS"/>
              </w:rPr>
              <w:t>717.876</w:t>
            </w:r>
          </w:p>
        </w:tc>
      </w:tr>
      <w:tr w:rsidR="00532D33" w:rsidRPr="00986068" w14:paraId="76872DF1" w14:textId="77777777" w:rsidTr="00F237F0">
        <w:trPr>
          <w:trHeight w:val="274"/>
          <w:jc w:val="center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DEF9" w14:textId="77777777" w:rsidR="00532D33" w:rsidRPr="00986068" w:rsidRDefault="00532D33" w:rsidP="00F237F0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986068">
              <w:rPr>
                <w:lang w:val="sr-Cyrl-CS"/>
              </w:rPr>
              <w:t>6. Мере за спровођење одгајивачког програма у пчеларству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CB46" w14:textId="77777777" w:rsidR="00532D33" w:rsidRPr="00986068" w:rsidRDefault="00532D33" w:rsidP="00F237F0">
            <w:pPr>
              <w:jc w:val="right"/>
              <w:rPr>
                <w:bCs/>
                <w:i/>
                <w:sz w:val="22"/>
                <w:szCs w:val="22"/>
                <w:lang w:val="sr-Cyrl-CS"/>
              </w:rPr>
            </w:pPr>
            <w:r w:rsidRPr="00986068">
              <w:rPr>
                <w:bCs/>
                <w:i/>
                <w:sz w:val="22"/>
                <w:szCs w:val="22"/>
                <w:lang w:val="sr-Cyrl-CS"/>
              </w:rPr>
              <w:t>3.721.680</w:t>
            </w:r>
          </w:p>
        </w:tc>
      </w:tr>
      <w:tr w:rsidR="00532D33" w:rsidRPr="00986068" w14:paraId="594E52C3" w14:textId="77777777" w:rsidTr="00F237F0">
        <w:trPr>
          <w:trHeight w:val="289"/>
          <w:jc w:val="center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7DDF" w14:textId="77777777" w:rsidR="00532D33" w:rsidRPr="00986068" w:rsidRDefault="00532D33" w:rsidP="00F237F0">
            <w:pPr>
              <w:pStyle w:val="Default"/>
              <w:tabs>
                <w:tab w:val="left" w:pos="1418"/>
              </w:tabs>
              <w:rPr>
                <w:lang w:val="sr-Cyrl-CS"/>
              </w:rPr>
            </w:pPr>
            <w:r w:rsidRPr="00986068">
              <w:rPr>
                <w:lang w:val="sr-Cyrl-CS"/>
              </w:rPr>
              <w:t>7. Мере за спровођење одгајивачког програма у аквакултури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AFA6" w14:textId="77777777" w:rsidR="00532D33" w:rsidRPr="00986068" w:rsidRDefault="00532D33" w:rsidP="00F237F0">
            <w:pPr>
              <w:jc w:val="right"/>
              <w:rPr>
                <w:color w:val="000000"/>
                <w:sz w:val="20"/>
                <w:szCs w:val="20"/>
                <w:lang w:val="sr-Cyrl-CS"/>
              </w:rPr>
            </w:pPr>
            <w:r w:rsidRPr="00986068">
              <w:rPr>
                <w:i/>
                <w:color w:val="000000"/>
                <w:sz w:val="22"/>
                <w:szCs w:val="22"/>
                <w:lang w:val="sr-Cyrl-CS"/>
              </w:rPr>
              <w:t>3.994.380</w:t>
            </w:r>
          </w:p>
        </w:tc>
      </w:tr>
      <w:tr w:rsidR="00532D33" w:rsidRPr="00986068" w14:paraId="09D42489" w14:textId="77777777" w:rsidTr="00F237F0">
        <w:trPr>
          <w:trHeight w:val="325"/>
          <w:jc w:val="center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EC6A" w14:textId="77777777" w:rsidR="00532D33" w:rsidRPr="00986068" w:rsidRDefault="00532D33" w:rsidP="00F237F0">
            <w:pPr>
              <w:pStyle w:val="Default"/>
              <w:tabs>
                <w:tab w:val="left" w:pos="1418"/>
              </w:tabs>
              <w:jc w:val="center"/>
              <w:rPr>
                <w:lang w:val="sr-Cyrl-CS"/>
              </w:rPr>
            </w:pPr>
            <w:r w:rsidRPr="00986068">
              <w:rPr>
                <w:lang w:val="sr-Cyrl-CS"/>
              </w:rPr>
              <w:t>Укупно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75B9" w14:textId="77777777" w:rsidR="00532D33" w:rsidRPr="00986068" w:rsidRDefault="00532D33" w:rsidP="00F237F0">
            <w:pPr>
              <w:pStyle w:val="Default"/>
              <w:tabs>
                <w:tab w:val="left" w:pos="1418"/>
              </w:tabs>
              <w:jc w:val="right"/>
              <w:rPr>
                <w:b/>
                <w:sz w:val="22"/>
                <w:szCs w:val="22"/>
                <w:lang w:val="sr-Cyrl-CS"/>
              </w:rPr>
            </w:pPr>
            <w:r w:rsidRPr="00986068">
              <w:rPr>
                <w:b/>
                <w:sz w:val="22"/>
                <w:szCs w:val="22"/>
                <w:lang w:val="sr-Cyrl-CS"/>
              </w:rPr>
              <w:t>154.999.992</w:t>
            </w:r>
          </w:p>
        </w:tc>
      </w:tr>
    </w:tbl>
    <w:p w14:paraId="2A8A4595" w14:textId="77777777" w:rsidR="00532D33" w:rsidRPr="00986068" w:rsidRDefault="00A32323" w:rsidP="00532D33">
      <w:pPr>
        <w:tabs>
          <w:tab w:val="left" w:pos="0"/>
        </w:tabs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</w:r>
      <w:r w:rsidR="00532D33" w:rsidRPr="00986068">
        <w:rPr>
          <w:bCs/>
          <w:lang w:val="sr-Cyrl-CS"/>
        </w:rPr>
        <w:t>II. НАЧИН РАСПОДЕЛЕ СРЕДСТАВА</w:t>
      </w:r>
    </w:p>
    <w:p w14:paraId="159C263F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spacing w:before="240"/>
        <w:ind w:firstLine="426"/>
        <w:rPr>
          <w:bCs/>
          <w:lang w:val="sr-Cyrl-CS"/>
        </w:rPr>
      </w:pPr>
      <w:r w:rsidRPr="00986068">
        <w:rPr>
          <w:bCs/>
          <w:lang w:val="sr-Cyrl-CS"/>
        </w:rPr>
        <w:tab/>
      </w:r>
      <w:r w:rsidRPr="00986068">
        <w:rPr>
          <w:bCs/>
          <w:lang w:val="sr-Cyrl-CS"/>
        </w:rPr>
        <w:tab/>
        <w:t>1. Подстицаји за спровођење одгајивачких програма расподељују се на следећи начин:</w:t>
      </w:r>
    </w:p>
    <w:p w14:paraId="2273EC72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>(1) за финансирање мера за спровођење Програма које врши основна одгајивачка организација и организација са посебним овлашћењима у висини од 90% од износа реализованих средстава, а које врши регионална одгајивачка организација у висини од 10% од износа реализованих средстава. Даљу расподелу средстава и динамику коришћења утврђује министарство надлежно за послове пољопривреде (у даљем тексту: Министарство), у зависности од обезбеђених средстава и времена обављања послова;</w:t>
      </w:r>
    </w:p>
    <w:p w14:paraId="544295AC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ind w:firstLine="426"/>
        <w:rPr>
          <w:color w:val="FF0000"/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>(2) за финансирање послова контроле спровођења Програма, које врши главна одгајивачка организација, обезбеђују се у висини од: 4% у односу на реализована средства за спровођење мера одгајивачког програма код великих преживара, ситних преживара и у свињарству, и 8% у односу на реализована средства за спровођење мера одгајивачког програма код копитара; живинарству; пчеларству и аквакултури из подтачке (1) ове тачке.</w:t>
      </w:r>
    </w:p>
    <w:p w14:paraId="1974D389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 xml:space="preserve">2. Расподела средстава на начин утврђен у тачки 1. ове главе врши се по спроведеном поступку за остваривање права на подстицаје, који се покреће подношењем захтева за коришћење подстицаја, и то за: </w:t>
      </w:r>
    </w:p>
    <w:p w14:paraId="31E3DF66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>(1) спровођење Програма код великих преживара, ситних преживара, копитара, у свињарству, живинарству, пчеларству и аквакултури;</w:t>
      </w:r>
    </w:p>
    <w:p w14:paraId="0DFE217A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>(2) обављање послова контроле спровођења Програма.</w:t>
      </w:r>
    </w:p>
    <w:p w14:paraId="6956FB7E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>Право на подношење захтева за коришћење подстицаја за намене из става 1. подтачка (1) ове тачке има основна одгајивачка организација, регионална одгајивачка организација и организација са посебним овлашћењима која има седиште на територији Републике Србије и која спроводи одгајивачки програм на територији Републике Србије, осим такве организације која спроводи одгајивачки програм на територији АП Војводине, које испуњавају услове из чл. 7. 8. и 10. Закона о сточарству, које су уписане у Регистар одгајивачких организација и организација са посебним овлашћењима који води Министарство и које су доставиле у Регистар одгајивачких организација и организација са посебним овлашћењима</w:t>
      </w:r>
      <w:r w:rsidRPr="00986068">
        <w:rPr>
          <w:b/>
          <w:lang w:val="sr-Cyrl-CS"/>
        </w:rPr>
        <w:t xml:space="preserve"> </w:t>
      </w:r>
      <w:r w:rsidRPr="00986068">
        <w:rPr>
          <w:lang w:val="sr-Cyrl-CS"/>
        </w:rPr>
        <w:t xml:space="preserve">одгајивачки програм за период 2020-2024. године, оверен од стране главне одгајивачке организације, до дана истека рока за подношење захтева по основу ове уредбе. </w:t>
      </w:r>
    </w:p>
    <w:p w14:paraId="48FAF720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ind w:firstLine="42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 xml:space="preserve">Право на подношење захтева за коришћење подстицаја за намене из става 1. подтачка (2) ове тачке има главна одгајивачка организација која има седиште на територији Републике Србије и која спроводи одгајивачки програм на територији Републике Србије, осим такве организације која спроводи одгајивачки програм на територији АП Војводине, која испуњава услове из члана 9. Закона о сточарству и која је уписана у Регистар одгајивачких организација и организација са посебним овлашћењима који води Министарство.  </w:t>
      </w:r>
    </w:p>
    <w:p w14:paraId="5EE7651C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ind w:right="6" w:firstLine="42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 xml:space="preserve">Захтев за коришћење подстицаја из става 1. ове тачке треба да садржи: </w:t>
      </w:r>
    </w:p>
    <w:p w14:paraId="6E1EBEE2" w14:textId="77777777" w:rsidR="00532D33" w:rsidRPr="00986068" w:rsidRDefault="00532D33" w:rsidP="00532D33">
      <w:pPr>
        <w:tabs>
          <w:tab w:val="left" w:pos="993"/>
          <w:tab w:val="left" w:pos="1418"/>
        </w:tabs>
        <w:autoSpaceDE w:val="0"/>
        <w:autoSpaceDN w:val="0"/>
        <w:adjustRightInd w:val="0"/>
        <w:ind w:right="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 xml:space="preserve">-  назив, седиште, ПИБ, матични број, телефон и текући рачун подносиоца захтева; </w:t>
      </w:r>
    </w:p>
    <w:p w14:paraId="2C8DCA88" w14:textId="77777777" w:rsidR="00532D33" w:rsidRPr="00986068" w:rsidRDefault="00532D33" w:rsidP="00532D33">
      <w:pPr>
        <w:tabs>
          <w:tab w:val="left" w:pos="993"/>
          <w:tab w:val="left" w:pos="1418"/>
        </w:tabs>
        <w:autoSpaceDE w:val="0"/>
        <w:autoSpaceDN w:val="0"/>
        <w:adjustRightInd w:val="0"/>
        <w:ind w:right="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 xml:space="preserve">-  планирани програм мера за спровођење одгајивачког програма у 2023. години; </w:t>
      </w:r>
    </w:p>
    <w:p w14:paraId="569F8292" w14:textId="77777777" w:rsidR="00532D33" w:rsidRPr="00986068" w:rsidRDefault="00532D33" w:rsidP="00532D33">
      <w:pPr>
        <w:tabs>
          <w:tab w:val="left" w:pos="993"/>
          <w:tab w:val="left" w:pos="1418"/>
        </w:tabs>
        <w:autoSpaceDE w:val="0"/>
        <w:autoSpaceDN w:val="0"/>
        <w:adjustRightInd w:val="0"/>
        <w:ind w:right="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 xml:space="preserve">-  податке о подручју на коме ће се програм спроводити; </w:t>
      </w:r>
    </w:p>
    <w:p w14:paraId="4060F999" w14:textId="77777777" w:rsidR="00532D33" w:rsidRPr="00986068" w:rsidRDefault="00532D33" w:rsidP="00532D33">
      <w:pPr>
        <w:tabs>
          <w:tab w:val="left" w:pos="993"/>
          <w:tab w:val="left" w:pos="1418"/>
        </w:tabs>
        <w:autoSpaceDE w:val="0"/>
        <w:autoSpaceDN w:val="0"/>
        <w:adjustRightInd w:val="0"/>
        <w:ind w:right="6"/>
        <w:rPr>
          <w:lang w:val="sr-Cyrl-CS"/>
        </w:rPr>
      </w:pPr>
      <w:r w:rsidRPr="00986068">
        <w:rPr>
          <w:lang w:val="sr-Cyrl-CS"/>
        </w:rPr>
        <w:lastRenderedPageBreak/>
        <w:tab/>
      </w:r>
      <w:r w:rsidRPr="00986068">
        <w:rPr>
          <w:lang w:val="sr-Cyrl-CS"/>
        </w:rPr>
        <w:tab/>
        <w:t xml:space="preserve">- податке о кадровској и техничкој опремљености за спровођење програма са спецификацијом опреме за обављање мера за спровођење одгајивачког програма коју подносилац захтева поседује. </w:t>
      </w:r>
    </w:p>
    <w:p w14:paraId="63544543" w14:textId="77777777" w:rsidR="00532D33" w:rsidRPr="00986068" w:rsidRDefault="00532D33" w:rsidP="00532D33">
      <w:pPr>
        <w:tabs>
          <w:tab w:val="left" w:pos="993"/>
          <w:tab w:val="left" w:pos="1418"/>
        </w:tabs>
        <w:autoSpaceDE w:val="0"/>
        <w:autoSpaceDN w:val="0"/>
        <w:adjustRightInd w:val="0"/>
        <w:ind w:right="6" w:firstLine="42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>У прилогу захтева подносилац захтева доставља копију уговора о раду или решења о заснивању радног односа на неодређено време стручног лица које је одговорно за спровођење одгајивачког програма код подносиоца захтева.</w:t>
      </w:r>
    </w:p>
    <w:p w14:paraId="32F1FDA6" w14:textId="77777777" w:rsidR="00532D33" w:rsidRPr="00986068" w:rsidRDefault="00532D33" w:rsidP="00532D33">
      <w:pPr>
        <w:tabs>
          <w:tab w:val="left" w:pos="993"/>
        </w:tabs>
        <w:ind w:right="6" w:firstLine="426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>Подносилац захтева може једним захтевом остварити право на коришћење подстицаја за више намена из става 1. ове тачке.</w:t>
      </w:r>
    </w:p>
    <w:p w14:paraId="089C88C6" w14:textId="77777777" w:rsidR="00532D33" w:rsidRPr="00986068" w:rsidRDefault="00532D33" w:rsidP="00532D33">
      <w:pPr>
        <w:tabs>
          <w:tab w:val="left" w:pos="993"/>
        </w:tabs>
        <w:autoSpaceDE w:val="0"/>
        <w:autoSpaceDN w:val="0"/>
        <w:adjustRightInd w:val="0"/>
        <w:ind w:right="6" w:firstLine="432"/>
        <w:rPr>
          <w:sz w:val="22"/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>Захтев за коришћење подстицаја из става 1. ове тачке подноси се Министарству пољопривреде, шумарства и водопривреде, Београд, Немањина 22-26, са назнаком: „не отварати”, најкасније до 26. маја 2023. године</w:t>
      </w:r>
      <w:r w:rsidRPr="00986068">
        <w:rPr>
          <w:sz w:val="22"/>
          <w:lang w:val="sr-Cyrl-CS"/>
        </w:rPr>
        <w:t>.</w:t>
      </w:r>
    </w:p>
    <w:p w14:paraId="7837C1A2" w14:textId="77777777" w:rsidR="00532D33" w:rsidRPr="00986068" w:rsidRDefault="00532D33" w:rsidP="00532D33">
      <w:pPr>
        <w:tabs>
          <w:tab w:val="left" w:pos="0"/>
          <w:tab w:val="left" w:pos="993"/>
        </w:tabs>
        <w:ind w:right="3" w:firstLine="432"/>
        <w:rPr>
          <w:lang w:val="sr-Cyrl-CS"/>
        </w:rPr>
      </w:pPr>
      <w:r w:rsidRPr="00986068">
        <w:rPr>
          <w:lang w:val="sr-Cyrl-CS"/>
        </w:rPr>
        <w:tab/>
      </w:r>
      <w:r w:rsidRPr="00986068">
        <w:rPr>
          <w:lang w:val="sr-Cyrl-CS"/>
        </w:rPr>
        <w:tab/>
        <w:t>Неблаговремени и непотпуни захтеви, као и захтеви са нетачним подацима се не разматрају. Међусобна права и обавезе у вези са коришћењем подстицаја уређују се уговором који закључују Министарство и корисник подстицаја.</w:t>
      </w:r>
    </w:p>
    <w:p w14:paraId="0E0C5C6A" w14:textId="77777777" w:rsidR="00532D33" w:rsidRPr="00986068" w:rsidRDefault="00532D33" w:rsidP="00532D33">
      <w:pPr>
        <w:tabs>
          <w:tab w:val="left" w:pos="0"/>
          <w:tab w:val="left" w:pos="993"/>
        </w:tabs>
        <w:ind w:right="3" w:firstLine="432"/>
        <w:rPr>
          <w:lang w:val="sr-Cyrl-CS"/>
        </w:rPr>
      </w:pPr>
    </w:p>
    <w:p w14:paraId="0B420C07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7FD420E3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07FE9516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4CAA20C4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35B7ECC0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6C024AA7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2EF6DEC2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4FCC7624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71DD2FB9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4D7CB495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44289304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639CE6F4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15550B11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7A963848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6FFA0954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6644E05D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7B602B92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33746D6F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14971CA9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04333100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3AEB89EB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7916C9B2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7A449CE2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3543879C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7AB628BC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3945B5EC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426101DD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1E91610A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lang w:val="sr-Cyrl-CS"/>
        </w:rPr>
      </w:pPr>
    </w:p>
    <w:p w14:paraId="4A4489BC" w14:textId="77777777" w:rsidR="00532D33" w:rsidRPr="00986068" w:rsidRDefault="00532D33" w:rsidP="00532D33">
      <w:pPr>
        <w:tabs>
          <w:tab w:val="left" w:pos="0"/>
          <w:tab w:val="left" w:pos="993"/>
        </w:tabs>
        <w:ind w:right="3"/>
        <w:rPr>
          <w:color w:val="FFFFFF"/>
          <w:lang w:val="sr-Cyrl-CS"/>
        </w:rPr>
      </w:pPr>
    </w:p>
    <w:p w14:paraId="4264C79D" w14:textId="77777777" w:rsidR="008C15E6" w:rsidRPr="00986068" w:rsidRDefault="008C15E6">
      <w:pPr>
        <w:rPr>
          <w:lang w:val="sr-Cyrl-CS"/>
        </w:rPr>
      </w:pPr>
    </w:p>
    <w:sectPr w:rsidR="008C15E6" w:rsidRPr="00986068" w:rsidSect="00050024">
      <w:headerReference w:type="even" r:id="rId7"/>
      <w:headerReference w:type="default" r:id="rId8"/>
      <w:pgSz w:w="11907" w:h="16840"/>
      <w:pgMar w:top="1440" w:right="1797" w:bottom="1440" w:left="179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8258E" w14:textId="77777777" w:rsidR="00A26906" w:rsidRDefault="00A26906">
      <w:r>
        <w:separator/>
      </w:r>
    </w:p>
  </w:endnote>
  <w:endnote w:type="continuationSeparator" w:id="0">
    <w:p w14:paraId="481EE067" w14:textId="77777777" w:rsidR="00A26906" w:rsidRDefault="00A2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ADBB3" w14:textId="77777777" w:rsidR="00A26906" w:rsidRDefault="00A26906">
      <w:r>
        <w:separator/>
      </w:r>
    </w:p>
  </w:footnote>
  <w:footnote w:type="continuationSeparator" w:id="0">
    <w:p w14:paraId="51E691CB" w14:textId="77777777" w:rsidR="00A26906" w:rsidRDefault="00A2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8C26C" w14:textId="77777777" w:rsidR="00167FFD" w:rsidRDefault="00532D33" w:rsidP="00731C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277DE8" w14:textId="77777777" w:rsidR="00167FFD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1F356" w14:textId="77777777" w:rsidR="00167FFD" w:rsidRDefault="00532D33" w:rsidP="00731C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2323">
      <w:rPr>
        <w:rStyle w:val="PageNumber"/>
        <w:noProof/>
      </w:rPr>
      <w:t>8</w:t>
    </w:r>
    <w:r>
      <w:rPr>
        <w:rStyle w:val="PageNumber"/>
      </w:rPr>
      <w:fldChar w:fldCharType="end"/>
    </w:r>
  </w:p>
  <w:p w14:paraId="427104FB" w14:textId="77777777" w:rsidR="00167FFD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83845"/>
    <w:multiLevelType w:val="hybridMultilevel"/>
    <w:tmpl w:val="FEF6F05E"/>
    <w:lvl w:ilvl="0" w:tplc="F7EEF07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41FAB"/>
    <w:multiLevelType w:val="hybridMultilevel"/>
    <w:tmpl w:val="BAFCCC96"/>
    <w:lvl w:ilvl="0" w:tplc="9DBA9A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835543">
    <w:abstractNumId w:val="0"/>
  </w:num>
  <w:num w:numId="2" w16cid:durableId="582297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D33"/>
    <w:rsid w:val="0006543F"/>
    <w:rsid w:val="00532D33"/>
    <w:rsid w:val="0087465D"/>
    <w:rsid w:val="008C15E6"/>
    <w:rsid w:val="00986068"/>
    <w:rsid w:val="00A26906"/>
    <w:rsid w:val="00A32323"/>
    <w:rsid w:val="00A706F3"/>
    <w:rsid w:val="00BF74D7"/>
    <w:rsid w:val="00C532F1"/>
    <w:rsid w:val="00F055CE"/>
    <w:rsid w:val="00F1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72F46"/>
  <w15:chartTrackingRefBased/>
  <w15:docId w15:val="{CAED2721-F6F7-4764-BC38-381714D9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D33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532D33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styleId="Header">
    <w:name w:val="header"/>
    <w:basedOn w:val="Normal"/>
    <w:link w:val="HeaderChar"/>
    <w:uiPriority w:val="99"/>
    <w:rsid w:val="00532D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2D33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rsid w:val="00532D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D33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532D33"/>
  </w:style>
  <w:style w:type="table" w:styleId="TableGrid">
    <w:name w:val="Table Grid"/>
    <w:basedOn w:val="TableNormal"/>
    <w:rsid w:val="00532D33"/>
    <w:pPr>
      <w:tabs>
        <w:tab w:val="left" w:pos="1418"/>
      </w:tabs>
      <w:spacing w:after="0" w:line="240" w:lineRule="auto"/>
      <w:jc w:val="both"/>
    </w:pPr>
    <w:rPr>
      <w:rFonts w:eastAsia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nhideWhenUsed/>
    <w:rsid w:val="00532D33"/>
    <w:rPr>
      <w:rFonts w:ascii="Arial" w:hAnsi="Arial" w:cs="Arial"/>
      <w:b/>
      <w:bCs/>
      <w:i/>
      <w:iCs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532D33"/>
    <w:rPr>
      <w:rFonts w:ascii="Arial" w:eastAsia="Times New Roman" w:hAnsi="Arial" w:cs="Arial"/>
      <w:b/>
      <w:bCs/>
      <w:i/>
      <w:i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unhideWhenUsed/>
    <w:rsid w:val="00532D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32D33"/>
    <w:rPr>
      <w:rFonts w:ascii="Tahoma" w:eastAsia="Times New Roman" w:hAnsi="Tahoma" w:cs="Tahoma"/>
      <w:sz w:val="16"/>
      <w:szCs w:val="16"/>
    </w:rPr>
  </w:style>
  <w:style w:type="character" w:customStyle="1" w:styleId="DefaultChar">
    <w:name w:val="Default Char"/>
    <w:link w:val="Default"/>
    <w:locked/>
    <w:rsid w:val="00532D33"/>
    <w:rPr>
      <w:color w:val="000000"/>
      <w:szCs w:val="24"/>
    </w:rPr>
  </w:style>
  <w:style w:type="paragraph" w:customStyle="1" w:styleId="Default">
    <w:name w:val="Default"/>
    <w:link w:val="DefaultChar"/>
    <w:rsid w:val="00532D33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character" w:customStyle="1" w:styleId="BodyTextChar1">
    <w:name w:val="Body Text Char1"/>
    <w:rsid w:val="00532D33"/>
    <w:rPr>
      <w:sz w:val="24"/>
      <w:szCs w:val="24"/>
    </w:rPr>
  </w:style>
  <w:style w:type="character" w:styleId="CommentReference">
    <w:name w:val="annotation reference"/>
    <w:rsid w:val="00532D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2D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32D33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532D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2D33"/>
    <w:rPr>
      <w:rFonts w:eastAsia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2D33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532D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32D33"/>
    <w:rPr>
      <w:rFonts w:eastAsia="Times New Roman" w:cs="Times New Roman"/>
      <w:sz w:val="20"/>
      <w:szCs w:val="20"/>
    </w:rPr>
  </w:style>
  <w:style w:type="character" w:styleId="FootnoteReference">
    <w:name w:val="footnote reference"/>
    <w:rsid w:val="00532D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2499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Ivana Vojinović</cp:lastModifiedBy>
  <cp:revision>2</cp:revision>
  <dcterms:created xsi:type="dcterms:W3CDTF">2023-05-12T10:59:00Z</dcterms:created>
  <dcterms:modified xsi:type="dcterms:W3CDTF">2023-05-12T10:59:00Z</dcterms:modified>
</cp:coreProperties>
</file>