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0D1B2" w14:textId="77777777" w:rsidR="007D5EE7" w:rsidRDefault="007D5EE7" w:rsidP="007D5EE7">
      <w:pPr>
        <w:pStyle w:val="BodyText"/>
        <w:spacing w:line="276" w:lineRule="auto"/>
        <w:ind w:left="592" w:right="611"/>
        <w:jc w:val="center"/>
        <w:rPr>
          <w:lang w:val="sr-Cyrl-RS"/>
        </w:rPr>
      </w:pPr>
      <w:r>
        <w:rPr>
          <w:lang w:val="sr-Cyrl-RS"/>
        </w:rPr>
        <w:t xml:space="preserve">ПРЕДЛОГ </w:t>
      </w:r>
      <w:r w:rsidRPr="00A2333A">
        <w:t>ЗАКОН</w:t>
      </w:r>
      <w:r>
        <w:rPr>
          <w:lang w:val="sr-Cyrl-RS"/>
        </w:rPr>
        <w:t>А</w:t>
      </w:r>
    </w:p>
    <w:p w14:paraId="40C9492B" w14:textId="77777777" w:rsidR="007D5EE7" w:rsidRPr="00A2333A" w:rsidRDefault="007D5EE7" w:rsidP="007D5EE7">
      <w:pPr>
        <w:pStyle w:val="BodyText"/>
        <w:spacing w:line="276" w:lineRule="auto"/>
        <w:ind w:left="592" w:right="611"/>
        <w:jc w:val="center"/>
        <w:rPr>
          <w:lang w:val="sr-Cyrl-RS"/>
        </w:rPr>
      </w:pPr>
      <w:r w:rsidRPr="00A2333A">
        <w:t xml:space="preserve"> О ИЗМЕНАМА И ДОПУН</w:t>
      </w:r>
      <w:r w:rsidRPr="00A2333A">
        <w:rPr>
          <w:lang w:val="sr-Cyrl-RS"/>
        </w:rPr>
        <w:t>И</w:t>
      </w:r>
      <w:r w:rsidRPr="00A2333A">
        <w:t xml:space="preserve"> </w:t>
      </w:r>
    </w:p>
    <w:p w14:paraId="0508D69C" w14:textId="77777777" w:rsidR="007D5EE7" w:rsidRPr="00A2333A" w:rsidRDefault="007D5EE7" w:rsidP="007D5EE7">
      <w:pPr>
        <w:pStyle w:val="BodyText"/>
        <w:spacing w:line="276" w:lineRule="auto"/>
        <w:ind w:left="592" w:right="611"/>
        <w:jc w:val="center"/>
      </w:pPr>
      <w:r w:rsidRPr="00A2333A">
        <w:t xml:space="preserve">ЗАКОНА О ЉУДСКИМ ЋЕЛИЈАМА </w:t>
      </w:r>
      <w:r w:rsidRPr="00A2333A">
        <w:rPr>
          <w:lang w:val="sr-Cyrl-RS"/>
        </w:rPr>
        <w:t>И</w:t>
      </w:r>
      <w:r w:rsidRPr="00A2333A">
        <w:t xml:space="preserve"> </w:t>
      </w:r>
      <w:r w:rsidRPr="00A2333A">
        <w:rPr>
          <w:spacing w:val="-57"/>
        </w:rPr>
        <w:t xml:space="preserve"> </w:t>
      </w:r>
      <w:r w:rsidRPr="00A2333A">
        <w:rPr>
          <w:spacing w:val="-57"/>
          <w:lang w:val="sr-Cyrl-RS"/>
        </w:rPr>
        <w:t xml:space="preserve">    </w:t>
      </w:r>
      <w:r w:rsidRPr="00A2333A">
        <w:t>ТКИВИМА</w:t>
      </w:r>
    </w:p>
    <w:p w14:paraId="3F1DC5EF" w14:textId="77777777" w:rsidR="007D5EE7" w:rsidRPr="007D5EE7" w:rsidRDefault="007D5EE7" w:rsidP="007D5EE7">
      <w:pPr>
        <w:widowControl w:val="0"/>
        <w:autoSpaceDE w:val="0"/>
        <w:autoSpaceDN w:val="0"/>
        <w:spacing w:after="0"/>
        <w:ind w:left="592" w:right="611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43F428E" w14:textId="77777777" w:rsidR="007D5EE7" w:rsidRPr="00A2333A" w:rsidRDefault="007D5EE7" w:rsidP="007D5EE7">
      <w:pPr>
        <w:widowControl w:val="0"/>
        <w:autoSpaceDE w:val="0"/>
        <w:autoSpaceDN w:val="0"/>
        <w:spacing w:before="202" w:after="0" w:line="240" w:lineRule="auto"/>
        <w:ind w:left="592" w:right="6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Члан 1.</w:t>
      </w:r>
    </w:p>
    <w:p w14:paraId="39E92E88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AAF571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100" w:right="118" w:firstLine="10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људским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ћелијама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ткивима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(„Службени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гласник</w:t>
      </w:r>
      <w:r w:rsidRPr="00A2333A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РС”, бр. 57/18 и 111/21 - УС), после члана 27. додај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 се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назив члана и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члан 27а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који глас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696C851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592" w:right="6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18FA437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592" w:right="6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A2333A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Услови за узимање ткива са умрлог лица</w:t>
      </w:r>
    </w:p>
    <w:p w14:paraId="2E9BB530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592" w:right="6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2682B8CC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592" w:right="6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Члан 27а</w:t>
      </w:r>
    </w:p>
    <w:p w14:paraId="7FF83316" w14:textId="77777777" w:rsidR="007D5EE7" w:rsidRPr="007D5EE7" w:rsidRDefault="007D5EE7" w:rsidP="007D5EE7">
      <w:pPr>
        <w:widowControl w:val="0"/>
        <w:autoSpaceDE w:val="0"/>
        <w:autoSpaceDN w:val="0"/>
        <w:spacing w:after="0" w:line="240" w:lineRule="auto"/>
        <w:ind w:left="100" w:right="117" w:firstLine="95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FCCD00B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100" w:right="117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Ткива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умрлог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могу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узети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ради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примене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само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ако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то лице за живота,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 xml:space="preserve">није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противи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л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 даривању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усмено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или у пис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ном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облику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1F563C58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Изјава о противљењу даривања људских органа, односно ткива (у даљем тексту: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Изјава о противљењу) даје се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прописаном обрасцу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здравственом раднику који је изабрани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лекар даваоца органа, односно ткива, односно овлашћеном лицу за евидентирање пис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изјаве у</w:t>
      </w:r>
      <w:r w:rsidRPr="00A2333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Управи за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биомедицину.</w:t>
      </w:r>
    </w:p>
    <w:p w14:paraId="4A55C9AB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Малолетно лице и пунолетно лице које није пословно способно Изјаву о противљењу дају у присуству родитеља, односно старатеља.</w:t>
      </w:r>
    </w:p>
    <w:p w14:paraId="58268CD2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Изјава о противљењу може се опозвати на начин на који је дата.</w:t>
      </w:r>
    </w:p>
    <w:p w14:paraId="59F53D1D" w14:textId="77777777" w:rsidR="007D5EE7" w:rsidRPr="00A2333A" w:rsidRDefault="007D5EE7" w:rsidP="007D5EE7">
      <w:pPr>
        <w:widowControl w:val="0"/>
        <w:autoSpaceDE w:val="0"/>
        <w:autoSpaceDN w:val="0"/>
        <w:spacing w:before="1" w:after="0" w:line="240" w:lineRule="auto"/>
        <w:ind w:left="100" w:right="123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Изјава о противљењу уписује се у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егистар лица која не желе</w:t>
      </w:r>
      <w:r w:rsidRPr="00A2333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pacing w:val="-57"/>
          <w:sz w:val="24"/>
          <w:szCs w:val="24"/>
          <w:lang w:val="sr-Cyrl-ME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A2333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дарују</w:t>
      </w:r>
      <w:r w:rsidRPr="00A2333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своје</w:t>
      </w:r>
      <w:r w:rsidRPr="00A2333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органе, односно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ткива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 који води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овлашћено лице</w:t>
      </w:r>
      <w:r w:rsidR="001D606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које има својство руковаоца у п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редметној обради у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 Управ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A2333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биомедицину.</w:t>
      </w:r>
    </w:p>
    <w:p w14:paraId="30365FCC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100" w:right="114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Начин давања Изјаве о противљењу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Изјаве о опозиву Изјаве о противљењу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, садржај обрасца Изјаве о противљењу и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2333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обрасца Изјаве о опозиву Изјаве о противљењу, начин вођења и провере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егистра лица која не желе да дарују своје органе, односно ткива,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услови за дозвољеност обраде од стране руковаоца, врсте података које су предмет обраде, лица на које се подаци о личности односе, услови за дозвољеност обраде од стране руковаоца, врсте података које су предмет обраде, лица на која се подаци о личности односе, лица којима се подаци могу откри</w:t>
      </w:r>
      <w:r w:rsidR="001D6060">
        <w:rPr>
          <w:rFonts w:ascii="Times New Roman" w:eastAsia="Times New Roman" w:hAnsi="Times New Roman" w:cs="Times New Roman"/>
          <w:sz w:val="24"/>
          <w:szCs w:val="24"/>
          <w:lang w:val="sr-Cyrl-RS"/>
        </w:rPr>
        <w:t>т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1D6060">
        <w:rPr>
          <w:rFonts w:ascii="Times New Roman" w:eastAsia="Times New Roman" w:hAnsi="Times New Roman" w:cs="Times New Roman"/>
          <w:sz w:val="24"/>
          <w:szCs w:val="24"/>
          <w:lang w:val="sr-Cyrl-RS"/>
        </w:rPr>
        <w:t>и сврха њиховог откривања, рок п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охрањивања и чувања података, као и друге посебне радње и поступак обраде, укључујући и мере за обезбеђивање законите и поштене обраде,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 прописује</w:t>
      </w:r>
      <w:r w:rsidRPr="00A2333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министар надлежан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послове</w:t>
      </w:r>
      <w:r w:rsidRPr="00A2333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здравља.</w:t>
      </w:r>
    </w:p>
    <w:p w14:paraId="3105DBEB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100" w:right="111" w:firstLine="8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Уколико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зјава о противљењу није евидентирана у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егистар лица која не желе да дарују своје органе, односно ткива,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 xml:space="preserve">пристанак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за узимање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ткива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 умрлог лица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дају пунолетно дете, супружник, ванбрачни партнер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или родитељи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умрлог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лица,</w:t>
      </w:r>
      <w:r w:rsidRPr="00A2333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2333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тренутку</w:t>
      </w:r>
      <w:r w:rsidRPr="00A2333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када</w:t>
      </w:r>
      <w:r w:rsidRPr="00A2333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буду</w:t>
      </w:r>
      <w:r w:rsidRPr="00A2333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обавештени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 смрти потенцијалног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даваоца.</w:t>
      </w:r>
    </w:p>
    <w:p w14:paraId="48D292CC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100" w:right="113" w:firstLine="8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Ванбрачни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партнер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става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7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овог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члана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лице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које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умрлим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лицем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остваривало</w:t>
      </w:r>
      <w:r w:rsidRPr="00A2333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заједницу</w:t>
      </w:r>
      <w:r w:rsidRPr="00A2333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живота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2333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смислу</w:t>
      </w:r>
      <w:r w:rsidRPr="00A2333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одредаба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Породичног закона.</w:t>
      </w:r>
    </w:p>
    <w:p w14:paraId="51568070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100" w:right="114" w:firstLine="8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Ако умрло лице нема ниједног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члана породице, односно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сродника из става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7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овог члана,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пристанак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узимање</w:t>
      </w:r>
      <w:r w:rsidRPr="00A2333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ткива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 даје пунолетни</w:t>
      </w:r>
      <w:r w:rsidRPr="00A2333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брат или сестра</w:t>
      </w:r>
      <w:r w:rsidRPr="00A2333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умрлог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лица.</w:t>
      </w:r>
    </w:p>
    <w:p w14:paraId="7E8A2AD7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100" w:right="114" w:firstLine="89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Са умрлог малолетног лица, које је за живота било под родитељским старањем,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дозвољено је узимање ткива само на основу пис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ног пристанка оба родитеља, односно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једног родитеља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ако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је други родитељ умро или је непозна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т или је потпуно лишен пословне способности или је био потпуно лишен родитељског права према умрлом малолетном лицу.</w:t>
      </w:r>
    </w:p>
    <w:p w14:paraId="159A785D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Са умрлог малолетног лица које је за живота било без родитељског старања,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дозвољено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узимање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ткива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меног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пристанка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његов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e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бабе, деде,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пунолетн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ог</w:t>
      </w:r>
      <w:r w:rsidRPr="00A2333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брат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 или сестр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е.</w:t>
      </w:r>
    </w:p>
    <w:p w14:paraId="62083DCF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100" w:right="116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умрлог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пунолетног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коме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живота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одлуке</w:t>
      </w:r>
      <w:r w:rsidRPr="00A2333A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надлежног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органа делимично или у потпуности одузета пословна способност, дозвољено је узимање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ткива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пристанка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члана породице, односно сродника из става 7. овог члана или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пунолетн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ог</w:t>
      </w:r>
      <w:r w:rsidRPr="00A2333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pacing w:val="-3"/>
          <w:sz w:val="24"/>
          <w:szCs w:val="24"/>
          <w:lang w:val="sr-Cyrl-RS"/>
        </w:rPr>
        <w:t xml:space="preserve">унука, унуке,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брат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 или сестр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е.</w:t>
      </w:r>
    </w:p>
    <w:p w14:paraId="7138069D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100" w:right="116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 умрлог лица из ст. 11. и 12. овог члана који нема чланове породице или сроднике који могу дати пристанак,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дозвољено је узимање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ткива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сагласност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етичког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одбора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здравствене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установе који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образује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 складу са</w:t>
      </w:r>
      <w:r w:rsidRPr="00A2333A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којим</w:t>
      </w:r>
      <w:r w:rsidRPr="00A2333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уређује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здравствена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заштита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, под условом да лице које је до тренутка смрти било старатељ умрлог потврди да се умрли није за живота томе изричито успротивио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D629BC4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100" w:right="121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Са умрлог лица који није држављанин Републике Србије, односно нема стално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настањење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 Републици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Србији, дозвољено је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узимати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ткива само на основу пис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пристанка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супружника,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односно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ванбрачног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партнера,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родитеља,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пунолетног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брата,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односно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сестре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пунолетног детета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умрлог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лица.</w:t>
      </w:r>
    </w:p>
    <w:p w14:paraId="1AFE62E1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ind w:left="100" w:right="116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Начин идентификовања лица која у случајевима из ст. 7-14. овог члана дају пристанак за узимање људских органа са умрлог лица, као утврђивање њиховог својства у односу на умрло лице, као врсте података које су предмет обраде, лица на које се подаци о личности односе, лица којима се подаци могу открити и сврха њиховог откривања, рок похрањивања и чувања података, као и друге посебне радње и поступак обраде, укључујући и мере за обезбеђивање законите и поштене обраде, прописује министар.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2C241FD1" w14:textId="77777777" w:rsidR="007D5EE7" w:rsidRPr="00A2333A" w:rsidRDefault="007D5EE7" w:rsidP="007D5EE7">
      <w:pPr>
        <w:widowControl w:val="0"/>
        <w:autoSpaceDE w:val="0"/>
        <w:autoSpaceDN w:val="0"/>
        <w:spacing w:before="77" w:after="0" w:line="240" w:lineRule="auto"/>
        <w:ind w:left="592" w:right="610"/>
        <w:jc w:val="center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Члан 2. </w:t>
      </w:r>
    </w:p>
    <w:p w14:paraId="00E552BF" w14:textId="77777777" w:rsidR="007D5EE7" w:rsidRPr="007D5EE7" w:rsidRDefault="007D5EE7" w:rsidP="007D5EE7">
      <w:pPr>
        <w:widowControl w:val="0"/>
        <w:autoSpaceDE w:val="0"/>
        <w:autoSpaceDN w:val="0"/>
        <w:spacing w:before="77" w:after="0" w:line="240" w:lineRule="auto"/>
        <w:ind w:left="592" w:right="610"/>
        <w:jc w:val="center"/>
        <w:rPr>
          <w:rFonts w:ascii="Times New Roman" w:eastAsia="Times New Roman" w:hAnsi="Times New Roman" w:cs="Times New Roman"/>
          <w:sz w:val="16"/>
          <w:szCs w:val="16"/>
          <w:lang w:val="sr-Cyrl-ME"/>
        </w:rPr>
      </w:pPr>
    </w:p>
    <w:p w14:paraId="78A4173D" w14:textId="77777777" w:rsidR="007D5EE7" w:rsidRPr="00A2333A" w:rsidRDefault="007D5EE7" w:rsidP="007D5EE7">
      <w:pPr>
        <w:widowControl w:val="0"/>
        <w:autoSpaceDE w:val="0"/>
        <w:autoSpaceDN w:val="0"/>
        <w:spacing w:before="77" w:after="0" w:line="240" w:lineRule="auto"/>
        <w:ind w:left="592" w:right="610" w:firstLine="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Члан 31. мења се и гласи: </w:t>
      </w:r>
    </w:p>
    <w:p w14:paraId="4A1C85A8" w14:textId="77777777" w:rsidR="007D5EE7" w:rsidRPr="00A2333A" w:rsidRDefault="007D5EE7" w:rsidP="007D5EE7">
      <w:pPr>
        <w:widowControl w:val="0"/>
        <w:autoSpaceDE w:val="0"/>
        <w:autoSpaceDN w:val="0"/>
        <w:spacing w:before="77" w:after="0" w:line="240" w:lineRule="auto"/>
        <w:ind w:left="592" w:right="610" w:firstLine="128"/>
        <w:jc w:val="center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,,Члан 31.</w:t>
      </w:r>
    </w:p>
    <w:p w14:paraId="43406535" w14:textId="77777777" w:rsidR="007D5EE7" w:rsidRPr="00A2333A" w:rsidRDefault="007D5EE7" w:rsidP="007D5EE7">
      <w:pPr>
        <w:widowControl w:val="0"/>
        <w:autoSpaceDE w:val="0"/>
        <w:autoSpaceDN w:val="0"/>
        <w:spacing w:before="77" w:after="0" w:line="240" w:lineRule="auto"/>
        <w:ind w:right="-44" w:firstLine="5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Људске ћелије и ткива који су узети за примену код људи могу се складиштити и применити у друкчију сврху од оне због које су узети, само уз писмени пристанак даваоца у складу са чл. 22. и 2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Latn-RS"/>
        </w:rPr>
        <w:t>a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 овог закона.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187780AB" w14:textId="77777777" w:rsidR="007D5EE7" w:rsidRPr="00A2333A" w:rsidRDefault="007D5EE7" w:rsidP="007D5EE7">
      <w:pPr>
        <w:widowControl w:val="0"/>
        <w:autoSpaceDE w:val="0"/>
        <w:autoSpaceDN w:val="0"/>
        <w:spacing w:before="77" w:after="0" w:line="240" w:lineRule="auto"/>
        <w:ind w:right="610" w:firstLine="59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8FCE81" w14:textId="77777777" w:rsidR="007D5EE7" w:rsidRPr="00A2333A" w:rsidRDefault="007D5EE7" w:rsidP="007D5EE7">
      <w:pPr>
        <w:widowControl w:val="0"/>
        <w:autoSpaceDE w:val="0"/>
        <w:autoSpaceDN w:val="0"/>
        <w:spacing w:before="77" w:after="0" w:line="240" w:lineRule="auto"/>
        <w:ind w:right="610" w:firstLine="592"/>
        <w:jc w:val="center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Члан 3.</w:t>
      </w:r>
    </w:p>
    <w:p w14:paraId="16F1EF0D" w14:textId="77777777" w:rsidR="007D5EE7" w:rsidRPr="007D5EE7" w:rsidRDefault="007D5EE7" w:rsidP="007D5EE7">
      <w:pPr>
        <w:widowControl w:val="0"/>
        <w:autoSpaceDE w:val="0"/>
        <w:autoSpaceDN w:val="0"/>
        <w:spacing w:before="77" w:after="0" w:line="240" w:lineRule="auto"/>
        <w:ind w:right="610" w:firstLine="592"/>
        <w:jc w:val="center"/>
        <w:rPr>
          <w:rFonts w:ascii="Times New Roman" w:eastAsia="Times New Roman" w:hAnsi="Times New Roman" w:cs="Times New Roman"/>
          <w:sz w:val="20"/>
          <w:szCs w:val="20"/>
          <w:lang w:val="sr-Cyrl-ME"/>
        </w:rPr>
      </w:pPr>
    </w:p>
    <w:p w14:paraId="5A6C8470" w14:textId="77777777" w:rsidR="007D5EE7" w:rsidRPr="00A2333A" w:rsidRDefault="007D5EE7" w:rsidP="007D5EE7">
      <w:pPr>
        <w:widowControl w:val="0"/>
        <w:autoSpaceDE w:val="0"/>
        <w:autoSpaceDN w:val="0"/>
        <w:spacing w:before="77" w:after="0" w:line="240" w:lineRule="auto"/>
        <w:ind w:right="610" w:firstLine="592"/>
        <w:jc w:val="both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У члану 53. став 1. тачка 9) мења се и гласи: </w:t>
      </w:r>
    </w:p>
    <w:p w14:paraId="102197CE" w14:textId="77777777" w:rsidR="007D5EE7" w:rsidRPr="00A2333A" w:rsidRDefault="007D5EE7" w:rsidP="007D5EE7">
      <w:pPr>
        <w:widowControl w:val="0"/>
        <w:autoSpaceDE w:val="0"/>
        <w:autoSpaceDN w:val="0"/>
        <w:spacing w:before="77" w:after="0" w:line="240" w:lineRule="auto"/>
        <w:ind w:right="-44" w:firstLine="592"/>
        <w:jc w:val="both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,,9) омогући узимање људских ћелија, односно ткива у супротности са чл. 27. и 27а овог закона;”.</w:t>
      </w:r>
    </w:p>
    <w:p w14:paraId="73C96883" w14:textId="77777777" w:rsidR="007D5EE7" w:rsidRPr="00A2333A" w:rsidRDefault="007D5EE7" w:rsidP="007D5EE7">
      <w:pPr>
        <w:widowControl w:val="0"/>
        <w:autoSpaceDE w:val="0"/>
        <w:autoSpaceDN w:val="0"/>
        <w:spacing w:before="77" w:after="0" w:line="240" w:lineRule="auto"/>
        <w:ind w:left="592" w:right="6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4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BB7004" w14:textId="77777777" w:rsidR="007D5EE7" w:rsidRPr="00A2333A" w:rsidRDefault="007D5EE7" w:rsidP="007D5E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C4F7D6" w14:textId="77777777" w:rsidR="007D5EE7" w:rsidRPr="007D5EE7" w:rsidRDefault="007D5EE7" w:rsidP="001D6060">
      <w:pPr>
        <w:widowControl w:val="0"/>
        <w:autoSpaceDE w:val="0"/>
        <w:autoSpaceDN w:val="0"/>
        <w:spacing w:before="1" w:after="0" w:line="240" w:lineRule="auto"/>
        <w:ind w:left="100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Овај закон</w:t>
      </w:r>
      <w:r w:rsidRPr="00A2333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ступа на</w:t>
      </w:r>
      <w:r w:rsidRPr="00A2333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снагу</w:t>
      </w:r>
      <w:r w:rsidRPr="00A2333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осмог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дана од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дана објављивања</w:t>
      </w:r>
      <w:r w:rsidRPr="00A2333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2333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„Службеном</w:t>
      </w:r>
      <w:r w:rsidRPr="00A2333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гласнику</w:t>
      </w:r>
      <w:r w:rsidRPr="00A2333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Републике Србије”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C6490EC" w14:textId="77777777" w:rsidR="007D5EE7" w:rsidRDefault="007D5EE7" w:rsidP="007D5EE7">
      <w:pPr>
        <w:widowControl w:val="0"/>
        <w:autoSpaceDE w:val="0"/>
        <w:autoSpaceDN w:val="0"/>
        <w:spacing w:before="72" w:after="0" w:line="240" w:lineRule="auto"/>
        <w:ind w:left="460" w:right="47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18B92E" w14:textId="77777777" w:rsidR="00300D8F" w:rsidRDefault="00300D8F"/>
    <w:sectPr w:rsidR="00300D8F" w:rsidSect="007D5EE7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F0B2F" w14:textId="77777777" w:rsidR="00657478" w:rsidRDefault="00657478" w:rsidP="007D5EE7">
      <w:pPr>
        <w:spacing w:after="0" w:line="240" w:lineRule="auto"/>
      </w:pPr>
      <w:r>
        <w:separator/>
      </w:r>
    </w:p>
  </w:endnote>
  <w:endnote w:type="continuationSeparator" w:id="0">
    <w:p w14:paraId="36F6557C" w14:textId="77777777" w:rsidR="00657478" w:rsidRDefault="00657478" w:rsidP="007D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7FD17" w14:textId="77777777" w:rsidR="00657478" w:rsidRDefault="00657478" w:rsidP="007D5EE7">
      <w:pPr>
        <w:spacing w:after="0" w:line="240" w:lineRule="auto"/>
      </w:pPr>
      <w:r>
        <w:separator/>
      </w:r>
    </w:p>
  </w:footnote>
  <w:footnote w:type="continuationSeparator" w:id="0">
    <w:p w14:paraId="75CD6EB1" w14:textId="77777777" w:rsidR="00657478" w:rsidRDefault="00657478" w:rsidP="007D5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002205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6596905" w14:textId="77777777" w:rsidR="007D5EE7" w:rsidRDefault="007D5EE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60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1E8F4D" w14:textId="77777777" w:rsidR="007D5EE7" w:rsidRDefault="007D5E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4DC"/>
    <w:rsid w:val="001D6060"/>
    <w:rsid w:val="00300D8F"/>
    <w:rsid w:val="00657478"/>
    <w:rsid w:val="007D5EE7"/>
    <w:rsid w:val="008554DC"/>
    <w:rsid w:val="00DC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A74CA"/>
  <w15:chartTrackingRefBased/>
  <w15:docId w15:val="{0F2AF54C-5CCD-43EC-B330-3A162A27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EE7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D5EE7"/>
    <w:pPr>
      <w:widowControl w:val="0"/>
      <w:autoSpaceDE w:val="0"/>
      <w:autoSpaceDN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D5EE7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D5E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EE7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7D5E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EE7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736</Words>
  <Characters>4200</Characters>
  <Application>Microsoft Office Word</Application>
  <DocSecurity>0</DocSecurity>
  <Lines>35</Lines>
  <Paragraphs>9</Paragraphs>
  <ScaleCrop>false</ScaleCrop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dcterms:created xsi:type="dcterms:W3CDTF">2023-05-05T13:47:00Z</dcterms:created>
  <dcterms:modified xsi:type="dcterms:W3CDTF">2023-05-05T13:47:00Z</dcterms:modified>
</cp:coreProperties>
</file>