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6A9B2" w14:textId="2B1E2A0A" w:rsidR="002B5E55" w:rsidRPr="00975897" w:rsidRDefault="007A7A47" w:rsidP="000E0C06">
      <w:pPr>
        <w:spacing w:after="0" w:line="240" w:lineRule="auto"/>
        <w:ind w:firstLine="53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>На</w:t>
      </w:r>
      <w:r w:rsidR="00550F91"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>основу</w:t>
      </w:r>
      <w:r w:rsidR="00550F91"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>члана</w:t>
      </w:r>
      <w:r w:rsidR="00550F91"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4A189D"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>63</w:t>
      </w:r>
      <w:r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="00550F91"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>став</w:t>
      </w:r>
      <w:r w:rsidR="00550F91"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4A189D"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>2</w:t>
      </w:r>
      <w:r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="000E0C06"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>Закона</w:t>
      </w:r>
      <w:r w:rsidR="00550F91"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>о</w:t>
      </w:r>
      <w:r w:rsidR="00550F91"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4A189D"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>енергетској ефикасности и рационалној употреби енергије</w:t>
      </w:r>
      <w:r w:rsidR="00550F91"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>(„Службени</w:t>
      </w:r>
      <w:r w:rsidR="00550F91"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>гласник</w:t>
      </w:r>
      <w:r w:rsidR="00550F91"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>РС”,</w:t>
      </w:r>
      <w:r w:rsidR="00550F91"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>број</w:t>
      </w:r>
      <w:r w:rsidR="00550F91"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4A189D"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>40/21</w:t>
      </w:r>
      <w:r w:rsidR="00416363"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) </w:t>
      </w:r>
      <w:r w:rsidR="002B5E55" w:rsidRPr="00975897">
        <w:rPr>
          <w:rFonts w:ascii="Times New Roman" w:hAnsi="Times New Roman" w:cs="Times New Roman"/>
          <w:sz w:val="24"/>
          <w:szCs w:val="24"/>
          <w:lang w:val="sr-Cyrl-CS"/>
        </w:rPr>
        <w:t>и чланa 42. став 1. Закона о Влади („Службени гласник РС”, бр. 55/05, 71/05 – исправка, 101/07, 65/08, 16/11, 68/12 – УС, 72/12, 7/14 – УС, 44/14 и 30/18 – др</w:t>
      </w:r>
      <w:r w:rsidR="000E0C06" w:rsidRPr="00975897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B5E55"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 закон),</w:t>
      </w:r>
    </w:p>
    <w:p w14:paraId="04DF2A16" w14:textId="472BCB65" w:rsidR="007A7A47" w:rsidRPr="00975897" w:rsidRDefault="007A7A47" w:rsidP="00C7500E">
      <w:pPr>
        <w:spacing w:after="0" w:line="240" w:lineRule="auto"/>
        <w:ind w:left="9" w:right="1" w:firstLine="521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005E4D16" w14:textId="3A8312F1" w:rsidR="007A7A47" w:rsidRPr="00975897" w:rsidRDefault="007A7A47" w:rsidP="00C7500E">
      <w:pPr>
        <w:spacing w:after="0" w:line="240" w:lineRule="auto"/>
        <w:ind w:left="530" w:right="1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>Влада</w:t>
      </w:r>
      <w:r w:rsidR="00550F91"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>доноси</w:t>
      </w:r>
      <w:r w:rsidR="00550F91"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F195F"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</w:t>
      </w:r>
    </w:p>
    <w:p w14:paraId="3CBFF638" w14:textId="28003757" w:rsidR="007A7A47" w:rsidRPr="00975897" w:rsidRDefault="00550F91" w:rsidP="00C7500E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FE2E4F"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</w:t>
      </w:r>
    </w:p>
    <w:p w14:paraId="06248516" w14:textId="76DEE6E8" w:rsidR="00E240CB" w:rsidRPr="00975897" w:rsidRDefault="007A7A47" w:rsidP="00C7500E">
      <w:pPr>
        <w:spacing w:after="0" w:line="240" w:lineRule="auto"/>
        <w:ind w:left="10" w:right="12" w:hanging="1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>УРЕДБУ</w:t>
      </w:r>
    </w:p>
    <w:p w14:paraId="09630124" w14:textId="77777777" w:rsidR="00C7500E" w:rsidRPr="00975897" w:rsidRDefault="00956015" w:rsidP="00C7500E">
      <w:pPr>
        <w:spacing w:after="0" w:line="240" w:lineRule="auto"/>
        <w:ind w:left="10" w:right="12" w:hanging="1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>О</w:t>
      </w:r>
      <w:r w:rsidR="00C8211C"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ЕНЕРГЕТСКО</w:t>
      </w:r>
      <w:r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>М</w:t>
      </w:r>
      <w:r w:rsidR="00C8211C"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ОЗНАЧАВАЊ</w:t>
      </w:r>
      <w:r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="00C8211C"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416363"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</w:p>
    <w:p w14:paraId="0C8C2524" w14:textId="57199EC7" w:rsidR="00C8211C" w:rsidRPr="00975897" w:rsidRDefault="00416363" w:rsidP="00482F94">
      <w:pPr>
        <w:spacing w:after="0" w:line="240" w:lineRule="auto"/>
        <w:ind w:left="10" w:right="12" w:hanging="1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>ПРОИЗВОД</w:t>
      </w:r>
      <w:r w:rsidR="00C8211C"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482F94"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>КОЈИ УТИЧУ НА ПОТРОШЊУ ЕНЕРГИЈЕ</w:t>
      </w:r>
    </w:p>
    <w:p w14:paraId="0CED1D26" w14:textId="77777777" w:rsidR="00482F94" w:rsidRPr="00975897" w:rsidRDefault="00482F94" w:rsidP="00482F94">
      <w:pPr>
        <w:spacing w:after="0" w:line="240" w:lineRule="auto"/>
        <w:ind w:left="10" w:right="12" w:hanging="1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63E3D4C5" w14:textId="0024DF64" w:rsidR="00646AE6" w:rsidRPr="00975897" w:rsidRDefault="00646AE6" w:rsidP="00C7500E">
      <w:pPr>
        <w:spacing w:after="0" w:line="240" w:lineRule="auto"/>
        <w:ind w:right="1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19AAF5C" w14:textId="77777777" w:rsidR="00154CD4" w:rsidRPr="00975897" w:rsidRDefault="00154CD4" w:rsidP="00C7500E">
      <w:pPr>
        <w:spacing w:after="0" w:line="240" w:lineRule="auto"/>
        <w:ind w:right="1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270F3E4" w14:textId="1826D308" w:rsidR="00411710" w:rsidRPr="00975897" w:rsidRDefault="00646AE6" w:rsidP="000E0C06">
      <w:pPr>
        <w:spacing w:after="0" w:line="240" w:lineRule="auto"/>
        <w:ind w:left="10" w:right="10" w:hanging="1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Члан 1. </w:t>
      </w:r>
    </w:p>
    <w:p w14:paraId="1C2EA54D" w14:textId="216D092F" w:rsidR="00A46788" w:rsidRPr="00975897" w:rsidRDefault="00E00C62" w:rsidP="00C25050">
      <w:pPr>
        <w:pStyle w:val="1tekst"/>
        <w:ind w:firstLine="570"/>
        <w:rPr>
          <w:rFonts w:ascii="Times New Roman" w:hAnsi="Times New Roman" w:cs="Times New Roman"/>
          <w:sz w:val="24"/>
          <w:szCs w:val="24"/>
          <w:lang w:val="sr-Cyrl-CS"/>
        </w:rPr>
      </w:pP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Овом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5601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редбом</w:t>
      </w:r>
      <w:r w:rsidR="00960254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C8211C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ближе </w:t>
      </w:r>
      <w:r w:rsidR="00960254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се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C8211C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уређују обавезе и</w:t>
      </w:r>
      <w:r w:rsidR="0012485C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</w:t>
      </w:r>
      <w:r w:rsidR="00C8211C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поручи</w:t>
      </w:r>
      <w:r w:rsidR="00124D8C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o</w:t>
      </w:r>
      <w:r w:rsidR="00C8211C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ца </w:t>
      </w:r>
      <w:r w:rsidR="003519AE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производа, </w:t>
      </w:r>
      <w:r w:rsidR="00124D8C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 продав</w:t>
      </w:r>
      <w:r w:rsidR="00C8211C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ца </w:t>
      </w:r>
      <w:r w:rsidR="003519AE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 погледу е</w:t>
      </w:r>
      <w:r w:rsidR="00D174F4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нергетског</w:t>
      </w:r>
      <w:r w:rsidR="003519AE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озн</w:t>
      </w:r>
      <w:r w:rsidR="00D174F4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ачавања</w:t>
      </w:r>
      <w:r w:rsidR="003519AE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производа, </w:t>
      </w:r>
      <w:r w:rsidR="0095601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које се односе на</w:t>
      </w:r>
      <w:r w:rsidR="00C35EBF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:</w:t>
      </w:r>
      <w:r w:rsidR="0095601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садржај енергетске ознаке, њено</w:t>
      </w:r>
      <w:r w:rsidR="003519AE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</w:t>
      </w:r>
      <w:r w:rsidR="0095601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исправно</w:t>
      </w:r>
      <w:r w:rsidR="003519AE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г</w:t>
      </w:r>
      <w:r w:rsidR="0095601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постављања и тачност</w:t>
      </w:r>
      <w:r w:rsidR="003519AE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95601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података на ознаци</w:t>
      </w:r>
      <w:r w:rsidR="00154CD4"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5601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 друге услове којима се обезбеђује примена захтева енергетског означавања</w:t>
      </w:r>
      <w:r w:rsidR="003519AE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за производе који утичу на потр</w:t>
      </w:r>
      <w:r w:rsidR="00D174F4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ошњу енергије.</w:t>
      </w:r>
    </w:p>
    <w:p w14:paraId="7187ECAB" w14:textId="77777777" w:rsidR="00A46788" w:rsidRPr="00975897" w:rsidRDefault="00A46788" w:rsidP="00C7500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4445A322" w14:textId="2F89CFEC" w:rsidR="00C7500E" w:rsidRPr="00975897" w:rsidRDefault="00000615" w:rsidP="000E0C06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 2.</w:t>
      </w:r>
    </w:p>
    <w:p w14:paraId="7B2A251A" w14:textId="4CCE9488" w:rsidR="0053537A" w:rsidRPr="00975897" w:rsidRDefault="00E00C62" w:rsidP="00C7500E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Ова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B3323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редба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не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примењује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32616A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се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</w:t>
      </w:r>
      <w:r w:rsidR="0053537A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:</w:t>
      </w:r>
    </w:p>
    <w:p w14:paraId="3CBF036E" w14:textId="1AB80788" w:rsidR="00960254" w:rsidRPr="00975897" w:rsidRDefault="003B76D1" w:rsidP="00C7500E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1</w:t>
      </w:r>
      <w:r w:rsidR="00960254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)</w:t>
      </w:r>
      <w:r w:rsidR="00D96CE0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343A3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производе из члана 1. ове уредбе који се на тржишту продају као</w:t>
      </w:r>
      <w:r w:rsidR="001226C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B5E5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половна роба</w:t>
      </w:r>
      <w:r w:rsidR="008F6ED8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 осим ако су из увоза</w:t>
      </w:r>
      <w:r w:rsidR="00FD2C0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;</w:t>
      </w:r>
    </w:p>
    <w:p w14:paraId="5FCEC241" w14:textId="7AD02F80" w:rsidR="001226C7" w:rsidRPr="00975897" w:rsidRDefault="003B76D1" w:rsidP="00C25050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2</w:t>
      </w:r>
      <w:r w:rsidR="00960254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)</w:t>
      </w:r>
      <w:r w:rsidR="00D96CE0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средства за превоз </w:t>
      </w:r>
      <w:r w:rsidR="00411710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људи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или робе.</w:t>
      </w:r>
    </w:p>
    <w:p w14:paraId="73EBBDF1" w14:textId="77777777" w:rsidR="00895872" w:rsidRPr="00975897" w:rsidRDefault="00895872" w:rsidP="00C7500E">
      <w:pPr>
        <w:spacing w:after="0" w:line="240" w:lineRule="auto"/>
        <w:ind w:left="10" w:right="12" w:hanging="1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8595639" w14:textId="23A9C4C5" w:rsidR="0053537A" w:rsidRPr="00975897" w:rsidRDefault="00000615" w:rsidP="000E0C06">
      <w:pPr>
        <w:spacing w:after="0" w:line="240" w:lineRule="auto"/>
        <w:ind w:left="10" w:right="10" w:hanging="1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Члан 3. </w:t>
      </w:r>
    </w:p>
    <w:p w14:paraId="0A105204" w14:textId="04FD90BF" w:rsidR="004A23F7" w:rsidRPr="00975897" w:rsidRDefault="003B76D1" w:rsidP="00AB56F3">
      <w:pPr>
        <w:pStyle w:val="Stext"/>
        <w:spacing w:before="0" w:after="0" w:line="240" w:lineRule="auto"/>
        <w:ind w:firstLine="720"/>
        <w:rPr>
          <w:rFonts w:ascii="Times New Roman" w:hAnsi="Times New Roman"/>
          <w:noProof/>
          <w:sz w:val="24"/>
          <w:szCs w:val="24"/>
          <w:lang w:val="sr-Cyrl-CS"/>
        </w:rPr>
      </w:pPr>
      <w:r w:rsidRPr="00975897">
        <w:rPr>
          <w:rFonts w:ascii="Times New Roman" w:hAnsi="Times New Roman"/>
          <w:sz w:val="24"/>
          <w:szCs w:val="24"/>
          <w:lang w:val="sr-Cyrl-CS"/>
        </w:rPr>
        <w:t>Поједини изрази употребљени у овој уредби имају следеће значење:</w:t>
      </w:r>
    </w:p>
    <w:p w14:paraId="06B7F608" w14:textId="00B7D018" w:rsidR="00247FA5" w:rsidRPr="00975897" w:rsidRDefault="000C09CF" w:rsidP="008958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1) </w:t>
      </w:r>
      <w:r w:rsidR="00C35EBF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врста</w:t>
      </w:r>
      <w:r w:rsidR="002F373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производа представља више</w:t>
      </w:r>
      <w:r w:rsidR="00846D5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производа који имају исту главну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846D5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функционалност;</w:t>
      </w:r>
    </w:p>
    <w:p w14:paraId="2DD7848B" w14:textId="4250E562" w:rsidR="00470B1C" w:rsidRPr="00975897" w:rsidRDefault="003349B9" w:rsidP="00902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2</w:t>
      </w:r>
      <w:r w:rsidR="00C35EBF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) </w:t>
      </w:r>
      <w:r w:rsidR="00846D5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идентификациона ознака модела</w:t>
      </w:r>
      <w:r w:rsidR="008117CE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је</w:t>
      </w:r>
      <w:r w:rsidR="00846D5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шифра, обично алфанумеричка, </w:t>
      </w:r>
      <w:r w:rsidR="00A8642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по којој </w:t>
      </w:r>
      <w:r w:rsidR="00846D5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се</w:t>
      </w:r>
      <w:r w:rsidR="000C09CF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846D5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одређени модел разликује од других модела са истим жигом или истим називом </w:t>
      </w:r>
      <w:r w:rsidR="00C87486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испоручиоца</w:t>
      </w:r>
      <w:r w:rsidR="00846D5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;</w:t>
      </w:r>
    </w:p>
    <w:p w14:paraId="345FDF41" w14:textId="093CDEB2" w:rsidR="009968E3" w:rsidRPr="00975897" w:rsidRDefault="003349B9" w:rsidP="009968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3</w:t>
      </w:r>
      <w:r w:rsidR="000C09CF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) </w:t>
      </w:r>
      <w:r w:rsidR="00537A7B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еквивалентни</w:t>
      </w:r>
      <w:r w:rsidR="00846D5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модел</w:t>
      </w:r>
      <w:r w:rsidR="00C414E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је</w:t>
      </w:r>
      <w:r w:rsidR="00846D5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модел са истим техничким карактеристикама</w:t>
      </w:r>
      <w:r w:rsidR="00C35EBF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846D5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релевантним</w:t>
      </w:r>
      <w:r w:rsidR="000C09CF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846D5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</w:t>
      </w:r>
      <w:r w:rsidR="00537A7B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6E22CC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енергетску </w:t>
      </w:r>
      <w:r w:rsidR="00846D5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ознаку и ист</w:t>
      </w:r>
      <w:r w:rsidR="00470B1C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ом</w:t>
      </w:r>
      <w:r w:rsidR="00846D5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листом </w:t>
      </w:r>
      <w:r w:rsidR="00470B1C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 подацима</w:t>
      </w:r>
      <w:r w:rsidR="00846D5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084D6D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који </w:t>
      </w:r>
      <w:r w:rsidR="00846D5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је </w:t>
      </w:r>
      <w:r w:rsidR="001E2D2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испоручилац </w:t>
      </w:r>
      <w:r w:rsidR="00846D5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ставио </w:t>
      </w:r>
      <w:r w:rsidR="00BE6DED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на тржиште </w:t>
      </w:r>
      <w:r w:rsidR="00846D5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као други модел са различитом идентификаци</w:t>
      </w:r>
      <w:r w:rsidR="00470B1C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он</w:t>
      </w:r>
      <w:r w:rsidR="00846D5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ом ознаком модела;</w:t>
      </w:r>
      <w:r w:rsidR="000C09CF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</w:p>
    <w:p w14:paraId="5C222FBB" w14:textId="6E67EF80" w:rsidR="009968E3" w:rsidRPr="00975897" w:rsidRDefault="003349B9" w:rsidP="009968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4</w:t>
      </w:r>
      <w:r w:rsidR="009968E3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) QR код је матрични бар код на енергетској ознаци модела производа који помоћу софтверске апликације служи као линк ка подацима о производу</w:t>
      </w:r>
      <w:r w:rsidR="0089587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:</w:t>
      </w:r>
      <w:r w:rsidR="009968E3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у бази података Европске уније </w:t>
      </w:r>
      <w:r w:rsidR="005865C6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</w:t>
      </w:r>
      <w:r w:rsidR="009968E3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производе који утичу на потрошњу енергије и </w:t>
      </w:r>
      <w:r w:rsidR="005865C6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</w:t>
      </w:r>
      <w:r w:rsidR="009968E3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које </w:t>
      </w:r>
      <w:r w:rsidR="005865C6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се примењује</w:t>
      </w:r>
      <w:r w:rsidR="009968E3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енергетско означавањ</w:t>
      </w:r>
      <w:r w:rsidR="00E04878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е</w:t>
      </w:r>
      <w:r w:rsidR="0089587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;</w:t>
      </w:r>
      <w:r w:rsidR="009968E3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на  интернет страници испоручиоца;</w:t>
      </w:r>
    </w:p>
    <w:p w14:paraId="3AF252F9" w14:textId="1E60F0BF" w:rsidR="00D85447" w:rsidRPr="00975897" w:rsidRDefault="003349B9" w:rsidP="00902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5</w:t>
      </w:r>
      <w:r w:rsidR="000C09CF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) </w:t>
      </w:r>
      <w:r w:rsidR="00D8544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даљин</w:t>
      </w:r>
      <w:r w:rsidR="00ED1A2E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ска трговина</w:t>
      </w:r>
      <w:r w:rsidR="00E2457A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је</w:t>
      </w:r>
      <w:r w:rsidR="00D8544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6E06DB" w:rsidRPr="00975897">
        <w:rPr>
          <w:rFonts w:ascii="Times New Roman" w:hAnsi="Times New Roman" w:cs="Times New Roman"/>
          <w:lang w:val="sr-Cyrl-CS"/>
        </w:rPr>
        <w:t>истицање понуде и закључење уговора за продају робе/услугe употребом једног или више средстава комуникације на даљину</w:t>
      </w:r>
      <w:r w:rsidR="00FD2C09" w:rsidRPr="00975897">
        <w:rPr>
          <w:rFonts w:ascii="Times New Roman" w:hAnsi="Times New Roman" w:cs="Times New Roman"/>
          <w:lang w:val="sr-Cyrl-CS"/>
        </w:rPr>
        <w:t>;</w:t>
      </w:r>
    </w:p>
    <w:p w14:paraId="5CB08A48" w14:textId="57A6C5E4" w:rsidR="005C3685" w:rsidRPr="00975897" w:rsidRDefault="003349B9" w:rsidP="008958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6</w:t>
      </w:r>
      <w:r w:rsidR="000C09CF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) </w:t>
      </w:r>
      <w:r w:rsidR="00D8544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техничка документација </w:t>
      </w:r>
      <w:r w:rsidR="00E2457A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је</w:t>
      </w:r>
      <w:r w:rsidR="00D8544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документација </w:t>
      </w:r>
      <w:r w:rsidR="0066119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која омогућава</w:t>
      </w:r>
      <w:r w:rsidR="00D8544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8608D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провер</w:t>
      </w:r>
      <w:r w:rsidR="005C368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98608D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8544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тачност</w:t>
      </w:r>
      <w:r w:rsidR="005C368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0C09CF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AD1F88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података</w:t>
      </w:r>
      <w:r w:rsidR="001F2FA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63CA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који се налазе </w:t>
      </w:r>
      <w:r w:rsidR="00AD1F88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на </w:t>
      </w:r>
      <w:r w:rsidR="00AF4BF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енергетској </w:t>
      </w:r>
      <w:r w:rsidR="00D8544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озна</w:t>
      </w:r>
      <w:r w:rsidR="00AD1F88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ци</w:t>
      </w:r>
      <w:r w:rsidR="00D8544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и </w:t>
      </w:r>
      <w:r w:rsidR="00AD1F88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у </w:t>
      </w:r>
      <w:r w:rsidR="00D8544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лист</w:t>
      </w:r>
      <w:r w:rsidR="00AD1F88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D8544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66119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 подацима</w:t>
      </w:r>
      <w:r w:rsidR="00616C3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;</w:t>
      </w:r>
      <w:r w:rsidR="002A3C74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63CA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укључује</w:t>
      </w:r>
      <w:r w:rsidR="00D8544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извештај</w:t>
      </w:r>
      <w:r w:rsidR="00AD1F88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е</w:t>
      </w:r>
      <w:r w:rsidR="00D8544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о испитивању или сличне техничке доказе;</w:t>
      </w:r>
    </w:p>
    <w:p w14:paraId="0F28E7C1" w14:textId="5A5EEBE3" w:rsidR="00D85447" w:rsidRPr="00975897" w:rsidRDefault="003349B9" w:rsidP="009028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7</w:t>
      </w:r>
      <w:r w:rsidR="000C09CF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) </w:t>
      </w:r>
      <w:r w:rsidR="00D8544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до</w:t>
      </w:r>
      <w:r w:rsidR="0099369F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звољено</w:t>
      </w:r>
      <w:r w:rsidR="00D8544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одступање при провери</w:t>
      </w:r>
      <w:r w:rsidR="00942C1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је</w:t>
      </w:r>
      <w:r w:rsidR="00D8544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највеће до</w:t>
      </w:r>
      <w:r w:rsidR="0099369F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звољено</w:t>
      </w:r>
      <w:r w:rsidR="00616C3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8544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одступање у резултатима</w:t>
      </w:r>
      <w:r w:rsidR="00AB6B2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8544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мерења и </w:t>
      </w:r>
      <w:r w:rsidR="00B64E18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прорачуна</w:t>
      </w:r>
      <w:r w:rsidR="00D8544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при провер</w:t>
      </w:r>
      <w:r w:rsidR="00A7729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D8544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кој</w:t>
      </w:r>
      <w:r w:rsidR="00A7729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D8544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A23D2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</w:t>
      </w:r>
      <w:r w:rsidR="00D8544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провод</w:t>
      </w:r>
      <w:r w:rsidR="00A7729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D8544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9369F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орган тржишног надзора</w:t>
      </w:r>
      <w:r w:rsidR="00D8544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у односу на вредности </w:t>
      </w:r>
      <w:r w:rsidR="0099369F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декларисаних</w:t>
      </w:r>
      <w:r w:rsidR="00D8544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или објављених параметара</w:t>
      </w:r>
      <w:r w:rsidR="00BC1D2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 које</w:t>
      </w:r>
      <w:r w:rsidR="00D8544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623C8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настаје</w:t>
      </w:r>
      <w:r w:rsidR="00D8544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784F38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A7729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због</w:t>
      </w:r>
      <w:r w:rsidR="00D8544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8751C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мерења </w:t>
      </w:r>
      <w:r w:rsidR="007631DB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у </w:t>
      </w:r>
      <w:r w:rsidR="00D8544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разли</w:t>
      </w:r>
      <w:r w:rsidR="008751C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чити</w:t>
      </w:r>
      <w:r w:rsidR="007631DB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</w:t>
      </w:r>
      <w:r w:rsidR="00D8544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 лабораториј</w:t>
      </w:r>
      <w:r w:rsidR="007631DB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</w:t>
      </w:r>
      <w:r w:rsidR="00D8544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ма</w:t>
      </w:r>
      <w:r w:rsidR="00616C3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;</w:t>
      </w:r>
    </w:p>
    <w:p w14:paraId="13BC3764" w14:textId="4BAC5FA3" w:rsidR="005C003A" w:rsidRPr="00975897" w:rsidRDefault="003349B9" w:rsidP="00A37E1E">
      <w:pPr>
        <w:pStyle w:val="1tekst"/>
        <w:tabs>
          <w:tab w:val="left" w:pos="1418"/>
        </w:tabs>
        <w:ind w:left="0" w:right="-35" w:firstLine="708"/>
        <w:rPr>
          <w:rFonts w:ascii="Times New Roman" w:hAnsi="Times New Roman" w:cs="Times New Roman"/>
          <w:sz w:val="24"/>
          <w:szCs w:val="24"/>
          <w:lang w:val="sr-Cyrl-CS"/>
        </w:rPr>
      </w:pPr>
      <w:r w:rsidRPr="00975897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231251" w:rsidRPr="00975897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E76356"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1251" w:rsidRPr="00975897">
        <w:rPr>
          <w:rFonts w:ascii="Times New Roman" w:hAnsi="Times New Roman" w:cs="Times New Roman"/>
          <w:sz w:val="24"/>
          <w:szCs w:val="24"/>
          <w:lang w:val="sr-Cyrl-CS"/>
        </w:rPr>
        <w:t>технички пропис</w:t>
      </w:r>
      <w:r w:rsidR="00875760"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701B7" w:rsidRPr="00975897">
        <w:rPr>
          <w:rFonts w:ascii="Times New Roman" w:hAnsi="Times New Roman" w:cs="Times New Roman"/>
          <w:sz w:val="24"/>
          <w:szCs w:val="24"/>
          <w:lang w:val="sr-Cyrl-CS"/>
        </w:rPr>
        <w:t>о енергетском означавању</w:t>
      </w:r>
      <w:r w:rsidR="00895872"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174F4" w:rsidRPr="00975897">
        <w:rPr>
          <w:rFonts w:ascii="Times New Roman" w:hAnsi="Times New Roman" w:cs="Times New Roman"/>
          <w:sz w:val="24"/>
          <w:szCs w:val="24"/>
          <w:lang w:val="sr-Cyrl-CS"/>
        </w:rPr>
        <w:t>(у</w:t>
      </w:r>
      <w:r w:rsidR="006E06DB"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 даљем тексту</w:t>
      </w:r>
      <w:r w:rsidR="00D174F4" w:rsidRPr="00975897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231251"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 технички пропис</w:t>
      </w:r>
      <w:r w:rsidR="006E06DB" w:rsidRPr="00975897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231251"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E06DB"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је пропис </w:t>
      </w:r>
      <w:r w:rsidR="00231251"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којим министар надлежан за послове енергетике прописује </w:t>
      </w:r>
      <w:r w:rsidR="00E76356"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захтеве </w:t>
      </w:r>
      <w:r w:rsidR="00340DA8"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у погледу </w:t>
      </w:r>
      <w:r w:rsidR="00E76356" w:rsidRPr="00975897">
        <w:rPr>
          <w:rFonts w:ascii="Times New Roman" w:hAnsi="Times New Roman" w:cs="Times New Roman"/>
          <w:sz w:val="24"/>
          <w:szCs w:val="24"/>
          <w:lang w:val="sr-Cyrl-CS"/>
        </w:rPr>
        <w:t>енергетског означавања за поједине врсте производа</w:t>
      </w:r>
      <w:r w:rsidR="005865C6" w:rsidRPr="0097589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319EED2" w14:textId="5628A379" w:rsidR="00B82FD4" w:rsidRPr="00975897" w:rsidRDefault="00FB0C58" w:rsidP="00AB5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75897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Други изрази  </w:t>
      </w:r>
      <w:r w:rsidR="005865C6" w:rsidRPr="00975897">
        <w:rPr>
          <w:rFonts w:ascii="Times New Roman" w:hAnsi="Times New Roman" w:cs="Times New Roman"/>
          <w:sz w:val="24"/>
          <w:szCs w:val="24"/>
          <w:lang w:val="sr-Cyrl-CS"/>
        </w:rPr>
        <w:t>употребљени</w:t>
      </w:r>
      <w:r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  у овој уредби</w:t>
      </w:r>
      <w:r w:rsidR="005865C6" w:rsidRPr="0097589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 који нису дефинисани у ставу 1. овог члана, имају значење одређено законом којим се уређуј</w:t>
      </w:r>
      <w:r w:rsidR="00BC1D27" w:rsidRPr="0097589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 енергетска ефикасност и рационална употреба енергије</w:t>
      </w:r>
      <w:r w:rsidR="001C02D1"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 и законом којим се уређују технички захтеви за производе и оцењивање усаглашености</w:t>
      </w:r>
      <w:r w:rsidRPr="0097589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797CE82" w14:textId="77777777" w:rsidR="00895872" w:rsidRPr="00975897" w:rsidRDefault="00895872" w:rsidP="008958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8362090" w14:textId="1B0FD7DF" w:rsidR="004369B1" w:rsidRPr="00975897" w:rsidRDefault="00000615" w:rsidP="000E0C06">
      <w:pPr>
        <w:spacing w:after="0" w:line="240" w:lineRule="auto"/>
        <w:ind w:left="10" w:right="10" w:hanging="1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532112" w:rsidRPr="00975897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2530FFED" w14:textId="3C8A8B6B" w:rsidR="00C424A3" w:rsidRPr="00975897" w:rsidRDefault="001E2D25" w:rsidP="00C750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Испоручи</w:t>
      </w:r>
      <w:r w:rsidR="00522660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лац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01CF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производа </w:t>
      </w:r>
      <w:r w:rsidR="00522660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је у обавези да уз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E00C6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сваку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E00C6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појединачну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E00C6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јединицу</w:t>
      </w:r>
      <w:r w:rsidR="00522660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производа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E00C6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који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616C3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се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E00C6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стављ</w:t>
      </w:r>
      <w:r w:rsidR="00616C3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E00C6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E00C6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тржиште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E00C6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или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E00C6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пушт</w:t>
      </w:r>
      <w:r w:rsidR="00616C3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</w:t>
      </w:r>
      <w:r w:rsidR="00522660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у рад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E00C6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прилож</w:t>
      </w:r>
      <w:r w:rsidR="00522660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AD071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</w:t>
      </w:r>
      <w:r w:rsidR="00522660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без накнаде</w:t>
      </w:r>
      <w:r w:rsidR="00AD071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E00C6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тачн</w:t>
      </w:r>
      <w:r w:rsidR="00522660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E00C6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штампан</w:t>
      </w:r>
      <w:r w:rsidR="00522660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у </w:t>
      </w:r>
      <w:r w:rsidR="00AD071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енергетску </w:t>
      </w:r>
      <w:r w:rsidR="00522660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ознаку</w:t>
      </w:r>
      <w:r w:rsidR="00BD4758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 као</w:t>
      </w:r>
      <w:r w:rsidR="005D43D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E00C6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133933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лист</w:t>
      </w:r>
      <w:r w:rsidR="00522660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133933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са подацима </w:t>
      </w:r>
      <w:r w:rsidR="0082235F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 српском језику</w:t>
      </w:r>
      <w:r w:rsidR="00CF7C0A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E00C6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E00C6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складу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E00C6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E00C6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овом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522660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E00C6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редбом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E00C6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601CF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одговарајућим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081BF4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техничким пропис</w:t>
      </w:r>
      <w:r w:rsidR="00522660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ом</w:t>
      </w:r>
      <w:r w:rsidR="002952AF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</w:p>
    <w:p w14:paraId="743DEFEB" w14:textId="4BC726AA" w:rsidR="00066277" w:rsidRPr="00975897" w:rsidRDefault="00066277" w:rsidP="00C750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Ако уз производ који </w:t>
      </w:r>
      <w:r w:rsidR="003349B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се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стављ</w:t>
      </w:r>
      <w:r w:rsidR="00AF4BF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на тржиште или пушт</w:t>
      </w:r>
      <w:r w:rsidR="00AF4BF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у рад н</w:t>
      </w:r>
      <w:r w:rsidR="003349B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5865C6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су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прилож</w:t>
      </w:r>
      <w:r w:rsidR="003349B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ен</w:t>
      </w:r>
      <w:r w:rsidR="005865C6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е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тачн</w:t>
      </w:r>
      <w:r w:rsidR="003349B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штампан</w:t>
      </w:r>
      <w:r w:rsidR="003349B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A01746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енергетск</w:t>
      </w:r>
      <w:r w:rsidR="003349B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</w:t>
      </w:r>
      <w:r w:rsidR="00A01746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ознак</w:t>
      </w:r>
      <w:r w:rsidR="003349B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и лист</w:t>
      </w:r>
      <w:r w:rsidR="003349B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са подацима на српском језику, испоручилац има обавезу да штампану </w:t>
      </w:r>
      <w:r w:rsidR="00A01746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енергетску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ознаку и листу са подацима достави продавцу брзо и без накнаде, у року не дужем од пет радних дана од дана пријема захтева продавца.</w:t>
      </w:r>
    </w:p>
    <w:p w14:paraId="74887DB7" w14:textId="518955A9" w:rsidR="00AF4BF1" w:rsidRPr="00975897" w:rsidRDefault="00AF4BF1" w:rsidP="00C750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Изузетно од ст. 1. и 2. овог члана, техничким прописом може бити </w:t>
      </w:r>
      <w:r w:rsidR="005865C6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одређено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да се енергетска ознака  штампа на паковању производа.</w:t>
      </w:r>
    </w:p>
    <w:p w14:paraId="5240DF5A" w14:textId="34F0AA76" w:rsidR="0053537A" w:rsidRPr="00975897" w:rsidRDefault="00281008" w:rsidP="00AB56F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Испоручилац производа </w:t>
      </w:r>
      <w:r w:rsidR="0007319B"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дужан да обезбеди тачност података на </w:t>
      </w:r>
      <w:r w:rsidR="00A01746"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енергетској </w:t>
      </w:r>
      <w:r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ознаци и у листи са подацима и да, на захтев органа тржишног надзора, обезбеди доступност техничке документације </w:t>
      </w:r>
      <w:r w:rsidR="00D174F4"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коју је </w:t>
      </w:r>
      <w:r w:rsidRPr="00975897">
        <w:rPr>
          <w:rFonts w:ascii="Times New Roman" w:hAnsi="Times New Roman" w:cs="Times New Roman"/>
          <w:sz w:val="24"/>
          <w:szCs w:val="24"/>
          <w:lang w:val="sr-Cyrl-CS"/>
        </w:rPr>
        <w:t>за производ сачинио произвођач.</w:t>
      </w:r>
    </w:p>
    <w:p w14:paraId="229484EB" w14:textId="2F203634" w:rsidR="002E1F4C" w:rsidRPr="00975897" w:rsidRDefault="002E1F4C" w:rsidP="00C750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Део техничке документације </w:t>
      </w:r>
      <w:r w:rsidR="006061E3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који садржи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упутство за </w:t>
      </w:r>
      <w:r w:rsidR="00FB68B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употребу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мора бити на српском језику.</w:t>
      </w:r>
    </w:p>
    <w:p w14:paraId="1DC5733D" w14:textId="7ECE4034" w:rsidR="0053537A" w:rsidRPr="00975897" w:rsidRDefault="00E00C62" w:rsidP="00C750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Након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пуштања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једин</w:t>
      </w:r>
      <w:r w:rsidR="004D4E44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це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модела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рад</w:t>
      </w:r>
      <w:r w:rsidR="00F66EB8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1E2D2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испоручилац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мора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затражити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изричиту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сагласност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купца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сваку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промену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кој</w:t>
      </w:r>
      <w:r w:rsidR="00B4268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намерава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683DBF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да </w:t>
      </w:r>
      <w:r w:rsidR="00DF0F86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унесе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јединицу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путем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ажурирања</w:t>
      </w:r>
      <w:r w:rsidR="00FB68B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софтвера</w:t>
      </w:r>
      <w:r w:rsidR="00683DBF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која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683DBF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погорша</w:t>
      </w:r>
      <w:r w:rsidR="00F66EB8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</w:t>
      </w:r>
      <w:r w:rsidR="00683DBF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параметр</w:t>
      </w:r>
      <w:r w:rsidR="00683DBF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е </w:t>
      </w:r>
      <w:r w:rsidR="00A01746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енергетске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ознаке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C424A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наведен</w:t>
      </w:r>
      <w:r w:rsidR="002E1F4C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е</w:t>
      </w:r>
      <w:r w:rsidR="00AB6AC0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у </w:t>
      </w:r>
      <w:r w:rsidR="00B4268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одговарајућ</w:t>
      </w:r>
      <w:r w:rsidR="00AB6AC0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е</w:t>
      </w:r>
      <w:r w:rsidR="00B4268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м </w:t>
      </w:r>
      <w:r w:rsidR="00081BF4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техничк</w:t>
      </w:r>
      <w:r w:rsidR="00AB6AC0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</w:t>
      </w:r>
      <w:r w:rsidR="00EB1E90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м </w:t>
      </w:r>
      <w:r w:rsidR="00081BF4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пропис</w:t>
      </w:r>
      <w:r w:rsidR="00AB6AC0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53537A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1E2D2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Испоручилац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мора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4268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да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обавести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купца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циљу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ажурирања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промен</w:t>
      </w:r>
      <w:r w:rsidR="00AB6AC0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параметара</w:t>
      </w:r>
      <w:r w:rsidR="0053537A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AB6AC0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CB1AC6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као и</w:t>
      </w:r>
      <w:r w:rsidR="003D76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AB6AC0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о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промен</w:t>
      </w:r>
      <w:r w:rsidR="00502DCE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E768D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класе</w:t>
      </w:r>
      <w:r w:rsidR="002B596A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на </w:t>
      </w:r>
      <w:r w:rsidR="00A01746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енергетској </w:t>
      </w:r>
      <w:r w:rsidR="002B596A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ознаци</w:t>
      </w:r>
      <w:r w:rsidR="0053537A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Током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B4268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периода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кој</w:t>
      </w:r>
      <w:r w:rsidR="00B4268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одговара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просечном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животном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веку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производа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1E2D2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испоручилац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537A7B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мора </w:t>
      </w:r>
      <w:r w:rsidR="006061E3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омогућити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AB6AC0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купцу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да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одбије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ажурирање</w:t>
      </w:r>
      <w:r w:rsidR="0049654A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843F8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а да </w:t>
      </w:r>
      <w:r w:rsidR="009465FD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се </w:t>
      </w:r>
      <w:r w:rsidR="00843F8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притом</w:t>
      </w:r>
      <w:r w:rsidR="0025020C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у мери у којој је </w:t>
      </w:r>
      <w:r w:rsidR="00843F8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то </w:t>
      </w:r>
      <w:r w:rsidR="0025020C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могуће, не наруш</w:t>
      </w:r>
      <w:r w:rsidR="00843F8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25020C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функционалност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A74D5F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производа</w:t>
      </w:r>
      <w:r w:rsidR="0025020C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  <w:r w:rsidR="003D76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</w:p>
    <w:p w14:paraId="60D34989" w14:textId="152881D4" w:rsidR="00154CD4" w:rsidRPr="00975897" w:rsidRDefault="00154CD4" w:rsidP="00C7500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01909D78" w14:textId="04E5B7A8" w:rsidR="00AF4BF1" w:rsidRPr="00975897" w:rsidRDefault="00AF4BF1" w:rsidP="000E0C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532112" w:rsidRPr="00975897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97589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3F5A501" w14:textId="3BBC94D1" w:rsidR="00AF4BF1" w:rsidRPr="00975897" w:rsidRDefault="00AF4BF1" w:rsidP="00AF4B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7589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968E3"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Произвођач, односно испоручилац производа који се ставља на тржиште Републике Србије обезбеђује да су очитавањем QR кода који се налази на енергетској ознаци модела производа јасно видљиви </w:t>
      </w:r>
      <w:r w:rsidR="00C15591"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најмање </w:t>
      </w:r>
      <w:r w:rsidR="009968E3" w:rsidRPr="00975897">
        <w:rPr>
          <w:rFonts w:ascii="Times New Roman" w:hAnsi="Times New Roman" w:cs="Times New Roman"/>
          <w:sz w:val="24"/>
          <w:szCs w:val="24"/>
          <w:lang w:val="sr-Cyrl-CS"/>
        </w:rPr>
        <w:t>следећи подаци:</w:t>
      </w:r>
    </w:p>
    <w:p w14:paraId="21C7CD21" w14:textId="77777777" w:rsidR="00AF4BF1" w:rsidRPr="00975897" w:rsidRDefault="00AF4BF1" w:rsidP="00AF4B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7589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1) назив или жиг, седиште и контакт подаци произвођача; </w:t>
      </w:r>
    </w:p>
    <w:p w14:paraId="09152357" w14:textId="77777777" w:rsidR="00AF4BF1" w:rsidRPr="00975897" w:rsidRDefault="00AF4BF1" w:rsidP="00AF4B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75897">
        <w:rPr>
          <w:rFonts w:ascii="Times New Roman" w:hAnsi="Times New Roman" w:cs="Times New Roman"/>
          <w:sz w:val="24"/>
          <w:szCs w:val="24"/>
          <w:lang w:val="sr-Cyrl-CS"/>
        </w:rPr>
        <w:tab/>
        <w:t>2) идентификациона ознака модела производа;</w:t>
      </w:r>
    </w:p>
    <w:p w14:paraId="0AF96480" w14:textId="77777777" w:rsidR="00AF4BF1" w:rsidRPr="00975897" w:rsidRDefault="00AF4BF1" w:rsidP="00AF4B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75897">
        <w:rPr>
          <w:rFonts w:ascii="Times New Roman" w:hAnsi="Times New Roman" w:cs="Times New Roman"/>
          <w:sz w:val="24"/>
          <w:szCs w:val="24"/>
          <w:lang w:val="sr-Cyrl-CS"/>
        </w:rPr>
        <w:tab/>
        <w:t>3) листа са подацима на српском језику;</w:t>
      </w:r>
    </w:p>
    <w:p w14:paraId="1C913634" w14:textId="59A6390F" w:rsidR="00AF4BF1" w:rsidRPr="00975897" w:rsidRDefault="00AF4BF1" w:rsidP="00AF4B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7589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90546">
        <w:rPr>
          <w:rFonts w:ascii="Times New Roman" w:hAnsi="Times New Roman" w:cs="Times New Roman"/>
          <w:sz w:val="24"/>
          <w:szCs w:val="24"/>
          <w:lang w:val="sr-Latn-RS"/>
        </w:rPr>
        <w:t>4</w:t>
      </w:r>
      <w:r w:rsidRPr="00975897">
        <w:rPr>
          <w:rFonts w:ascii="Times New Roman" w:hAnsi="Times New Roman" w:cs="Times New Roman"/>
          <w:sz w:val="24"/>
          <w:szCs w:val="24"/>
          <w:lang w:val="sr-Cyrl-CS"/>
        </w:rPr>
        <w:t>) енергетска ознака;</w:t>
      </w:r>
    </w:p>
    <w:p w14:paraId="3900AF39" w14:textId="6C080F04" w:rsidR="00895872" w:rsidRPr="00975897" w:rsidRDefault="00AF4BF1" w:rsidP="00C750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7589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90546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Pr="00975897">
        <w:rPr>
          <w:rFonts w:ascii="Times New Roman" w:hAnsi="Times New Roman" w:cs="Times New Roman"/>
          <w:sz w:val="24"/>
          <w:szCs w:val="24"/>
          <w:lang w:val="sr-Cyrl-CS"/>
        </w:rPr>
        <w:t>) класа енергетске ефикасности наведена на енергетској ознаци.</w:t>
      </w:r>
    </w:p>
    <w:p w14:paraId="7C9D46AC" w14:textId="77777777" w:rsidR="000E0C06" w:rsidRPr="00975897" w:rsidRDefault="000E0C06" w:rsidP="00C7500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562D76C0" w14:textId="4F1C858E" w:rsidR="001819C2" w:rsidRPr="00975897" w:rsidRDefault="00E00C62" w:rsidP="000E0C06">
      <w:pPr>
        <w:spacing w:after="0" w:line="240" w:lineRule="auto"/>
        <w:ind w:left="10" w:right="10" w:hanging="1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75897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550F91"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05051" w:rsidRPr="00975897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53537A" w:rsidRPr="0097589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AF2AFEF" w14:textId="63650356" w:rsidR="002D4DFD" w:rsidRPr="00975897" w:rsidRDefault="001E2D25" w:rsidP="00C750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Продавац</w:t>
      </w:r>
      <w:r w:rsidR="006A35DC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је </w:t>
      </w:r>
      <w:r w:rsidR="00502DCE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у обавези </w:t>
      </w:r>
      <w:r w:rsidR="006A35DC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да</w:t>
      </w:r>
      <w:r w:rsidR="00061FF3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за јединице модела на које се примењује одговарајући технички пропис</w:t>
      </w:r>
      <w:r w:rsidR="006E22CC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 у складу са тим прописом</w:t>
      </w:r>
      <w:r w:rsidR="0053537A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:</w:t>
      </w:r>
    </w:p>
    <w:p w14:paraId="4A8B6BE2" w14:textId="5DBBD333" w:rsidR="001977EF" w:rsidRPr="00975897" w:rsidRDefault="002D4DFD" w:rsidP="00E43CB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</w:r>
      <w:r w:rsidR="00502DCE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1)</w:t>
      </w:r>
      <w:r w:rsidR="006A35DC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1977EF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 продајном месту</w:t>
      </w:r>
      <w:r w:rsidR="005865C6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</w:t>
      </w:r>
      <w:r w:rsidR="001977EF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као и приликом продаје путем интернета</w:t>
      </w:r>
      <w:r w:rsidR="005865C6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</w:t>
      </w:r>
      <w:r w:rsidR="001977EF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465FD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на видљив начин прикаже </w:t>
      </w:r>
      <w:r w:rsidR="00A01746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енергетску </w:t>
      </w:r>
      <w:r w:rsidR="009465FD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ознаку коју му је доставио испоручилац</w:t>
      </w:r>
      <w:r w:rsidR="0030665F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;</w:t>
      </w:r>
    </w:p>
    <w:p w14:paraId="71636A3E" w14:textId="67E79CB9" w:rsidR="00C4708A" w:rsidRPr="00975897" w:rsidRDefault="001977EF" w:rsidP="00C750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2) купцима на продајном месту обезбеди листу са подацима </w:t>
      </w:r>
      <w:r w:rsidR="00C4708A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коју му је доставио испоручилац,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 штампаном облику и на српском језику</w:t>
      </w:r>
      <w:r w:rsidR="00C4708A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;</w:t>
      </w:r>
    </w:p>
    <w:p w14:paraId="141454B9" w14:textId="0E7B0982" w:rsidR="001977EF" w:rsidRPr="00975897" w:rsidRDefault="00C4708A" w:rsidP="00C750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3) </w:t>
      </w:r>
      <w:r w:rsidR="001977EF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купцима кој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1977EF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купују путем интернета </w:t>
      </w:r>
      <w:r w:rsidR="00A8049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омогући приступ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1977EF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лист</w:t>
      </w:r>
      <w:r w:rsidR="00A8049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1977EF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са подацима у електр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</w:t>
      </w:r>
      <w:r w:rsidR="001977EF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нском облику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</w:p>
    <w:p w14:paraId="69203C03" w14:textId="3CE89283" w:rsidR="0053537A" w:rsidRPr="00975897" w:rsidRDefault="00FE7BB6" w:rsidP="00C750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lastRenderedPageBreak/>
        <w:t>П</w:t>
      </w:r>
      <w:r w:rsidR="001E2D2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родавац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који</w:t>
      </w:r>
      <w:r w:rsidR="00D978D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502DCE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уз производ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E00C6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ије добио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A01746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енергетску </w:t>
      </w:r>
      <w:r w:rsidR="00E00C6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ознаку</w:t>
      </w:r>
      <w:r w:rsidR="00B40B70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односно листу са подацима</w:t>
      </w:r>
      <w:r w:rsidR="007D647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978D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 штампаном обл</w:t>
      </w:r>
      <w:r w:rsidR="00D8705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D978D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ку</w:t>
      </w:r>
      <w:r w:rsidR="00347E8A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</w:t>
      </w:r>
      <w:r w:rsidR="00D8705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E00C6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захтева</w:t>
      </w:r>
      <w:r w:rsidR="00A61073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од испоручиоца да му </w:t>
      </w:r>
      <w:r w:rsidR="00B40B70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их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дос</w:t>
      </w:r>
      <w:r w:rsidR="00574553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ави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E00C6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E00C6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складу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E00C6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E00C6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чланом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3E2FFD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4</w:t>
      </w:r>
      <w:r w:rsidR="0053537A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E00C6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став</w:t>
      </w:r>
      <w:r w:rsidR="00550F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3E2FFD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2</w:t>
      </w:r>
      <w:r w:rsidR="0053537A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ове уредбе.</w:t>
      </w:r>
    </w:p>
    <w:p w14:paraId="1D5F92DB" w14:textId="45B8DAE6" w:rsidR="009D269A" w:rsidRPr="00975897" w:rsidRDefault="009D269A" w:rsidP="00C7500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bookmarkStart w:id="0" w:name="_Hlk78296028"/>
    </w:p>
    <w:bookmarkEnd w:id="0"/>
    <w:p w14:paraId="1E4844A9" w14:textId="545C0C19" w:rsidR="00D44EFE" w:rsidRPr="00975897" w:rsidRDefault="00E00C62" w:rsidP="000E0C06">
      <w:pPr>
        <w:spacing w:after="0" w:line="240" w:lineRule="auto"/>
        <w:ind w:left="10" w:right="10" w:hanging="1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75897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550F91"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05051" w:rsidRPr="00975897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53537A" w:rsidRPr="0097589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F1C1928" w14:textId="1332AB12" w:rsidR="0053537A" w:rsidRPr="00975897" w:rsidRDefault="00150935" w:rsidP="007564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Испоручилац и продавац </w:t>
      </w:r>
      <w:r w:rsidR="00CB1AC6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имају обавезу</w:t>
      </w:r>
      <w:r w:rsidR="00FD30A0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:</w:t>
      </w:r>
    </w:p>
    <w:p w14:paraId="6D3DFA13" w14:textId="79BFD035" w:rsidR="00150935" w:rsidRPr="00975897" w:rsidRDefault="004356C6" w:rsidP="004356C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1) </w:t>
      </w:r>
      <w:r w:rsidR="00602394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да </w:t>
      </w:r>
      <w:r w:rsidR="00B40B70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наведу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574553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класу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енергетске ефикасности производа и распон</w:t>
      </w:r>
      <w:r w:rsidR="00502DCE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класа</w:t>
      </w:r>
      <w:r w:rsidR="00B40B70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574553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енергетске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ефикасности </w:t>
      </w:r>
      <w:r w:rsidR="00061FF3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а </w:t>
      </w:r>
      <w:r w:rsidR="00A01746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енергетске 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озна</w:t>
      </w:r>
      <w:r w:rsidR="00061FF3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ке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у визу</w:t>
      </w:r>
      <w:r w:rsidR="00BB017C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е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лном огласу или</w:t>
      </w:r>
      <w:r w:rsidR="00A01746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у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техничком </w:t>
      </w:r>
      <w:r w:rsidR="00BB017C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промотивном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материјалу за одређени модел </w:t>
      </w:r>
      <w:r w:rsidR="003349B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производа 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у складу са </w:t>
      </w:r>
      <w:r w:rsidR="00081BF4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техничким пропис</w:t>
      </w:r>
      <w:r w:rsidR="00574553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ом</w:t>
      </w:r>
      <w:r w:rsidR="00ED1A2E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3349B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који се односи на</w:t>
      </w:r>
      <w:r w:rsidR="00ED1A2E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ту врсту производа</w:t>
      </w:r>
      <w:r w:rsidR="00A01746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нарочито </w:t>
      </w:r>
      <w:r w:rsidR="003E2FFD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 случају</w:t>
      </w:r>
      <w:r w:rsidR="00A01746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ED1A2E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даљинске трговине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;</w:t>
      </w:r>
    </w:p>
    <w:p w14:paraId="6FAEA521" w14:textId="589EB4E7" w:rsidR="00150935" w:rsidRPr="00975897" w:rsidRDefault="004356C6" w:rsidP="004356C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2) </w:t>
      </w:r>
      <w:r w:rsidR="00602394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да </w:t>
      </w:r>
      <w:r w:rsidR="00574553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без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574553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одлагања 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</w:t>
      </w:r>
      <w:r w:rsidR="00BB017C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дузимају </w:t>
      </w:r>
      <w:r w:rsidR="008C52FD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потребне </w:t>
      </w:r>
      <w:r w:rsidR="006F59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мере </w:t>
      </w:r>
      <w:r w:rsidR="00061FF3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 циљу</w:t>
      </w:r>
      <w:r w:rsidR="00574553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отклањањ</w:t>
      </w:r>
      <w:r w:rsidR="00C00070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</w:t>
      </w:r>
      <w:r w:rsidR="00574553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не</w:t>
      </w:r>
      <w:r w:rsidR="006114D0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усаглашен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ости </w:t>
      </w:r>
      <w:r w:rsidR="008C52FD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производа 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 захтевима ов</w:t>
      </w:r>
      <w:r w:rsidR="00574553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е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574553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редб</w:t>
      </w:r>
      <w:r w:rsidR="00574553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е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и </w:t>
      </w:r>
      <w:r w:rsidR="00BB017C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одговарајућ</w:t>
      </w:r>
      <w:r w:rsidR="00574553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ег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081BF4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техничк</w:t>
      </w:r>
      <w:r w:rsidR="00574553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ог</w:t>
      </w:r>
      <w:r w:rsidR="00081BF4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пропис</w:t>
      </w:r>
      <w:r w:rsidR="00574553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</w:t>
      </w:r>
      <w:r w:rsidR="006F59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663023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самоиницијативно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или </w:t>
      </w:r>
      <w:r w:rsidR="005865C6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 захтев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574553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орган</w:t>
      </w:r>
      <w:r w:rsidR="005865C6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</w:t>
      </w:r>
      <w:r w:rsidR="00574553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тржишног надзора</w:t>
      </w:r>
      <w:r w:rsidR="003E2FFD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 нарочито</w:t>
      </w:r>
      <w:r w:rsidR="00FE282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3E2FFD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 случају када</w:t>
      </w:r>
      <w:r w:rsidR="00FE282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производ </w:t>
      </w:r>
      <w:r w:rsidR="005865C6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при провери </w:t>
      </w:r>
      <w:r w:rsidR="00FE282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прелази дозвољена одступања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;</w:t>
      </w:r>
    </w:p>
    <w:p w14:paraId="27EC6DC6" w14:textId="4BCE33B2" w:rsidR="00150935" w:rsidRPr="00975897" w:rsidRDefault="004356C6" w:rsidP="004356C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3) </w:t>
      </w:r>
      <w:r w:rsidR="0085573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да </w:t>
      </w:r>
      <w:r w:rsidR="00DF7CF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а производе </w:t>
      </w:r>
      <w:r w:rsidR="00C00070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на које се примењују технички прописи</w:t>
      </w:r>
      <w:r w:rsidR="00061FF3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не </w:t>
      </w:r>
      <w:r w:rsidR="00DF7CF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стављају и у вези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F7CF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са њима </w:t>
      </w:r>
      <w:r w:rsidR="00236E84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не </w:t>
      </w:r>
      <w:r w:rsidR="00617448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приказ</w:t>
      </w:r>
      <w:r w:rsidR="00236E84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ују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друге ознаке, знакове, симболе или натписе који нису у складу са захтевима ове </w:t>
      </w:r>
      <w:r w:rsidR="0085573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редбе и </w:t>
      </w:r>
      <w:r w:rsidR="0085573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одговарајућег </w:t>
      </w:r>
      <w:r w:rsidR="00081BF4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техничк</w:t>
      </w:r>
      <w:r w:rsidR="0085573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ог</w:t>
      </w:r>
      <w:r w:rsidR="00081BF4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прописа</w:t>
      </w:r>
      <w:r w:rsidR="003349B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и који би</w:t>
      </w:r>
      <w:r w:rsidR="00BB017C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36E84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довели у заблуду или збунили 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купц</w:t>
      </w:r>
      <w:r w:rsidR="00236E84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у </w:t>
      </w:r>
      <w:r w:rsidR="00236E84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погледу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потрошњ</w:t>
      </w:r>
      <w:r w:rsidR="00236E84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е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енергије или других ресурса током употребе производа;</w:t>
      </w:r>
    </w:p>
    <w:p w14:paraId="2BBA595E" w14:textId="6F74B1A5" w:rsidR="00150935" w:rsidRPr="00975897" w:rsidRDefault="004356C6" w:rsidP="004356C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4) </w:t>
      </w:r>
      <w:r w:rsidR="00254EBC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да </w:t>
      </w:r>
      <w:r w:rsidR="00DF7CF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а производе </w:t>
      </w:r>
      <w:r w:rsidR="00DF7CF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који ут</w:t>
      </w:r>
      <w:r w:rsidR="005865C6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DF7CF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</w:t>
      </w:r>
      <w:r w:rsidR="005865C6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DF7CF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на потрошњу енергије</w:t>
      </w:r>
      <w:r w:rsidR="0098241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</w:t>
      </w:r>
      <w:r w:rsidR="00DF7CF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0747A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 које није прописано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0747A7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енергетско означавање</w:t>
      </w:r>
      <w:r w:rsidR="0098241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C00070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не </w:t>
      </w:r>
      <w:r w:rsidR="00DF7CF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стављају и у вези са њима</w:t>
      </w:r>
      <w:r w:rsidR="00254EBC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не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617448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приказ</w:t>
      </w:r>
      <w:r w:rsidR="00254EBC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ују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ознаке које </w:t>
      </w:r>
      <w:r w:rsidR="00254EBC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личе на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A01746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енергетске </w:t>
      </w:r>
      <w:r w:rsidR="0098241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ознаке </w:t>
      </w:r>
      <w:r w:rsidR="00DF7CF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прописане </w:t>
      </w:r>
      <w:r w:rsidR="006F5991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овом уредбом и </w:t>
      </w:r>
      <w:r w:rsidR="00081BF4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техничким пропис</w:t>
      </w:r>
      <w:r w:rsidR="0076288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="00A5702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</w:t>
      </w:r>
      <w:r w:rsidR="0076288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 о енергетском означавању</w:t>
      </w:r>
      <w:r w:rsidR="00A5702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;</w:t>
      </w:r>
    </w:p>
    <w:p w14:paraId="13CFAACE" w14:textId="52F7D420" w:rsidR="00502DCE" w:rsidRPr="00975897" w:rsidRDefault="004356C6" w:rsidP="000E0C0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5) </w:t>
      </w:r>
      <w:r w:rsidR="00984293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да </w:t>
      </w:r>
      <w:r w:rsidR="00DF7CF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а производе који </w:t>
      </w:r>
      <w:r w:rsidR="00254EBC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не утичу на потрошњу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енергиј</w:t>
      </w:r>
      <w:r w:rsidR="00254EBC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е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не</w:t>
      </w:r>
      <w:r w:rsidR="00DF7CF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стављају</w:t>
      </w:r>
      <w:r w:rsidR="00254EBC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и </w:t>
      </w:r>
      <w:r w:rsidR="00DF7CF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 вези са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F7CF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њима </w:t>
      </w:r>
      <w:r w:rsidR="00254EBC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не приказују 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ознаке које </w:t>
      </w:r>
      <w:r w:rsidR="00254EBC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личе на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A01746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енергетске 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ознаке </w:t>
      </w:r>
      <w:r w:rsidR="000140A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које су </w:t>
      </w:r>
      <w:r w:rsidR="00254EBC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 складу са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ово</w:t>
      </w:r>
      <w:r w:rsidR="00254EBC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54EBC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редб</w:t>
      </w:r>
      <w:r w:rsidR="00254EBC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ом</w:t>
      </w:r>
      <w:r w:rsidR="00150935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и </w:t>
      </w:r>
      <w:r w:rsidR="00081BF4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техничким пропис</w:t>
      </w:r>
      <w:r w:rsidR="000140A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има </w:t>
      </w:r>
      <w:r w:rsidR="00DF7CF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</w:t>
      </w:r>
      <w:r w:rsidR="000140A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енергетско</w:t>
      </w:r>
      <w:r w:rsidR="00DF7CF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</w:t>
      </w:r>
      <w:r w:rsidR="000140A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означавањ</w:t>
      </w:r>
      <w:r w:rsidR="00DF7CF9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0140A2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</w:p>
    <w:p w14:paraId="556A04F7" w14:textId="77777777" w:rsidR="00895872" w:rsidRPr="00975897" w:rsidRDefault="00895872" w:rsidP="00C7500E">
      <w:pPr>
        <w:spacing w:after="0" w:line="240" w:lineRule="auto"/>
        <w:ind w:left="10" w:right="15" w:hanging="1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F788EBD" w14:textId="5D28D422" w:rsidR="00C7500E" w:rsidRPr="00975897" w:rsidRDefault="002E75D1" w:rsidP="000E0C06">
      <w:pPr>
        <w:spacing w:after="0" w:line="240" w:lineRule="auto"/>
        <w:ind w:left="10" w:right="15" w:hanging="1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B05051" w:rsidRPr="00975897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97589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4DBC4B5" w14:textId="2C8E43D6" w:rsidR="002E75D1" w:rsidRPr="00975897" w:rsidRDefault="00C07E63" w:rsidP="00C07E63">
      <w:pPr>
        <w:spacing w:after="0" w:line="240" w:lineRule="auto"/>
        <w:ind w:left="10" w:right="15" w:firstLine="69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7589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E75D1" w:rsidRPr="00975897">
        <w:rPr>
          <w:rFonts w:ascii="Times New Roman" w:hAnsi="Times New Roman" w:cs="Times New Roman"/>
          <w:sz w:val="24"/>
          <w:szCs w:val="24"/>
          <w:lang w:val="sr-Cyrl-CS"/>
        </w:rPr>
        <w:t>Ако постоји еквивалентни модел за одређени модел производа, произвођач у техничкој документациј</w:t>
      </w:r>
      <w:r w:rsidR="00CA1459" w:rsidRPr="0097589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E75D1"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, односно </w:t>
      </w:r>
      <w:r w:rsidR="003E2FFD"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2E75D1" w:rsidRPr="00975897">
        <w:rPr>
          <w:rFonts w:ascii="Times New Roman" w:hAnsi="Times New Roman" w:cs="Times New Roman"/>
          <w:sz w:val="24"/>
          <w:szCs w:val="24"/>
          <w:lang w:val="sr-Cyrl-CS"/>
        </w:rPr>
        <w:t>извештају о испитивању енергетске ефикасности</w:t>
      </w:r>
      <w:r w:rsidR="00955120" w:rsidRPr="0097589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E75D1"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 наводи </w:t>
      </w:r>
      <w:r w:rsidR="00955120" w:rsidRPr="00975897">
        <w:rPr>
          <w:rFonts w:ascii="Times New Roman" w:hAnsi="Times New Roman" w:cs="Times New Roman"/>
          <w:sz w:val="24"/>
          <w:szCs w:val="24"/>
          <w:lang w:val="sr-Cyrl-CS"/>
        </w:rPr>
        <w:t>све</w:t>
      </w:r>
      <w:r w:rsidR="002E75D1"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 моделе </w:t>
      </w:r>
      <w:r w:rsidR="003E2FFD"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на које се </w:t>
      </w:r>
      <w:r w:rsidR="002E75D1" w:rsidRPr="00975897">
        <w:rPr>
          <w:rFonts w:ascii="Times New Roman" w:hAnsi="Times New Roman" w:cs="Times New Roman"/>
          <w:sz w:val="24"/>
          <w:szCs w:val="24"/>
          <w:lang w:val="sr-Cyrl-CS"/>
        </w:rPr>
        <w:t>тај извештај</w:t>
      </w:r>
      <w:r w:rsidR="006061E3"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 односи</w:t>
      </w:r>
      <w:r w:rsidR="002E75D1" w:rsidRPr="0097589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EBE4622" w14:textId="6DA7A255" w:rsidR="002E75D1" w:rsidRPr="00975897" w:rsidRDefault="00C07E63" w:rsidP="00C07E63">
      <w:pPr>
        <w:spacing w:after="0" w:line="240" w:lineRule="auto"/>
        <w:ind w:left="10" w:right="15" w:firstLine="69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7589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E75D1"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Ако се утврди да одређени модел производа </w:t>
      </w:r>
      <w:r w:rsidR="00326ECC"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није </w:t>
      </w:r>
      <w:r w:rsidR="002E75D1" w:rsidRPr="00975897">
        <w:rPr>
          <w:rFonts w:ascii="Times New Roman" w:hAnsi="Times New Roman" w:cs="Times New Roman"/>
          <w:sz w:val="24"/>
          <w:szCs w:val="24"/>
          <w:lang w:val="sr-Cyrl-CS"/>
        </w:rPr>
        <w:t>усаглашен са захтевима у погледу енергетског означавања, мере отклањања неусаглашености пр</w:t>
      </w:r>
      <w:r w:rsidR="00CA1459" w:rsidRPr="00975897">
        <w:rPr>
          <w:rFonts w:ascii="Times New Roman" w:hAnsi="Times New Roman" w:cs="Times New Roman"/>
          <w:sz w:val="24"/>
          <w:szCs w:val="24"/>
          <w:lang w:val="sr-Cyrl-CS"/>
        </w:rPr>
        <w:t>имењују</w:t>
      </w:r>
      <w:r w:rsidR="002E75D1"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 се и на </w:t>
      </w:r>
      <w:r w:rsidR="003349B9"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све </w:t>
      </w:r>
      <w:r w:rsidR="002E75D1" w:rsidRPr="00975897">
        <w:rPr>
          <w:rFonts w:ascii="Times New Roman" w:hAnsi="Times New Roman" w:cs="Times New Roman"/>
          <w:sz w:val="24"/>
          <w:szCs w:val="24"/>
          <w:lang w:val="sr-Cyrl-CS"/>
        </w:rPr>
        <w:t>еквивалентне модел</w:t>
      </w:r>
      <w:r w:rsidR="005865C6" w:rsidRPr="0097589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2E75D1"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 тог модела производа.</w:t>
      </w:r>
    </w:p>
    <w:p w14:paraId="2D225771" w14:textId="0815F395" w:rsidR="00EC065D" w:rsidRPr="00975897" w:rsidRDefault="00EC065D" w:rsidP="00C7500E">
      <w:pPr>
        <w:spacing w:after="0" w:line="240" w:lineRule="auto"/>
        <w:ind w:left="10" w:right="15" w:hanging="1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7A8D197" w14:textId="5B565182" w:rsidR="00C7500E" w:rsidRPr="00975897" w:rsidRDefault="00915859" w:rsidP="000E0C06">
      <w:pPr>
        <w:spacing w:after="0" w:line="240" w:lineRule="auto"/>
        <w:ind w:left="10" w:right="10" w:hanging="1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B05051" w:rsidRPr="00975897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97589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213FB1E" w14:textId="4D27D33C" w:rsidR="0038778D" w:rsidRPr="00975897" w:rsidRDefault="00080F19" w:rsidP="000E0C0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Претпоставља се да производ испуњава захтеве </w:t>
      </w:r>
      <w:r w:rsidR="0038778D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одговарајућег техничког прописа 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ако </w:t>
      </w:r>
      <w:r w:rsidR="0038778D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су </w:t>
      </w:r>
      <w:r w:rsidR="00C7500E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приликом</w:t>
      </w:r>
      <w:r w:rsidR="0038778D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оце</w:t>
      </w:r>
      <w:r w:rsidR="007F79AC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њивања усаглашености примењени </w:t>
      </w:r>
      <w:r w:rsidR="0038778D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одговарајући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српски стандарди и/или </w:t>
      </w:r>
      <w:r w:rsidR="0038778D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техничке спецификације </w:t>
      </w:r>
      <w:r w:rsidR="0030665F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са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списк</w:t>
      </w:r>
      <w:r w:rsidR="0030665F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</w:t>
      </w: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који саставља министар надлежан за послове енергетике </w:t>
      </w:r>
      <w:r w:rsidR="0038778D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у складу са </w:t>
      </w:r>
      <w:r w:rsidR="006E45BA"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законом којим се уређују енергетска ефикасност и рационална употреба енергије.</w:t>
      </w:r>
    </w:p>
    <w:p w14:paraId="4B5751F5" w14:textId="77777777" w:rsidR="00895872" w:rsidRPr="00975897" w:rsidRDefault="00895872" w:rsidP="00C7500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26FDFAEF" w14:textId="082F2433" w:rsidR="005865C6" w:rsidRPr="00975897" w:rsidRDefault="00F33BEE" w:rsidP="000E0C06">
      <w:pPr>
        <w:spacing w:after="0" w:line="240" w:lineRule="auto"/>
        <w:ind w:left="10" w:right="11" w:hanging="1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2E75D1" w:rsidRPr="00975897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E04878" w:rsidRPr="00975897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Pr="0097589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F690BB4" w14:textId="65D971A6" w:rsidR="00C25050" w:rsidRPr="00975897" w:rsidRDefault="005865C6" w:rsidP="00482F94">
      <w:pPr>
        <w:spacing w:after="0" w:line="240" w:lineRule="auto"/>
        <w:ind w:left="10" w:right="11" w:hanging="1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7589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975897">
        <w:rPr>
          <w:rFonts w:ascii="Times New Roman" w:hAnsi="Times New Roman" w:cs="Times New Roman"/>
          <w:sz w:val="24"/>
          <w:szCs w:val="24"/>
          <w:lang w:val="sr-Cyrl-CS"/>
        </w:rPr>
        <w:tab/>
        <w:t>Произв</w:t>
      </w:r>
      <w:r w:rsidR="00895872" w:rsidRPr="00975897">
        <w:rPr>
          <w:rFonts w:ascii="Times New Roman" w:hAnsi="Times New Roman" w:cs="Times New Roman"/>
          <w:sz w:val="24"/>
          <w:szCs w:val="24"/>
          <w:lang w:val="sr-Cyrl-CS"/>
        </w:rPr>
        <w:t>ођач</w:t>
      </w:r>
      <w:r w:rsidR="00E04878" w:rsidRPr="0097589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895872" w:rsidRPr="0097589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 одн</w:t>
      </w:r>
      <w:r w:rsidR="00895872" w:rsidRPr="00975897">
        <w:rPr>
          <w:rFonts w:ascii="Times New Roman" w:hAnsi="Times New Roman" w:cs="Times New Roman"/>
          <w:sz w:val="24"/>
          <w:szCs w:val="24"/>
          <w:lang w:val="sr-Cyrl-CS"/>
        </w:rPr>
        <w:t>осно</w:t>
      </w:r>
      <w:r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 испор</w:t>
      </w:r>
      <w:r w:rsidR="00895872" w:rsidRPr="00975897">
        <w:rPr>
          <w:rFonts w:ascii="Times New Roman" w:hAnsi="Times New Roman" w:cs="Times New Roman"/>
          <w:sz w:val="24"/>
          <w:szCs w:val="24"/>
          <w:lang w:val="sr-Cyrl-CS"/>
        </w:rPr>
        <w:t>учи</w:t>
      </w:r>
      <w:r w:rsidR="00E04878" w:rsidRPr="00975897">
        <w:rPr>
          <w:rFonts w:ascii="Times New Roman" w:hAnsi="Times New Roman" w:cs="Times New Roman"/>
          <w:sz w:val="24"/>
          <w:szCs w:val="24"/>
          <w:lang w:val="sr-Cyrl-CS"/>
        </w:rPr>
        <w:t>оци</w:t>
      </w:r>
      <w:r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 производа из члана 5. ове уредбе, на чијој ен</w:t>
      </w:r>
      <w:r w:rsidR="00895872" w:rsidRPr="00975897">
        <w:rPr>
          <w:rFonts w:ascii="Times New Roman" w:hAnsi="Times New Roman" w:cs="Times New Roman"/>
          <w:sz w:val="24"/>
          <w:szCs w:val="24"/>
          <w:lang w:val="sr-Cyrl-CS"/>
        </w:rPr>
        <w:t>ергетској</w:t>
      </w:r>
      <w:r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 ознаци модела произв</w:t>
      </w:r>
      <w:r w:rsidR="00895872" w:rsidRPr="00975897">
        <w:rPr>
          <w:rFonts w:ascii="Times New Roman" w:hAnsi="Times New Roman" w:cs="Times New Roman"/>
          <w:sz w:val="24"/>
          <w:szCs w:val="24"/>
          <w:lang w:val="sr-Cyrl-CS"/>
        </w:rPr>
        <w:t>ода</w:t>
      </w:r>
      <w:r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 се налази </w:t>
      </w:r>
      <w:r w:rsidR="00895872" w:rsidRPr="00975897">
        <w:rPr>
          <w:rFonts w:ascii="Times New Roman" w:hAnsi="Times New Roman" w:cs="Times New Roman"/>
          <w:sz w:val="24"/>
          <w:szCs w:val="24"/>
          <w:lang w:val="sr-Cyrl-CS"/>
        </w:rPr>
        <w:t>QR</w:t>
      </w:r>
      <w:r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 код који у складу са чланом 3. став 1. тачка 4</w:t>
      </w:r>
      <w:r w:rsidR="00895872" w:rsidRPr="00975897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 служи као линк ка подацима о производу на интернет страници ис</w:t>
      </w:r>
      <w:r w:rsidR="00895872" w:rsidRPr="00975897">
        <w:rPr>
          <w:rFonts w:ascii="Times New Roman" w:hAnsi="Times New Roman" w:cs="Times New Roman"/>
          <w:sz w:val="24"/>
          <w:szCs w:val="24"/>
          <w:lang w:val="sr-Cyrl-CS"/>
        </w:rPr>
        <w:t>поручиоца</w:t>
      </w:r>
      <w:r w:rsidRPr="00975897">
        <w:rPr>
          <w:rFonts w:ascii="Times New Roman" w:hAnsi="Times New Roman" w:cs="Times New Roman"/>
          <w:sz w:val="24"/>
          <w:szCs w:val="24"/>
          <w:lang w:val="sr-Cyrl-CS"/>
        </w:rPr>
        <w:t>, дужни су да од 1. марта 202</w:t>
      </w:r>
      <w:r w:rsidR="00E11FB3" w:rsidRPr="00975897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обезбеде да су очитавањем тог </w:t>
      </w:r>
      <w:r w:rsidR="00895872" w:rsidRPr="00975897">
        <w:rPr>
          <w:rFonts w:ascii="Times New Roman" w:hAnsi="Times New Roman" w:cs="Times New Roman"/>
          <w:sz w:val="24"/>
          <w:szCs w:val="24"/>
          <w:lang w:val="sr-Cyrl-CS"/>
        </w:rPr>
        <w:t>QR</w:t>
      </w:r>
      <w:r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 кода јасно видљиви најмање подаци прописани чланом 5. ове уредбе</w:t>
      </w:r>
      <w:r w:rsidR="00E11FB3" w:rsidRPr="00975897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F33BEE"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CA86803" w14:textId="77777777" w:rsidR="00C25050" w:rsidRPr="00975897" w:rsidRDefault="00C25050" w:rsidP="00E048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E96862A" w14:textId="1DEE45C1" w:rsidR="00E04878" w:rsidRPr="00975897" w:rsidRDefault="00E04878" w:rsidP="00C250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75897">
        <w:rPr>
          <w:rFonts w:ascii="Times New Roman" w:hAnsi="Times New Roman" w:cs="Times New Roman"/>
          <w:sz w:val="24"/>
          <w:szCs w:val="24"/>
          <w:lang w:val="sr-Cyrl-CS"/>
        </w:rPr>
        <w:t>Члан 11.</w:t>
      </w:r>
    </w:p>
    <w:p w14:paraId="4AA82E7B" w14:textId="55218F7B" w:rsidR="00482F94" w:rsidRPr="00975897" w:rsidRDefault="00E04878" w:rsidP="00482F9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Даном почетка примене ове уредбе престаје да важи </w:t>
      </w:r>
      <w:r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>Уредба о врстама производа који утичу на потрошњу енергије за које је неопходно означавање потрошње енергије и других ресурса („Службени гласник РС”, бр. 92/13, 80/16 и 41/21).</w:t>
      </w:r>
    </w:p>
    <w:p w14:paraId="51501D3E" w14:textId="77777777" w:rsidR="00895872" w:rsidRPr="00975897" w:rsidRDefault="00895872" w:rsidP="00895872">
      <w:pPr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600F5A4" w14:textId="30F05243" w:rsidR="00895872" w:rsidRPr="00975897" w:rsidRDefault="00895872" w:rsidP="00C25050">
      <w:pPr>
        <w:spacing w:after="0" w:line="240" w:lineRule="auto"/>
        <w:ind w:right="1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75897">
        <w:rPr>
          <w:rFonts w:ascii="Times New Roman" w:hAnsi="Times New Roman" w:cs="Times New Roman"/>
          <w:sz w:val="24"/>
          <w:szCs w:val="24"/>
          <w:lang w:val="sr-Cyrl-CS"/>
        </w:rPr>
        <w:t>Члан 12.</w:t>
      </w:r>
    </w:p>
    <w:p w14:paraId="005278FD" w14:textId="627ED011" w:rsidR="00E11FB3" w:rsidRPr="00975897" w:rsidRDefault="00F33BEE" w:rsidP="00C7500E">
      <w:pPr>
        <w:spacing w:after="0" w:line="240" w:lineRule="auto"/>
        <w:ind w:left="9" w:right="1" w:firstLine="71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75897">
        <w:rPr>
          <w:rFonts w:ascii="Times New Roman" w:hAnsi="Times New Roman" w:cs="Times New Roman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Србије”</w:t>
      </w:r>
      <w:r w:rsidR="009F43F2" w:rsidRPr="00975897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B57B6" w:rsidRPr="00975897">
        <w:rPr>
          <w:rFonts w:ascii="Times New Roman" w:hAnsi="Times New Roman" w:cs="Times New Roman"/>
          <w:sz w:val="24"/>
          <w:szCs w:val="24"/>
          <w:lang w:val="sr-Cyrl-CS"/>
        </w:rPr>
        <w:t>а примењује се од 1. маја 2023. године</w:t>
      </w:r>
      <w:r w:rsidR="00E11FB3" w:rsidRPr="0097589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90B950C" w14:textId="6B28A53F" w:rsidR="00DA5294" w:rsidRPr="00975897" w:rsidRDefault="00DA5294" w:rsidP="00C25050">
      <w:pPr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4F91D08" w14:textId="77777777" w:rsidR="00CA1459" w:rsidRPr="00975897" w:rsidRDefault="00CA1459" w:rsidP="00C7500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55FF5CA7" w14:textId="27E2775E" w:rsidR="00F33BEE" w:rsidRPr="00975897" w:rsidRDefault="00682A9A" w:rsidP="00C7500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05 Број:</w:t>
      </w:r>
      <w:r w:rsidR="00121E0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110-2222/2023</w:t>
      </w:r>
    </w:p>
    <w:p w14:paraId="0EF44F83" w14:textId="3AD875C7" w:rsidR="00682A9A" w:rsidRPr="00975897" w:rsidRDefault="00682A9A" w:rsidP="00C7500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97589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У Београду, </w:t>
      </w:r>
      <w:r w:rsidR="00121E04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16. марта 2023. године</w:t>
      </w:r>
    </w:p>
    <w:p w14:paraId="65C13CAC" w14:textId="77777777" w:rsidR="00C25050" w:rsidRPr="00975897" w:rsidRDefault="00C25050" w:rsidP="00C7500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236DB7E9" w14:textId="77777777" w:rsidR="00C25050" w:rsidRPr="00975897" w:rsidRDefault="00C25050" w:rsidP="00C7500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716362DA" w14:textId="4A2BEC8B" w:rsidR="0053537A" w:rsidRPr="00975897" w:rsidRDefault="00121E04" w:rsidP="00C7500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В  Л  А  Д  </w:t>
      </w:r>
      <w:r w:rsidR="00375EC8"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</w:p>
    <w:p w14:paraId="5067AEC7" w14:textId="47E07829" w:rsidR="00C25050" w:rsidRPr="00975897" w:rsidRDefault="00C25050" w:rsidP="00C7500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096E93E4" w14:textId="79608EE6" w:rsidR="00C25050" w:rsidRPr="00975897" w:rsidRDefault="00C25050" w:rsidP="00C7500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0856F7A8" w14:textId="77777777" w:rsidR="00C25050" w:rsidRPr="00975897" w:rsidRDefault="00C25050" w:rsidP="00C7500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639E5D38" w14:textId="1E570DBC" w:rsidR="00682A9A" w:rsidRPr="00975897" w:rsidRDefault="00682A9A" w:rsidP="00C7500E">
      <w:pPr>
        <w:spacing w:after="0" w:line="240" w:lineRule="auto"/>
        <w:ind w:left="6804" w:firstLine="567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3EBF61AC" w14:textId="557BC652" w:rsidR="00682A9A" w:rsidRPr="00975897" w:rsidRDefault="00E04878" w:rsidP="00C7500E">
      <w:pPr>
        <w:spacing w:after="0" w:line="240" w:lineRule="auto"/>
        <w:ind w:left="6804" w:firstLine="567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975897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 </w:t>
      </w:r>
      <w:r w:rsidR="00682A9A" w:rsidRPr="00975897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ПРЕДСЕДНИК</w:t>
      </w:r>
      <w:r w:rsidR="00682A9A" w:rsidRPr="0097589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                                                                                            </w:t>
      </w:r>
    </w:p>
    <w:p w14:paraId="374AAC21" w14:textId="219861D9" w:rsidR="00DA5B82" w:rsidRPr="00975897" w:rsidRDefault="00DA5B82" w:rsidP="00C7500E">
      <w:pPr>
        <w:spacing w:after="0" w:line="240" w:lineRule="auto"/>
        <w:ind w:left="6237" w:firstLine="567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975897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                                                                                                                                 </w:t>
      </w:r>
    </w:p>
    <w:p w14:paraId="04776955" w14:textId="3E4E3769" w:rsidR="00DA5B82" w:rsidRPr="00975897" w:rsidRDefault="00DA5B82" w:rsidP="00C7500E">
      <w:pPr>
        <w:spacing w:after="0" w:line="240" w:lineRule="auto"/>
        <w:ind w:left="6237" w:firstLine="567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975897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     </w:t>
      </w:r>
      <w:r w:rsidR="00E04878" w:rsidRPr="00975897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 </w:t>
      </w:r>
      <w:r w:rsidRPr="00975897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 </w:t>
      </w:r>
      <w:r w:rsidR="00405B8E" w:rsidRPr="00975897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Ана Брнабић, с.р.</w:t>
      </w:r>
      <w:r w:rsidRPr="00975897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                                                                                                               </w:t>
      </w:r>
      <w:r w:rsidR="00537A7B" w:rsidRPr="00975897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  </w:t>
      </w:r>
      <w:r w:rsidR="00405B8E" w:rsidRPr="00975897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 </w:t>
      </w:r>
    </w:p>
    <w:p w14:paraId="4F12D4B5" w14:textId="0B66DEA0" w:rsidR="00682A9A" w:rsidRPr="00975897" w:rsidRDefault="00682A9A" w:rsidP="00C750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14:paraId="2E925304" w14:textId="0DBE4EC5" w:rsidR="00682A9A" w:rsidRPr="00975897" w:rsidRDefault="00682A9A" w:rsidP="00C750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975897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                          </w:t>
      </w:r>
    </w:p>
    <w:p w14:paraId="461FC512" w14:textId="6D936F9E" w:rsidR="00375EC8" w:rsidRPr="00975897" w:rsidRDefault="00682A9A" w:rsidP="004356C6">
      <w:pPr>
        <w:spacing w:after="0" w:line="240" w:lineRule="auto"/>
        <w:ind w:left="6237" w:firstLine="567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975897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      </w:t>
      </w:r>
    </w:p>
    <w:sectPr w:rsidR="00375EC8" w:rsidRPr="00975897" w:rsidSect="00EB769D">
      <w:footerReference w:type="default" r:id="rId8"/>
      <w:pgSz w:w="11906" w:h="16838" w:code="9"/>
      <w:pgMar w:top="1440" w:right="1080" w:bottom="1440" w:left="108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F5023" w14:textId="77777777" w:rsidR="00EF6632" w:rsidRDefault="00EF6632" w:rsidP="006E45BA">
      <w:pPr>
        <w:spacing w:after="0" w:line="240" w:lineRule="auto"/>
      </w:pPr>
      <w:r>
        <w:separator/>
      </w:r>
    </w:p>
  </w:endnote>
  <w:endnote w:type="continuationSeparator" w:id="0">
    <w:p w14:paraId="7E3E8009" w14:textId="77777777" w:rsidR="00EF6632" w:rsidRDefault="00EF6632" w:rsidP="006E4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78965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44267E1" w14:textId="44A04538" w:rsidR="002F0ADC" w:rsidRDefault="002F0AD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054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F2DABC9" w14:textId="77777777" w:rsidR="002F0ADC" w:rsidRDefault="002F0A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65D73" w14:textId="77777777" w:rsidR="00EF6632" w:rsidRDefault="00EF6632" w:rsidP="006E45BA">
      <w:pPr>
        <w:spacing w:after="0" w:line="240" w:lineRule="auto"/>
      </w:pPr>
      <w:r>
        <w:separator/>
      </w:r>
    </w:p>
  </w:footnote>
  <w:footnote w:type="continuationSeparator" w:id="0">
    <w:p w14:paraId="00988AC0" w14:textId="77777777" w:rsidR="00EF6632" w:rsidRDefault="00EF6632" w:rsidP="006E45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70270"/>
    <w:multiLevelType w:val="hybridMultilevel"/>
    <w:tmpl w:val="50BA70E4"/>
    <w:lvl w:ilvl="0" w:tplc="47AAB198">
      <w:start w:val="1"/>
      <w:numFmt w:val="decimal"/>
      <w:lvlText w:val="%1)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91EC74EA">
      <w:start w:val="1"/>
      <w:numFmt w:val="lowerLetter"/>
      <w:lvlText w:val="%2"/>
      <w:lvlJc w:val="left"/>
      <w:pPr>
        <w:ind w:left="1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D04EF14C">
      <w:start w:val="1"/>
      <w:numFmt w:val="lowerRoman"/>
      <w:lvlText w:val="%3"/>
      <w:lvlJc w:val="left"/>
      <w:pPr>
        <w:ind w:left="2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2A06E9C">
      <w:start w:val="1"/>
      <w:numFmt w:val="decimal"/>
      <w:lvlText w:val="%4"/>
      <w:lvlJc w:val="left"/>
      <w:pPr>
        <w:ind w:left="3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7260FF0">
      <w:start w:val="1"/>
      <w:numFmt w:val="lowerLetter"/>
      <w:lvlText w:val="%5"/>
      <w:lvlJc w:val="left"/>
      <w:pPr>
        <w:ind w:left="3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D0D63A12">
      <w:start w:val="1"/>
      <w:numFmt w:val="lowerRoman"/>
      <w:lvlText w:val="%6"/>
      <w:lvlJc w:val="left"/>
      <w:pPr>
        <w:ind w:left="4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30E82DC">
      <w:start w:val="1"/>
      <w:numFmt w:val="decimal"/>
      <w:lvlText w:val="%7"/>
      <w:lvlJc w:val="left"/>
      <w:pPr>
        <w:ind w:left="5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C0727198">
      <w:start w:val="1"/>
      <w:numFmt w:val="lowerLetter"/>
      <w:lvlText w:val="%8"/>
      <w:lvlJc w:val="left"/>
      <w:pPr>
        <w:ind w:left="5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6A549948">
      <w:start w:val="1"/>
      <w:numFmt w:val="lowerRoman"/>
      <w:lvlText w:val="%9"/>
      <w:lvlJc w:val="left"/>
      <w:pPr>
        <w:ind w:left="6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B10855"/>
    <w:multiLevelType w:val="hybridMultilevel"/>
    <w:tmpl w:val="89B8F4C4"/>
    <w:lvl w:ilvl="0" w:tplc="A0626CDC">
      <w:start w:val="1"/>
      <w:numFmt w:val="decimal"/>
      <w:lvlText w:val="%1)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912CD65E">
      <w:start w:val="1"/>
      <w:numFmt w:val="lowerLetter"/>
      <w:lvlText w:val="%2"/>
      <w:lvlJc w:val="left"/>
      <w:pPr>
        <w:ind w:left="1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8E5617D8">
      <w:start w:val="1"/>
      <w:numFmt w:val="lowerRoman"/>
      <w:lvlText w:val="%3"/>
      <w:lvlJc w:val="left"/>
      <w:pPr>
        <w:ind w:left="2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7E6F9D2">
      <w:start w:val="1"/>
      <w:numFmt w:val="decimal"/>
      <w:lvlText w:val="%4"/>
      <w:lvlJc w:val="left"/>
      <w:pPr>
        <w:ind w:left="3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75220326">
      <w:start w:val="1"/>
      <w:numFmt w:val="lowerLetter"/>
      <w:lvlText w:val="%5"/>
      <w:lvlJc w:val="left"/>
      <w:pPr>
        <w:ind w:left="3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75C4202">
      <w:start w:val="1"/>
      <w:numFmt w:val="lowerRoman"/>
      <w:lvlText w:val="%6"/>
      <w:lvlJc w:val="left"/>
      <w:pPr>
        <w:ind w:left="4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0420420">
      <w:start w:val="1"/>
      <w:numFmt w:val="decimal"/>
      <w:lvlText w:val="%7"/>
      <w:lvlJc w:val="left"/>
      <w:pPr>
        <w:ind w:left="5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8843DB2">
      <w:start w:val="1"/>
      <w:numFmt w:val="lowerLetter"/>
      <w:lvlText w:val="%8"/>
      <w:lvlJc w:val="left"/>
      <w:pPr>
        <w:ind w:left="5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3B849922">
      <w:start w:val="1"/>
      <w:numFmt w:val="lowerRoman"/>
      <w:lvlText w:val="%9"/>
      <w:lvlJc w:val="left"/>
      <w:pPr>
        <w:ind w:left="6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69115B"/>
    <w:multiLevelType w:val="hybridMultilevel"/>
    <w:tmpl w:val="635E6E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A33A8"/>
    <w:multiLevelType w:val="hybridMultilevel"/>
    <w:tmpl w:val="50B0FEF2"/>
    <w:lvl w:ilvl="0" w:tplc="DBFC07FA">
      <w:start w:val="1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937699"/>
    <w:multiLevelType w:val="hybridMultilevel"/>
    <w:tmpl w:val="2EF603AE"/>
    <w:lvl w:ilvl="0" w:tplc="CD6669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5E00B8"/>
    <w:multiLevelType w:val="hybridMultilevel"/>
    <w:tmpl w:val="286AB6C2"/>
    <w:lvl w:ilvl="0" w:tplc="494A0CF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5E0739"/>
    <w:multiLevelType w:val="hybridMultilevel"/>
    <w:tmpl w:val="3DB25C2E"/>
    <w:lvl w:ilvl="0" w:tplc="97645EE8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244E25"/>
    <w:multiLevelType w:val="hybridMultilevel"/>
    <w:tmpl w:val="2E0E2904"/>
    <w:lvl w:ilvl="0" w:tplc="C76618BE">
      <w:start w:val="1"/>
      <w:numFmt w:val="decimal"/>
      <w:lvlText w:val="%1)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96A2350A">
      <w:start w:val="1"/>
      <w:numFmt w:val="lowerLetter"/>
      <w:lvlText w:val="%2"/>
      <w:lvlJc w:val="left"/>
      <w:pPr>
        <w:ind w:left="1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4F3C14AE">
      <w:start w:val="1"/>
      <w:numFmt w:val="lowerRoman"/>
      <w:lvlText w:val="%3"/>
      <w:lvlJc w:val="left"/>
      <w:pPr>
        <w:ind w:left="2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D10C4FDA">
      <w:start w:val="1"/>
      <w:numFmt w:val="decimal"/>
      <w:lvlText w:val="%4"/>
      <w:lvlJc w:val="left"/>
      <w:pPr>
        <w:ind w:left="3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EF96F50C">
      <w:start w:val="1"/>
      <w:numFmt w:val="lowerLetter"/>
      <w:lvlText w:val="%5"/>
      <w:lvlJc w:val="left"/>
      <w:pPr>
        <w:ind w:left="3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45E7E56">
      <w:start w:val="1"/>
      <w:numFmt w:val="lowerRoman"/>
      <w:lvlText w:val="%6"/>
      <w:lvlJc w:val="left"/>
      <w:pPr>
        <w:ind w:left="4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C3C9A10">
      <w:start w:val="1"/>
      <w:numFmt w:val="decimal"/>
      <w:lvlText w:val="%7"/>
      <w:lvlJc w:val="left"/>
      <w:pPr>
        <w:ind w:left="5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2AA9FA8">
      <w:start w:val="1"/>
      <w:numFmt w:val="lowerLetter"/>
      <w:lvlText w:val="%8"/>
      <w:lvlJc w:val="left"/>
      <w:pPr>
        <w:ind w:left="5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97A7840">
      <w:start w:val="1"/>
      <w:numFmt w:val="lowerRoman"/>
      <w:lvlText w:val="%9"/>
      <w:lvlJc w:val="left"/>
      <w:pPr>
        <w:ind w:left="6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607BEC"/>
    <w:multiLevelType w:val="hybridMultilevel"/>
    <w:tmpl w:val="DEFAA5F4"/>
    <w:lvl w:ilvl="0" w:tplc="0480FF94">
      <w:start w:val="1"/>
      <w:numFmt w:val="decimal"/>
      <w:lvlText w:val="%1)"/>
      <w:lvlJc w:val="left"/>
      <w:pPr>
        <w:ind w:left="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9368862C">
      <w:start w:val="1"/>
      <w:numFmt w:val="lowerLetter"/>
      <w:lvlText w:val="%2"/>
      <w:lvlJc w:val="left"/>
      <w:pPr>
        <w:ind w:left="1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DE4B8FE">
      <w:start w:val="1"/>
      <w:numFmt w:val="lowerRoman"/>
      <w:lvlText w:val="%3"/>
      <w:lvlJc w:val="left"/>
      <w:pPr>
        <w:ind w:left="2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7750A990">
      <w:start w:val="1"/>
      <w:numFmt w:val="decimal"/>
      <w:lvlText w:val="%4"/>
      <w:lvlJc w:val="left"/>
      <w:pPr>
        <w:ind w:left="3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7610B5D6">
      <w:start w:val="1"/>
      <w:numFmt w:val="lowerLetter"/>
      <w:lvlText w:val="%5"/>
      <w:lvlJc w:val="left"/>
      <w:pPr>
        <w:ind w:left="3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65FC14C8">
      <w:start w:val="1"/>
      <w:numFmt w:val="lowerRoman"/>
      <w:lvlText w:val="%6"/>
      <w:lvlJc w:val="left"/>
      <w:pPr>
        <w:ind w:left="4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EE8AC26">
      <w:start w:val="1"/>
      <w:numFmt w:val="decimal"/>
      <w:lvlText w:val="%7"/>
      <w:lvlJc w:val="left"/>
      <w:pPr>
        <w:ind w:left="5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1D26632">
      <w:start w:val="1"/>
      <w:numFmt w:val="lowerLetter"/>
      <w:lvlText w:val="%8"/>
      <w:lvlJc w:val="left"/>
      <w:pPr>
        <w:ind w:left="5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20EC78FE">
      <w:start w:val="1"/>
      <w:numFmt w:val="lowerRoman"/>
      <w:lvlText w:val="%9"/>
      <w:lvlJc w:val="left"/>
      <w:pPr>
        <w:ind w:left="6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A41C05"/>
    <w:multiLevelType w:val="hybridMultilevel"/>
    <w:tmpl w:val="2152B20A"/>
    <w:lvl w:ilvl="0" w:tplc="547C8F1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4C65AC"/>
    <w:multiLevelType w:val="hybridMultilevel"/>
    <w:tmpl w:val="4D40E7A0"/>
    <w:lvl w:ilvl="0" w:tplc="64C8C4D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9011DA8"/>
    <w:multiLevelType w:val="hybridMultilevel"/>
    <w:tmpl w:val="EE64F310"/>
    <w:lvl w:ilvl="0" w:tplc="252085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A31303E"/>
    <w:multiLevelType w:val="hybridMultilevel"/>
    <w:tmpl w:val="CF8479DA"/>
    <w:lvl w:ilvl="0" w:tplc="9D64B6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797DD9"/>
    <w:multiLevelType w:val="hybridMultilevel"/>
    <w:tmpl w:val="DC842C2C"/>
    <w:lvl w:ilvl="0" w:tplc="6722E6F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D732A4B"/>
    <w:multiLevelType w:val="hybridMultilevel"/>
    <w:tmpl w:val="0D0AB988"/>
    <w:lvl w:ilvl="0" w:tplc="56521A66">
      <w:start w:val="6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00" w:hanging="360"/>
      </w:pPr>
    </w:lvl>
    <w:lvl w:ilvl="2" w:tplc="241A001B" w:tentative="1">
      <w:start w:val="1"/>
      <w:numFmt w:val="lowerRoman"/>
      <w:lvlText w:val="%3."/>
      <w:lvlJc w:val="right"/>
      <w:pPr>
        <w:ind w:left="2220" w:hanging="180"/>
      </w:pPr>
    </w:lvl>
    <w:lvl w:ilvl="3" w:tplc="241A000F" w:tentative="1">
      <w:start w:val="1"/>
      <w:numFmt w:val="decimal"/>
      <w:lvlText w:val="%4."/>
      <w:lvlJc w:val="left"/>
      <w:pPr>
        <w:ind w:left="2940" w:hanging="360"/>
      </w:pPr>
    </w:lvl>
    <w:lvl w:ilvl="4" w:tplc="241A0019" w:tentative="1">
      <w:start w:val="1"/>
      <w:numFmt w:val="lowerLetter"/>
      <w:lvlText w:val="%5."/>
      <w:lvlJc w:val="left"/>
      <w:pPr>
        <w:ind w:left="3660" w:hanging="360"/>
      </w:pPr>
    </w:lvl>
    <w:lvl w:ilvl="5" w:tplc="241A001B" w:tentative="1">
      <w:start w:val="1"/>
      <w:numFmt w:val="lowerRoman"/>
      <w:lvlText w:val="%6."/>
      <w:lvlJc w:val="right"/>
      <w:pPr>
        <w:ind w:left="4380" w:hanging="180"/>
      </w:pPr>
    </w:lvl>
    <w:lvl w:ilvl="6" w:tplc="241A000F" w:tentative="1">
      <w:start w:val="1"/>
      <w:numFmt w:val="decimal"/>
      <w:lvlText w:val="%7."/>
      <w:lvlJc w:val="left"/>
      <w:pPr>
        <w:ind w:left="5100" w:hanging="360"/>
      </w:pPr>
    </w:lvl>
    <w:lvl w:ilvl="7" w:tplc="241A0019" w:tentative="1">
      <w:start w:val="1"/>
      <w:numFmt w:val="lowerLetter"/>
      <w:lvlText w:val="%8."/>
      <w:lvlJc w:val="left"/>
      <w:pPr>
        <w:ind w:left="5820" w:hanging="360"/>
      </w:pPr>
    </w:lvl>
    <w:lvl w:ilvl="8" w:tplc="2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479F56D7"/>
    <w:multiLevelType w:val="hybridMultilevel"/>
    <w:tmpl w:val="262838B2"/>
    <w:lvl w:ilvl="0" w:tplc="F998E490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1AC7032"/>
    <w:multiLevelType w:val="hybridMultilevel"/>
    <w:tmpl w:val="9F421B90"/>
    <w:lvl w:ilvl="0" w:tplc="804C488C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D106824"/>
    <w:multiLevelType w:val="hybridMultilevel"/>
    <w:tmpl w:val="93C6B8BC"/>
    <w:lvl w:ilvl="0" w:tplc="DC90318E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D811E2"/>
    <w:multiLevelType w:val="hybridMultilevel"/>
    <w:tmpl w:val="8544169A"/>
    <w:lvl w:ilvl="0" w:tplc="81761F7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0CF484">
      <w:start w:val="1"/>
      <w:numFmt w:val="decimal"/>
      <w:lvlRestart w:val="0"/>
      <w:lvlText w:val="%2)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BA69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120FC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206F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C4345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7AA9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E05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2A725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7055991"/>
    <w:multiLevelType w:val="hybridMultilevel"/>
    <w:tmpl w:val="89B8F4C4"/>
    <w:lvl w:ilvl="0" w:tplc="A0626CDC">
      <w:start w:val="1"/>
      <w:numFmt w:val="decimal"/>
      <w:lvlText w:val="%1)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912CD65E">
      <w:start w:val="1"/>
      <w:numFmt w:val="lowerLetter"/>
      <w:lvlText w:val="%2"/>
      <w:lvlJc w:val="left"/>
      <w:pPr>
        <w:ind w:left="1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8E5617D8">
      <w:start w:val="1"/>
      <w:numFmt w:val="lowerRoman"/>
      <w:lvlText w:val="%3"/>
      <w:lvlJc w:val="left"/>
      <w:pPr>
        <w:ind w:left="2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7E6F9D2">
      <w:start w:val="1"/>
      <w:numFmt w:val="decimal"/>
      <w:lvlText w:val="%4"/>
      <w:lvlJc w:val="left"/>
      <w:pPr>
        <w:ind w:left="3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75220326">
      <w:start w:val="1"/>
      <w:numFmt w:val="lowerLetter"/>
      <w:lvlText w:val="%5"/>
      <w:lvlJc w:val="left"/>
      <w:pPr>
        <w:ind w:left="3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75C4202">
      <w:start w:val="1"/>
      <w:numFmt w:val="lowerRoman"/>
      <w:lvlText w:val="%6"/>
      <w:lvlJc w:val="left"/>
      <w:pPr>
        <w:ind w:left="4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0420420">
      <w:start w:val="1"/>
      <w:numFmt w:val="decimal"/>
      <w:lvlText w:val="%7"/>
      <w:lvlJc w:val="left"/>
      <w:pPr>
        <w:ind w:left="5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8843DB2">
      <w:start w:val="1"/>
      <w:numFmt w:val="lowerLetter"/>
      <w:lvlText w:val="%8"/>
      <w:lvlJc w:val="left"/>
      <w:pPr>
        <w:ind w:left="5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3B849922">
      <w:start w:val="1"/>
      <w:numFmt w:val="lowerRoman"/>
      <w:lvlText w:val="%9"/>
      <w:lvlJc w:val="left"/>
      <w:pPr>
        <w:ind w:left="6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C2577CF"/>
    <w:multiLevelType w:val="hybridMultilevel"/>
    <w:tmpl w:val="B5006FC6"/>
    <w:lvl w:ilvl="0" w:tplc="319A6C2E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60" w:hanging="360"/>
      </w:pPr>
    </w:lvl>
    <w:lvl w:ilvl="2" w:tplc="241A001B" w:tentative="1">
      <w:start w:val="1"/>
      <w:numFmt w:val="lowerRoman"/>
      <w:lvlText w:val="%3."/>
      <w:lvlJc w:val="right"/>
      <w:pPr>
        <w:ind w:left="2580" w:hanging="180"/>
      </w:pPr>
    </w:lvl>
    <w:lvl w:ilvl="3" w:tplc="241A000F" w:tentative="1">
      <w:start w:val="1"/>
      <w:numFmt w:val="decimal"/>
      <w:lvlText w:val="%4."/>
      <w:lvlJc w:val="left"/>
      <w:pPr>
        <w:ind w:left="3300" w:hanging="360"/>
      </w:pPr>
    </w:lvl>
    <w:lvl w:ilvl="4" w:tplc="241A0019" w:tentative="1">
      <w:start w:val="1"/>
      <w:numFmt w:val="lowerLetter"/>
      <w:lvlText w:val="%5."/>
      <w:lvlJc w:val="left"/>
      <w:pPr>
        <w:ind w:left="4020" w:hanging="360"/>
      </w:pPr>
    </w:lvl>
    <w:lvl w:ilvl="5" w:tplc="241A001B" w:tentative="1">
      <w:start w:val="1"/>
      <w:numFmt w:val="lowerRoman"/>
      <w:lvlText w:val="%6."/>
      <w:lvlJc w:val="right"/>
      <w:pPr>
        <w:ind w:left="4740" w:hanging="180"/>
      </w:pPr>
    </w:lvl>
    <w:lvl w:ilvl="6" w:tplc="241A000F" w:tentative="1">
      <w:start w:val="1"/>
      <w:numFmt w:val="decimal"/>
      <w:lvlText w:val="%7."/>
      <w:lvlJc w:val="left"/>
      <w:pPr>
        <w:ind w:left="5460" w:hanging="360"/>
      </w:pPr>
    </w:lvl>
    <w:lvl w:ilvl="7" w:tplc="241A0019" w:tentative="1">
      <w:start w:val="1"/>
      <w:numFmt w:val="lowerLetter"/>
      <w:lvlText w:val="%8."/>
      <w:lvlJc w:val="left"/>
      <w:pPr>
        <w:ind w:left="6180" w:hanging="360"/>
      </w:pPr>
    </w:lvl>
    <w:lvl w:ilvl="8" w:tplc="241A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1221474864">
    <w:abstractNumId w:val="7"/>
  </w:num>
  <w:num w:numId="2" w16cid:durableId="1965773129">
    <w:abstractNumId w:val="17"/>
  </w:num>
  <w:num w:numId="3" w16cid:durableId="1955210574">
    <w:abstractNumId w:val="1"/>
  </w:num>
  <w:num w:numId="4" w16cid:durableId="682627012">
    <w:abstractNumId w:val="8"/>
  </w:num>
  <w:num w:numId="5" w16cid:durableId="60493107">
    <w:abstractNumId w:val="19"/>
  </w:num>
  <w:num w:numId="6" w16cid:durableId="1371146091">
    <w:abstractNumId w:val="13"/>
  </w:num>
  <w:num w:numId="7" w16cid:durableId="246885786">
    <w:abstractNumId w:val="0"/>
  </w:num>
  <w:num w:numId="8" w16cid:durableId="1213156750">
    <w:abstractNumId w:val="16"/>
  </w:num>
  <w:num w:numId="9" w16cid:durableId="704211907">
    <w:abstractNumId w:val="2"/>
  </w:num>
  <w:num w:numId="10" w16cid:durableId="96099678">
    <w:abstractNumId w:val="9"/>
  </w:num>
  <w:num w:numId="11" w16cid:durableId="1671830745">
    <w:abstractNumId w:val="10"/>
  </w:num>
  <w:num w:numId="12" w16cid:durableId="1516462820">
    <w:abstractNumId w:val="15"/>
  </w:num>
  <w:num w:numId="13" w16cid:durableId="1428573572">
    <w:abstractNumId w:val="5"/>
  </w:num>
  <w:num w:numId="14" w16cid:durableId="1058744653">
    <w:abstractNumId w:val="11"/>
  </w:num>
  <w:num w:numId="15" w16cid:durableId="1919637041">
    <w:abstractNumId w:val="12"/>
  </w:num>
  <w:num w:numId="16" w16cid:durableId="819926369">
    <w:abstractNumId w:val="14"/>
  </w:num>
  <w:num w:numId="17" w16cid:durableId="817458496">
    <w:abstractNumId w:val="20"/>
  </w:num>
  <w:num w:numId="18" w16cid:durableId="1331330923">
    <w:abstractNumId w:val="6"/>
  </w:num>
  <w:num w:numId="19" w16cid:durableId="1282616670">
    <w:abstractNumId w:val="3"/>
  </w:num>
  <w:num w:numId="20" w16cid:durableId="672411479">
    <w:abstractNumId w:val="18"/>
  </w:num>
  <w:num w:numId="21" w16cid:durableId="4890976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B1F"/>
    <w:rsid w:val="00000150"/>
    <w:rsid w:val="00000615"/>
    <w:rsid w:val="0000078C"/>
    <w:rsid w:val="00003D55"/>
    <w:rsid w:val="00013815"/>
    <w:rsid w:val="00013B0A"/>
    <w:rsid w:val="000140A2"/>
    <w:rsid w:val="000151C8"/>
    <w:rsid w:val="00020B3B"/>
    <w:rsid w:val="0002100C"/>
    <w:rsid w:val="000455E2"/>
    <w:rsid w:val="000466A4"/>
    <w:rsid w:val="00052208"/>
    <w:rsid w:val="00061FF3"/>
    <w:rsid w:val="0006263B"/>
    <w:rsid w:val="00066277"/>
    <w:rsid w:val="00067CCF"/>
    <w:rsid w:val="0007319B"/>
    <w:rsid w:val="000747A7"/>
    <w:rsid w:val="000753F6"/>
    <w:rsid w:val="00080F19"/>
    <w:rsid w:val="00081BF4"/>
    <w:rsid w:val="000821EE"/>
    <w:rsid w:val="00084968"/>
    <w:rsid w:val="00084D6D"/>
    <w:rsid w:val="00084FE6"/>
    <w:rsid w:val="0008755C"/>
    <w:rsid w:val="000956FF"/>
    <w:rsid w:val="00096635"/>
    <w:rsid w:val="00097C7C"/>
    <w:rsid w:val="000B0422"/>
    <w:rsid w:val="000B2DCD"/>
    <w:rsid w:val="000C09CF"/>
    <w:rsid w:val="000C10E7"/>
    <w:rsid w:val="000C114E"/>
    <w:rsid w:val="000C244F"/>
    <w:rsid w:val="000D2279"/>
    <w:rsid w:val="000D4F76"/>
    <w:rsid w:val="000D6427"/>
    <w:rsid w:val="000E0C06"/>
    <w:rsid w:val="000E336C"/>
    <w:rsid w:val="000E3662"/>
    <w:rsid w:val="000E550F"/>
    <w:rsid w:val="000F33B6"/>
    <w:rsid w:val="000F4132"/>
    <w:rsid w:val="000F4A9F"/>
    <w:rsid w:val="000F58BE"/>
    <w:rsid w:val="000F6480"/>
    <w:rsid w:val="000F73FD"/>
    <w:rsid w:val="0010259E"/>
    <w:rsid w:val="00104B11"/>
    <w:rsid w:val="001072B3"/>
    <w:rsid w:val="0010755A"/>
    <w:rsid w:val="0010786A"/>
    <w:rsid w:val="001079A5"/>
    <w:rsid w:val="00120AF7"/>
    <w:rsid w:val="00120B38"/>
    <w:rsid w:val="00121E04"/>
    <w:rsid w:val="001225C2"/>
    <w:rsid w:val="001226C7"/>
    <w:rsid w:val="00123AF8"/>
    <w:rsid w:val="0012485C"/>
    <w:rsid w:val="00124CF6"/>
    <w:rsid w:val="00124D8C"/>
    <w:rsid w:val="00125DE4"/>
    <w:rsid w:val="00127977"/>
    <w:rsid w:val="001303FF"/>
    <w:rsid w:val="00133933"/>
    <w:rsid w:val="00135B6E"/>
    <w:rsid w:val="00150935"/>
    <w:rsid w:val="00150EFD"/>
    <w:rsid w:val="00153626"/>
    <w:rsid w:val="00154CD4"/>
    <w:rsid w:val="00154E63"/>
    <w:rsid w:val="00163A21"/>
    <w:rsid w:val="0016587B"/>
    <w:rsid w:val="001701B7"/>
    <w:rsid w:val="001743A5"/>
    <w:rsid w:val="00180ADC"/>
    <w:rsid w:val="001819C2"/>
    <w:rsid w:val="00181FA5"/>
    <w:rsid w:val="0018354E"/>
    <w:rsid w:val="001853A8"/>
    <w:rsid w:val="001977EF"/>
    <w:rsid w:val="001A5C23"/>
    <w:rsid w:val="001B6503"/>
    <w:rsid w:val="001C02D1"/>
    <w:rsid w:val="001C089E"/>
    <w:rsid w:val="001C2070"/>
    <w:rsid w:val="001E1CB0"/>
    <w:rsid w:val="001E2D25"/>
    <w:rsid w:val="001E2F32"/>
    <w:rsid w:val="001E665D"/>
    <w:rsid w:val="001F2FA2"/>
    <w:rsid w:val="001F3FDB"/>
    <w:rsid w:val="001F4529"/>
    <w:rsid w:val="001F4A30"/>
    <w:rsid w:val="002001D1"/>
    <w:rsid w:val="0020418E"/>
    <w:rsid w:val="00204DEB"/>
    <w:rsid w:val="002064F2"/>
    <w:rsid w:val="00217C33"/>
    <w:rsid w:val="00220C67"/>
    <w:rsid w:val="00221272"/>
    <w:rsid w:val="00224998"/>
    <w:rsid w:val="00225CF7"/>
    <w:rsid w:val="00226E52"/>
    <w:rsid w:val="00231251"/>
    <w:rsid w:val="00234B49"/>
    <w:rsid w:val="0023653D"/>
    <w:rsid w:val="00236E84"/>
    <w:rsid w:val="00237BFA"/>
    <w:rsid w:val="00242130"/>
    <w:rsid w:val="00244802"/>
    <w:rsid w:val="00247FA5"/>
    <w:rsid w:val="0025020C"/>
    <w:rsid w:val="00254EBC"/>
    <w:rsid w:val="00260D17"/>
    <w:rsid w:val="00263CA5"/>
    <w:rsid w:val="00265B38"/>
    <w:rsid w:val="00281008"/>
    <w:rsid w:val="002870DD"/>
    <w:rsid w:val="00287E22"/>
    <w:rsid w:val="0029407C"/>
    <w:rsid w:val="002952AF"/>
    <w:rsid w:val="002A3C74"/>
    <w:rsid w:val="002A5C36"/>
    <w:rsid w:val="002A6BE6"/>
    <w:rsid w:val="002B2820"/>
    <w:rsid w:val="002B596A"/>
    <w:rsid w:val="002B5E55"/>
    <w:rsid w:val="002D4DFD"/>
    <w:rsid w:val="002D72C0"/>
    <w:rsid w:val="002E1C3C"/>
    <w:rsid w:val="002E1F4C"/>
    <w:rsid w:val="002E503B"/>
    <w:rsid w:val="002E75D1"/>
    <w:rsid w:val="002F0453"/>
    <w:rsid w:val="002F0ADC"/>
    <w:rsid w:val="002F3710"/>
    <w:rsid w:val="002F3737"/>
    <w:rsid w:val="002F5BD9"/>
    <w:rsid w:val="002F6CB8"/>
    <w:rsid w:val="002F77DE"/>
    <w:rsid w:val="00305664"/>
    <w:rsid w:val="0030665F"/>
    <w:rsid w:val="003108AD"/>
    <w:rsid w:val="0031270D"/>
    <w:rsid w:val="00323483"/>
    <w:rsid w:val="0032616A"/>
    <w:rsid w:val="00326ECC"/>
    <w:rsid w:val="003271BB"/>
    <w:rsid w:val="003349B9"/>
    <w:rsid w:val="00335FCC"/>
    <w:rsid w:val="003405AD"/>
    <w:rsid w:val="00340DA8"/>
    <w:rsid w:val="00343A39"/>
    <w:rsid w:val="00347E8A"/>
    <w:rsid w:val="003519AE"/>
    <w:rsid w:val="00371ADA"/>
    <w:rsid w:val="00373BBB"/>
    <w:rsid w:val="00375EC8"/>
    <w:rsid w:val="0038129A"/>
    <w:rsid w:val="0038778D"/>
    <w:rsid w:val="003959F3"/>
    <w:rsid w:val="003B148B"/>
    <w:rsid w:val="003B160C"/>
    <w:rsid w:val="003B57B6"/>
    <w:rsid w:val="003B6ED7"/>
    <w:rsid w:val="003B76D1"/>
    <w:rsid w:val="003D1045"/>
    <w:rsid w:val="003D1A25"/>
    <w:rsid w:val="003D7691"/>
    <w:rsid w:val="003E2FFD"/>
    <w:rsid w:val="0040041E"/>
    <w:rsid w:val="00405B8E"/>
    <w:rsid w:val="00410511"/>
    <w:rsid w:val="00411710"/>
    <w:rsid w:val="00414525"/>
    <w:rsid w:val="00416363"/>
    <w:rsid w:val="004356C6"/>
    <w:rsid w:val="004369B1"/>
    <w:rsid w:val="00436B68"/>
    <w:rsid w:val="00442F62"/>
    <w:rsid w:val="0044402F"/>
    <w:rsid w:val="0044567F"/>
    <w:rsid w:val="0044689C"/>
    <w:rsid w:val="004479A2"/>
    <w:rsid w:val="00455858"/>
    <w:rsid w:val="004615F4"/>
    <w:rsid w:val="00462002"/>
    <w:rsid w:val="00470068"/>
    <w:rsid w:val="00470B1C"/>
    <w:rsid w:val="004714FF"/>
    <w:rsid w:val="00482F94"/>
    <w:rsid w:val="00491F46"/>
    <w:rsid w:val="0049654A"/>
    <w:rsid w:val="004A189D"/>
    <w:rsid w:val="004A23F7"/>
    <w:rsid w:val="004A779A"/>
    <w:rsid w:val="004B3AF4"/>
    <w:rsid w:val="004C13F5"/>
    <w:rsid w:val="004C4CE6"/>
    <w:rsid w:val="004D017B"/>
    <w:rsid w:val="004D4E44"/>
    <w:rsid w:val="004E7242"/>
    <w:rsid w:val="004F313B"/>
    <w:rsid w:val="004F72A3"/>
    <w:rsid w:val="005014FF"/>
    <w:rsid w:val="00502DCE"/>
    <w:rsid w:val="00504EAE"/>
    <w:rsid w:val="00505EA6"/>
    <w:rsid w:val="005167CD"/>
    <w:rsid w:val="00522660"/>
    <w:rsid w:val="00532112"/>
    <w:rsid w:val="00532B8D"/>
    <w:rsid w:val="005330A3"/>
    <w:rsid w:val="005342D8"/>
    <w:rsid w:val="0053537A"/>
    <w:rsid w:val="00537A7B"/>
    <w:rsid w:val="005408F4"/>
    <w:rsid w:val="00544FE1"/>
    <w:rsid w:val="0054587F"/>
    <w:rsid w:val="00550F91"/>
    <w:rsid w:val="005535E9"/>
    <w:rsid w:val="00554DD3"/>
    <w:rsid w:val="00560502"/>
    <w:rsid w:val="005618F5"/>
    <w:rsid w:val="00563876"/>
    <w:rsid w:val="00574553"/>
    <w:rsid w:val="00574835"/>
    <w:rsid w:val="00582608"/>
    <w:rsid w:val="005827DB"/>
    <w:rsid w:val="00582F64"/>
    <w:rsid w:val="005865C6"/>
    <w:rsid w:val="0059093C"/>
    <w:rsid w:val="00592041"/>
    <w:rsid w:val="005A694C"/>
    <w:rsid w:val="005B156A"/>
    <w:rsid w:val="005B7069"/>
    <w:rsid w:val="005C003A"/>
    <w:rsid w:val="005C3685"/>
    <w:rsid w:val="005C589F"/>
    <w:rsid w:val="005C7E36"/>
    <w:rsid w:val="005D09ED"/>
    <w:rsid w:val="005D13EC"/>
    <w:rsid w:val="005D2D8C"/>
    <w:rsid w:val="005D43D1"/>
    <w:rsid w:val="005E0B23"/>
    <w:rsid w:val="005E5207"/>
    <w:rsid w:val="005F110F"/>
    <w:rsid w:val="00602394"/>
    <w:rsid w:val="006061E3"/>
    <w:rsid w:val="006114D0"/>
    <w:rsid w:val="006140B2"/>
    <w:rsid w:val="00616C39"/>
    <w:rsid w:val="0061716A"/>
    <w:rsid w:val="00617448"/>
    <w:rsid w:val="00623C81"/>
    <w:rsid w:val="00626E57"/>
    <w:rsid w:val="006277E3"/>
    <w:rsid w:val="00627F86"/>
    <w:rsid w:val="00646AE6"/>
    <w:rsid w:val="00654DD2"/>
    <w:rsid w:val="00661127"/>
    <w:rsid w:val="00661192"/>
    <w:rsid w:val="00663023"/>
    <w:rsid w:val="0066494B"/>
    <w:rsid w:val="00672930"/>
    <w:rsid w:val="00681C3F"/>
    <w:rsid w:val="00682A9A"/>
    <w:rsid w:val="00683DBF"/>
    <w:rsid w:val="006924BE"/>
    <w:rsid w:val="006A0AEC"/>
    <w:rsid w:val="006A1370"/>
    <w:rsid w:val="006A35DC"/>
    <w:rsid w:val="006C5576"/>
    <w:rsid w:val="006C6559"/>
    <w:rsid w:val="006D4AD5"/>
    <w:rsid w:val="006D57E1"/>
    <w:rsid w:val="006E06DB"/>
    <w:rsid w:val="006E125D"/>
    <w:rsid w:val="006E131A"/>
    <w:rsid w:val="006E22CC"/>
    <w:rsid w:val="006E2392"/>
    <w:rsid w:val="006E45BA"/>
    <w:rsid w:val="006F4A61"/>
    <w:rsid w:val="006F5991"/>
    <w:rsid w:val="006F6AB4"/>
    <w:rsid w:val="00703DC8"/>
    <w:rsid w:val="0071065D"/>
    <w:rsid w:val="007107A0"/>
    <w:rsid w:val="00711539"/>
    <w:rsid w:val="00714384"/>
    <w:rsid w:val="0071476F"/>
    <w:rsid w:val="007208E8"/>
    <w:rsid w:val="00721533"/>
    <w:rsid w:val="00721FB9"/>
    <w:rsid w:val="00731702"/>
    <w:rsid w:val="007362EE"/>
    <w:rsid w:val="0074004D"/>
    <w:rsid w:val="00743674"/>
    <w:rsid w:val="007467C6"/>
    <w:rsid w:val="00746DA2"/>
    <w:rsid w:val="0075644F"/>
    <w:rsid w:val="00757D24"/>
    <w:rsid w:val="00761874"/>
    <w:rsid w:val="00762882"/>
    <w:rsid w:val="00762F62"/>
    <w:rsid w:val="007631DB"/>
    <w:rsid w:val="0076433E"/>
    <w:rsid w:val="007703D6"/>
    <w:rsid w:val="00784F38"/>
    <w:rsid w:val="00785195"/>
    <w:rsid w:val="007A04FE"/>
    <w:rsid w:val="007A493F"/>
    <w:rsid w:val="007A4DB2"/>
    <w:rsid w:val="007A7A47"/>
    <w:rsid w:val="007B0B07"/>
    <w:rsid w:val="007B2F43"/>
    <w:rsid w:val="007B3983"/>
    <w:rsid w:val="007C4A35"/>
    <w:rsid w:val="007C6D1E"/>
    <w:rsid w:val="007D6477"/>
    <w:rsid w:val="007D72AA"/>
    <w:rsid w:val="007E6143"/>
    <w:rsid w:val="007F79AC"/>
    <w:rsid w:val="008036B2"/>
    <w:rsid w:val="00807801"/>
    <w:rsid w:val="00810253"/>
    <w:rsid w:val="008117CE"/>
    <w:rsid w:val="00813FB8"/>
    <w:rsid w:val="0082235F"/>
    <w:rsid w:val="00825A3F"/>
    <w:rsid w:val="008355C0"/>
    <w:rsid w:val="00836BC5"/>
    <w:rsid w:val="00840EA6"/>
    <w:rsid w:val="00841647"/>
    <w:rsid w:val="00843F87"/>
    <w:rsid w:val="00846D57"/>
    <w:rsid w:val="00847EF6"/>
    <w:rsid w:val="0085039E"/>
    <w:rsid w:val="008556DF"/>
    <w:rsid w:val="00855732"/>
    <w:rsid w:val="0085626E"/>
    <w:rsid w:val="008620BE"/>
    <w:rsid w:val="0086678B"/>
    <w:rsid w:val="008751C5"/>
    <w:rsid w:val="00875760"/>
    <w:rsid w:val="00875CFD"/>
    <w:rsid w:val="00876890"/>
    <w:rsid w:val="00891FF5"/>
    <w:rsid w:val="00895872"/>
    <w:rsid w:val="008959CC"/>
    <w:rsid w:val="008A145B"/>
    <w:rsid w:val="008B6EFE"/>
    <w:rsid w:val="008C00C3"/>
    <w:rsid w:val="008C2F0D"/>
    <w:rsid w:val="008C52FD"/>
    <w:rsid w:val="008C6EC3"/>
    <w:rsid w:val="008E32A4"/>
    <w:rsid w:val="008E5DD6"/>
    <w:rsid w:val="008F6ED8"/>
    <w:rsid w:val="00902598"/>
    <w:rsid w:val="00902859"/>
    <w:rsid w:val="0091042E"/>
    <w:rsid w:val="00915859"/>
    <w:rsid w:val="00920204"/>
    <w:rsid w:val="00924D3A"/>
    <w:rsid w:val="00937D99"/>
    <w:rsid w:val="00942C19"/>
    <w:rsid w:val="009465FD"/>
    <w:rsid w:val="00955120"/>
    <w:rsid w:val="00956015"/>
    <w:rsid w:val="00960254"/>
    <w:rsid w:val="00960CA3"/>
    <w:rsid w:val="009621C3"/>
    <w:rsid w:val="00965540"/>
    <w:rsid w:val="00975897"/>
    <w:rsid w:val="00980121"/>
    <w:rsid w:val="00982415"/>
    <w:rsid w:val="00984293"/>
    <w:rsid w:val="0098608D"/>
    <w:rsid w:val="0099126F"/>
    <w:rsid w:val="0099369F"/>
    <w:rsid w:val="00995AD4"/>
    <w:rsid w:val="009968E3"/>
    <w:rsid w:val="009B3323"/>
    <w:rsid w:val="009C2202"/>
    <w:rsid w:val="009C5777"/>
    <w:rsid w:val="009D0923"/>
    <w:rsid w:val="009D269A"/>
    <w:rsid w:val="009E17DD"/>
    <w:rsid w:val="009E378C"/>
    <w:rsid w:val="009E41FC"/>
    <w:rsid w:val="009E768D"/>
    <w:rsid w:val="009E7EA0"/>
    <w:rsid w:val="009F0615"/>
    <w:rsid w:val="009F43F2"/>
    <w:rsid w:val="009F68B3"/>
    <w:rsid w:val="00A0120F"/>
    <w:rsid w:val="00A01746"/>
    <w:rsid w:val="00A0451B"/>
    <w:rsid w:val="00A17A91"/>
    <w:rsid w:val="00A23D25"/>
    <w:rsid w:val="00A37E1E"/>
    <w:rsid w:val="00A41ED5"/>
    <w:rsid w:val="00A46788"/>
    <w:rsid w:val="00A52DB1"/>
    <w:rsid w:val="00A57029"/>
    <w:rsid w:val="00A5789D"/>
    <w:rsid w:val="00A61073"/>
    <w:rsid w:val="00A617D9"/>
    <w:rsid w:val="00A67B12"/>
    <w:rsid w:val="00A71CAE"/>
    <w:rsid w:val="00A73E5A"/>
    <w:rsid w:val="00A74D5F"/>
    <w:rsid w:val="00A77297"/>
    <w:rsid w:val="00A80499"/>
    <w:rsid w:val="00A86425"/>
    <w:rsid w:val="00A920D4"/>
    <w:rsid w:val="00A97176"/>
    <w:rsid w:val="00AA4911"/>
    <w:rsid w:val="00AA4EF0"/>
    <w:rsid w:val="00AB1464"/>
    <w:rsid w:val="00AB3303"/>
    <w:rsid w:val="00AB56F3"/>
    <w:rsid w:val="00AB6234"/>
    <w:rsid w:val="00AB6AC0"/>
    <w:rsid w:val="00AB6B25"/>
    <w:rsid w:val="00AB798B"/>
    <w:rsid w:val="00AC19BD"/>
    <w:rsid w:val="00AC310F"/>
    <w:rsid w:val="00AC6248"/>
    <w:rsid w:val="00AC7DEF"/>
    <w:rsid w:val="00AD0719"/>
    <w:rsid w:val="00AD07B8"/>
    <w:rsid w:val="00AD1F88"/>
    <w:rsid w:val="00AD24CA"/>
    <w:rsid w:val="00AD2FB7"/>
    <w:rsid w:val="00AD6174"/>
    <w:rsid w:val="00AD63ED"/>
    <w:rsid w:val="00AE0B90"/>
    <w:rsid w:val="00AE0D9D"/>
    <w:rsid w:val="00AE46C5"/>
    <w:rsid w:val="00AE47C2"/>
    <w:rsid w:val="00AE4CDD"/>
    <w:rsid w:val="00AE59A6"/>
    <w:rsid w:val="00AF15FD"/>
    <w:rsid w:val="00AF2CA4"/>
    <w:rsid w:val="00AF4BF1"/>
    <w:rsid w:val="00AF6DA0"/>
    <w:rsid w:val="00AF6DF1"/>
    <w:rsid w:val="00AF6E68"/>
    <w:rsid w:val="00B05051"/>
    <w:rsid w:val="00B05CAE"/>
    <w:rsid w:val="00B173E1"/>
    <w:rsid w:val="00B20C51"/>
    <w:rsid w:val="00B25EB1"/>
    <w:rsid w:val="00B40B70"/>
    <w:rsid w:val="00B41D38"/>
    <w:rsid w:val="00B42687"/>
    <w:rsid w:val="00B578F4"/>
    <w:rsid w:val="00B607FB"/>
    <w:rsid w:val="00B64213"/>
    <w:rsid w:val="00B64E18"/>
    <w:rsid w:val="00B67C82"/>
    <w:rsid w:val="00B75F85"/>
    <w:rsid w:val="00B82FD4"/>
    <w:rsid w:val="00B856F0"/>
    <w:rsid w:val="00BA1A1D"/>
    <w:rsid w:val="00BA251B"/>
    <w:rsid w:val="00BA341E"/>
    <w:rsid w:val="00BA509A"/>
    <w:rsid w:val="00BB017C"/>
    <w:rsid w:val="00BB430D"/>
    <w:rsid w:val="00BB55F6"/>
    <w:rsid w:val="00BB58EA"/>
    <w:rsid w:val="00BB671A"/>
    <w:rsid w:val="00BC1D27"/>
    <w:rsid w:val="00BC283C"/>
    <w:rsid w:val="00BC5B35"/>
    <w:rsid w:val="00BC73FB"/>
    <w:rsid w:val="00BD4758"/>
    <w:rsid w:val="00BD718C"/>
    <w:rsid w:val="00BE0A44"/>
    <w:rsid w:val="00BE5F2A"/>
    <w:rsid w:val="00BE6DED"/>
    <w:rsid w:val="00BF3891"/>
    <w:rsid w:val="00BF7A68"/>
    <w:rsid w:val="00C00070"/>
    <w:rsid w:val="00C07E63"/>
    <w:rsid w:val="00C145B8"/>
    <w:rsid w:val="00C15591"/>
    <w:rsid w:val="00C25050"/>
    <w:rsid w:val="00C317E2"/>
    <w:rsid w:val="00C345B0"/>
    <w:rsid w:val="00C35EBF"/>
    <w:rsid w:val="00C36BCB"/>
    <w:rsid w:val="00C36E2D"/>
    <w:rsid w:val="00C414E2"/>
    <w:rsid w:val="00C424A3"/>
    <w:rsid w:val="00C468DE"/>
    <w:rsid w:val="00C4708A"/>
    <w:rsid w:val="00C639C5"/>
    <w:rsid w:val="00C73969"/>
    <w:rsid w:val="00C7500E"/>
    <w:rsid w:val="00C7548B"/>
    <w:rsid w:val="00C8169C"/>
    <w:rsid w:val="00C8211C"/>
    <w:rsid w:val="00C87486"/>
    <w:rsid w:val="00C95E24"/>
    <w:rsid w:val="00CA1459"/>
    <w:rsid w:val="00CB19A9"/>
    <w:rsid w:val="00CB1AC6"/>
    <w:rsid w:val="00CC2B1F"/>
    <w:rsid w:val="00CD03D8"/>
    <w:rsid w:val="00CE1814"/>
    <w:rsid w:val="00CF321A"/>
    <w:rsid w:val="00CF70F5"/>
    <w:rsid w:val="00CF7C0A"/>
    <w:rsid w:val="00D1541E"/>
    <w:rsid w:val="00D16E55"/>
    <w:rsid w:val="00D16F64"/>
    <w:rsid w:val="00D174F4"/>
    <w:rsid w:val="00D24884"/>
    <w:rsid w:val="00D327AD"/>
    <w:rsid w:val="00D32FEE"/>
    <w:rsid w:val="00D356FB"/>
    <w:rsid w:val="00D36A0A"/>
    <w:rsid w:val="00D378A4"/>
    <w:rsid w:val="00D41CDB"/>
    <w:rsid w:val="00D44EFE"/>
    <w:rsid w:val="00D51752"/>
    <w:rsid w:val="00D520B3"/>
    <w:rsid w:val="00D57352"/>
    <w:rsid w:val="00D601CF"/>
    <w:rsid w:val="00D764E8"/>
    <w:rsid w:val="00D81C65"/>
    <w:rsid w:val="00D82348"/>
    <w:rsid w:val="00D824B2"/>
    <w:rsid w:val="00D85447"/>
    <w:rsid w:val="00D8642D"/>
    <w:rsid w:val="00D87059"/>
    <w:rsid w:val="00D95ACA"/>
    <w:rsid w:val="00D96CE0"/>
    <w:rsid w:val="00D978D7"/>
    <w:rsid w:val="00DA2D0B"/>
    <w:rsid w:val="00DA512D"/>
    <w:rsid w:val="00DA5294"/>
    <w:rsid w:val="00DA5B82"/>
    <w:rsid w:val="00DC0E72"/>
    <w:rsid w:val="00DC424A"/>
    <w:rsid w:val="00DD0199"/>
    <w:rsid w:val="00DD19BF"/>
    <w:rsid w:val="00DD28CA"/>
    <w:rsid w:val="00DD2A5C"/>
    <w:rsid w:val="00DD2F24"/>
    <w:rsid w:val="00DD3036"/>
    <w:rsid w:val="00DD591F"/>
    <w:rsid w:val="00DE1918"/>
    <w:rsid w:val="00DE24F2"/>
    <w:rsid w:val="00DF0F86"/>
    <w:rsid w:val="00DF195F"/>
    <w:rsid w:val="00DF7CF9"/>
    <w:rsid w:val="00E00C62"/>
    <w:rsid w:val="00E04878"/>
    <w:rsid w:val="00E11FB3"/>
    <w:rsid w:val="00E143D7"/>
    <w:rsid w:val="00E240CB"/>
    <w:rsid w:val="00E2457A"/>
    <w:rsid w:val="00E25ACC"/>
    <w:rsid w:val="00E25F83"/>
    <w:rsid w:val="00E33C52"/>
    <w:rsid w:val="00E40497"/>
    <w:rsid w:val="00E42FA1"/>
    <w:rsid w:val="00E43BAD"/>
    <w:rsid w:val="00E43CBC"/>
    <w:rsid w:val="00E45369"/>
    <w:rsid w:val="00E51AB3"/>
    <w:rsid w:val="00E66542"/>
    <w:rsid w:val="00E7373A"/>
    <w:rsid w:val="00E76356"/>
    <w:rsid w:val="00E77D72"/>
    <w:rsid w:val="00E82ADA"/>
    <w:rsid w:val="00E82B1F"/>
    <w:rsid w:val="00E856AD"/>
    <w:rsid w:val="00E868D4"/>
    <w:rsid w:val="00E90546"/>
    <w:rsid w:val="00E93A12"/>
    <w:rsid w:val="00E93C11"/>
    <w:rsid w:val="00E94B28"/>
    <w:rsid w:val="00E96337"/>
    <w:rsid w:val="00EB1E90"/>
    <w:rsid w:val="00EB6BA2"/>
    <w:rsid w:val="00EB769D"/>
    <w:rsid w:val="00EC065D"/>
    <w:rsid w:val="00ED1A2E"/>
    <w:rsid w:val="00ED3129"/>
    <w:rsid w:val="00ED57C5"/>
    <w:rsid w:val="00EF6632"/>
    <w:rsid w:val="00EF6BA3"/>
    <w:rsid w:val="00EF71A7"/>
    <w:rsid w:val="00F06D4B"/>
    <w:rsid w:val="00F14B2D"/>
    <w:rsid w:val="00F17A6E"/>
    <w:rsid w:val="00F2669F"/>
    <w:rsid w:val="00F2699F"/>
    <w:rsid w:val="00F33BEE"/>
    <w:rsid w:val="00F33BFE"/>
    <w:rsid w:val="00F349C9"/>
    <w:rsid w:val="00F40E74"/>
    <w:rsid w:val="00F507DA"/>
    <w:rsid w:val="00F6204E"/>
    <w:rsid w:val="00F66EB8"/>
    <w:rsid w:val="00F67298"/>
    <w:rsid w:val="00F71408"/>
    <w:rsid w:val="00F73EFA"/>
    <w:rsid w:val="00F75646"/>
    <w:rsid w:val="00F77B2B"/>
    <w:rsid w:val="00F82E91"/>
    <w:rsid w:val="00F8333F"/>
    <w:rsid w:val="00F8337C"/>
    <w:rsid w:val="00F843C3"/>
    <w:rsid w:val="00F86626"/>
    <w:rsid w:val="00F93BE4"/>
    <w:rsid w:val="00FA0048"/>
    <w:rsid w:val="00FA1C94"/>
    <w:rsid w:val="00FA1E81"/>
    <w:rsid w:val="00FB08A5"/>
    <w:rsid w:val="00FB0C58"/>
    <w:rsid w:val="00FB22CD"/>
    <w:rsid w:val="00FB3D80"/>
    <w:rsid w:val="00FB6293"/>
    <w:rsid w:val="00FB6703"/>
    <w:rsid w:val="00FB68B2"/>
    <w:rsid w:val="00FC04DC"/>
    <w:rsid w:val="00FC2B08"/>
    <w:rsid w:val="00FC6F75"/>
    <w:rsid w:val="00FC7BF2"/>
    <w:rsid w:val="00FD0CD9"/>
    <w:rsid w:val="00FD2C09"/>
    <w:rsid w:val="00FD30A0"/>
    <w:rsid w:val="00FD514C"/>
    <w:rsid w:val="00FE15BD"/>
    <w:rsid w:val="00FE2827"/>
    <w:rsid w:val="00FE2E4F"/>
    <w:rsid w:val="00FE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2BE0C6"/>
  <w15:chartTrackingRefBased/>
  <w15:docId w15:val="{0FB0EF15-D84D-4B81-9F27-646ED2869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4E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004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004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04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04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041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41E"/>
    <w:rPr>
      <w:rFonts w:ascii="Segoe UI" w:hAnsi="Segoe UI" w:cs="Segoe UI"/>
      <w:sz w:val="18"/>
      <w:szCs w:val="18"/>
    </w:rPr>
  </w:style>
  <w:style w:type="paragraph" w:customStyle="1" w:styleId="2zakon">
    <w:name w:val="_2zakon"/>
    <w:basedOn w:val="Normal"/>
    <w:rsid w:val="004A189D"/>
    <w:pPr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color w:val="0033CC"/>
      <w:sz w:val="42"/>
      <w:szCs w:val="42"/>
    </w:rPr>
  </w:style>
  <w:style w:type="paragraph" w:customStyle="1" w:styleId="3mesto">
    <w:name w:val="_3mesto"/>
    <w:basedOn w:val="Normal"/>
    <w:rsid w:val="004A189D"/>
    <w:pPr>
      <w:spacing w:before="100" w:beforeAutospacing="1" w:after="100" w:afterAutospacing="1" w:line="240" w:lineRule="auto"/>
      <w:ind w:left="375" w:right="375"/>
      <w:jc w:val="center"/>
    </w:pPr>
    <w:rPr>
      <w:rFonts w:ascii="Tahoma" w:eastAsiaTheme="minorEastAsia" w:hAnsi="Tahoma" w:cs="Tahoma"/>
      <w:sz w:val="24"/>
      <w:szCs w:val="24"/>
    </w:rPr>
  </w:style>
  <w:style w:type="paragraph" w:styleId="ListParagraph">
    <w:name w:val="List Paragraph"/>
    <w:basedOn w:val="Normal"/>
    <w:uiPriority w:val="34"/>
    <w:qFormat/>
    <w:rsid w:val="00846D57"/>
    <w:pPr>
      <w:ind w:left="720"/>
      <w:contextualSpacing/>
    </w:pPr>
  </w:style>
  <w:style w:type="paragraph" w:customStyle="1" w:styleId="sti-art">
    <w:name w:val="sti-art"/>
    <w:basedOn w:val="Normal"/>
    <w:rsid w:val="00DE2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DE2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_1tekst"/>
    <w:basedOn w:val="Normal"/>
    <w:rsid w:val="007208E8"/>
    <w:pPr>
      <w:spacing w:after="0" w:line="240" w:lineRule="auto"/>
      <w:ind w:left="150" w:right="150" w:firstLine="240"/>
      <w:jc w:val="both"/>
    </w:pPr>
    <w:rPr>
      <w:rFonts w:ascii="Tahoma" w:eastAsiaTheme="minorEastAsia" w:hAnsi="Tahoma" w:cs="Tahoma"/>
      <w:sz w:val="23"/>
      <w:szCs w:val="23"/>
    </w:rPr>
  </w:style>
  <w:style w:type="character" w:customStyle="1" w:styleId="markedcontent">
    <w:name w:val="markedcontent"/>
    <w:basedOn w:val="DefaultParagraphFont"/>
    <w:rsid w:val="005B156A"/>
  </w:style>
  <w:style w:type="paragraph" w:customStyle="1" w:styleId="Stext">
    <w:name w:val="S_text"/>
    <w:qFormat/>
    <w:rsid w:val="003B76D1"/>
    <w:pPr>
      <w:suppressAutoHyphens/>
      <w:spacing w:before="120" w:after="60" w:line="280" w:lineRule="atLeast"/>
      <w:jc w:val="both"/>
    </w:pPr>
    <w:rPr>
      <w:rFonts w:ascii="Verdana" w:eastAsia="Times New Roman" w:hAnsi="Verdana" w:cs="Times New Roman"/>
      <w:sz w:val="20"/>
      <w:szCs w:val="20"/>
      <w:lang w:val="en-GB" w:eastAsia="zh-TW"/>
    </w:rPr>
  </w:style>
  <w:style w:type="paragraph" w:customStyle="1" w:styleId="doc-ti">
    <w:name w:val="doc-ti"/>
    <w:basedOn w:val="Normal"/>
    <w:rsid w:val="00A045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styleId="Revision">
    <w:name w:val="Revision"/>
    <w:hidden/>
    <w:uiPriority w:val="99"/>
    <w:semiHidden/>
    <w:rsid w:val="00BB55F6"/>
    <w:pPr>
      <w:spacing w:after="0" w:line="240" w:lineRule="auto"/>
    </w:pPr>
  </w:style>
  <w:style w:type="character" w:customStyle="1" w:styleId="tw4winMark">
    <w:name w:val="tw4winMark"/>
    <w:rsid w:val="00BC283C"/>
    <w:rPr>
      <w:rFonts w:ascii="Courier New" w:hAnsi="Courier New"/>
      <w:vanish/>
      <w:color w:val="800080"/>
      <w:vertAlign w:val="subscript"/>
    </w:rPr>
  </w:style>
  <w:style w:type="paragraph" w:styleId="Header">
    <w:name w:val="header"/>
    <w:basedOn w:val="Normal"/>
    <w:link w:val="HeaderChar"/>
    <w:uiPriority w:val="99"/>
    <w:unhideWhenUsed/>
    <w:rsid w:val="006E4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45BA"/>
  </w:style>
  <w:style w:type="paragraph" w:styleId="Footer">
    <w:name w:val="footer"/>
    <w:basedOn w:val="Normal"/>
    <w:link w:val="FooterChar"/>
    <w:uiPriority w:val="99"/>
    <w:unhideWhenUsed/>
    <w:rsid w:val="006E4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45BA"/>
  </w:style>
  <w:style w:type="paragraph" w:customStyle="1" w:styleId="Normal2">
    <w:name w:val="Normal2"/>
    <w:basedOn w:val="Normal"/>
    <w:rsid w:val="0007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unhideWhenUsed/>
    <w:qFormat/>
    <w:rsid w:val="009F43F2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19"/>
      <w:szCs w:val="19"/>
      <w:lang w:val="bs" w:eastAsia="bs" w:bidi="bs"/>
    </w:rPr>
  </w:style>
  <w:style w:type="character" w:customStyle="1" w:styleId="BodyTextChar">
    <w:name w:val="Body Text Char"/>
    <w:basedOn w:val="DefaultParagraphFont"/>
    <w:link w:val="BodyText"/>
    <w:uiPriority w:val="1"/>
    <w:rsid w:val="009F43F2"/>
    <w:rPr>
      <w:rFonts w:ascii="Cambria" w:eastAsia="Cambria" w:hAnsi="Cambria" w:cs="Cambria"/>
      <w:sz w:val="19"/>
      <w:szCs w:val="19"/>
      <w:lang w:val="bs" w:eastAsia="bs" w:bidi="b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3784B-7117-4B12-89C2-2BF4A04EB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1362</Words>
  <Characters>7768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JKP Beogradske elektrane</Company>
  <LinksUpToDate>false</LinksUpToDate>
  <CharactersWithSpaces>9112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Radmilo SAVIC</dc:creator>
  <cp:keywords/>
  <dc:description/>
  <cp:lastModifiedBy>Ivana Vojinović</cp:lastModifiedBy>
  <cp:revision>2</cp:revision>
  <cp:lastPrinted>2023-03-17T11:14:00Z</cp:lastPrinted>
  <dcterms:created xsi:type="dcterms:W3CDTF">2023-03-17T13:51:00Z</dcterms:created>
  <dcterms:modified xsi:type="dcterms:W3CDTF">2023-03-17T13:51:00Z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971ac88858a48fc0031ae5478d1cce2ed75abd5168d2b60fa16c3e038b5e2883</vt:lpwstr>
  </property>
</Properties>
</file>