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1A1F4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7C0ED545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6018AAC8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2D5C9818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5443979A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401BC257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03FB63D1" w14:textId="77777777" w:rsidR="00860196" w:rsidRPr="00783C9C" w:rsidRDefault="00860196" w:rsidP="00860196">
      <w:pPr>
        <w:spacing w:line="360" w:lineRule="atLeast"/>
        <w:jc w:val="center"/>
        <w:rPr>
          <w:b/>
          <w:lang w:val="hr-HR" w:eastAsia="de-DE"/>
        </w:rPr>
      </w:pPr>
      <w:r w:rsidRPr="00783C9C">
        <w:rPr>
          <w:b/>
          <w:lang w:val="sr-Cyrl-CS" w:eastAsia="de-DE"/>
        </w:rPr>
        <w:t>Споразум</w:t>
      </w:r>
    </w:p>
    <w:p w14:paraId="5E310517" w14:textId="77777777" w:rsidR="00860196" w:rsidRPr="00783C9C" w:rsidRDefault="00860196" w:rsidP="00860196">
      <w:pPr>
        <w:spacing w:line="360" w:lineRule="atLeast"/>
        <w:jc w:val="center"/>
        <w:rPr>
          <w:b/>
          <w:lang w:val="hr-HR" w:eastAsia="de-DE"/>
        </w:rPr>
      </w:pPr>
    </w:p>
    <w:p w14:paraId="199D3E17" w14:textId="77777777" w:rsidR="00860196" w:rsidRPr="00783C9C" w:rsidRDefault="00860196" w:rsidP="00860196">
      <w:pPr>
        <w:spacing w:line="360" w:lineRule="atLeast"/>
        <w:jc w:val="center"/>
        <w:rPr>
          <w:b/>
          <w:lang w:val="sr-Cyrl-CS" w:eastAsia="de-DE"/>
        </w:rPr>
      </w:pPr>
      <w:r w:rsidRPr="00783C9C">
        <w:rPr>
          <w:b/>
          <w:lang w:val="sr-Cyrl-CS" w:eastAsia="de-DE"/>
        </w:rPr>
        <w:t>између</w:t>
      </w:r>
    </w:p>
    <w:p w14:paraId="4063C010" w14:textId="77777777" w:rsidR="00860196" w:rsidRPr="00783C9C" w:rsidRDefault="00860196" w:rsidP="00860196">
      <w:pPr>
        <w:spacing w:line="360" w:lineRule="atLeast"/>
        <w:jc w:val="center"/>
        <w:rPr>
          <w:b/>
          <w:lang w:val="hr-HR" w:eastAsia="de-DE"/>
        </w:rPr>
      </w:pPr>
    </w:p>
    <w:p w14:paraId="4DCBF922" w14:textId="77777777" w:rsidR="00860196" w:rsidRPr="00783C9C" w:rsidRDefault="00860196" w:rsidP="00860196">
      <w:pPr>
        <w:spacing w:line="360" w:lineRule="atLeast"/>
        <w:jc w:val="center"/>
        <w:rPr>
          <w:b/>
          <w:lang w:val="hr-HR" w:eastAsia="de-DE"/>
        </w:rPr>
      </w:pPr>
    </w:p>
    <w:p w14:paraId="25216698" w14:textId="77777777" w:rsidR="00860196" w:rsidRPr="00783C9C" w:rsidRDefault="00860196" w:rsidP="00860196">
      <w:pPr>
        <w:spacing w:line="360" w:lineRule="atLeast"/>
        <w:jc w:val="center"/>
        <w:rPr>
          <w:b/>
          <w:lang w:val="sr-Cyrl-CS" w:eastAsia="de-DE"/>
        </w:rPr>
      </w:pPr>
      <w:r w:rsidRPr="00783C9C">
        <w:rPr>
          <w:b/>
          <w:lang w:val="sr-Cyrl-CS" w:eastAsia="de-DE"/>
        </w:rPr>
        <w:t xml:space="preserve">Владе Републике Србије </w:t>
      </w:r>
    </w:p>
    <w:p w14:paraId="0D699583" w14:textId="77777777" w:rsidR="00860196" w:rsidRPr="00783C9C" w:rsidRDefault="00860196" w:rsidP="00860196">
      <w:pPr>
        <w:spacing w:line="360" w:lineRule="atLeast"/>
        <w:jc w:val="center"/>
        <w:rPr>
          <w:b/>
          <w:lang w:val="sr-Cyrl-CS" w:eastAsia="de-DE"/>
        </w:rPr>
      </w:pPr>
    </w:p>
    <w:p w14:paraId="26997039" w14:textId="77777777" w:rsidR="00860196" w:rsidRPr="00783C9C" w:rsidRDefault="00860196" w:rsidP="00860196">
      <w:pPr>
        <w:spacing w:line="360" w:lineRule="atLeast"/>
        <w:jc w:val="center"/>
        <w:rPr>
          <w:b/>
          <w:lang w:val="sr-Cyrl-CS" w:eastAsia="de-DE"/>
        </w:rPr>
      </w:pPr>
      <w:r w:rsidRPr="00783C9C">
        <w:rPr>
          <w:b/>
          <w:lang w:val="sr-Cyrl-CS" w:eastAsia="de-DE"/>
        </w:rPr>
        <w:t>и</w:t>
      </w:r>
    </w:p>
    <w:p w14:paraId="677305EF" w14:textId="77777777" w:rsidR="00860196" w:rsidRPr="00783C9C" w:rsidRDefault="00860196" w:rsidP="00860196">
      <w:pPr>
        <w:spacing w:line="360" w:lineRule="atLeast"/>
        <w:jc w:val="center"/>
        <w:rPr>
          <w:b/>
          <w:lang w:val="sr-Cyrl-CS" w:eastAsia="de-DE"/>
        </w:rPr>
      </w:pPr>
    </w:p>
    <w:p w14:paraId="42B789C0" w14:textId="77777777" w:rsidR="00860196" w:rsidRPr="00783C9C" w:rsidRDefault="00860196" w:rsidP="00860196">
      <w:pPr>
        <w:spacing w:line="360" w:lineRule="atLeast"/>
        <w:jc w:val="center"/>
        <w:rPr>
          <w:b/>
          <w:lang w:val="sr-Cyrl-CS" w:eastAsia="de-DE"/>
        </w:rPr>
      </w:pPr>
      <w:r w:rsidRPr="00783C9C">
        <w:rPr>
          <w:b/>
          <w:lang w:val="sr-Cyrl-CS" w:eastAsia="de-DE"/>
        </w:rPr>
        <w:t>Владе Савезне Републике Немачке</w:t>
      </w:r>
    </w:p>
    <w:p w14:paraId="162C621F" w14:textId="77777777" w:rsidR="00860196" w:rsidRPr="00783C9C" w:rsidRDefault="00860196" w:rsidP="00860196">
      <w:pPr>
        <w:spacing w:line="360" w:lineRule="atLeast"/>
        <w:jc w:val="center"/>
        <w:rPr>
          <w:b/>
          <w:lang w:val="sr-Cyrl-CS" w:eastAsia="de-DE"/>
        </w:rPr>
      </w:pPr>
    </w:p>
    <w:p w14:paraId="3FBCEACC" w14:textId="77777777" w:rsidR="00860196" w:rsidRPr="00783C9C" w:rsidRDefault="00860196" w:rsidP="00860196">
      <w:pPr>
        <w:spacing w:line="360" w:lineRule="atLeast"/>
        <w:jc w:val="center"/>
        <w:rPr>
          <w:b/>
          <w:lang w:val="sr-Cyrl-CS" w:eastAsia="de-DE"/>
        </w:rPr>
      </w:pPr>
      <w:r w:rsidRPr="00783C9C">
        <w:rPr>
          <w:b/>
          <w:lang w:val="sr-Cyrl-CS" w:eastAsia="de-DE"/>
        </w:rPr>
        <w:t>о</w:t>
      </w:r>
    </w:p>
    <w:p w14:paraId="4D885C0A" w14:textId="77777777" w:rsidR="00860196" w:rsidRPr="00783C9C" w:rsidRDefault="00860196" w:rsidP="00860196">
      <w:pPr>
        <w:spacing w:line="360" w:lineRule="atLeast"/>
        <w:jc w:val="center"/>
        <w:rPr>
          <w:b/>
          <w:lang w:val="sr-Cyrl-CS" w:eastAsia="de-DE"/>
        </w:rPr>
      </w:pPr>
    </w:p>
    <w:p w14:paraId="033FD3DD" w14:textId="77777777" w:rsidR="00860196" w:rsidRPr="00162E46" w:rsidRDefault="00860196" w:rsidP="00860196">
      <w:pPr>
        <w:spacing w:line="360" w:lineRule="atLeast"/>
        <w:ind w:left="1416" w:firstLine="708"/>
        <w:jc w:val="both"/>
        <w:rPr>
          <w:lang w:val="sr-Cyrl-RS" w:eastAsia="de-DE"/>
        </w:rPr>
      </w:pPr>
      <w:r w:rsidRPr="00783C9C">
        <w:rPr>
          <w:b/>
          <w:lang w:val="sr-Cyrl-CS" w:eastAsia="de-DE"/>
        </w:rPr>
        <w:t xml:space="preserve">  </w:t>
      </w:r>
      <w:r w:rsidRPr="00783C9C">
        <w:rPr>
          <w:b/>
          <w:lang w:val="sr-Cyrl-RS" w:eastAsia="de-DE"/>
        </w:rPr>
        <w:t>сарадњи у области културе, образовања и науке</w:t>
      </w:r>
    </w:p>
    <w:p w14:paraId="42AF6BCC" w14:textId="77777777" w:rsidR="00860196" w:rsidRPr="00162E46" w:rsidRDefault="00860196" w:rsidP="00860196">
      <w:pPr>
        <w:spacing w:line="360" w:lineRule="atLeast"/>
        <w:jc w:val="both"/>
        <w:rPr>
          <w:color w:val="FF0000"/>
          <w:lang w:val="hr-HR" w:eastAsia="de-DE"/>
        </w:rPr>
      </w:pPr>
    </w:p>
    <w:p w14:paraId="5EC758E3" w14:textId="77777777" w:rsidR="00860196" w:rsidRPr="00162E46" w:rsidRDefault="00860196" w:rsidP="00860196">
      <w:pPr>
        <w:spacing w:line="360" w:lineRule="atLeast"/>
        <w:jc w:val="both"/>
        <w:rPr>
          <w:lang w:val="hr-HR" w:eastAsia="de-DE"/>
        </w:rPr>
      </w:pPr>
    </w:p>
    <w:p w14:paraId="20A9DCE6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2F8C34A1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30CBCC7F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1570ECF8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283FAEDA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2E23A2FC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28306375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63644509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18B959B1" w14:textId="77777777" w:rsidR="00182CC0" w:rsidRDefault="00182CC0" w:rsidP="00860196">
      <w:pPr>
        <w:spacing w:line="360" w:lineRule="atLeast"/>
        <w:jc w:val="center"/>
        <w:rPr>
          <w:lang w:val="sr-Cyrl-CS" w:eastAsia="de-DE"/>
        </w:rPr>
      </w:pPr>
    </w:p>
    <w:p w14:paraId="19B2929A" w14:textId="77777777" w:rsidR="00182CC0" w:rsidRDefault="00182CC0" w:rsidP="00860196">
      <w:pPr>
        <w:spacing w:line="360" w:lineRule="atLeast"/>
        <w:jc w:val="center"/>
        <w:rPr>
          <w:lang w:val="sr-Cyrl-CS" w:eastAsia="de-DE"/>
        </w:rPr>
      </w:pPr>
    </w:p>
    <w:p w14:paraId="72AED35E" w14:textId="77777777" w:rsidR="00860196" w:rsidRDefault="00860196" w:rsidP="00182CC0">
      <w:pPr>
        <w:spacing w:line="360" w:lineRule="atLeast"/>
        <w:rPr>
          <w:lang w:val="sr-Cyrl-CS" w:eastAsia="de-DE"/>
        </w:rPr>
      </w:pPr>
    </w:p>
    <w:p w14:paraId="37EFAA8B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006E77D5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  <w:r w:rsidRPr="00162E46">
        <w:rPr>
          <w:lang w:val="sr-Cyrl-CS" w:eastAsia="de-DE"/>
        </w:rPr>
        <w:t>Влада Републике Србије</w:t>
      </w:r>
    </w:p>
    <w:p w14:paraId="28F7D7FC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  <w:r w:rsidRPr="00162E46">
        <w:rPr>
          <w:lang w:val="hr-HR" w:eastAsia="de-DE"/>
        </w:rPr>
        <w:t xml:space="preserve"> </w:t>
      </w:r>
      <w:r w:rsidRPr="00162E46">
        <w:rPr>
          <w:lang w:val="sr-Cyrl-CS" w:eastAsia="de-DE"/>
        </w:rPr>
        <w:t xml:space="preserve">и </w:t>
      </w:r>
    </w:p>
    <w:p w14:paraId="47259B77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  <w:r w:rsidRPr="00162E46">
        <w:rPr>
          <w:lang w:val="sr-Cyrl-CS" w:eastAsia="de-DE"/>
        </w:rPr>
        <w:t xml:space="preserve">Влада Савезне Републике Немачке </w:t>
      </w:r>
    </w:p>
    <w:p w14:paraId="08C9FD10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47FDFBEB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  <w:r w:rsidRPr="00162E46">
        <w:rPr>
          <w:lang w:val="sr-Cyrl-CS" w:eastAsia="de-DE"/>
        </w:rPr>
        <w:t>(у даљем тексту „уговорне стране“)</w:t>
      </w:r>
    </w:p>
    <w:p w14:paraId="75B64D8B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6DC9D244" w14:textId="77777777" w:rsidR="00182CC0" w:rsidRPr="00162E46" w:rsidRDefault="00182CC0" w:rsidP="00860196">
      <w:pPr>
        <w:spacing w:line="360" w:lineRule="atLeast"/>
        <w:jc w:val="center"/>
        <w:rPr>
          <w:lang w:val="sr-Cyrl-CS" w:eastAsia="de-DE"/>
        </w:rPr>
      </w:pPr>
    </w:p>
    <w:p w14:paraId="729475CF" w14:textId="77777777" w:rsidR="00860196" w:rsidRPr="00162E46" w:rsidRDefault="00860196" w:rsidP="00860196">
      <w:pPr>
        <w:spacing w:line="360" w:lineRule="atLeast"/>
        <w:jc w:val="both"/>
        <w:rPr>
          <w:lang w:val="hr-HR" w:eastAsia="de-DE"/>
        </w:rPr>
      </w:pPr>
      <w:r w:rsidRPr="00162E46">
        <w:rPr>
          <w:lang w:val="sr-Cyrl-CS" w:eastAsia="de-DE"/>
        </w:rPr>
        <w:t>у настојању да учврсте односе између двеју држава и продубе узајамно разумевање</w:t>
      </w:r>
      <w:r w:rsidRPr="00162E46">
        <w:rPr>
          <w:lang w:val="hr-HR" w:eastAsia="de-DE"/>
        </w:rPr>
        <w:t>,</w:t>
      </w:r>
    </w:p>
    <w:p w14:paraId="447870D2" w14:textId="77777777" w:rsidR="00860196" w:rsidRPr="00162E46" w:rsidRDefault="00860196" w:rsidP="00860196">
      <w:pPr>
        <w:spacing w:line="360" w:lineRule="atLeast"/>
        <w:rPr>
          <w:lang w:val="sr-Cyrl-CS" w:eastAsia="de-DE"/>
        </w:rPr>
      </w:pPr>
    </w:p>
    <w:p w14:paraId="5B8D1469" w14:textId="77777777" w:rsidR="00860196" w:rsidRPr="00162E46" w:rsidRDefault="00860196" w:rsidP="00860196">
      <w:pPr>
        <w:spacing w:line="360" w:lineRule="atLeast"/>
        <w:rPr>
          <w:color w:val="538135"/>
          <w:lang w:val="sr-Cyrl-RS" w:eastAsia="de-DE"/>
        </w:rPr>
      </w:pPr>
      <w:r w:rsidRPr="00162E46">
        <w:rPr>
          <w:lang w:val="sr-Cyrl-CS" w:eastAsia="de-DE"/>
        </w:rPr>
        <w:t xml:space="preserve">уверене да размена </w:t>
      </w:r>
      <w:r w:rsidRPr="00162E46">
        <w:rPr>
          <w:lang w:val="sr-Cyrl-RS" w:eastAsia="de-DE"/>
        </w:rPr>
        <w:t>у области културе, образовања и науке</w:t>
      </w:r>
      <w:r w:rsidRPr="00162E46">
        <w:rPr>
          <w:lang w:val="sr-Cyrl-CS" w:eastAsia="de-DE"/>
        </w:rPr>
        <w:t xml:space="preserve"> подстиче сарадњу</w:t>
      </w:r>
      <w:r w:rsidRPr="00162E46">
        <w:rPr>
          <w:b/>
          <w:lang w:val="sr-Cyrl-CS" w:eastAsia="de-DE"/>
        </w:rPr>
        <w:t xml:space="preserve"> </w:t>
      </w:r>
      <w:r w:rsidRPr="00162E46">
        <w:rPr>
          <w:lang w:val="sr-Cyrl-CS" w:eastAsia="de-DE"/>
        </w:rPr>
        <w:t>између народа и унапређује разумевање за културу и духовни живот, као и</w:t>
      </w:r>
      <w:r w:rsidRPr="00162E46">
        <w:rPr>
          <w:lang w:val="hr-HR" w:eastAsia="de-DE"/>
        </w:rPr>
        <w:t xml:space="preserve"> </w:t>
      </w:r>
      <w:r w:rsidRPr="00162E46">
        <w:rPr>
          <w:lang w:val="sr-Cyrl-CS" w:eastAsia="de-DE"/>
        </w:rPr>
        <w:t>за начин живота других народа</w:t>
      </w:r>
      <w:r w:rsidRPr="00162E46">
        <w:rPr>
          <w:lang w:val="hr-HR" w:eastAsia="de-DE"/>
        </w:rPr>
        <w:t>,</w:t>
      </w:r>
    </w:p>
    <w:p w14:paraId="4E54DE1B" w14:textId="77777777" w:rsidR="00860196" w:rsidRPr="00162E46" w:rsidRDefault="00860196" w:rsidP="00860196">
      <w:pPr>
        <w:spacing w:line="360" w:lineRule="atLeast"/>
        <w:jc w:val="both"/>
        <w:rPr>
          <w:lang w:val="hr-HR" w:eastAsia="de-DE"/>
        </w:rPr>
      </w:pPr>
    </w:p>
    <w:p w14:paraId="28D9831C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>поштујући историјски допринос оба народа заједничкој културној баштини Европе и света те свесне чињенице да су неговање и очување културних добара обавезујући задатак</w:t>
      </w:r>
      <w:r w:rsidRPr="00162E46">
        <w:rPr>
          <w:lang w:val="hr-HR" w:eastAsia="de-DE"/>
        </w:rPr>
        <w:t>,</w:t>
      </w:r>
    </w:p>
    <w:p w14:paraId="3B877FB8" w14:textId="77777777" w:rsidR="00860196" w:rsidRPr="00162E46" w:rsidRDefault="00860196" w:rsidP="00860196">
      <w:pPr>
        <w:spacing w:line="360" w:lineRule="atLeast"/>
        <w:jc w:val="both"/>
        <w:rPr>
          <w:lang w:val="sr-Cyrl-RS" w:eastAsia="de-DE"/>
        </w:rPr>
      </w:pPr>
    </w:p>
    <w:p w14:paraId="583B98AC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>у жељи да међу становништвом обеју држава развијају односе у свим областима, укључујући културу, образовање и науку,</w:t>
      </w:r>
    </w:p>
    <w:p w14:paraId="015CEEBB" w14:textId="77777777" w:rsidR="00860196" w:rsidRPr="00162E46" w:rsidRDefault="00860196" w:rsidP="00860196">
      <w:pPr>
        <w:spacing w:line="360" w:lineRule="atLeast"/>
        <w:jc w:val="both"/>
        <w:rPr>
          <w:color w:val="92D050"/>
          <w:lang w:val="sr-Cyrl-CS" w:eastAsia="de-DE"/>
        </w:rPr>
      </w:pPr>
    </w:p>
    <w:p w14:paraId="653F3327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</w:p>
    <w:p w14:paraId="449A5A5A" w14:textId="77777777" w:rsidR="00860196" w:rsidRPr="00162E46" w:rsidRDefault="00860196" w:rsidP="00860196">
      <w:pPr>
        <w:spacing w:line="360" w:lineRule="atLeast"/>
        <w:jc w:val="both"/>
        <w:rPr>
          <w:lang w:val="sr-Cyrl-RS" w:eastAsia="de-DE"/>
        </w:rPr>
      </w:pPr>
      <w:r w:rsidRPr="00162E46">
        <w:rPr>
          <w:lang w:val="sr-Cyrl-CS" w:eastAsia="de-DE"/>
        </w:rPr>
        <w:t>споразумеле су се о следећем</w:t>
      </w:r>
      <w:r w:rsidRPr="00162E46">
        <w:rPr>
          <w:lang w:val="hr-HR" w:eastAsia="de-DE"/>
        </w:rPr>
        <w:t>:</w:t>
      </w:r>
    </w:p>
    <w:p w14:paraId="7089054F" w14:textId="77777777" w:rsidR="00860196" w:rsidRPr="00162E46" w:rsidRDefault="00860196" w:rsidP="00860196">
      <w:pPr>
        <w:spacing w:line="360" w:lineRule="atLeast"/>
        <w:jc w:val="both"/>
        <w:rPr>
          <w:lang w:val="sr-Cyrl-RS" w:eastAsia="de-DE"/>
        </w:rPr>
      </w:pPr>
    </w:p>
    <w:p w14:paraId="539DA700" w14:textId="77777777" w:rsidR="00860196" w:rsidRPr="00162E46" w:rsidRDefault="00860196" w:rsidP="00860196">
      <w:pPr>
        <w:spacing w:line="360" w:lineRule="atLeast"/>
        <w:jc w:val="center"/>
        <w:rPr>
          <w:lang w:val="sr-Cyrl-RS" w:eastAsia="de-DE"/>
        </w:rPr>
      </w:pPr>
    </w:p>
    <w:p w14:paraId="621C9C37" w14:textId="77777777" w:rsidR="00860196" w:rsidRPr="00162E46" w:rsidRDefault="00860196" w:rsidP="00860196">
      <w:pPr>
        <w:spacing w:line="360" w:lineRule="atLeast"/>
        <w:jc w:val="center"/>
        <w:rPr>
          <w:lang w:val="hr-HR" w:eastAsia="de-DE"/>
        </w:rPr>
      </w:pPr>
      <w:r w:rsidRPr="00162E46">
        <w:rPr>
          <w:lang w:val="sr-Cyrl-CS" w:eastAsia="de-DE"/>
        </w:rPr>
        <w:t>Члан</w:t>
      </w:r>
      <w:r w:rsidRPr="00162E46">
        <w:rPr>
          <w:lang w:val="hr-HR" w:eastAsia="de-DE"/>
        </w:rPr>
        <w:t xml:space="preserve"> 1.</w:t>
      </w:r>
    </w:p>
    <w:p w14:paraId="7EA1D56D" w14:textId="77777777" w:rsidR="00860196" w:rsidRPr="00162E46" w:rsidRDefault="00860196" w:rsidP="00860196">
      <w:pPr>
        <w:spacing w:line="360" w:lineRule="atLeast"/>
        <w:jc w:val="center"/>
        <w:rPr>
          <w:lang w:val="hr-HR" w:eastAsia="de-DE"/>
        </w:rPr>
      </w:pPr>
      <w:r w:rsidRPr="00162E46">
        <w:rPr>
          <w:lang w:val="sr-Cyrl-CS" w:eastAsia="de-DE"/>
        </w:rPr>
        <w:t>Сврха споразума</w:t>
      </w:r>
    </w:p>
    <w:p w14:paraId="2185A292" w14:textId="77777777" w:rsidR="00860196" w:rsidRPr="00162E46" w:rsidRDefault="00860196" w:rsidP="00860196">
      <w:pPr>
        <w:spacing w:line="360" w:lineRule="atLeast"/>
        <w:jc w:val="center"/>
        <w:rPr>
          <w:lang w:val="hr-HR" w:eastAsia="de-DE"/>
        </w:rPr>
      </w:pPr>
    </w:p>
    <w:p w14:paraId="1EBA8B24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 xml:space="preserve">Уговорне стране ће настојати да продубе узајамно знање о култури, образовању и науци својих држава и да унапреде сарадњу у овим областима и на свим нивоима. </w:t>
      </w:r>
      <w:r w:rsidRPr="00162E46">
        <w:rPr>
          <w:szCs w:val="20"/>
          <w:lang w:val="sr-Cyrl-CS" w:eastAsia="de-DE"/>
        </w:rPr>
        <w:t>О конкретним облицима сарадње заинтересоване институције ће се непосредно договарати.</w:t>
      </w:r>
    </w:p>
    <w:p w14:paraId="75789E38" w14:textId="77777777" w:rsidR="00860196" w:rsidRPr="00162E46" w:rsidRDefault="00860196" w:rsidP="00860196">
      <w:pPr>
        <w:spacing w:line="360" w:lineRule="auto"/>
        <w:jc w:val="both"/>
        <w:rPr>
          <w:szCs w:val="20"/>
          <w:lang w:val="sr-Cyrl-CS" w:eastAsia="de-DE"/>
        </w:rPr>
      </w:pPr>
    </w:p>
    <w:p w14:paraId="2F5AC8C0" w14:textId="77777777" w:rsidR="0086019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48D431B6" w14:textId="77777777" w:rsidR="0086019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0F83E34B" w14:textId="77777777" w:rsidR="0086019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51B3755C" w14:textId="77777777" w:rsidR="0086019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6CAA1E57" w14:textId="77777777" w:rsidR="0086019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555ADA3A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Члан 2.</w:t>
      </w:r>
    </w:p>
    <w:p w14:paraId="1972CF32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Филмска уметност </w:t>
      </w:r>
    </w:p>
    <w:p w14:paraId="648368C2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2056D224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(1) Уговорне стране ће у својим државама у области кинематографије подржавати сарадњу и, у оквиру својих могућности и званичних процедура, подстицати продукцију и размену филмова и других аудиовизуелних садржаја који могу да послуже циљевима овог споразума. </w:t>
      </w:r>
    </w:p>
    <w:p w14:paraId="3DC865A0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4BEF8DF4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(2) Уговорне стране ће подржати непосредну сарадњу између </w:t>
      </w:r>
      <w:r w:rsidRPr="00162E46">
        <w:rPr>
          <w:color w:val="000000"/>
          <w:szCs w:val="20"/>
          <w:lang w:val="sr-Cyrl-CS" w:eastAsia="de-DE"/>
        </w:rPr>
        <w:t xml:space="preserve">установа културе за подстицање аудиовизуелних делатности </w:t>
      </w:r>
      <w:r w:rsidRPr="00162E46">
        <w:rPr>
          <w:szCs w:val="20"/>
          <w:lang w:val="sr-Cyrl-CS" w:eastAsia="de-DE"/>
        </w:rPr>
        <w:t>двеју држава, путем размене експерата, информација и стручне литературе.</w:t>
      </w:r>
    </w:p>
    <w:p w14:paraId="4025B9E2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0258F0B1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(3) Уговорне стране ће подстицати директну сарадњу између филмских архива две државе у циљу размене информација, публикација, филмова и студијских посета експерата у области филмске уметности, односно филмске архивске грађе.</w:t>
      </w:r>
    </w:p>
    <w:p w14:paraId="291664C2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5B2431A1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(4) О конкретним облицима сарадње и обиму размене заинтересоване институције ће се непосредно договарати.</w:t>
      </w:r>
    </w:p>
    <w:p w14:paraId="1690E574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4FBF3F33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Члан 3.</w:t>
      </w:r>
    </w:p>
    <w:p w14:paraId="76E859DF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ru-RU" w:eastAsia="de-DE"/>
        </w:rPr>
      </w:pPr>
      <w:r w:rsidRPr="00162E46">
        <w:rPr>
          <w:szCs w:val="20"/>
          <w:lang w:val="sr-Cyrl-CS" w:eastAsia="de-DE"/>
        </w:rPr>
        <w:t>Средства јавног информисања</w:t>
      </w:r>
    </w:p>
    <w:p w14:paraId="4ACCB1C1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ru-RU" w:eastAsia="de-DE"/>
        </w:rPr>
      </w:pPr>
    </w:p>
    <w:p w14:paraId="29CC08C4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Уговорне стране ће подржати сваку сарадњу јавних радио и телевизијских сервиса ради побољшања културне сарадње и размене програма и експерата.</w:t>
      </w:r>
    </w:p>
    <w:p w14:paraId="1378FDE7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23B15153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Члан 4.</w:t>
      </w:r>
    </w:p>
    <w:p w14:paraId="64899ECA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ru-RU" w:eastAsia="de-DE"/>
        </w:rPr>
      </w:pPr>
      <w:r w:rsidRPr="00162E46">
        <w:rPr>
          <w:szCs w:val="20"/>
          <w:lang w:val="sr-Cyrl-CS" w:eastAsia="de-DE"/>
        </w:rPr>
        <w:t>Књижевност</w:t>
      </w:r>
    </w:p>
    <w:p w14:paraId="0E9D89B9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ru-RU" w:eastAsia="de-DE"/>
        </w:rPr>
      </w:pPr>
    </w:p>
    <w:p w14:paraId="4CB9259E" w14:textId="77777777" w:rsidR="0086019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ru-RU" w:eastAsia="de-DE"/>
        </w:rPr>
        <w:t xml:space="preserve">(1) </w:t>
      </w:r>
      <w:r w:rsidRPr="00162E46">
        <w:rPr>
          <w:szCs w:val="20"/>
          <w:lang w:val="sr-Cyrl-CS" w:eastAsia="de-DE"/>
        </w:rPr>
        <w:t xml:space="preserve">Уговорне стране ће подржавати учешће издавача на међународним сајмовима књига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који се одржавају у обе државе.</w:t>
      </w:r>
    </w:p>
    <w:p w14:paraId="75E50D11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lastRenderedPageBreak/>
        <w:t xml:space="preserve">(2) Уговорне стране ће посебну пажњу посветити превођењу и издавању књижевних дела друге стране и настојаће, у складу са националним законодавством, да омогуће и другој страни учешће на конкурсима. Уговорне стране ће подстицати сарадњу у области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издавања и штампања књига.</w:t>
      </w:r>
    </w:p>
    <w:p w14:paraId="6F3329E0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ru-RU" w:eastAsia="de-DE"/>
        </w:rPr>
      </w:pPr>
    </w:p>
    <w:p w14:paraId="18DA7B60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Члан 5. </w:t>
      </w:r>
    </w:p>
    <w:p w14:paraId="10BBD53D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Заштита културног наслеђа</w:t>
      </w:r>
    </w:p>
    <w:p w14:paraId="10F043F4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6C6BA35B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У договору са органима који су према националном законодавству надлежни за ту област, уговорне стране ће сарађивати у очувању, неговању и презентацији културног наслеђа и заштићених културно-историјских споменика, комплекса и локалитета.</w:t>
      </w:r>
    </w:p>
    <w:p w14:paraId="7866D157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1B79FD67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Члан 6.</w:t>
      </w:r>
    </w:p>
    <w:p w14:paraId="31FB2991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Регионални и локални ниво</w:t>
      </w:r>
    </w:p>
    <w:p w14:paraId="0B766EA7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597FC160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Уговорне стране ће олакшавати и подстицати партнерску сарадњу на регионалном и локалном нивоу. </w:t>
      </w:r>
    </w:p>
    <w:p w14:paraId="152A6F5F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17FF4DC8" w14:textId="77777777" w:rsidR="00860196" w:rsidRPr="00162E46" w:rsidRDefault="00860196" w:rsidP="00860196">
      <w:pPr>
        <w:spacing w:line="360" w:lineRule="atLeast"/>
        <w:ind w:left="360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Члан 7.</w:t>
      </w:r>
    </w:p>
    <w:p w14:paraId="3857A2F6" w14:textId="77777777" w:rsidR="00860196" w:rsidRPr="00162E46" w:rsidRDefault="00860196" w:rsidP="00860196">
      <w:pPr>
        <w:spacing w:line="360" w:lineRule="atLeast"/>
        <w:ind w:left="360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Сарадња у области образовања</w:t>
      </w:r>
    </w:p>
    <w:p w14:paraId="15137EC7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27F34FBE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Уговорне стране ће подржавати све облике сарадње у свим областима образовања, укључујући сарадњу школа и високошколских установа, научноистраживачких установа и научних организација, организација и установа ваншколског стручног образовања и усавршавања за одрасле, </w:t>
      </w:r>
      <w:r w:rsidRPr="00162E46">
        <w:rPr>
          <w:color w:val="000000"/>
          <w:szCs w:val="20"/>
          <w:lang w:val="sr-Cyrl-CS" w:eastAsia="de-DE"/>
        </w:rPr>
        <w:t xml:space="preserve">административних служби надлежних за школе општег и </w:t>
      </w:r>
      <w:r w:rsidR="007C17E2">
        <w:rPr>
          <w:color w:val="000000"/>
          <w:szCs w:val="20"/>
          <w:lang w:val="sr-Cyrl-CS" w:eastAsia="de-DE"/>
        </w:rPr>
        <w:br/>
      </w:r>
      <w:r w:rsidRPr="00162E46">
        <w:rPr>
          <w:color w:val="000000"/>
          <w:szCs w:val="20"/>
          <w:lang w:val="sr-Cyrl-CS" w:eastAsia="de-DE"/>
        </w:rPr>
        <w:t>стручног образовања</w:t>
      </w:r>
      <w:r w:rsidRPr="00162E46">
        <w:rPr>
          <w:szCs w:val="20"/>
          <w:lang w:val="sr-Cyrl-CS" w:eastAsia="de-DE"/>
        </w:rPr>
        <w:t>, других образовних установа и њихових управа, библиотека и архива. Уговорне стране ће наведене установе у својим државама подстицати да:</w:t>
      </w:r>
    </w:p>
    <w:p w14:paraId="3C46EF62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085A67C2" w14:textId="77777777" w:rsidR="00860196" w:rsidRPr="00162E46" w:rsidRDefault="00860196" w:rsidP="00860196">
      <w:pPr>
        <w:numPr>
          <w:ilvl w:val="0"/>
          <w:numId w:val="1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сарађују у свим областима које су од заједничког </w:t>
      </w:r>
      <w:r w:rsidRPr="00162E46">
        <w:rPr>
          <w:szCs w:val="20"/>
          <w:lang w:val="sr-Cyrl-RS" w:eastAsia="de-DE"/>
        </w:rPr>
        <w:t>ин</w:t>
      </w:r>
      <w:r w:rsidRPr="00162E46">
        <w:rPr>
          <w:szCs w:val="20"/>
          <w:lang w:val="sr-Cyrl-CS" w:eastAsia="de-DE"/>
        </w:rPr>
        <w:t>тереса;</w:t>
      </w:r>
    </w:p>
    <w:p w14:paraId="0F4B3933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53DE0416" w14:textId="77777777" w:rsidR="00860196" w:rsidRPr="00162E46" w:rsidRDefault="00860196" w:rsidP="00860196">
      <w:pPr>
        <w:numPr>
          <w:ilvl w:val="0"/>
          <w:numId w:val="1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унапређују односе између образовних и установа из области културе обеју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 xml:space="preserve">држава; </w:t>
      </w:r>
    </w:p>
    <w:p w14:paraId="074FA06E" w14:textId="77777777" w:rsidR="0086019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14CA46AC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2F05FC7E" w14:textId="77777777" w:rsidR="00860196" w:rsidRPr="00162E46" w:rsidRDefault="00860196" w:rsidP="00860196">
      <w:pPr>
        <w:numPr>
          <w:ilvl w:val="0"/>
          <w:numId w:val="1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подржавају узајамно упућивање делегација и појединаца у сврху размене информација и искустава</w:t>
      </w:r>
      <w:r w:rsidRPr="00162E46">
        <w:rPr>
          <w:szCs w:val="20"/>
          <w:lang w:val="de-DE" w:eastAsia="de-DE"/>
        </w:rPr>
        <w:t>;</w:t>
      </w:r>
    </w:p>
    <w:p w14:paraId="13B4369B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039FA111" w14:textId="77777777" w:rsidR="00860196" w:rsidRPr="00162E46" w:rsidRDefault="00860196" w:rsidP="00860196">
      <w:pPr>
        <w:numPr>
          <w:ilvl w:val="0"/>
          <w:numId w:val="1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унапређују размену педагошке и дидактичке литературе, наставног материјала, визуелног и аудиовизуелног информативног материјала, те филмова у наставне и научноистраживачке сврхе, као и одржавање конференција, предавања, стручног усавршавања и других стручних скупова као и стручних изложби;</w:t>
      </w:r>
    </w:p>
    <w:p w14:paraId="1DF2CAF7" w14:textId="77777777" w:rsidR="00860196" w:rsidRPr="00162E46" w:rsidRDefault="00860196" w:rsidP="00860196">
      <w:pPr>
        <w:spacing w:line="360" w:lineRule="atLeast"/>
        <w:ind w:left="708"/>
        <w:jc w:val="both"/>
        <w:rPr>
          <w:szCs w:val="20"/>
          <w:lang w:val="sr-Cyrl-CS" w:eastAsia="de-DE"/>
        </w:rPr>
      </w:pPr>
    </w:p>
    <w:p w14:paraId="06612BA4" w14:textId="77777777" w:rsidR="00860196" w:rsidRPr="00162E46" w:rsidRDefault="00860196" w:rsidP="00860196">
      <w:pPr>
        <w:numPr>
          <w:ilvl w:val="0"/>
          <w:numId w:val="1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омогућавају приступ архивима, библиотекама и сличним установама и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коришћење истих, те да подржавају размену у области истраживања, документационог рада као и репродукције архивске грађе.</w:t>
      </w:r>
    </w:p>
    <w:p w14:paraId="58D3F81C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56E23997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Члан 8.</w:t>
      </w:r>
    </w:p>
    <w:p w14:paraId="3FC83384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Академска размена</w:t>
      </w:r>
    </w:p>
    <w:p w14:paraId="7E6D2ABD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3D0D820E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(1) Уговорне стране ће настојати да подрже размену научника, наставног особља и инструктора, докторана</w:t>
      </w:r>
      <w:r w:rsidRPr="00162E46">
        <w:rPr>
          <w:szCs w:val="20"/>
          <w:lang w:val="sr-Cyrl-RS" w:eastAsia="de-DE"/>
        </w:rPr>
        <w:t>д</w:t>
      </w:r>
      <w:r w:rsidRPr="00162E46">
        <w:rPr>
          <w:szCs w:val="20"/>
          <w:lang w:val="sr-Cyrl-CS" w:eastAsia="de-DE"/>
        </w:rPr>
        <w:t>а и студената, као и ненаставног односно административног особља у високошколским установама и другим научним установама у оквиру информационих, студијских и научноистраживачких боравака, укључујући и учешће на научним конференцијама и симпозијумима.</w:t>
      </w:r>
    </w:p>
    <w:p w14:paraId="4A43346B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0F3EC4D7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(2) Уговорне стране ће, у оквиру својих могућности, обезбедити студентима и научницима друге државе стипендије за образовање, стручно усавршавање и у научноистраживачке сврхе. </w:t>
      </w:r>
    </w:p>
    <w:p w14:paraId="76122905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31BC9882" w14:textId="77777777" w:rsidR="00860196" w:rsidRPr="00162E46" w:rsidRDefault="00860196" w:rsidP="00860196">
      <w:pPr>
        <w:tabs>
          <w:tab w:val="num" w:pos="-15"/>
        </w:tabs>
        <w:spacing w:line="360" w:lineRule="atLeast"/>
        <w:jc w:val="both"/>
        <w:rPr>
          <w:b/>
          <w:i/>
          <w:szCs w:val="20"/>
          <w:u w:val="single"/>
          <w:lang w:val="sr-Cyrl-CS" w:eastAsia="de-DE"/>
        </w:rPr>
      </w:pPr>
      <w:r w:rsidRPr="00162E46">
        <w:rPr>
          <w:szCs w:val="20"/>
          <w:lang w:val="sr-Cyrl-CS" w:eastAsia="de-DE"/>
        </w:rPr>
        <w:t>(3) Уговорне стране ће утврдити услове под којима дипломе, стечени степени образовања, рокови студија и постигнути резултати студија могу бити признати у академске сврхе у високошколским установама друге државе.</w:t>
      </w:r>
    </w:p>
    <w:p w14:paraId="2B337816" w14:textId="77777777" w:rsidR="00860196" w:rsidRDefault="00860196" w:rsidP="00860196">
      <w:pPr>
        <w:spacing w:line="360" w:lineRule="atLeast"/>
        <w:jc w:val="both"/>
        <w:rPr>
          <w:b/>
          <w:i/>
          <w:szCs w:val="20"/>
          <w:u w:val="single"/>
          <w:lang w:val="sr-Cyrl-CS" w:eastAsia="de-DE"/>
        </w:rPr>
      </w:pPr>
    </w:p>
    <w:p w14:paraId="7092BB0E" w14:textId="77777777" w:rsidR="00860196" w:rsidRDefault="00860196" w:rsidP="00860196">
      <w:pPr>
        <w:spacing w:line="360" w:lineRule="atLeast"/>
        <w:jc w:val="both"/>
        <w:rPr>
          <w:b/>
          <w:i/>
          <w:szCs w:val="20"/>
          <w:u w:val="single"/>
          <w:lang w:val="sr-Cyrl-CS" w:eastAsia="de-DE"/>
        </w:rPr>
      </w:pPr>
    </w:p>
    <w:p w14:paraId="481F0AD6" w14:textId="77777777" w:rsidR="00C628A0" w:rsidRDefault="00C628A0" w:rsidP="00860196">
      <w:pPr>
        <w:spacing w:line="360" w:lineRule="atLeast"/>
        <w:jc w:val="both"/>
        <w:rPr>
          <w:b/>
          <w:i/>
          <w:szCs w:val="20"/>
          <w:u w:val="single"/>
          <w:lang w:val="sr-Cyrl-CS" w:eastAsia="de-DE"/>
        </w:rPr>
      </w:pPr>
    </w:p>
    <w:p w14:paraId="69EF8C3B" w14:textId="77777777" w:rsidR="00C628A0" w:rsidRDefault="00C628A0" w:rsidP="00860196">
      <w:pPr>
        <w:spacing w:line="360" w:lineRule="atLeast"/>
        <w:jc w:val="both"/>
        <w:rPr>
          <w:b/>
          <w:i/>
          <w:szCs w:val="20"/>
          <w:u w:val="single"/>
          <w:lang w:val="sr-Cyrl-CS" w:eastAsia="de-DE"/>
        </w:rPr>
      </w:pPr>
    </w:p>
    <w:p w14:paraId="25E3A121" w14:textId="77777777" w:rsidR="00860196" w:rsidRPr="00162E46" w:rsidRDefault="00860196" w:rsidP="00860196">
      <w:pPr>
        <w:spacing w:line="360" w:lineRule="atLeast"/>
        <w:jc w:val="both"/>
        <w:rPr>
          <w:b/>
          <w:i/>
          <w:szCs w:val="20"/>
          <w:u w:val="single"/>
          <w:lang w:val="sr-Cyrl-CS" w:eastAsia="de-DE"/>
        </w:rPr>
      </w:pPr>
    </w:p>
    <w:p w14:paraId="28A945D5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Члан 9.</w:t>
      </w:r>
    </w:p>
    <w:p w14:paraId="00E8C3DD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Преношење знања о култури и унапређивање учења језика</w:t>
      </w:r>
    </w:p>
    <w:p w14:paraId="7CAEB3B2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5530BFA1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(1) Уговорне стране ће се залагати да свим заинтересованим лицима обезбеде широк приступ језику, култури, књижевности, друштву и историји друге државе.</w:t>
      </w:r>
      <w:r w:rsidRPr="00162E46">
        <w:rPr>
          <w:b/>
          <w:szCs w:val="20"/>
          <w:lang w:val="sr-Cyrl-CS" w:eastAsia="de-DE"/>
        </w:rPr>
        <w:t xml:space="preserve"> </w:t>
      </w:r>
      <w:r w:rsidRPr="00162E46">
        <w:rPr>
          <w:szCs w:val="20"/>
          <w:lang w:val="sr-Latn-RS" w:eastAsia="de-DE"/>
        </w:rPr>
        <w:t>T</w:t>
      </w:r>
      <w:r w:rsidRPr="00162E46">
        <w:rPr>
          <w:szCs w:val="20"/>
          <w:lang w:val="sr-Cyrl-CS" w:eastAsia="de-DE"/>
        </w:rPr>
        <w:t>о важи и за културну размену са националним мањинама</w:t>
      </w:r>
      <w:r w:rsidRPr="00162E46">
        <w:rPr>
          <w:b/>
          <w:szCs w:val="20"/>
          <w:lang w:val="sr-Cyrl-CS" w:eastAsia="de-DE"/>
        </w:rPr>
        <w:t>.</w:t>
      </w:r>
      <w:r w:rsidRPr="00162E46">
        <w:rPr>
          <w:szCs w:val="20"/>
          <w:lang w:val="sr-Cyrl-CS" w:eastAsia="de-DE"/>
        </w:rPr>
        <w:t xml:space="preserve"> Уговорне стране ће снажно подржавати одговарајуће државне и приватне иницијативе и установе. Ова одредба не утиче на</w:t>
      </w:r>
      <w:r w:rsidRPr="00162E46">
        <w:rPr>
          <w:szCs w:val="20"/>
          <w:lang w:val="sr-Cyrl-RS" w:eastAsia="de-DE"/>
        </w:rPr>
        <w:t xml:space="preserve"> евентуалне</w:t>
      </w:r>
      <w:r w:rsidRPr="00162E46">
        <w:rPr>
          <w:szCs w:val="20"/>
          <w:lang w:val="sr-Cyrl-CS" w:eastAsia="de-DE"/>
        </w:rPr>
        <w:t xml:space="preserve"> обавезе које произилазе из Оквирне конвенције за заштиту националних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мањина Савета Европе од 1. фебруара 1995. године и Европске повеље о регионалним или мањинским језицима од 5. новембра 1992. године.</w:t>
      </w:r>
    </w:p>
    <w:p w14:paraId="4A34748E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59684918" w14:textId="77777777" w:rsidR="00860196" w:rsidRPr="00162E46" w:rsidRDefault="00860196" w:rsidP="00860196">
      <w:pPr>
        <w:tabs>
          <w:tab w:val="num" w:pos="705"/>
        </w:tabs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(2) Уговорне стране ће, свака у својој држави и у оквиру својих могућности, омогућавати и олакшавати спровођење мера подстицања друге стране, па ће с тим у вези снажно подржавати локалне иницијативе и установе. То се посебно односи на ширење знања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 xml:space="preserve">језика друге уговорне стране у школама, високошколским установама и другим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образовним установама, укључујући и установе за образовање одраслих. Мере за подстицање учења језика су пре свега:</w:t>
      </w:r>
    </w:p>
    <w:p w14:paraId="10C911F0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0CC1CD1A" w14:textId="77777777" w:rsidR="00860196" w:rsidRPr="00162E46" w:rsidRDefault="00860196" w:rsidP="00860196">
      <w:pPr>
        <w:numPr>
          <w:ilvl w:val="0"/>
          <w:numId w:val="2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распоређивање и упућивање наставног особља, лектора, стручних саветника и других експерата из области образовања;</w:t>
      </w:r>
    </w:p>
    <w:p w14:paraId="01E618AB" w14:textId="77777777" w:rsidR="00860196" w:rsidRPr="00162E46" w:rsidRDefault="00860196" w:rsidP="00860196">
      <w:pPr>
        <w:spacing w:line="360" w:lineRule="atLeast"/>
        <w:ind w:left="989"/>
        <w:jc w:val="both"/>
        <w:rPr>
          <w:szCs w:val="20"/>
          <w:lang w:val="sr-Cyrl-CS" w:eastAsia="de-DE"/>
        </w:rPr>
      </w:pPr>
    </w:p>
    <w:p w14:paraId="734D10C4" w14:textId="77777777" w:rsidR="00860196" w:rsidRPr="00162E46" w:rsidRDefault="00860196" w:rsidP="00860196">
      <w:pPr>
        <w:numPr>
          <w:ilvl w:val="0"/>
          <w:numId w:val="2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обезбеђивање курсева језика у образовним и другим установама;</w:t>
      </w:r>
    </w:p>
    <w:p w14:paraId="6E891555" w14:textId="77777777" w:rsidR="00860196" w:rsidRPr="00162E46" w:rsidRDefault="00860196" w:rsidP="00860196">
      <w:pPr>
        <w:spacing w:line="360" w:lineRule="atLeast"/>
        <w:ind w:left="708"/>
        <w:jc w:val="both"/>
        <w:rPr>
          <w:szCs w:val="20"/>
          <w:lang w:val="sr-Cyrl-CS" w:eastAsia="de-DE"/>
        </w:rPr>
      </w:pPr>
    </w:p>
    <w:p w14:paraId="1C043E77" w14:textId="77777777" w:rsidR="00860196" w:rsidRPr="00162E46" w:rsidRDefault="00860196" w:rsidP="00860196">
      <w:pPr>
        <w:numPr>
          <w:ilvl w:val="0"/>
          <w:numId w:val="2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обезбеђивање наставне литературе и наставног материјала, као и сарадња на изради истих;</w:t>
      </w:r>
    </w:p>
    <w:p w14:paraId="69DD13F3" w14:textId="77777777" w:rsidR="00860196" w:rsidRPr="00162E46" w:rsidRDefault="00860196" w:rsidP="00860196">
      <w:pPr>
        <w:spacing w:line="360" w:lineRule="atLeast"/>
        <w:ind w:left="708"/>
        <w:jc w:val="both"/>
        <w:rPr>
          <w:szCs w:val="20"/>
          <w:lang w:val="sr-Cyrl-CS" w:eastAsia="de-DE"/>
        </w:rPr>
      </w:pPr>
    </w:p>
    <w:p w14:paraId="61533E5F" w14:textId="77777777" w:rsidR="00860196" w:rsidRPr="00162E46" w:rsidRDefault="00860196" w:rsidP="00860196">
      <w:pPr>
        <w:numPr>
          <w:ilvl w:val="0"/>
          <w:numId w:val="2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учешће наставног особља и студената на курсевима стручног образовања и усавршавања које спроводи друга страна, као и размена искустава о развоју савремених метода и инструмената за наставу страних језика;</w:t>
      </w:r>
    </w:p>
    <w:p w14:paraId="518CAE55" w14:textId="77777777" w:rsidR="00860196" w:rsidRPr="00162E46" w:rsidRDefault="00860196" w:rsidP="00860196">
      <w:pPr>
        <w:spacing w:line="360" w:lineRule="atLeast"/>
        <w:ind w:left="708"/>
        <w:jc w:val="both"/>
        <w:rPr>
          <w:szCs w:val="20"/>
          <w:lang w:val="sr-Cyrl-CS" w:eastAsia="de-DE"/>
        </w:rPr>
      </w:pPr>
    </w:p>
    <w:p w14:paraId="1D08DB55" w14:textId="77777777" w:rsidR="00860196" w:rsidRDefault="00860196" w:rsidP="00860196">
      <w:pPr>
        <w:numPr>
          <w:ilvl w:val="0"/>
          <w:numId w:val="2"/>
        </w:num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коришћење могућности које пружају електронски медији за стицање,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побољшање и ширење знања језика друге уговорне стране.</w:t>
      </w:r>
    </w:p>
    <w:p w14:paraId="77D3074B" w14:textId="77777777" w:rsidR="00860196" w:rsidRDefault="00860196" w:rsidP="00860196">
      <w:pPr>
        <w:pStyle w:val="ListParagraph"/>
        <w:rPr>
          <w:szCs w:val="20"/>
          <w:lang w:val="sr-Cyrl-CS" w:eastAsia="de-DE"/>
        </w:rPr>
      </w:pPr>
    </w:p>
    <w:p w14:paraId="75CBCA05" w14:textId="77777777" w:rsidR="00860196" w:rsidRPr="00162E46" w:rsidRDefault="00860196" w:rsidP="00860196">
      <w:pPr>
        <w:spacing w:line="360" w:lineRule="atLeast"/>
        <w:ind w:left="989"/>
        <w:jc w:val="both"/>
        <w:rPr>
          <w:szCs w:val="20"/>
          <w:lang w:val="sr-Cyrl-CS" w:eastAsia="de-DE"/>
        </w:rPr>
      </w:pPr>
    </w:p>
    <w:p w14:paraId="261212BC" w14:textId="77777777" w:rsidR="00860196" w:rsidRPr="00162E46" w:rsidRDefault="00860196" w:rsidP="00860196">
      <w:pPr>
        <w:spacing w:line="360" w:lineRule="atLeast"/>
        <w:ind w:left="987" w:hanging="703"/>
        <w:jc w:val="both"/>
        <w:rPr>
          <w:szCs w:val="20"/>
          <w:lang w:val="ru-RU" w:eastAsia="de-DE"/>
        </w:rPr>
      </w:pPr>
    </w:p>
    <w:p w14:paraId="1E6585F3" w14:textId="77777777" w:rsidR="00860196" w:rsidRPr="00162E46" w:rsidRDefault="00860196" w:rsidP="00860196">
      <w:pPr>
        <w:spacing w:line="360" w:lineRule="atLeast"/>
        <w:ind w:left="345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(3) Уговорне стране ће међусобно сарађивати у настојању да у својој наставној литератури постигну такво приказивање историје, географије и културе друге државе које ће унапредити узајамно разумевање.</w:t>
      </w:r>
    </w:p>
    <w:p w14:paraId="37D071FA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52B14E39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Члан 10.</w:t>
      </w:r>
    </w:p>
    <w:p w14:paraId="7712C8B4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Лица која живе на државној територији друге уговорне стране</w:t>
      </w:r>
    </w:p>
    <w:p w14:paraId="26AAA617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RS" w:eastAsia="de-DE"/>
        </w:rPr>
      </w:pPr>
    </w:p>
    <w:p w14:paraId="7BB28E34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Уговорне стране ће, свака на својој територији, држављанима друге уговорне стране који тамо имају стално боравиште и лицима таквог порекла омогућити неговање њиховог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језика, њихове културе, традиције и вероисповести, посебно и у центрима сусретања. Оне ће омогућавати и олакшавати спровођење подстицајних мера које друга</w:t>
      </w:r>
      <w:r w:rsidRPr="00162E46">
        <w:rPr>
          <w:i/>
          <w:szCs w:val="20"/>
          <w:lang w:val="sr-Cyrl-CS" w:eastAsia="de-DE"/>
        </w:rPr>
        <w:t xml:space="preserve"> </w:t>
      </w:r>
      <w:r w:rsidRPr="00162E46">
        <w:rPr>
          <w:szCs w:val="20"/>
          <w:lang w:val="sr-Cyrl-CS" w:eastAsia="de-DE"/>
        </w:rPr>
        <w:t xml:space="preserve">уговорна </w:t>
      </w:r>
      <w:r w:rsidRPr="00162E46">
        <w:rPr>
          <w:szCs w:val="20"/>
          <w:lang w:val="sr-Cyrl-RS" w:eastAsia="de-DE"/>
        </w:rPr>
        <w:t>с</w:t>
      </w:r>
      <w:r w:rsidRPr="00162E46">
        <w:rPr>
          <w:szCs w:val="20"/>
          <w:lang w:val="sr-Cyrl-CS" w:eastAsia="de-DE"/>
        </w:rPr>
        <w:t xml:space="preserve">трана предузима у корист таквих лица и њихових организација. Независно од наведеног, оне ће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 xml:space="preserve">на прикладан начин водити рачуна о интересима тих грађана у оквиру општих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подстицајних програма. Услов за спровођење свих у овом члану наведених мера јесте да су у складу са важећим националним законодавством уговорних страна.</w:t>
      </w:r>
    </w:p>
    <w:p w14:paraId="0C065688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6A3259C6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Члан 11. </w:t>
      </w:r>
    </w:p>
    <w:p w14:paraId="28AAEDE1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Рад са младима</w:t>
      </w:r>
    </w:p>
    <w:p w14:paraId="40748843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519C3CAB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Уговорне стране ће настојати да унапреде размену младих као и сарадњу између експерата за рад са младима и институција за помоћ младима.</w:t>
      </w:r>
    </w:p>
    <w:p w14:paraId="71D04D27" w14:textId="77777777" w:rsidR="00860196" w:rsidRPr="00162E46" w:rsidRDefault="00860196" w:rsidP="00860196">
      <w:pPr>
        <w:spacing w:line="360" w:lineRule="atLeast"/>
        <w:jc w:val="both"/>
        <w:rPr>
          <w:color w:val="FF0000"/>
          <w:lang w:val="sr-Cyrl-CS" w:eastAsia="de-DE"/>
        </w:rPr>
      </w:pPr>
    </w:p>
    <w:p w14:paraId="5F2CB39F" w14:textId="77777777" w:rsidR="00860196" w:rsidRPr="00162E46" w:rsidRDefault="00860196" w:rsidP="00860196">
      <w:pPr>
        <w:spacing w:line="360" w:lineRule="atLeast"/>
        <w:ind w:left="3540" w:firstLine="708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Члан 12. </w:t>
      </w:r>
    </w:p>
    <w:p w14:paraId="50F3CEAD" w14:textId="77777777" w:rsidR="00860196" w:rsidRPr="00162E46" w:rsidRDefault="00860196" w:rsidP="00860196">
      <w:pPr>
        <w:spacing w:line="360" w:lineRule="atLeast"/>
        <w:ind w:left="3540" w:firstLine="708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 Спорт</w:t>
      </w:r>
    </w:p>
    <w:p w14:paraId="344C9C9D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7A20FDBC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Уговорне стране ће подстицати одржавање сусрета између спортиста, тренера, спортских функционера и спортских екипа својих држава те настојати да унапређују сарадњу у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области спорта, укључујући и спорт у школама и високошколским установама.</w:t>
      </w:r>
    </w:p>
    <w:p w14:paraId="5EB3192B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17D97AD6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0D4A3305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72940108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lastRenderedPageBreak/>
        <w:t>Члан 13.</w:t>
      </w:r>
    </w:p>
    <w:p w14:paraId="32F89548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RS" w:eastAsia="de-DE"/>
        </w:rPr>
        <w:t>У</w:t>
      </w:r>
      <w:r w:rsidRPr="00162E46">
        <w:rPr>
          <w:szCs w:val="20"/>
          <w:lang w:val="sr-Cyrl-CS" w:eastAsia="de-DE"/>
        </w:rPr>
        <w:t>станове и експерти у области културе, образовања и науке</w:t>
      </w:r>
    </w:p>
    <w:p w14:paraId="0583AAED" w14:textId="77777777" w:rsidR="00860196" w:rsidRPr="00162E46" w:rsidRDefault="00860196" w:rsidP="00860196">
      <w:pPr>
        <w:spacing w:line="360" w:lineRule="atLeast"/>
        <w:jc w:val="center"/>
        <w:rPr>
          <w:b/>
          <w:color w:val="FF0000"/>
          <w:szCs w:val="20"/>
          <w:lang w:val="sr-Cyrl-CS" w:eastAsia="de-DE"/>
        </w:rPr>
      </w:pPr>
    </w:p>
    <w:p w14:paraId="2740E951" w14:textId="77777777" w:rsidR="00860196" w:rsidRPr="00162E46" w:rsidRDefault="00860196" w:rsidP="00860196">
      <w:pPr>
        <w:spacing w:line="360" w:lineRule="atLeast"/>
        <w:jc w:val="both"/>
        <w:rPr>
          <w:b/>
          <w:color w:val="FF0000"/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(1) Уговорне стране ће, свака на својој територији и у складу са својим националним законодавством, олакшати оснивање и делатност установа у области културе, образовања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 xml:space="preserve">и науке друге уговорне стране. </w:t>
      </w:r>
    </w:p>
    <w:p w14:paraId="00438A24" w14:textId="77777777" w:rsidR="00860196" w:rsidRPr="00162E46" w:rsidRDefault="00860196" w:rsidP="00860196">
      <w:pPr>
        <w:spacing w:line="360" w:lineRule="atLeast"/>
        <w:rPr>
          <w:szCs w:val="20"/>
          <w:lang w:val="sr-Cyrl-CS" w:eastAsia="de-DE"/>
        </w:rPr>
      </w:pPr>
    </w:p>
    <w:p w14:paraId="3A174605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szCs w:val="20"/>
          <w:lang w:val="sr-Cyrl-CS" w:eastAsia="de-DE"/>
        </w:rPr>
        <w:t>(2) Установе у области културе, образовања и науке у смислу става 1. овог члана су (културни) институти,</w:t>
      </w:r>
      <w:r w:rsidRPr="00162E46">
        <w:rPr>
          <w:b/>
          <w:szCs w:val="20"/>
          <w:lang w:val="sr-Cyrl-CS" w:eastAsia="de-DE"/>
        </w:rPr>
        <w:t xml:space="preserve"> </w:t>
      </w:r>
      <w:r w:rsidRPr="00162E46">
        <w:rPr>
          <w:szCs w:val="20"/>
          <w:lang w:val="sr-Cyrl-RS" w:eastAsia="de-DE"/>
        </w:rPr>
        <w:t xml:space="preserve">културно-информативни центри, </w:t>
      </w:r>
      <w:r w:rsidRPr="00162E46">
        <w:rPr>
          <w:szCs w:val="20"/>
          <w:lang w:val="sr-Cyrl-CS" w:eastAsia="de-DE"/>
        </w:rPr>
        <w:t xml:space="preserve">високошколске установе, научне организације, научноистраживачке установе, </w:t>
      </w:r>
      <w:r w:rsidRPr="00162E46">
        <w:rPr>
          <w:color w:val="000000"/>
          <w:szCs w:val="20"/>
          <w:lang w:val="sr-Cyrl-CS" w:eastAsia="de-DE"/>
        </w:rPr>
        <w:t>школе општег и стручног образовања</w:t>
      </w:r>
      <w:r w:rsidRPr="00162E46">
        <w:rPr>
          <w:szCs w:val="20"/>
          <w:lang w:val="sr-Cyrl-CS" w:eastAsia="de-DE"/>
        </w:rPr>
        <w:t xml:space="preserve">, установе за обуку и дошколовавање наставног особља, установе за образовање одраслих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 xml:space="preserve">или установе за стручно образовање и усавршавање, библиотеке и читаонице или друге установе чији се рад у потпуности или претежно финансира јавним средствима. </w:t>
      </w:r>
      <w:r w:rsidRPr="00162E46">
        <w:rPr>
          <w:bCs/>
          <w:lang w:val="sr-Cyrl-CS" w:eastAsia="de-DE"/>
        </w:rPr>
        <w:t>Израз</w:t>
      </w:r>
      <w:r w:rsidRPr="00162E46">
        <w:rPr>
          <w:bCs/>
          <w:lang w:val="sr-Cyrl-RS" w:eastAsia="de-DE"/>
        </w:rPr>
        <w:t>и</w:t>
      </w:r>
      <w:r w:rsidRPr="00162E46">
        <w:rPr>
          <w:bCs/>
          <w:lang w:val="sr-Cyrl-CS" w:eastAsia="de-DE"/>
        </w:rPr>
        <w:t xml:space="preserve"> „културни институти“ односно „културно-информативни центри“</w:t>
      </w:r>
      <w:r w:rsidRPr="00162E46">
        <w:rPr>
          <w:bCs/>
          <w:lang w:val="sr-Latn-RS" w:eastAsia="de-DE"/>
        </w:rPr>
        <w:t xml:space="preserve"> </w:t>
      </w:r>
      <w:r w:rsidRPr="00162E46">
        <w:rPr>
          <w:bCs/>
          <w:lang w:val="sr-Cyrl-CS" w:eastAsia="de-DE"/>
        </w:rPr>
        <w:t xml:space="preserve">имају значење у складу са одредбама националног законодавства сваке уговорне стране. Боравишна дозвола директора културних института или културно-информативних центара издаје се у складу </w:t>
      </w:r>
      <w:r w:rsidR="007C17E2">
        <w:rPr>
          <w:bCs/>
          <w:lang w:val="sr-Cyrl-CS" w:eastAsia="de-DE"/>
        </w:rPr>
        <w:br/>
      </w:r>
      <w:r w:rsidRPr="00162E46">
        <w:rPr>
          <w:bCs/>
          <w:lang w:val="sr-Cyrl-CS" w:eastAsia="de-DE"/>
        </w:rPr>
        <w:t>са законодавством везан</w:t>
      </w:r>
      <w:r w:rsidRPr="00162E46">
        <w:rPr>
          <w:bCs/>
          <w:lang w:val="sr-Cyrl-RS" w:eastAsia="de-DE"/>
        </w:rPr>
        <w:t>и</w:t>
      </w:r>
      <w:r w:rsidRPr="00162E46">
        <w:rPr>
          <w:bCs/>
          <w:lang w:val="sr-Cyrl-CS" w:eastAsia="de-DE"/>
        </w:rPr>
        <w:t>м за боравак странаца сваке уговорне стране.</w:t>
      </w:r>
    </w:p>
    <w:p w14:paraId="29E5F779" w14:textId="77777777" w:rsidR="00860196" w:rsidRPr="00162E46" w:rsidRDefault="00860196" w:rsidP="00860196">
      <w:pPr>
        <w:spacing w:line="360" w:lineRule="atLeast"/>
        <w:jc w:val="both"/>
        <w:rPr>
          <w:color w:val="FF0000"/>
          <w:szCs w:val="20"/>
          <w:lang w:val="sr-Cyrl-RS" w:eastAsia="de-DE"/>
        </w:rPr>
      </w:pPr>
    </w:p>
    <w:p w14:paraId="7653B405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color w:val="000000"/>
          <w:szCs w:val="20"/>
          <w:lang w:val="sr-Cyrl-RS" w:eastAsia="de-DE"/>
        </w:rPr>
        <w:t>(3</w:t>
      </w:r>
      <w:r w:rsidRPr="00162E46">
        <w:rPr>
          <w:color w:val="000000"/>
          <w:szCs w:val="20"/>
          <w:lang w:val="sr-Cyrl-CS" w:eastAsia="de-DE"/>
        </w:rPr>
        <w:t>)</w:t>
      </w:r>
      <w:r w:rsidRPr="00162E46">
        <w:rPr>
          <w:szCs w:val="20"/>
          <w:lang w:val="sr-Cyrl-CS" w:eastAsia="de-DE"/>
        </w:rPr>
        <w:t xml:space="preserve"> </w:t>
      </w:r>
      <w:r w:rsidRPr="00162E46">
        <w:rPr>
          <w:lang w:val="sr-Cyrl-CS" w:eastAsia="de-DE"/>
        </w:rPr>
        <w:t>Уговорне стране ће настојати да подрже установе друге уговорне стране у смислу става 2. овог члана у циљу организације и реализације активности које су у складу са циљевима овог споразума.</w:t>
      </w:r>
    </w:p>
    <w:p w14:paraId="042E2692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</w:p>
    <w:p w14:paraId="798A612A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 xml:space="preserve">(4) Статус установа из става 2. овог члана као и статус експерата које су уговорне стране </w:t>
      </w:r>
      <w:r w:rsidR="007C17E2">
        <w:rPr>
          <w:lang w:val="sr-Cyrl-CS" w:eastAsia="de-DE"/>
        </w:rPr>
        <w:br/>
      </w:r>
      <w:r w:rsidRPr="00162E46">
        <w:rPr>
          <w:lang w:val="sr-Cyrl-CS" w:eastAsia="de-DE"/>
        </w:rPr>
        <w:t>по службеном задатку упутиле или распоредиле у оквиру сарадње у наведеним областима регулисан је анексом овог споразума. Анекс је саставни део овог споразума.</w:t>
      </w:r>
    </w:p>
    <w:p w14:paraId="4CBE75F4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ru-RU" w:eastAsia="de-DE"/>
        </w:rPr>
      </w:pPr>
    </w:p>
    <w:p w14:paraId="41BFE87C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ru-RU" w:eastAsia="de-DE"/>
        </w:rPr>
      </w:pPr>
      <w:r w:rsidRPr="00162E46">
        <w:rPr>
          <w:szCs w:val="20"/>
          <w:lang w:val="sr-Cyrl-CS" w:eastAsia="de-DE"/>
        </w:rPr>
        <w:t>Члан 14.</w:t>
      </w:r>
    </w:p>
    <w:p w14:paraId="7A46A486" w14:textId="77777777" w:rsidR="00860196" w:rsidRPr="00162E46" w:rsidRDefault="00860196" w:rsidP="00860196">
      <w:pPr>
        <w:spacing w:line="360" w:lineRule="atLeast"/>
        <w:jc w:val="center"/>
        <w:rPr>
          <w:b/>
          <w:color w:val="FF0000"/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Консултације у области културе, образовања и науке</w:t>
      </w:r>
    </w:p>
    <w:p w14:paraId="0322B3D3" w14:textId="77777777" w:rsidR="00860196" w:rsidRPr="00162E46" w:rsidRDefault="00860196" w:rsidP="00860196">
      <w:pPr>
        <w:spacing w:line="360" w:lineRule="atLeast"/>
        <w:jc w:val="center"/>
        <w:rPr>
          <w:b/>
          <w:i/>
          <w:color w:val="FF0000"/>
          <w:szCs w:val="20"/>
          <w:u w:val="single"/>
          <w:lang w:val="sr-Cyrl-CS" w:eastAsia="de-DE"/>
        </w:rPr>
      </w:pPr>
    </w:p>
    <w:p w14:paraId="655964F7" w14:textId="77777777" w:rsidR="0086019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Представници уговорних страна ће се, по потреби или на захтев једне од уговорних страна, као Мешовита комисија састајати наизменично </w:t>
      </w:r>
      <w:r w:rsidR="00783C9C">
        <w:rPr>
          <w:szCs w:val="20"/>
          <w:lang w:val="sr-Cyrl-CS" w:eastAsia="de-DE"/>
        </w:rPr>
        <w:t xml:space="preserve">   </w:t>
      </w:r>
      <w:r w:rsidRPr="00162E46">
        <w:rPr>
          <w:szCs w:val="20"/>
          <w:lang w:val="sr-Cyrl-CS" w:eastAsia="de-DE"/>
        </w:rPr>
        <w:t xml:space="preserve">у </w:t>
      </w:r>
      <w:r>
        <w:rPr>
          <w:szCs w:val="20"/>
          <w:lang w:val="sr-Cyrl-CS" w:eastAsia="de-DE"/>
        </w:rPr>
        <w:t xml:space="preserve">    </w:t>
      </w:r>
      <w:r w:rsidRPr="00162E46">
        <w:rPr>
          <w:szCs w:val="20"/>
          <w:lang w:val="sr-Cyrl-CS" w:eastAsia="de-DE"/>
        </w:rPr>
        <w:t xml:space="preserve">Републици </w:t>
      </w:r>
      <w:r>
        <w:rPr>
          <w:szCs w:val="20"/>
          <w:lang w:val="sr-Cyrl-CS" w:eastAsia="de-DE"/>
        </w:rPr>
        <w:t xml:space="preserve">   </w:t>
      </w:r>
      <w:r w:rsidRPr="00162E46">
        <w:rPr>
          <w:szCs w:val="20"/>
          <w:lang w:val="sr-Cyrl-CS" w:eastAsia="de-DE"/>
        </w:rPr>
        <w:t>Србији</w:t>
      </w:r>
      <w:r>
        <w:rPr>
          <w:szCs w:val="20"/>
          <w:lang w:val="sr-Cyrl-CS" w:eastAsia="de-DE"/>
        </w:rPr>
        <w:t xml:space="preserve">  </w:t>
      </w:r>
      <w:r w:rsidRPr="00162E46">
        <w:rPr>
          <w:szCs w:val="20"/>
          <w:lang w:val="sr-Cyrl-CS" w:eastAsia="de-DE"/>
        </w:rPr>
        <w:t xml:space="preserve"> </w:t>
      </w:r>
      <w:r>
        <w:rPr>
          <w:szCs w:val="20"/>
          <w:lang w:val="sr-Cyrl-CS" w:eastAsia="de-DE"/>
        </w:rPr>
        <w:t xml:space="preserve">  </w:t>
      </w:r>
      <w:r w:rsidRPr="00162E46">
        <w:rPr>
          <w:szCs w:val="20"/>
          <w:lang w:val="sr-Cyrl-CS" w:eastAsia="de-DE"/>
        </w:rPr>
        <w:t xml:space="preserve">и </w:t>
      </w:r>
      <w:r>
        <w:rPr>
          <w:szCs w:val="20"/>
          <w:lang w:val="sr-Cyrl-CS" w:eastAsia="de-DE"/>
        </w:rPr>
        <w:t xml:space="preserve">     </w:t>
      </w:r>
      <w:r w:rsidRPr="00162E46">
        <w:rPr>
          <w:szCs w:val="20"/>
          <w:lang w:val="sr-Cyrl-CS" w:eastAsia="de-DE"/>
        </w:rPr>
        <w:t xml:space="preserve">у </w:t>
      </w:r>
      <w:r>
        <w:rPr>
          <w:szCs w:val="20"/>
          <w:lang w:val="sr-Cyrl-CS" w:eastAsia="de-DE"/>
        </w:rPr>
        <w:t xml:space="preserve">    </w:t>
      </w:r>
      <w:r w:rsidRPr="00162E46">
        <w:rPr>
          <w:szCs w:val="20"/>
          <w:lang w:val="sr-Cyrl-CS" w:eastAsia="de-DE"/>
        </w:rPr>
        <w:t>Савезној</w:t>
      </w:r>
    </w:p>
    <w:p w14:paraId="3183443B" w14:textId="77777777" w:rsidR="0086019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Републици Немачкој у циљу процене успешности размене која је спроведена у оквиру овог </w:t>
      </w:r>
    </w:p>
    <w:p w14:paraId="13DD5684" w14:textId="77777777" w:rsidR="0086019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2D4CB995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lastRenderedPageBreak/>
        <w:t>споразума, те да израде препоруке и програме за даљу</w:t>
      </w:r>
      <w:r w:rsidRPr="00162E46">
        <w:rPr>
          <w:b/>
          <w:szCs w:val="20"/>
          <w:lang w:val="sr-Cyrl-CS" w:eastAsia="de-DE"/>
        </w:rPr>
        <w:t xml:space="preserve"> </w:t>
      </w:r>
      <w:r w:rsidRPr="00162E46">
        <w:rPr>
          <w:szCs w:val="20"/>
          <w:lang w:val="sr-Cyrl-CS" w:eastAsia="de-DE"/>
        </w:rPr>
        <w:t xml:space="preserve">сарадњу у области културе, образовања и науке. Појединости у вези с тим договориће се између уговорних страна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>путем размене нота.</w:t>
      </w:r>
    </w:p>
    <w:p w14:paraId="7378425F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67972E05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Члан 15.</w:t>
      </w:r>
    </w:p>
    <w:p w14:paraId="2DCD6B3B" w14:textId="77777777" w:rsidR="00860196" w:rsidRPr="00162E46" w:rsidRDefault="00860196" w:rsidP="00860196">
      <w:pPr>
        <w:spacing w:line="360" w:lineRule="atLeast"/>
        <w:jc w:val="center"/>
        <w:rPr>
          <w:color w:val="000000"/>
          <w:szCs w:val="20"/>
          <w:lang w:val="sr-Cyrl-CS" w:eastAsia="de-DE"/>
        </w:rPr>
      </w:pPr>
      <w:r w:rsidRPr="00162E46">
        <w:rPr>
          <w:color w:val="000000"/>
          <w:szCs w:val="20"/>
          <w:lang w:val="sr-Cyrl-CS" w:eastAsia="de-DE"/>
        </w:rPr>
        <w:t xml:space="preserve">Друштвене групе, </w:t>
      </w:r>
      <w:r w:rsidRPr="00162E46">
        <w:rPr>
          <w:szCs w:val="20"/>
          <w:lang w:val="sr-Cyrl-CS" w:eastAsia="de-DE"/>
        </w:rPr>
        <w:t>организације</w:t>
      </w:r>
      <w:r w:rsidRPr="00162E46">
        <w:rPr>
          <w:color w:val="000000"/>
          <w:szCs w:val="20"/>
          <w:lang w:val="sr-Cyrl-CS" w:eastAsia="de-DE"/>
        </w:rPr>
        <w:t xml:space="preserve"> и удружења</w:t>
      </w:r>
    </w:p>
    <w:p w14:paraId="3C97821D" w14:textId="77777777" w:rsidR="00860196" w:rsidRPr="00162E46" w:rsidRDefault="00860196" w:rsidP="00860196">
      <w:pPr>
        <w:spacing w:line="360" w:lineRule="atLeast"/>
        <w:jc w:val="both"/>
        <w:rPr>
          <w:color w:val="000000"/>
          <w:szCs w:val="20"/>
          <w:u w:val="single"/>
          <w:lang w:val="sr-Cyrl-CS" w:eastAsia="de-DE"/>
        </w:rPr>
      </w:pPr>
    </w:p>
    <w:p w14:paraId="1B67578C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Уговорне стране ће, у циљу сарадње, омогућити директне контакте између друштвених група, организација и удружења као што су синдикати, цркве и верске заједнице, </w:t>
      </w:r>
      <w:r w:rsidR="007C17E2">
        <w:rPr>
          <w:szCs w:val="20"/>
          <w:lang w:val="sr-Cyrl-CS" w:eastAsia="de-DE"/>
        </w:rPr>
        <w:br/>
      </w:r>
      <w:r w:rsidRPr="00162E46">
        <w:rPr>
          <w:szCs w:val="20"/>
          <w:lang w:val="sr-Cyrl-CS" w:eastAsia="de-DE"/>
        </w:rPr>
        <w:t xml:space="preserve">фондације </w:t>
      </w:r>
      <w:r w:rsidRPr="00162E46">
        <w:rPr>
          <w:szCs w:val="20"/>
          <w:lang w:val="sr-Cyrl-RS" w:eastAsia="de-DE"/>
        </w:rPr>
        <w:t xml:space="preserve">те </w:t>
      </w:r>
      <w:r w:rsidRPr="00162E46">
        <w:rPr>
          <w:szCs w:val="20"/>
          <w:lang w:val="sr-Cyrl-CS" w:eastAsia="de-DE"/>
        </w:rPr>
        <w:t xml:space="preserve">националне мањине. Оне ће подстицати такве организације да спроводе пројекте који служе остваривању циљева овог споразума. </w:t>
      </w:r>
    </w:p>
    <w:p w14:paraId="6696547F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303486A5" w14:textId="77777777" w:rsidR="00860196" w:rsidRPr="00162E46" w:rsidRDefault="00860196" w:rsidP="00860196">
      <w:pPr>
        <w:spacing w:line="360" w:lineRule="atLeast"/>
        <w:ind w:left="3540" w:firstLine="708"/>
        <w:jc w:val="both"/>
        <w:rPr>
          <w:lang w:val="sr-Cyrl-CS" w:eastAsia="de-DE"/>
        </w:rPr>
      </w:pPr>
      <w:r w:rsidRPr="00162E46">
        <w:rPr>
          <w:lang w:val="sr-Cyrl-CS" w:eastAsia="de-DE"/>
        </w:rPr>
        <w:t xml:space="preserve">Члан 16. </w:t>
      </w:r>
    </w:p>
    <w:p w14:paraId="6A1E411B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  <w:r w:rsidRPr="00162E46">
        <w:rPr>
          <w:lang w:val="sr-Cyrl-CS" w:eastAsia="de-DE"/>
        </w:rPr>
        <w:t>Боравишне и радне дозволе</w:t>
      </w:r>
    </w:p>
    <w:p w14:paraId="25B4887E" w14:textId="77777777" w:rsidR="00860196" w:rsidRPr="00162E46" w:rsidRDefault="00860196" w:rsidP="00860196">
      <w:pPr>
        <w:spacing w:line="360" w:lineRule="atLeast"/>
        <w:jc w:val="center"/>
        <w:rPr>
          <w:u w:val="single"/>
          <w:lang w:val="sr-Cyrl-CS" w:eastAsia="de-DE"/>
        </w:rPr>
      </w:pPr>
    </w:p>
    <w:p w14:paraId="19E521E4" w14:textId="77777777" w:rsidR="00860196" w:rsidRPr="00162E46" w:rsidRDefault="00860196" w:rsidP="00860196">
      <w:pPr>
        <w:spacing w:line="360" w:lineRule="atLeast"/>
        <w:jc w:val="both"/>
        <w:rPr>
          <w:lang w:val="ru-RU" w:eastAsia="de-DE"/>
        </w:rPr>
      </w:pPr>
      <w:r w:rsidRPr="00162E46">
        <w:rPr>
          <w:lang w:val="ru-RU" w:eastAsia="de-DE"/>
        </w:rPr>
        <w:t>Уговорне стране ће издавати боравишне и радне дозволе у</w:t>
      </w:r>
      <w:r w:rsidRPr="00162E46">
        <w:rPr>
          <w:lang w:val="sr-Latn-RS" w:eastAsia="de-DE"/>
        </w:rPr>
        <w:t xml:space="preserve"> </w:t>
      </w:r>
      <w:r w:rsidRPr="00162E46">
        <w:rPr>
          <w:lang w:val="ru-RU" w:eastAsia="de-DE"/>
        </w:rPr>
        <w:t>складу са националним законодавством. Уговорне стране ће непосредно сарађивати приликом издавања боравишних и радних дозвола.</w:t>
      </w:r>
    </w:p>
    <w:p w14:paraId="0651F2AF" w14:textId="77777777" w:rsidR="00860196" w:rsidRPr="00162E46" w:rsidRDefault="00860196" w:rsidP="00860196">
      <w:pPr>
        <w:spacing w:line="360" w:lineRule="atLeast"/>
        <w:jc w:val="both"/>
        <w:rPr>
          <w:b/>
          <w:lang w:val="sr-Cyrl-CS" w:eastAsia="de-DE"/>
        </w:rPr>
      </w:pPr>
    </w:p>
    <w:p w14:paraId="10D7E8A9" w14:textId="77777777" w:rsidR="00860196" w:rsidRPr="00162E46" w:rsidRDefault="00860196" w:rsidP="00860196">
      <w:pPr>
        <w:spacing w:line="360" w:lineRule="auto"/>
        <w:jc w:val="center"/>
        <w:rPr>
          <w:lang w:val="sr-Cyrl-CS" w:eastAsia="de-DE"/>
        </w:rPr>
      </w:pPr>
      <w:r w:rsidRPr="00162E46">
        <w:rPr>
          <w:lang w:val="sr-Cyrl-CS" w:eastAsia="de-DE"/>
        </w:rPr>
        <w:t>Члан 17.</w:t>
      </w:r>
    </w:p>
    <w:p w14:paraId="46056101" w14:textId="77777777" w:rsidR="00860196" w:rsidRPr="00162E46" w:rsidRDefault="00860196" w:rsidP="00860196">
      <w:pPr>
        <w:spacing w:line="360" w:lineRule="auto"/>
        <w:jc w:val="center"/>
        <w:rPr>
          <w:lang w:val="sr-Cyrl-CS" w:eastAsia="de-DE"/>
        </w:rPr>
      </w:pPr>
      <w:r w:rsidRPr="00162E46">
        <w:rPr>
          <w:lang w:val="sr-Cyrl-CS" w:eastAsia="de-DE"/>
        </w:rPr>
        <w:t>Локално особље</w:t>
      </w:r>
    </w:p>
    <w:p w14:paraId="57673363" w14:textId="77777777" w:rsidR="00860196" w:rsidRPr="00162E46" w:rsidRDefault="00860196" w:rsidP="00860196">
      <w:pPr>
        <w:spacing w:line="360" w:lineRule="atLeast"/>
        <w:ind w:hanging="426"/>
        <w:jc w:val="both"/>
        <w:rPr>
          <w:rFonts w:eastAsia="SimSun"/>
          <w:lang w:val="sr-Cyrl-CS" w:eastAsia="zh-CN"/>
        </w:rPr>
      </w:pPr>
      <w:r w:rsidRPr="00162E46">
        <w:rPr>
          <w:rFonts w:eastAsia="SimSun"/>
          <w:lang w:val="sr-Cyrl-CS" w:eastAsia="zh-CN"/>
        </w:rPr>
        <w:tab/>
        <w:t xml:space="preserve">(1) Поред упућених експерата, </w:t>
      </w:r>
      <w:r w:rsidRPr="00162E46">
        <w:rPr>
          <w:rFonts w:eastAsia="SimSun"/>
          <w:bCs/>
          <w:lang w:val="sr-Cyrl-CS" w:eastAsia="zh-CN"/>
        </w:rPr>
        <w:t xml:space="preserve">културно-информативни центри и културни институти </w:t>
      </w:r>
      <w:r w:rsidRPr="00162E46">
        <w:rPr>
          <w:rFonts w:eastAsia="SimSun"/>
          <w:lang w:val="sr-Cyrl-CS" w:eastAsia="zh-CN"/>
        </w:rPr>
        <w:t xml:space="preserve">могу да радно ангажују и локално особље. Локално особље може имати држављанство државе одашиљања, државе пријема или неке треће државе. </w:t>
      </w:r>
    </w:p>
    <w:p w14:paraId="2D2B3681" w14:textId="77777777" w:rsidR="00860196" w:rsidRPr="00162E46" w:rsidRDefault="00860196" w:rsidP="00860196">
      <w:pPr>
        <w:tabs>
          <w:tab w:val="num" w:pos="720"/>
        </w:tabs>
        <w:spacing w:line="360" w:lineRule="atLeast"/>
        <w:ind w:left="1066" w:hanging="709"/>
        <w:jc w:val="both"/>
        <w:rPr>
          <w:rFonts w:eastAsia="SimSun"/>
          <w:lang w:val="sr-Cyrl-CS" w:eastAsia="zh-CN"/>
        </w:rPr>
      </w:pPr>
    </w:p>
    <w:p w14:paraId="6DD6CF06" w14:textId="77777777" w:rsidR="00860196" w:rsidRPr="00162E46" w:rsidRDefault="00860196" w:rsidP="00860196">
      <w:pPr>
        <w:spacing w:line="360" w:lineRule="atLeast"/>
        <w:ind w:hanging="1"/>
        <w:jc w:val="both"/>
        <w:rPr>
          <w:rFonts w:eastAsia="SimSun"/>
          <w:lang w:val="sr-Cyrl-CS" w:eastAsia="zh-CN"/>
        </w:rPr>
      </w:pPr>
      <w:r w:rsidRPr="00162E46">
        <w:rPr>
          <w:rFonts w:eastAsia="SimSun"/>
          <w:lang w:val="sr-Cyrl-CS" w:eastAsia="zh-CN"/>
        </w:rPr>
        <w:t xml:space="preserve">(2) Издавање дозволе за рад локалном особљу, регулисање њиховог радног односа и </w:t>
      </w:r>
      <w:r w:rsidR="007C17E2">
        <w:rPr>
          <w:rFonts w:eastAsia="SimSun"/>
          <w:lang w:val="sr-Cyrl-CS" w:eastAsia="zh-CN"/>
        </w:rPr>
        <w:br/>
      </w:r>
      <w:r w:rsidRPr="00162E46">
        <w:rPr>
          <w:rFonts w:eastAsia="SimSun"/>
          <w:lang w:val="sr-Cyrl-CS" w:eastAsia="zh-CN"/>
        </w:rPr>
        <w:t xml:space="preserve">остали радни услови локалног особља регулисани су у складу са одредбама националног законодавства државе пријема. </w:t>
      </w:r>
    </w:p>
    <w:p w14:paraId="64D1030D" w14:textId="77777777" w:rsidR="00860196" w:rsidRDefault="00860196" w:rsidP="00860196">
      <w:pPr>
        <w:spacing w:line="360" w:lineRule="atLeast"/>
        <w:jc w:val="both"/>
        <w:rPr>
          <w:szCs w:val="20"/>
          <w:lang w:val="ru-RU" w:eastAsia="de-DE"/>
        </w:rPr>
      </w:pPr>
    </w:p>
    <w:p w14:paraId="416EFCE3" w14:textId="77777777" w:rsidR="00860196" w:rsidRDefault="00860196" w:rsidP="00860196">
      <w:pPr>
        <w:spacing w:line="360" w:lineRule="atLeast"/>
        <w:jc w:val="both"/>
        <w:rPr>
          <w:szCs w:val="20"/>
          <w:lang w:val="ru-RU" w:eastAsia="de-DE"/>
        </w:rPr>
      </w:pPr>
    </w:p>
    <w:p w14:paraId="59E87145" w14:textId="77777777" w:rsidR="00860196" w:rsidRDefault="00860196" w:rsidP="00860196">
      <w:pPr>
        <w:spacing w:line="360" w:lineRule="atLeast"/>
        <w:jc w:val="both"/>
        <w:rPr>
          <w:szCs w:val="20"/>
          <w:lang w:val="ru-RU" w:eastAsia="de-DE"/>
        </w:rPr>
      </w:pPr>
    </w:p>
    <w:p w14:paraId="454E57FB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ru-RU" w:eastAsia="de-DE"/>
        </w:rPr>
      </w:pPr>
    </w:p>
    <w:p w14:paraId="699211F2" w14:textId="77777777" w:rsidR="0086019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23C761FC" w14:textId="77777777" w:rsidR="0086019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</w:p>
    <w:p w14:paraId="3306B7B2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ru-RU" w:eastAsia="de-DE"/>
        </w:rPr>
      </w:pPr>
      <w:r w:rsidRPr="00162E46">
        <w:rPr>
          <w:szCs w:val="20"/>
          <w:lang w:val="sr-Cyrl-CS" w:eastAsia="de-DE"/>
        </w:rPr>
        <w:t>Члан 18.</w:t>
      </w:r>
    </w:p>
    <w:p w14:paraId="23C1F584" w14:textId="77777777" w:rsidR="00860196" w:rsidRPr="00162E46" w:rsidRDefault="00860196" w:rsidP="00860196">
      <w:pPr>
        <w:spacing w:line="360" w:lineRule="atLeast"/>
        <w:jc w:val="center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>Ступање на снагу</w:t>
      </w:r>
    </w:p>
    <w:p w14:paraId="62F4983A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5C80C9A7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(1) Овај споразум ступа на снагу на дан када уговорне стране буду обавестиле једна другу да су испуњени услови националног законодавства за његово ступање на снагу. Меродаван је дан </w:t>
      </w:r>
      <w:r w:rsidRPr="00162E46">
        <w:rPr>
          <w:szCs w:val="20"/>
          <w:lang w:val="sr-Cyrl-RS" w:eastAsia="de-DE"/>
        </w:rPr>
        <w:t>пријема последњег обавештења друге уговорне стране</w:t>
      </w:r>
      <w:r w:rsidRPr="00162E46">
        <w:rPr>
          <w:szCs w:val="20"/>
          <w:lang w:val="sr-Cyrl-CS" w:eastAsia="de-DE"/>
        </w:rPr>
        <w:t>.</w:t>
      </w:r>
    </w:p>
    <w:p w14:paraId="53C4EAAD" w14:textId="77777777" w:rsidR="00860196" w:rsidRPr="00162E46" w:rsidRDefault="00860196" w:rsidP="00860196">
      <w:pPr>
        <w:spacing w:line="360" w:lineRule="atLeast"/>
        <w:jc w:val="both"/>
        <w:rPr>
          <w:szCs w:val="20"/>
          <w:lang w:val="sr-Cyrl-CS" w:eastAsia="de-DE"/>
        </w:rPr>
      </w:pPr>
    </w:p>
    <w:p w14:paraId="446BD4FA" w14:textId="77777777" w:rsidR="00860196" w:rsidRPr="00162E46" w:rsidRDefault="00860196" w:rsidP="00860196">
      <w:pPr>
        <w:spacing w:line="360" w:lineRule="atLeast"/>
        <w:jc w:val="both"/>
        <w:rPr>
          <w:b/>
          <w:lang w:val="sr-Cyrl-CS" w:eastAsia="de-DE"/>
        </w:rPr>
      </w:pPr>
      <w:r w:rsidRPr="00162E46">
        <w:rPr>
          <w:szCs w:val="20"/>
          <w:lang w:val="sr-Cyrl-CS" w:eastAsia="de-DE"/>
        </w:rPr>
        <w:t xml:space="preserve">(2) </w:t>
      </w:r>
      <w:r w:rsidRPr="00162E46">
        <w:rPr>
          <w:lang w:val="sr-Cyrl-CS" w:eastAsia="de-DE"/>
        </w:rPr>
        <w:t>Ступањем на снагу овог споразума престаће да важе следећи споразуми:</w:t>
      </w:r>
      <w:r w:rsidRPr="00162E46">
        <w:rPr>
          <w:b/>
          <w:lang w:val="sr-Cyrl-CS" w:eastAsia="de-DE"/>
        </w:rPr>
        <w:t xml:space="preserve"> </w:t>
      </w:r>
    </w:p>
    <w:p w14:paraId="77D64466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>1. Споразум између Социјалистичке Федеративне Републике Југославије и Савезне Републике Немачке о културној и научној сарадњи од 28. јула 1969. године;</w:t>
      </w:r>
    </w:p>
    <w:p w14:paraId="720AE521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>2. Споразум између Социјалистичке Федеративне Републике Југославије и Савезне Републике Немачке о оснивању и делатности информативних установа Савезне Републике Немачке у Југославији од 28. јула 1969. године;</w:t>
      </w:r>
    </w:p>
    <w:p w14:paraId="2705085E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color w:val="000000"/>
          <w:lang w:val="sr-Cyrl-CS" w:eastAsia="de-DE"/>
        </w:rPr>
        <w:t>3.</w:t>
      </w:r>
      <w:r w:rsidRPr="00162E46">
        <w:rPr>
          <w:color w:val="000000"/>
          <w:lang w:val="sr-Latn-RS" w:eastAsia="de-DE"/>
        </w:rPr>
        <w:t xml:space="preserve"> </w:t>
      </w:r>
      <w:r w:rsidRPr="00162E46">
        <w:rPr>
          <w:color w:val="000000"/>
          <w:lang w:val="sr-Cyrl-CS" w:eastAsia="de-DE"/>
        </w:rPr>
        <w:t>Споразум између Владе Социјалистичке Федеративне Републике Југославије и Владе Савезне Републике Немачке о сарадњи у области филм</w:t>
      </w:r>
      <w:r w:rsidRPr="00162E46">
        <w:rPr>
          <w:color w:val="000000"/>
          <w:lang w:val="de-DE" w:eastAsia="de-DE"/>
        </w:rPr>
        <w:t>a</w:t>
      </w:r>
      <w:r w:rsidRPr="00162E46">
        <w:rPr>
          <w:color w:val="000000"/>
          <w:lang w:val="sr-Cyrl-CS" w:eastAsia="de-DE"/>
        </w:rPr>
        <w:t xml:space="preserve"> од 23. фебруара 1972</w:t>
      </w:r>
      <w:r w:rsidRPr="00162E46">
        <w:rPr>
          <w:color w:val="000000"/>
          <w:lang w:val="ru-RU" w:eastAsia="de-DE"/>
        </w:rPr>
        <w:t>.</w:t>
      </w:r>
      <w:r w:rsidRPr="00162E46">
        <w:rPr>
          <w:color w:val="000000"/>
          <w:lang w:val="sr-Cyrl-CS" w:eastAsia="de-DE"/>
        </w:rPr>
        <w:t xml:space="preserve"> године; измењен споразумима од 15. августа 1977. године и 22. јуна 1978. године;</w:t>
      </w:r>
      <w:r w:rsidRPr="00162E46">
        <w:rPr>
          <w:color w:val="000000"/>
          <w:lang w:val="sr-Cyrl-CS" w:eastAsia="de-DE"/>
        </w:rPr>
        <w:br/>
      </w:r>
      <w:r w:rsidRPr="00162E46">
        <w:rPr>
          <w:lang w:val="sr-Cyrl-CS" w:eastAsia="de-DE"/>
        </w:rPr>
        <w:t xml:space="preserve">4. Споразум између Савезног завода за међународну научну, </w:t>
      </w:r>
      <w:r w:rsidRPr="00162E46">
        <w:rPr>
          <w:lang w:val="sr-Cyrl-RS" w:eastAsia="de-DE"/>
        </w:rPr>
        <w:t>просветн</w:t>
      </w:r>
      <w:r w:rsidRPr="00162E46">
        <w:rPr>
          <w:lang w:val="de-DE" w:eastAsia="de-DE"/>
        </w:rPr>
        <w:t>o</w:t>
      </w:r>
      <w:r w:rsidRPr="00162E46">
        <w:rPr>
          <w:lang w:val="sr-Cyrl-CS" w:eastAsia="de-DE"/>
        </w:rPr>
        <w:t xml:space="preserve">-културну и техничку сарадњу Социјалистичке Федеративне Републике Југославије и Савезног министра за истраживања и технологију Савезне Републике Немачке </w:t>
      </w:r>
      <w:r w:rsidRPr="00162E46">
        <w:rPr>
          <w:lang w:val="sr-Cyrl-RS" w:eastAsia="de-DE"/>
        </w:rPr>
        <w:t xml:space="preserve">о сарадњи </w:t>
      </w:r>
      <w:r w:rsidRPr="00162E46">
        <w:rPr>
          <w:lang w:val="sr-Cyrl-CS" w:eastAsia="de-DE"/>
        </w:rPr>
        <w:t>у области научн</w:t>
      </w:r>
      <w:r w:rsidRPr="00162E46">
        <w:rPr>
          <w:lang w:val="sr-Cyrl-RS" w:eastAsia="de-DE"/>
        </w:rPr>
        <w:t xml:space="preserve">их истраживања </w:t>
      </w:r>
      <w:r w:rsidRPr="00162E46">
        <w:rPr>
          <w:lang w:val="sr-Cyrl-CS" w:eastAsia="de-DE"/>
        </w:rPr>
        <w:t>и технолошког развоја од 23. маја 1975. године</w:t>
      </w:r>
      <w:r w:rsidRPr="00162E46">
        <w:rPr>
          <w:lang w:val="sr-Cyrl-RS" w:eastAsia="de-DE"/>
        </w:rPr>
        <w:t>;</w:t>
      </w:r>
      <w:r w:rsidRPr="00162E46">
        <w:rPr>
          <w:lang w:val="sr-Cyrl-CS" w:eastAsia="de-DE"/>
        </w:rPr>
        <w:br/>
        <w:t>5. Споразум о измени споразума између Владе Социјалистичке Федеративне Републике Југославије и Владе Савезне Републике Немачке о оснивању и делатности информативних установа Савезне Републике Немачке у Југославији од 14. јуна 1976. године;</w:t>
      </w:r>
    </w:p>
    <w:p w14:paraId="071ECEDA" w14:textId="77777777" w:rsidR="00860196" w:rsidRPr="00162E46" w:rsidRDefault="00860196" w:rsidP="00860196">
      <w:pPr>
        <w:spacing w:line="360" w:lineRule="atLeast"/>
        <w:jc w:val="both"/>
        <w:rPr>
          <w:color w:val="000000"/>
          <w:lang w:val="sr-Cyrl-CS" w:eastAsia="de-DE"/>
        </w:rPr>
      </w:pPr>
      <w:r w:rsidRPr="00162E46">
        <w:rPr>
          <w:lang w:val="sr-Cyrl-CS" w:eastAsia="de-DE"/>
        </w:rPr>
        <w:t>6. Споразум између Владе Социјалистичке Федеративне Републике Југославије и Владе Савезне Републике Немачке о међусобном изузећу од обавезе поседовања радне дозволе за запослене који раде у другој земљи у немачким односно југословенским културно – информативним центрима од 04. октобра 1984. године и од 21. јануара 1985. године.</w:t>
      </w:r>
    </w:p>
    <w:p w14:paraId="43F2265C" w14:textId="77777777" w:rsidR="00860196" w:rsidRPr="00162E46" w:rsidRDefault="00860196" w:rsidP="00860196">
      <w:pPr>
        <w:spacing w:line="360" w:lineRule="atLeast"/>
        <w:jc w:val="both"/>
        <w:rPr>
          <w:color w:val="000000"/>
          <w:lang w:val="sr-Cyrl-CS" w:eastAsia="de-DE"/>
        </w:rPr>
      </w:pPr>
    </w:p>
    <w:p w14:paraId="3BB674DC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color w:val="000000"/>
          <w:szCs w:val="20"/>
          <w:lang w:val="sr-Cyrl-CS" w:eastAsia="de-DE"/>
        </w:rPr>
        <w:t xml:space="preserve">(3) Овај споразум ће бити привремено примењиван </w:t>
      </w:r>
      <w:r w:rsidRPr="00162E46">
        <w:rPr>
          <w:szCs w:val="20"/>
          <w:lang w:val="sr-Cyrl-CS" w:eastAsia="de-DE"/>
        </w:rPr>
        <w:t>од дана његовог потписивања</w:t>
      </w:r>
      <w:r w:rsidRPr="00162E46">
        <w:rPr>
          <w:b/>
          <w:color w:val="FF0000"/>
          <w:szCs w:val="20"/>
          <w:lang w:val="sr-Cyrl-CS" w:eastAsia="de-DE"/>
        </w:rPr>
        <w:t xml:space="preserve"> </w:t>
      </w:r>
      <w:r w:rsidRPr="00162E46">
        <w:rPr>
          <w:szCs w:val="20"/>
          <w:lang w:val="sr-Cyrl-CS" w:eastAsia="de-DE"/>
        </w:rPr>
        <w:t xml:space="preserve">у </w:t>
      </w:r>
      <w:r w:rsidRPr="00162E46">
        <w:rPr>
          <w:color w:val="000000"/>
          <w:szCs w:val="20"/>
          <w:lang w:val="sr-Cyrl-CS" w:eastAsia="de-DE"/>
        </w:rPr>
        <w:t>складу са важећим националним законодавством сваке уговорне стране.</w:t>
      </w:r>
      <w:r w:rsidRPr="00162E46">
        <w:rPr>
          <w:color w:val="2F5496"/>
          <w:szCs w:val="20"/>
          <w:lang w:val="sr-Cyrl-CS" w:eastAsia="de-DE"/>
        </w:rPr>
        <w:t xml:space="preserve">   </w:t>
      </w:r>
    </w:p>
    <w:p w14:paraId="61ADE2CD" w14:textId="77777777" w:rsidR="00860196" w:rsidRPr="00162E46" w:rsidRDefault="00860196" w:rsidP="00860196">
      <w:pPr>
        <w:spacing w:line="360" w:lineRule="atLeast"/>
        <w:ind w:left="348"/>
        <w:jc w:val="both"/>
        <w:rPr>
          <w:lang w:val="sr-Cyrl-CS" w:eastAsia="de-DE"/>
        </w:rPr>
      </w:pPr>
    </w:p>
    <w:p w14:paraId="66E2CC3B" w14:textId="77777777" w:rsidR="00860196" w:rsidRDefault="00860196" w:rsidP="00860196">
      <w:pPr>
        <w:spacing w:line="360" w:lineRule="atLeast"/>
        <w:jc w:val="both"/>
        <w:rPr>
          <w:lang w:val="sr-Cyrl-CS" w:eastAsia="de-DE"/>
        </w:rPr>
      </w:pPr>
    </w:p>
    <w:p w14:paraId="25C1D3A5" w14:textId="77777777" w:rsidR="00860196" w:rsidRDefault="00860196" w:rsidP="00860196">
      <w:pPr>
        <w:spacing w:line="360" w:lineRule="atLeast"/>
        <w:jc w:val="both"/>
        <w:rPr>
          <w:lang w:val="sr-Cyrl-CS" w:eastAsia="de-DE"/>
        </w:rPr>
      </w:pPr>
    </w:p>
    <w:p w14:paraId="17E11D1D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>(4) Привременом применом овог споразума, више неће бити примењиван</w:t>
      </w:r>
      <w:r w:rsidRPr="00162E46">
        <w:rPr>
          <w:lang w:val="sr-Cyrl-RS" w:eastAsia="de-DE"/>
        </w:rPr>
        <w:t>и следећи споразуми:</w:t>
      </w:r>
      <w:r w:rsidRPr="00162E46">
        <w:rPr>
          <w:lang w:val="sr-Cyrl-CS" w:eastAsia="de-DE"/>
        </w:rPr>
        <w:t xml:space="preserve"> </w:t>
      </w:r>
    </w:p>
    <w:p w14:paraId="32268F8B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>1. Споразум између Социјалистичке Федеративне Републике Југославије и Савезне Републике Немачке о културној и научној сарадњи од 28. јула 1969. године;</w:t>
      </w:r>
    </w:p>
    <w:p w14:paraId="0C5D8F35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>2. Споразум између Социјалистичке Федеративне Републике Југославије и Савезне Републике Немачке о оснивању и делатности информативних установа Савезне Републике Немачке у Југославији од 28. јула 1969. године;</w:t>
      </w:r>
    </w:p>
    <w:p w14:paraId="7C4B9135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color w:val="000000"/>
          <w:lang w:val="sr-Cyrl-CS" w:eastAsia="de-DE"/>
        </w:rPr>
        <w:t>3.</w:t>
      </w:r>
      <w:r w:rsidRPr="00162E46">
        <w:rPr>
          <w:color w:val="000000"/>
          <w:lang w:val="sr-Latn-RS" w:eastAsia="de-DE"/>
        </w:rPr>
        <w:t xml:space="preserve"> </w:t>
      </w:r>
      <w:r w:rsidRPr="00162E46">
        <w:rPr>
          <w:color w:val="000000"/>
          <w:lang w:val="sr-Cyrl-CS" w:eastAsia="de-DE"/>
        </w:rPr>
        <w:t>Споразум између Владе Социјалистичке Федеративне Републике Југославије и Владе Савезне Републике Немачке о сарадњи у области филм</w:t>
      </w:r>
      <w:r w:rsidRPr="00162E46">
        <w:rPr>
          <w:color w:val="000000"/>
          <w:lang w:val="de-DE" w:eastAsia="de-DE"/>
        </w:rPr>
        <w:t>a</w:t>
      </w:r>
      <w:r w:rsidRPr="00162E46">
        <w:rPr>
          <w:color w:val="000000"/>
          <w:lang w:val="sr-Cyrl-CS" w:eastAsia="de-DE"/>
        </w:rPr>
        <w:t xml:space="preserve"> од 23. фебруара 1972</w:t>
      </w:r>
      <w:r w:rsidRPr="00162E46">
        <w:rPr>
          <w:color w:val="000000"/>
          <w:lang w:val="ru-RU" w:eastAsia="de-DE"/>
        </w:rPr>
        <w:t>.</w:t>
      </w:r>
      <w:r w:rsidRPr="00162E46">
        <w:rPr>
          <w:color w:val="000000"/>
          <w:lang w:val="sr-Cyrl-CS" w:eastAsia="de-DE"/>
        </w:rPr>
        <w:t xml:space="preserve"> године; измењен споразумима од 15. августа 1977. године и 22. јуна 1978. године;</w:t>
      </w:r>
      <w:r w:rsidRPr="00162E46">
        <w:rPr>
          <w:color w:val="000000"/>
          <w:lang w:val="sr-Cyrl-CS" w:eastAsia="de-DE"/>
        </w:rPr>
        <w:br/>
      </w:r>
      <w:r w:rsidRPr="00162E46">
        <w:rPr>
          <w:lang w:val="sr-Cyrl-CS" w:eastAsia="de-DE"/>
        </w:rPr>
        <w:t xml:space="preserve">4. Споразум између Савезног завода за међународну научну, </w:t>
      </w:r>
      <w:r w:rsidRPr="00162E46">
        <w:rPr>
          <w:lang w:val="sr-Cyrl-RS" w:eastAsia="de-DE"/>
        </w:rPr>
        <w:t>просветн</w:t>
      </w:r>
      <w:r w:rsidRPr="00162E46">
        <w:rPr>
          <w:lang w:val="de-DE" w:eastAsia="de-DE"/>
        </w:rPr>
        <w:t>o</w:t>
      </w:r>
      <w:r w:rsidRPr="00162E46">
        <w:rPr>
          <w:lang w:val="sr-Cyrl-CS" w:eastAsia="de-DE"/>
        </w:rPr>
        <w:t xml:space="preserve">-културну и техничку сарадњу Социјалистичке Федеративне Републике Југославије и Савезног министра за истраживања и технологију Савезне Републике Немачке </w:t>
      </w:r>
      <w:r w:rsidRPr="00162E46">
        <w:rPr>
          <w:lang w:val="sr-Cyrl-RS" w:eastAsia="de-DE"/>
        </w:rPr>
        <w:t xml:space="preserve">о сарадњи </w:t>
      </w:r>
      <w:r w:rsidRPr="00162E46">
        <w:rPr>
          <w:lang w:val="sr-Cyrl-CS" w:eastAsia="de-DE"/>
        </w:rPr>
        <w:t>у области научн</w:t>
      </w:r>
      <w:r w:rsidRPr="00162E46">
        <w:rPr>
          <w:lang w:val="sr-Cyrl-RS" w:eastAsia="de-DE"/>
        </w:rPr>
        <w:t xml:space="preserve">их истраживања </w:t>
      </w:r>
      <w:r w:rsidRPr="00162E46">
        <w:rPr>
          <w:lang w:val="sr-Cyrl-CS" w:eastAsia="de-DE"/>
        </w:rPr>
        <w:t>и технолошког развоја од 23. маја 1975. године</w:t>
      </w:r>
      <w:r w:rsidRPr="00162E46">
        <w:rPr>
          <w:lang w:val="sr-Cyrl-RS" w:eastAsia="de-DE"/>
        </w:rPr>
        <w:t>;</w:t>
      </w:r>
      <w:r w:rsidRPr="00162E46">
        <w:rPr>
          <w:lang w:val="sr-Cyrl-CS" w:eastAsia="de-DE"/>
        </w:rPr>
        <w:br/>
        <w:t>5. Споразум о измени споразума између Владе Социјалистичке Федеративне Републике Југославије и Владе Савезне Републике Немачке о оснивању и делатности информативних установа Савезне Републике Немачке у Југославији од 14. јуна 1976. године;</w:t>
      </w:r>
    </w:p>
    <w:p w14:paraId="7A0E9DDB" w14:textId="77777777" w:rsidR="00860196" w:rsidRPr="00162E46" w:rsidRDefault="00860196" w:rsidP="00860196">
      <w:pPr>
        <w:spacing w:line="360" w:lineRule="atLeast"/>
        <w:jc w:val="both"/>
        <w:rPr>
          <w:color w:val="000000"/>
          <w:lang w:val="sr-Cyrl-CS" w:eastAsia="de-DE"/>
        </w:rPr>
      </w:pPr>
      <w:r w:rsidRPr="00162E46">
        <w:rPr>
          <w:lang w:val="sr-Cyrl-CS" w:eastAsia="de-DE"/>
        </w:rPr>
        <w:t>6. Споразум између Владе Социјалистичке Федеративне Републике Југославије и Владе Савезне Републике Немачке о међусобном изузећу од обавезе поседовања радне дозволе за запослене који раде у другој земљи у немачким односно југословенским културно – информативним центрима од 04. октобра 1984. године и од 21. јануара 1985. године.</w:t>
      </w:r>
    </w:p>
    <w:p w14:paraId="1DCAC14A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</w:p>
    <w:p w14:paraId="0665E890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  <w:r w:rsidRPr="00162E46">
        <w:rPr>
          <w:lang w:val="sr-Cyrl-CS" w:eastAsia="de-DE"/>
        </w:rPr>
        <w:t>Члан 19.</w:t>
      </w:r>
      <w:r w:rsidRPr="00162E46">
        <w:rPr>
          <w:szCs w:val="20"/>
          <w:lang w:val="sr-Cyrl-CS" w:eastAsia="de-DE"/>
        </w:rPr>
        <w:t xml:space="preserve"> </w:t>
      </w:r>
    </w:p>
    <w:p w14:paraId="0E978407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  <w:r w:rsidRPr="00162E46">
        <w:rPr>
          <w:lang w:val="sr-Cyrl-CS" w:eastAsia="de-DE"/>
        </w:rPr>
        <w:t>Важење и раскид споразума</w:t>
      </w:r>
    </w:p>
    <w:p w14:paraId="65B0BE5B" w14:textId="77777777" w:rsidR="00860196" w:rsidRPr="00162E46" w:rsidRDefault="00860196" w:rsidP="00860196">
      <w:pPr>
        <w:spacing w:line="360" w:lineRule="atLeast"/>
        <w:jc w:val="both"/>
        <w:rPr>
          <w:u w:val="single"/>
          <w:lang w:val="sr-Cyrl-CS" w:eastAsia="de-DE"/>
        </w:rPr>
      </w:pPr>
    </w:p>
    <w:p w14:paraId="4883A3A4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>Овај споразум се закључује на период од пет година. Након тога ће се његов рок важења сваки пут аутоматски</w:t>
      </w:r>
      <w:r w:rsidRPr="00162E46">
        <w:rPr>
          <w:b/>
          <w:color w:val="FF0000"/>
          <w:lang w:val="sr-Cyrl-CS" w:eastAsia="de-DE"/>
        </w:rPr>
        <w:t xml:space="preserve"> </w:t>
      </w:r>
      <w:r w:rsidRPr="00162E46">
        <w:rPr>
          <w:lang w:val="sr-Cyrl-CS" w:eastAsia="de-DE"/>
        </w:rPr>
        <w:t xml:space="preserve">продужити на додатни период од пет година, све док једна од уговорних страна не обавести другу, у писаној форми, дипломатским путем, о намери да га раскине, најмање шест месеци пре истека рока важења споразума. </w:t>
      </w:r>
    </w:p>
    <w:p w14:paraId="7D29AAB5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</w:p>
    <w:p w14:paraId="4286E3AE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4BD962DA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6DB21A76" w14:textId="77777777" w:rsidR="00860196" w:rsidRDefault="00860196" w:rsidP="00860196">
      <w:pPr>
        <w:spacing w:line="360" w:lineRule="atLeast"/>
        <w:jc w:val="center"/>
        <w:rPr>
          <w:lang w:val="sr-Cyrl-CS" w:eastAsia="de-DE"/>
        </w:rPr>
      </w:pPr>
    </w:p>
    <w:p w14:paraId="64AE15D4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  <w:r w:rsidRPr="00162E46">
        <w:rPr>
          <w:lang w:val="sr-Cyrl-CS" w:eastAsia="de-DE"/>
        </w:rPr>
        <w:t>Члан 20.</w:t>
      </w:r>
      <w:r w:rsidRPr="00162E46">
        <w:rPr>
          <w:szCs w:val="20"/>
          <w:lang w:val="sr-Cyrl-CS" w:eastAsia="de-DE"/>
        </w:rPr>
        <w:t xml:space="preserve"> </w:t>
      </w:r>
    </w:p>
    <w:p w14:paraId="058854B0" w14:textId="77777777" w:rsidR="00860196" w:rsidRPr="00162E46" w:rsidRDefault="00860196" w:rsidP="00860196">
      <w:pPr>
        <w:spacing w:line="360" w:lineRule="atLeast"/>
        <w:jc w:val="center"/>
        <w:rPr>
          <w:lang w:val="sr-Cyrl-CS" w:eastAsia="de-DE"/>
        </w:rPr>
      </w:pPr>
      <w:r w:rsidRPr="00162E46">
        <w:rPr>
          <w:lang w:val="sr-Cyrl-CS" w:eastAsia="de-DE"/>
        </w:rPr>
        <w:t>Регистрација</w:t>
      </w:r>
    </w:p>
    <w:p w14:paraId="5A25A247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</w:p>
    <w:p w14:paraId="70CF5C6D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 xml:space="preserve">Регистрацију овог споразума у Секретаријату Уједињених нација у складу са чланом 102. Повеље Уједињених нација ће одмах по његовом ступању на снагу покренути Влада </w:t>
      </w:r>
      <w:r w:rsidRPr="00162E46">
        <w:rPr>
          <w:lang w:val="sr-Cyrl-RS" w:eastAsia="de-DE"/>
        </w:rPr>
        <w:t>Републике Србије.</w:t>
      </w:r>
      <w:r w:rsidRPr="00162E46">
        <w:rPr>
          <w:lang w:val="sr-Cyrl-CS" w:eastAsia="de-DE"/>
        </w:rPr>
        <w:t xml:space="preserve"> Друга уговорна страна ће бити обавештена о извршеној регистрацији, </w:t>
      </w:r>
      <w:r w:rsidR="002A19A8">
        <w:rPr>
          <w:lang w:val="sr-Cyrl-CS" w:eastAsia="de-DE"/>
        </w:rPr>
        <w:br/>
      </w:r>
      <w:r w:rsidRPr="00162E46">
        <w:rPr>
          <w:lang w:val="sr-Cyrl-CS" w:eastAsia="de-DE"/>
        </w:rPr>
        <w:t>уз навођење регистарског броја Уједињених нација, чим Секретаријат Уједињених нација буде потврдио регистрацију.</w:t>
      </w:r>
    </w:p>
    <w:p w14:paraId="5E19AB3F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</w:p>
    <w:p w14:paraId="19CB6E39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  <w:r w:rsidRPr="00162E46">
        <w:rPr>
          <w:lang w:val="sr-Cyrl-CS" w:eastAsia="de-DE"/>
        </w:rPr>
        <w:t>Сачињено у</w:t>
      </w:r>
      <w:r w:rsidRPr="007C17E2">
        <w:rPr>
          <w:u w:val="single"/>
          <w:lang w:val="sr-Cyrl-CS" w:eastAsia="de-DE"/>
        </w:rPr>
        <w:t xml:space="preserve"> Београду </w:t>
      </w:r>
      <w:r w:rsidRPr="00162E46">
        <w:rPr>
          <w:lang w:val="sr-Cyrl-CS" w:eastAsia="de-DE"/>
        </w:rPr>
        <w:t>дана</w:t>
      </w:r>
      <w:r w:rsidR="007C17E2" w:rsidRPr="007C17E2">
        <w:rPr>
          <w:u w:val="single"/>
          <w:lang w:val="sr-Cyrl-CS" w:eastAsia="de-DE"/>
        </w:rPr>
        <w:t xml:space="preserve"> 10. 6.</w:t>
      </w:r>
      <w:r w:rsidRPr="007C17E2">
        <w:rPr>
          <w:u w:val="single"/>
          <w:lang w:val="sr-Cyrl-CS" w:eastAsia="de-DE"/>
        </w:rPr>
        <w:t xml:space="preserve"> 2022. </w:t>
      </w:r>
      <w:r w:rsidRPr="00162E46">
        <w:rPr>
          <w:lang w:val="sr-Cyrl-CS" w:eastAsia="de-DE"/>
        </w:rPr>
        <w:t xml:space="preserve">у два </w:t>
      </w:r>
      <w:r w:rsidR="007C17E2">
        <w:rPr>
          <w:lang w:val="sr-Cyrl-CS" w:eastAsia="de-DE"/>
        </w:rPr>
        <w:br/>
      </w:r>
      <w:r w:rsidRPr="00162E46">
        <w:rPr>
          <w:lang w:val="sr-Cyrl-CS" w:eastAsia="de-DE"/>
        </w:rPr>
        <w:t>оригинална примерка, сваки на српском и немачком језику, при чему су оба текста једнако веродостојна.</w:t>
      </w:r>
    </w:p>
    <w:p w14:paraId="2C504E7C" w14:textId="77777777" w:rsidR="00860196" w:rsidRPr="00162E46" w:rsidRDefault="00860196" w:rsidP="00860196">
      <w:pPr>
        <w:spacing w:line="360" w:lineRule="atLeast"/>
        <w:jc w:val="both"/>
        <w:rPr>
          <w:lang w:val="sr-Cyrl-CS" w:eastAsia="de-DE"/>
        </w:rPr>
      </w:pPr>
    </w:p>
    <w:p w14:paraId="1FDFB35B" w14:textId="77777777" w:rsidR="00860196" w:rsidRPr="00162E46" w:rsidRDefault="00860196" w:rsidP="00860196">
      <w:pPr>
        <w:spacing w:line="360" w:lineRule="atLeast"/>
        <w:jc w:val="both"/>
        <w:rPr>
          <w:lang w:val="hr-HR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8"/>
        <w:gridCol w:w="4699"/>
      </w:tblGrid>
      <w:tr w:rsidR="00860196" w:rsidRPr="00162E46" w14:paraId="72E8F25D" w14:textId="77777777" w:rsidTr="00124483">
        <w:tc>
          <w:tcPr>
            <w:tcW w:w="4772" w:type="dxa"/>
            <w:shd w:val="clear" w:color="auto" w:fill="auto"/>
          </w:tcPr>
          <w:p w14:paraId="63F06866" w14:textId="77777777" w:rsidR="00860196" w:rsidRPr="000C5958" w:rsidRDefault="00860196" w:rsidP="00124483">
            <w:pPr>
              <w:spacing w:line="360" w:lineRule="atLeast"/>
              <w:jc w:val="both"/>
              <w:rPr>
                <w:rFonts w:eastAsia="Calibri"/>
                <w:lang w:val="sr-Cyrl-CS" w:eastAsia="de-DE"/>
              </w:rPr>
            </w:pPr>
            <w:r w:rsidRPr="00162E46">
              <w:rPr>
                <w:rFonts w:eastAsia="Calibri"/>
                <w:lang w:val="hr-HR" w:eastAsia="de-DE"/>
              </w:rPr>
              <w:br w:type="page"/>
            </w:r>
            <w:r w:rsidRPr="000C5958">
              <w:rPr>
                <w:rFonts w:eastAsia="Calibri"/>
                <w:lang w:val="sr-Cyrl-CS" w:eastAsia="de-DE"/>
              </w:rPr>
              <w:t>За Владу</w:t>
            </w:r>
          </w:p>
          <w:p w14:paraId="18E1EFB1" w14:textId="77777777" w:rsidR="00860196" w:rsidRPr="000C5958" w:rsidRDefault="00860196" w:rsidP="00124483">
            <w:pPr>
              <w:spacing w:line="360" w:lineRule="atLeast"/>
              <w:jc w:val="both"/>
              <w:rPr>
                <w:rFonts w:eastAsia="Calibri"/>
                <w:lang w:val="sr-Cyrl-CS" w:eastAsia="de-DE"/>
              </w:rPr>
            </w:pPr>
            <w:r w:rsidRPr="000C5958">
              <w:rPr>
                <w:rFonts w:eastAsia="Calibri"/>
                <w:lang w:val="sr-Cyrl-CS" w:eastAsia="de-DE"/>
              </w:rPr>
              <w:t>Републике Србије</w:t>
            </w:r>
          </w:p>
          <w:p w14:paraId="2EB51C96" w14:textId="77777777" w:rsidR="00860196" w:rsidRPr="000C5958" w:rsidRDefault="00860196" w:rsidP="00124483">
            <w:pPr>
              <w:spacing w:line="360" w:lineRule="atLeast"/>
              <w:jc w:val="both"/>
              <w:rPr>
                <w:rFonts w:eastAsia="Calibri"/>
                <w:lang w:val="sr-Cyrl-CS" w:eastAsia="de-DE"/>
              </w:rPr>
            </w:pPr>
          </w:p>
        </w:tc>
        <w:tc>
          <w:tcPr>
            <w:tcW w:w="4773" w:type="dxa"/>
            <w:shd w:val="clear" w:color="auto" w:fill="auto"/>
          </w:tcPr>
          <w:p w14:paraId="751684AD" w14:textId="77777777" w:rsidR="00860196" w:rsidRPr="000C5958" w:rsidRDefault="00860196" w:rsidP="00124483">
            <w:pPr>
              <w:spacing w:line="360" w:lineRule="atLeast"/>
              <w:jc w:val="both"/>
              <w:rPr>
                <w:rFonts w:eastAsia="Calibri"/>
                <w:lang w:val="sr-Cyrl-CS" w:eastAsia="de-DE"/>
              </w:rPr>
            </w:pPr>
            <w:r w:rsidRPr="000C5958">
              <w:rPr>
                <w:rFonts w:eastAsia="Calibri"/>
                <w:lang w:val="sr-Cyrl-CS" w:eastAsia="de-DE"/>
              </w:rPr>
              <w:t>За Владу</w:t>
            </w:r>
          </w:p>
          <w:p w14:paraId="7BECC70C" w14:textId="77777777" w:rsidR="00860196" w:rsidRPr="000C5958" w:rsidRDefault="00860196" w:rsidP="00124483">
            <w:pPr>
              <w:spacing w:line="360" w:lineRule="atLeast"/>
              <w:jc w:val="both"/>
              <w:rPr>
                <w:rFonts w:eastAsia="Calibri"/>
                <w:lang w:val="sr-Cyrl-CS" w:eastAsia="de-DE"/>
              </w:rPr>
            </w:pPr>
            <w:r w:rsidRPr="000C5958">
              <w:rPr>
                <w:rFonts w:eastAsia="Calibri"/>
                <w:lang w:val="sr-Cyrl-CS" w:eastAsia="de-DE"/>
              </w:rPr>
              <w:t>Савезне Републике Немачке</w:t>
            </w:r>
          </w:p>
          <w:p w14:paraId="459D0E45" w14:textId="77777777" w:rsidR="00860196" w:rsidRDefault="00860196" w:rsidP="00124483">
            <w:pPr>
              <w:spacing w:line="360" w:lineRule="atLeast"/>
              <w:jc w:val="both"/>
              <w:rPr>
                <w:rFonts w:eastAsia="Calibri"/>
                <w:lang w:val="sr-Cyrl-RS" w:eastAsia="de-DE"/>
              </w:rPr>
            </w:pPr>
          </w:p>
          <w:p w14:paraId="35395119" w14:textId="77777777" w:rsidR="00860196" w:rsidRPr="00C80683" w:rsidRDefault="00860196" w:rsidP="00124483">
            <w:pPr>
              <w:spacing w:line="360" w:lineRule="atLeast"/>
              <w:jc w:val="both"/>
              <w:rPr>
                <w:rFonts w:eastAsia="Calibri"/>
                <w:lang w:val="sr-Cyrl-RS" w:eastAsia="de-DE"/>
              </w:rPr>
            </w:pPr>
          </w:p>
        </w:tc>
      </w:tr>
    </w:tbl>
    <w:p w14:paraId="6DA6C228" w14:textId="77777777" w:rsidR="00C47E93" w:rsidRDefault="00C47E93" w:rsidP="00860196">
      <w:pPr>
        <w:spacing w:line="360" w:lineRule="atLeast"/>
        <w:jc w:val="center"/>
        <w:rPr>
          <w:lang w:val="hr-HR" w:eastAsia="de-DE"/>
        </w:rPr>
      </w:pPr>
    </w:p>
    <w:p w14:paraId="317379C9" w14:textId="77777777" w:rsidR="00C47E93" w:rsidRPr="00C47E93" w:rsidRDefault="00C47E93" w:rsidP="00C47E93">
      <w:pPr>
        <w:rPr>
          <w:lang w:val="hr-HR" w:eastAsia="de-DE"/>
        </w:rPr>
      </w:pPr>
    </w:p>
    <w:p w14:paraId="3613D43C" w14:textId="77777777" w:rsidR="00C47E93" w:rsidRPr="00C47E93" w:rsidRDefault="00C47E93" w:rsidP="00C47E93">
      <w:pPr>
        <w:rPr>
          <w:lang w:val="hr-HR" w:eastAsia="de-DE"/>
        </w:rPr>
      </w:pPr>
    </w:p>
    <w:p w14:paraId="31C1CED3" w14:textId="77777777" w:rsidR="00C47E93" w:rsidRPr="00C47E93" w:rsidRDefault="00C47E93" w:rsidP="00C47E93">
      <w:pPr>
        <w:rPr>
          <w:lang w:val="hr-HR" w:eastAsia="de-DE"/>
        </w:rPr>
      </w:pPr>
    </w:p>
    <w:p w14:paraId="73284400" w14:textId="77777777" w:rsidR="00C47E93" w:rsidRPr="00C47E93" w:rsidRDefault="00C47E93" w:rsidP="00C47E93">
      <w:pPr>
        <w:rPr>
          <w:lang w:val="hr-HR" w:eastAsia="de-DE"/>
        </w:rPr>
      </w:pPr>
    </w:p>
    <w:p w14:paraId="6AC59B8C" w14:textId="77777777" w:rsidR="00C47E93" w:rsidRPr="00C47E93" w:rsidRDefault="00C47E93" w:rsidP="00C47E93">
      <w:pPr>
        <w:rPr>
          <w:lang w:val="hr-HR" w:eastAsia="de-DE"/>
        </w:rPr>
      </w:pPr>
    </w:p>
    <w:p w14:paraId="39ED4B43" w14:textId="77777777" w:rsidR="00C47E93" w:rsidRDefault="00C47E93" w:rsidP="00C47E93">
      <w:pPr>
        <w:rPr>
          <w:lang w:val="hr-HR" w:eastAsia="de-DE"/>
        </w:rPr>
      </w:pPr>
    </w:p>
    <w:p w14:paraId="5F6D177D" w14:textId="77777777" w:rsidR="00C47E93" w:rsidRDefault="00C47E93" w:rsidP="00C47E93">
      <w:pPr>
        <w:tabs>
          <w:tab w:val="left" w:pos="3656"/>
        </w:tabs>
        <w:rPr>
          <w:lang w:val="sr-Cyrl-RS" w:eastAsia="de-DE"/>
        </w:rPr>
      </w:pPr>
      <w:r>
        <w:rPr>
          <w:lang w:val="hr-HR" w:eastAsia="de-DE"/>
        </w:rPr>
        <w:tab/>
      </w:r>
    </w:p>
    <w:p w14:paraId="772B018E" w14:textId="77777777" w:rsidR="00C47E93" w:rsidRPr="00C47E93" w:rsidRDefault="00C47E93" w:rsidP="00C47E93">
      <w:pPr>
        <w:rPr>
          <w:lang w:val="sr-Cyrl-RS" w:eastAsia="de-DE"/>
        </w:rPr>
      </w:pPr>
    </w:p>
    <w:p w14:paraId="47E79B0C" w14:textId="77777777" w:rsidR="00C47E93" w:rsidRPr="00C47E93" w:rsidRDefault="00C47E93" w:rsidP="00C47E93">
      <w:pPr>
        <w:rPr>
          <w:lang w:val="sr-Cyrl-RS" w:eastAsia="de-DE"/>
        </w:rPr>
      </w:pPr>
    </w:p>
    <w:p w14:paraId="1B33FBF2" w14:textId="77777777" w:rsidR="00C47E93" w:rsidRPr="00C47E93" w:rsidRDefault="00C47E93" w:rsidP="00C47E93">
      <w:pPr>
        <w:rPr>
          <w:lang w:val="sr-Cyrl-RS" w:eastAsia="de-DE"/>
        </w:rPr>
      </w:pPr>
    </w:p>
    <w:p w14:paraId="34552B90" w14:textId="77777777" w:rsidR="00C47E93" w:rsidRDefault="00C47E93" w:rsidP="00C47E93">
      <w:pPr>
        <w:rPr>
          <w:lang w:val="sr-Cyrl-RS" w:eastAsia="de-DE"/>
        </w:rPr>
      </w:pPr>
    </w:p>
    <w:p w14:paraId="4274F314" w14:textId="77777777" w:rsidR="00DC60CE" w:rsidRPr="00860196" w:rsidRDefault="00C47E93" w:rsidP="00C47E93">
      <w:pPr>
        <w:tabs>
          <w:tab w:val="left" w:pos="6336"/>
        </w:tabs>
      </w:pPr>
      <w:r>
        <w:rPr>
          <w:lang w:val="sr-Cyrl-RS" w:eastAsia="de-DE"/>
        </w:rPr>
        <w:tab/>
      </w:r>
    </w:p>
    <w:sectPr w:rsidR="00DC60CE" w:rsidRPr="00860196" w:rsidSect="00182CC0">
      <w:headerReference w:type="default" r:id="rId7"/>
      <w:footerReference w:type="even" r:id="rId8"/>
      <w:footerReference w:type="default" r:id="rId9"/>
      <w:headerReference w:type="first" r:id="rId10"/>
      <w:pgSz w:w="12242" w:h="15842" w:code="1"/>
      <w:pgMar w:top="1701" w:right="1134" w:bottom="1985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375C8" w14:textId="77777777" w:rsidR="009A34FF" w:rsidRDefault="009A34FF">
      <w:r>
        <w:separator/>
      </w:r>
    </w:p>
  </w:endnote>
  <w:endnote w:type="continuationSeparator" w:id="0">
    <w:p w14:paraId="4FA84755" w14:textId="77777777" w:rsidR="009A34FF" w:rsidRDefault="009A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7A47" w14:textId="77777777" w:rsidR="00584F01" w:rsidRDefault="00860196" w:rsidP="00584F0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2495C6F1" w14:textId="77777777" w:rsidR="00584F01" w:rsidRDefault="00000000" w:rsidP="00584F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531C1" w14:textId="77777777" w:rsidR="00584F01" w:rsidRDefault="00000000" w:rsidP="00584F0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49998" w14:textId="77777777" w:rsidR="009A34FF" w:rsidRDefault="009A34FF">
      <w:r>
        <w:separator/>
      </w:r>
    </w:p>
  </w:footnote>
  <w:footnote w:type="continuationSeparator" w:id="0">
    <w:p w14:paraId="5CD4783B" w14:textId="77777777" w:rsidR="009A34FF" w:rsidRDefault="009A3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7F346" w14:textId="77777777" w:rsidR="00584F01" w:rsidRDefault="00860196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 w:rsidR="00783C9C" w:rsidRPr="00783C9C">
      <w:rPr>
        <w:noProof/>
        <w:lang w:val="de-DE"/>
      </w:rPr>
      <w:t>8</w:t>
    </w:r>
    <w:r>
      <w:fldChar w:fldCharType="end"/>
    </w:r>
  </w:p>
  <w:p w14:paraId="207CB6B3" w14:textId="77777777" w:rsidR="00584F01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B6927" w14:textId="77777777" w:rsidR="00584F01" w:rsidRPr="00582367" w:rsidRDefault="00000000">
    <w:pPr>
      <w:pStyle w:val="Header"/>
      <w:jc w:val="center"/>
      <w:rPr>
        <w:lang w:val="sr-Cyrl-RS"/>
      </w:rPr>
    </w:pPr>
  </w:p>
  <w:p w14:paraId="344DD4D6" w14:textId="77777777" w:rsidR="00584F01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D3C7B"/>
    <w:multiLevelType w:val="hybridMultilevel"/>
    <w:tmpl w:val="FE0E1BC0"/>
    <w:lvl w:ilvl="0" w:tplc="7FA0AFC4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  <w:b w:val="0"/>
        <w:i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334C9"/>
    <w:multiLevelType w:val="hybridMultilevel"/>
    <w:tmpl w:val="1ADA9006"/>
    <w:lvl w:ilvl="0" w:tplc="AD88DCC6">
      <w:start w:val="1"/>
      <w:numFmt w:val="decimal"/>
      <w:lvlText w:val="%1."/>
      <w:lvlJc w:val="left"/>
      <w:pPr>
        <w:tabs>
          <w:tab w:val="num" w:pos="989"/>
        </w:tabs>
        <w:ind w:left="989" w:hanging="705"/>
      </w:pPr>
      <w:rPr>
        <w:rFonts w:hint="default"/>
        <w:b w:val="0"/>
        <w:i w:val="0"/>
        <w:color w:val="00000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48222554">
    <w:abstractNumId w:val="1"/>
  </w:num>
  <w:num w:numId="2" w16cid:durableId="1331908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196"/>
    <w:rsid w:val="00182CC0"/>
    <w:rsid w:val="002A19A8"/>
    <w:rsid w:val="00456675"/>
    <w:rsid w:val="004D07EC"/>
    <w:rsid w:val="006C0EED"/>
    <w:rsid w:val="00783C9C"/>
    <w:rsid w:val="007C17E2"/>
    <w:rsid w:val="00860196"/>
    <w:rsid w:val="009A34FF"/>
    <w:rsid w:val="00C47E93"/>
    <w:rsid w:val="00C628A0"/>
    <w:rsid w:val="00DC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6A3FA0"/>
  <w15:chartTrackingRefBased/>
  <w15:docId w15:val="{81B66EE8-3622-47A0-BDC0-2D4B0FC1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196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601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196"/>
    <w:rPr>
      <w:rFonts w:eastAsia="Times New Roman" w:cs="Times New Roman"/>
      <w:szCs w:val="24"/>
    </w:rPr>
  </w:style>
  <w:style w:type="paragraph" w:styleId="Footer">
    <w:name w:val="footer"/>
    <w:basedOn w:val="Normal"/>
    <w:link w:val="FooterChar"/>
    <w:uiPriority w:val="99"/>
    <w:rsid w:val="008601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196"/>
    <w:rPr>
      <w:rFonts w:eastAsia="Times New Roman" w:cs="Times New Roman"/>
      <w:szCs w:val="24"/>
    </w:rPr>
  </w:style>
  <w:style w:type="character" w:styleId="PageNumber">
    <w:name w:val="page number"/>
    <w:rsid w:val="00860196"/>
  </w:style>
  <w:style w:type="paragraph" w:styleId="ListParagraph">
    <w:name w:val="List Paragraph"/>
    <w:basedOn w:val="Normal"/>
    <w:uiPriority w:val="34"/>
    <w:qFormat/>
    <w:rsid w:val="008601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19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9A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2311</Words>
  <Characters>13178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Maljević</dc:creator>
  <cp:keywords/>
  <dc:description/>
  <cp:lastModifiedBy>Ivana Vojinović</cp:lastModifiedBy>
  <cp:revision>2</cp:revision>
  <cp:lastPrinted>2023-02-22T15:27:00Z</cp:lastPrinted>
  <dcterms:created xsi:type="dcterms:W3CDTF">2023-02-24T13:24:00Z</dcterms:created>
  <dcterms:modified xsi:type="dcterms:W3CDTF">2023-02-24T13:24:00Z</dcterms:modified>
</cp:coreProperties>
</file>