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399FC" w14:textId="77777777" w:rsidR="005B012C" w:rsidRDefault="00E4777B" w:rsidP="00E4777B">
      <w:pPr>
        <w:keepNext/>
        <w:widowControl w:val="0"/>
        <w:tabs>
          <w:tab w:val="left" w:pos="7155"/>
        </w:tabs>
        <w:autoSpaceDE w:val="0"/>
        <w:autoSpaceDN w:val="0"/>
        <w:adjustRightInd w:val="0"/>
        <w:spacing w:after="120"/>
        <w:ind w:right="720"/>
        <w:rPr>
          <w:rFonts w:ascii="Times New Roman" w:hAnsi="Times New Roman" w:cs="Times New Roman"/>
          <w:b/>
          <w:bCs/>
          <w:caps/>
          <w:sz w:val="24"/>
          <w:szCs w:val="24"/>
          <w:lang w:val="sr-Cyrl-RS"/>
        </w:rPr>
      </w:pPr>
      <w:r>
        <w:rPr>
          <w:rFonts w:ascii="Times New Roman" w:hAnsi="Times New Roman" w:cs="Times New Roman"/>
          <w:b/>
          <w:bCs/>
          <w:caps/>
          <w:sz w:val="24"/>
          <w:szCs w:val="24"/>
          <w:lang w:val="sr-Cyrl-RS"/>
        </w:rPr>
        <w:tab/>
      </w:r>
    </w:p>
    <w:p w14:paraId="31E71D4B" w14:textId="77777777" w:rsidR="00AC57C8" w:rsidRPr="00866BAF" w:rsidRDefault="005B012C" w:rsidP="00866BAF">
      <w:pPr>
        <w:keepNext/>
        <w:widowControl w:val="0"/>
        <w:tabs>
          <w:tab w:val="left" w:pos="1080"/>
        </w:tabs>
        <w:autoSpaceDE w:val="0"/>
        <w:autoSpaceDN w:val="0"/>
        <w:adjustRightInd w:val="0"/>
        <w:spacing w:after="120"/>
        <w:ind w:left="720" w:right="720"/>
        <w:rPr>
          <w:rFonts w:ascii="Times New Roman" w:hAnsi="Times New Roman" w:cs="Times New Roman"/>
          <w:bCs/>
          <w:caps/>
          <w:sz w:val="24"/>
          <w:szCs w:val="24"/>
          <w:lang w:val="sr-Cyrl-RS"/>
        </w:rPr>
      </w:pPr>
      <w:r>
        <w:rPr>
          <w:rFonts w:ascii="Times New Roman" w:hAnsi="Times New Roman" w:cs="Times New Roman"/>
          <w:b/>
          <w:bCs/>
          <w:caps/>
          <w:sz w:val="24"/>
          <w:szCs w:val="24"/>
          <w:lang w:val="sr-Cyrl-RS"/>
        </w:rPr>
        <w:t xml:space="preserve">      </w:t>
      </w:r>
      <w:r w:rsidR="00866BAF">
        <w:rPr>
          <w:rFonts w:ascii="Times New Roman" w:hAnsi="Times New Roman" w:cs="Times New Roman"/>
          <w:b/>
          <w:bCs/>
          <w:caps/>
          <w:sz w:val="24"/>
          <w:szCs w:val="24"/>
          <w:lang w:val="sr-Latn-RS"/>
        </w:rPr>
        <w:t xml:space="preserve">                       </w:t>
      </w:r>
      <w:r>
        <w:rPr>
          <w:rFonts w:ascii="Times New Roman" w:hAnsi="Times New Roman" w:cs="Times New Roman"/>
          <w:b/>
          <w:bCs/>
          <w:caps/>
          <w:sz w:val="24"/>
          <w:szCs w:val="24"/>
          <w:lang w:val="sr-Latn-RS"/>
        </w:rPr>
        <w:t xml:space="preserve">                          </w:t>
      </w:r>
      <w:r>
        <w:rPr>
          <w:rFonts w:ascii="Times New Roman" w:hAnsi="Times New Roman" w:cs="Times New Roman"/>
          <w:b/>
          <w:bCs/>
          <w:caps/>
          <w:sz w:val="24"/>
          <w:szCs w:val="24"/>
          <w:lang w:val="sr-Cyrl-RS"/>
        </w:rPr>
        <w:t xml:space="preserve">                                                                  </w:t>
      </w:r>
      <w:r>
        <w:rPr>
          <w:rFonts w:ascii="Times New Roman" w:hAnsi="Times New Roman" w:cs="Times New Roman"/>
          <w:b/>
          <w:bCs/>
          <w:caps/>
          <w:sz w:val="24"/>
          <w:szCs w:val="24"/>
          <w:lang w:val="sr-Latn-RS"/>
        </w:rPr>
        <w:t xml:space="preserve"> </w:t>
      </w:r>
      <w:r>
        <w:rPr>
          <w:rFonts w:ascii="Times New Roman" w:hAnsi="Times New Roman" w:cs="Times New Roman"/>
          <w:b/>
          <w:bCs/>
          <w:caps/>
          <w:sz w:val="24"/>
          <w:szCs w:val="24"/>
          <w:lang w:val="sr-Cyrl-RS"/>
        </w:rPr>
        <w:t xml:space="preserve">                                                                                          </w:t>
      </w:r>
      <w:r w:rsidR="00E4777B">
        <w:rPr>
          <w:rFonts w:ascii="Times New Roman" w:hAnsi="Times New Roman" w:cs="Times New Roman"/>
          <w:b/>
          <w:bCs/>
          <w:caps/>
          <w:sz w:val="24"/>
          <w:szCs w:val="24"/>
          <w:lang w:val="sr-Cyrl-RS"/>
        </w:rPr>
        <w:t xml:space="preserve">                            </w:t>
      </w:r>
      <w:r w:rsidR="00866BAF">
        <w:rPr>
          <w:rFonts w:ascii="Times New Roman" w:hAnsi="Times New Roman" w:cs="Times New Roman"/>
          <w:b/>
          <w:bCs/>
          <w:caps/>
          <w:sz w:val="24"/>
          <w:szCs w:val="24"/>
          <w:lang w:val="sr-Latn-RS"/>
        </w:rPr>
        <w:t xml:space="preserve">           </w:t>
      </w:r>
    </w:p>
    <w:p w14:paraId="0A5BA60C" w14:textId="77777777" w:rsidR="00AC57C8" w:rsidRDefault="00AC57C8"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center"/>
        <w:outlineLvl w:val="0"/>
        <w:rPr>
          <w:rFonts w:ascii="Times New Roman" w:eastAsia="Times New Roman" w:hAnsi="Times New Roman" w:cs="Times New Roman"/>
          <w:b/>
          <w:bCs/>
          <w:sz w:val="24"/>
          <w:szCs w:val="24"/>
          <w:lang w:val="sr-Cyrl-CS"/>
        </w:rPr>
      </w:pPr>
    </w:p>
    <w:p w14:paraId="78FDC361" w14:textId="77777777" w:rsidR="00360F21" w:rsidRPr="008A3639"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center"/>
        <w:outlineLvl w:val="0"/>
        <w:rPr>
          <w:rFonts w:ascii="Times New Roman" w:eastAsia="Times New Roman" w:hAnsi="Times New Roman" w:cs="Times New Roman"/>
          <w:b/>
          <w:bCs/>
          <w:sz w:val="24"/>
          <w:szCs w:val="24"/>
          <w:lang w:val="sr-Cyrl-RS"/>
        </w:rPr>
      </w:pPr>
      <w:r w:rsidRPr="00910BEF">
        <w:rPr>
          <w:rFonts w:ascii="Times New Roman" w:eastAsia="Times New Roman" w:hAnsi="Times New Roman" w:cs="Times New Roman"/>
          <w:b/>
          <w:bCs/>
          <w:sz w:val="24"/>
          <w:szCs w:val="24"/>
          <w:lang w:val="sr-Cyrl-CS"/>
        </w:rPr>
        <w:t>СПОРАЗУМ</w:t>
      </w:r>
      <w:r>
        <w:rPr>
          <w:rFonts w:ascii="Times New Roman" w:eastAsia="Times New Roman" w:hAnsi="Times New Roman" w:cs="Times New Roman"/>
          <w:b/>
          <w:bCs/>
          <w:sz w:val="24"/>
          <w:szCs w:val="24"/>
          <w:lang w:val="sr-Latn-RS"/>
        </w:rPr>
        <w:t xml:space="preserve"> </w:t>
      </w:r>
    </w:p>
    <w:p w14:paraId="3A3D5E75" w14:textId="77777777" w:rsidR="007A4ABB" w:rsidRDefault="007A4AB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center"/>
        <w:outlineLvl w:val="0"/>
        <w:rPr>
          <w:rFonts w:ascii="Times New Roman" w:eastAsia="Times New Roman" w:hAnsi="Times New Roman" w:cs="Times New Roman"/>
          <w:b/>
          <w:bCs/>
          <w:sz w:val="24"/>
          <w:szCs w:val="24"/>
          <w:lang w:val="sr-Latn-RS"/>
        </w:rPr>
      </w:pPr>
    </w:p>
    <w:p w14:paraId="5F5D7443" w14:textId="77777777" w:rsidR="007A4ABB"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center"/>
        <w:outlineLvl w:val="0"/>
        <w:rPr>
          <w:rFonts w:ascii="Times New Roman" w:eastAsia="Times New Roman" w:hAnsi="Times New Roman" w:cs="Times New Roman"/>
          <w:b/>
          <w:bCs/>
          <w:sz w:val="24"/>
          <w:szCs w:val="24"/>
          <w:lang w:val="sr-Cyrl-CS"/>
        </w:rPr>
      </w:pPr>
      <w:r w:rsidRPr="00910BEF">
        <w:rPr>
          <w:rFonts w:ascii="Times New Roman" w:eastAsia="Times New Roman" w:hAnsi="Times New Roman" w:cs="Times New Roman"/>
          <w:b/>
          <w:bCs/>
          <w:sz w:val="24"/>
          <w:szCs w:val="24"/>
          <w:lang w:val="sr-Cyrl-CS"/>
        </w:rPr>
        <w:t>ИЗМЕЂУ</w:t>
      </w:r>
    </w:p>
    <w:p w14:paraId="1F420C4D" w14:textId="77777777" w:rsidR="007A4ABB" w:rsidRDefault="007A4AB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center"/>
        <w:outlineLvl w:val="0"/>
        <w:rPr>
          <w:rFonts w:ascii="Times New Roman" w:eastAsia="Times New Roman" w:hAnsi="Times New Roman" w:cs="Times New Roman"/>
          <w:b/>
          <w:bCs/>
          <w:sz w:val="24"/>
          <w:szCs w:val="24"/>
          <w:lang w:val="sr-Cyrl-CS"/>
        </w:rPr>
      </w:pPr>
    </w:p>
    <w:p w14:paraId="43DEB745" w14:textId="77777777" w:rsidR="007A4ABB"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center"/>
        <w:outlineLvl w:val="0"/>
        <w:rPr>
          <w:rFonts w:ascii="Times New Roman" w:eastAsia="Times New Roman" w:hAnsi="Times New Roman" w:cs="Times New Roman"/>
          <w:b/>
          <w:bCs/>
          <w:sz w:val="24"/>
          <w:szCs w:val="24"/>
          <w:lang w:val="sr-Cyrl-CS"/>
        </w:rPr>
      </w:pPr>
      <w:r>
        <w:rPr>
          <w:rFonts w:ascii="Times New Roman" w:eastAsia="Times New Roman" w:hAnsi="Times New Roman" w:cs="Times New Roman"/>
          <w:b/>
          <w:bCs/>
          <w:sz w:val="24"/>
          <w:szCs w:val="24"/>
          <w:lang w:val="sr-Latn-RS"/>
        </w:rPr>
        <w:t xml:space="preserve"> </w:t>
      </w:r>
      <w:r w:rsidRPr="00910BEF">
        <w:rPr>
          <w:rFonts w:ascii="Times New Roman" w:eastAsia="Times New Roman" w:hAnsi="Times New Roman" w:cs="Times New Roman"/>
          <w:b/>
          <w:bCs/>
          <w:sz w:val="24"/>
          <w:szCs w:val="24"/>
          <w:lang w:val="sr-Cyrl-CS"/>
        </w:rPr>
        <w:t>ВЛАДЕ РЕПУБЛИКЕ СРБИЈЕ</w:t>
      </w:r>
    </w:p>
    <w:p w14:paraId="5229AEFA" w14:textId="77777777" w:rsidR="00CD27B1" w:rsidRDefault="00CD27B1"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center"/>
        <w:outlineLvl w:val="0"/>
        <w:rPr>
          <w:rFonts w:ascii="Times New Roman" w:eastAsia="Times New Roman" w:hAnsi="Times New Roman" w:cs="Times New Roman"/>
          <w:b/>
          <w:bCs/>
          <w:sz w:val="24"/>
          <w:szCs w:val="24"/>
          <w:lang w:val="sr-Cyrl-CS"/>
        </w:rPr>
      </w:pPr>
    </w:p>
    <w:p w14:paraId="242A8FA7" w14:textId="77777777" w:rsidR="007A4ABB"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center"/>
        <w:outlineLvl w:val="0"/>
        <w:rPr>
          <w:rFonts w:ascii="Times New Roman" w:eastAsia="Times New Roman" w:hAnsi="Times New Roman" w:cs="Times New Roman"/>
          <w:b/>
          <w:bCs/>
          <w:sz w:val="24"/>
          <w:szCs w:val="24"/>
          <w:lang w:val="sr-Cyrl-CS"/>
        </w:rPr>
      </w:pPr>
      <w:r w:rsidRPr="00910BEF">
        <w:rPr>
          <w:rFonts w:ascii="Times New Roman" w:eastAsia="Times New Roman" w:hAnsi="Times New Roman" w:cs="Times New Roman"/>
          <w:b/>
          <w:bCs/>
          <w:sz w:val="24"/>
          <w:szCs w:val="24"/>
          <w:lang w:val="sr-Cyrl-CS"/>
        </w:rPr>
        <w:t xml:space="preserve"> И</w:t>
      </w:r>
    </w:p>
    <w:p w14:paraId="0FD5C38D" w14:textId="77777777" w:rsidR="00CD27B1" w:rsidRDefault="00CD27B1"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center"/>
        <w:outlineLvl w:val="0"/>
        <w:rPr>
          <w:rFonts w:ascii="Times New Roman" w:eastAsia="Times New Roman" w:hAnsi="Times New Roman" w:cs="Times New Roman"/>
          <w:b/>
          <w:bCs/>
          <w:sz w:val="24"/>
          <w:szCs w:val="24"/>
          <w:lang w:val="sr-Cyrl-CS"/>
        </w:rPr>
      </w:pPr>
    </w:p>
    <w:p w14:paraId="16BBAF73" w14:textId="77777777" w:rsidR="00360F21"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center"/>
        <w:outlineLvl w:val="0"/>
        <w:rPr>
          <w:rFonts w:ascii="Times New Roman" w:eastAsia="Times New Roman" w:hAnsi="Times New Roman" w:cs="Times New Roman"/>
          <w:b/>
          <w:bCs/>
          <w:sz w:val="24"/>
          <w:szCs w:val="24"/>
          <w:lang w:val="sr-Latn-RS"/>
        </w:rPr>
      </w:pPr>
      <w:r w:rsidRPr="00910BEF">
        <w:rPr>
          <w:rFonts w:ascii="Times New Roman" w:eastAsia="Times New Roman" w:hAnsi="Times New Roman" w:cs="Times New Roman"/>
          <w:b/>
          <w:bCs/>
          <w:sz w:val="24"/>
          <w:szCs w:val="24"/>
          <w:lang w:val="sr-Cyrl-CS"/>
        </w:rPr>
        <w:t xml:space="preserve"> </w:t>
      </w:r>
      <w:r>
        <w:rPr>
          <w:rFonts w:ascii="Times New Roman" w:eastAsia="Times New Roman" w:hAnsi="Times New Roman" w:cs="Times New Roman"/>
          <w:b/>
          <w:bCs/>
          <w:sz w:val="24"/>
          <w:szCs w:val="24"/>
          <w:lang w:val="sr-Latn-RS"/>
        </w:rPr>
        <w:t xml:space="preserve"> </w:t>
      </w:r>
      <w:r w:rsidRPr="00910BEF">
        <w:rPr>
          <w:rFonts w:ascii="Times New Roman" w:eastAsia="Times New Roman" w:hAnsi="Times New Roman" w:cs="Times New Roman"/>
          <w:b/>
          <w:bCs/>
          <w:sz w:val="24"/>
          <w:szCs w:val="24"/>
          <w:lang w:val="sr-Cyrl-CS"/>
        </w:rPr>
        <w:t>ВЛАДЕ РЕПУБЛИКЕ ТУРСКЕ</w:t>
      </w:r>
      <w:r>
        <w:rPr>
          <w:rFonts w:ascii="Times New Roman" w:eastAsia="Times New Roman" w:hAnsi="Times New Roman" w:cs="Times New Roman"/>
          <w:b/>
          <w:bCs/>
          <w:sz w:val="24"/>
          <w:szCs w:val="24"/>
          <w:lang w:val="sr-Latn-RS"/>
        </w:rPr>
        <w:t xml:space="preserve"> </w:t>
      </w:r>
    </w:p>
    <w:p w14:paraId="39467D3C" w14:textId="77777777" w:rsidR="007A4ABB" w:rsidRDefault="007A4AB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center"/>
        <w:outlineLvl w:val="0"/>
        <w:rPr>
          <w:rFonts w:ascii="Times New Roman" w:eastAsia="Times New Roman" w:hAnsi="Times New Roman" w:cs="Times New Roman"/>
          <w:b/>
          <w:bCs/>
          <w:sz w:val="24"/>
          <w:szCs w:val="24"/>
          <w:lang w:val="sr-Latn-RS"/>
        </w:rPr>
      </w:pPr>
    </w:p>
    <w:p w14:paraId="603F31F3"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center"/>
        <w:outlineLvl w:val="0"/>
        <w:rPr>
          <w:rFonts w:ascii="Times New Roman" w:eastAsia="Times New Roman" w:hAnsi="Times New Roman" w:cs="Times New Roman"/>
          <w:b/>
          <w:bCs/>
          <w:sz w:val="24"/>
          <w:szCs w:val="24"/>
          <w:lang w:val="sr-Cyrl-CS"/>
        </w:rPr>
      </w:pPr>
      <w:r w:rsidRPr="00910BEF">
        <w:rPr>
          <w:rFonts w:ascii="Times New Roman" w:eastAsia="Times New Roman" w:hAnsi="Times New Roman" w:cs="Times New Roman"/>
          <w:b/>
          <w:bCs/>
          <w:sz w:val="24"/>
          <w:szCs w:val="24"/>
          <w:lang w:val="sr-Cyrl-CS"/>
        </w:rPr>
        <w:t>О УЗАЈАМНОМ ПОДСТИЦАЊУ И ЗАШТИТИ УЛАГАЊА</w:t>
      </w:r>
    </w:p>
    <w:p w14:paraId="736C183B" w14:textId="77777777" w:rsidR="00E4777B" w:rsidRDefault="00E4777B" w:rsidP="00E4777B">
      <w:pPr>
        <w:rPr>
          <w:rFonts w:ascii="Times New Roman" w:eastAsia="Calibri" w:hAnsi="Times New Roman" w:cs="Times New Roman"/>
          <w:sz w:val="24"/>
          <w:szCs w:val="24"/>
          <w:lang w:val="sr-Cyrl-CS"/>
        </w:rPr>
      </w:pPr>
    </w:p>
    <w:p w14:paraId="14EA914A" w14:textId="77777777" w:rsidR="002D0389" w:rsidRPr="00910BEF" w:rsidRDefault="002D0389" w:rsidP="00E4777B">
      <w:pPr>
        <w:rPr>
          <w:rFonts w:ascii="Times New Roman" w:eastAsia="Calibri" w:hAnsi="Times New Roman" w:cs="Times New Roman"/>
          <w:sz w:val="24"/>
          <w:szCs w:val="24"/>
          <w:lang w:val="sr-Cyrl-CS"/>
        </w:rPr>
      </w:pPr>
    </w:p>
    <w:p w14:paraId="05D46F1F" w14:textId="77777777" w:rsidR="00E4777B" w:rsidRPr="00910BEF" w:rsidRDefault="00E4777B" w:rsidP="00E4777B">
      <w:pPr>
        <w:tabs>
          <w:tab w:val="left" w:pos="4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tLeast"/>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Влада Републике Србије</w:t>
      </w:r>
      <w:r w:rsidRPr="00910BEF">
        <w:rPr>
          <w:rFonts w:ascii="Times New Roman" w:eastAsia="Times New Roman" w:hAnsi="Times New Roman" w:cs="Times New Roman"/>
          <w:sz w:val="24"/>
          <w:szCs w:val="24"/>
          <w:lang w:val="sr-Latn-CS"/>
        </w:rPr>
        <w:t xml:space="preserve"> </w:t>
      </w:r>
      <w:r w:rsidRPr="00910BEF">
        <w:rPr>
          <w:rFonts w:ascii="Times New Roman" w:eastAsia="Times New Roman" w:hAnsi="Times New Roman" w:cs="Times New Roman"/>
          <w:sz w:val="24"/>
          <w:szCs w:val="24"/>
          <w:lang w:val="sr-Cyrl-CS"/>
        </w:rPr>
        <w:t>и Влада Републике Турске (у даљем тексту: Стране уговорнице);</w:t>
      </w:r>
    </w:p>
    <w:p w14:paraId="41B7A452" w14:textId="77777777" w:rsidR="00E4777B" w:rsidRPr="00910BEF" w:rsidRDefault="00E4777B" w:rsidP="00E4777B">
      <w:pPr>
        <w:jc w:val="both"/>
        <w:rPr>
          <w:rFonts w:ascii="Times New Roman" w:eastAsia="Times New Roman" w:hAnsi="Times New Roman" w:cs="Times New Roman"/>
          <w:bCs/>
          <w:sz w:val="24"/>
          <w:szCs w:val="24"/>
          <w:lang w:val="sr-Cyrl-CS"/>
        </w:rPr>
      </w:pPr>
    </w:p>
    <w:p w14:paraId="3D27B023" w14:textId="77777777" w:rsidR="00E4777B" w:rsidRPr="00910BEF" w:rsidRDefault="00E4777B" w:rsidP="00E4777B">
      <w:pPr>
        <w:jc w:val="both"/>
        <w:rPr>
          <w:rFonts w:ascii="Times New Roman" w:eastAsia="Times New Roman" w:hAnsi="Times New Roman" w:cs="Times New Roman"/>
          <w:bCs/>
          <w:sz w:val="24"/>
          <w:szCs w:val="24"/>
          <w:lang w:val="sr-Cyrl-CS"/>
        </w:rPr>
      </w:pPr>
      <w:r w:rsidRPr="00910BEF">
        <w:rPr>
          <w:rFonts w:ascii="Times New Roman" w:eastAsia="Times New Roman" w:hAnsi="Times New Roman" w:cs="Times New Roman"/>
          <w:bCs/>
          <w:sz w:val="24"/>
          <w:szCs w:val="24"/>
          <w:lang w:val="sr-Cyrl-CS"/>
        </w:rPr>
        <w:t>У жељи да промовишу већу међусобну економску сарадњу, нарочито у погледу улагања улагача државе једне Стране уговорнице на територији државе друге Стране уговорнице;</w:t>
      </w:r>
    </w:p>
    <w:p w14:paraId="369CFA18" w14:textId="77777777" w:rsidR="00E4777B" w:rsidRPr="00910BEF" w:rsidRDefault="00E4777B" w:rsidP="00E4777B">
      <w:pPr>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Препознајући да ће споразум о третману који ће таква улагања имати стимулисати проток капитала и технологије, као и економски развој држава Страна уговорница;</w:t>
      </w:r>
    </w:p>
    <w:p w14:paraId="3F333A38" w14:textId="77777777" w:rsidR="00E4777B" w:rsidRPr="00910BEF" w:rsidRDefault="00E4777B" w:rsidP="00E4777B">
      <w:pPr>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Потврђујући да је правичан и једнак третман улагања пожељан у циљу одржавања стабилног оквира за улагања и да ће допринети повећању ефективног коришћења економских ресурса и побољшања животног стандарда; и</w:t>
      </w:r>
    </w:p>
    <w:p w14:paraId="2B4D4578" w14:textId="77777777" w:rsidR="00E4777B" w:rsidRPr="00910BEF" w:rsidRDefault="00E4777B" w:rsidP="00E4777B">
      <w:pPr>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Уверени да се ови циљеви могу постићи у складу са мерама заштите здравља,</w:t>
      </w:r>
      <w:r w:rsidR="008A3639">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безбедности и заштите животне средине које имају општу примену, као и са међународно</w:t>
      </w:r>
      <w:r w:rsidR="00866BAF">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признатим правима из радног односа;</w:t>
      </w:r>
    </w:p>
    <w:p w14:paraId="4E6EDF3D" w14:textId="77777777" w:rsidR="00E4777B" w:rsidRPr="00910BEF" w:rsidRDefault="00E4777B" w:rsidP="00E4777B">
      <w:pPr>
        <w:jc w:val="both"/>
        <w:rPr>
          <w:rFonts w:ascii="Times New Roman" w:eastAsia="Calibri" w:hAnsi="Times New Roman" w:cs="Times New Roman"/>
          <w:sz w:val="24"/>
          <w:szCs w:val="24"/>
          <w:lang w:val="sr-Cyrl-CS"/>
        </w:rPr>
      </w:pPr>
    </w:p>
    <w:p w14:paraId="0E770E6A" w14:textId="77777777" w:rsidR="00E4777B" w:rsidRDefault="00E4777B" w:rsidP="00E4777B">
      <w:pPr>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Одлучивши да закључе Споразум о узајамном подстицању и заштит</w:t>
      </w:r>
      <w:r w:rsidRPr="00910BEF">
        <w:rPr>
          <w:rFonts w:ascii="Times New Roman" w:eastAsia="Calibri" w:hAnsi="Times New Roman" w:cs="Times New Roman"/>
          <w:sz w:val="24"/>
          <w:szCs w:val="24"/>
          <w:lang w:val="sr-Cyrl-RS"/>
        </w:rPr>
        <w:t>и</w:t>
      </w:r>
      <w:r w:rsidRPr="00910BEF">
        <w:rPr>
          <w:rFonts w:ascii="Times New Roman" w:eastAsia="Calibri" w:hAnsi="Times New Roman" w:cs="Times New Roman"/>
          <w:sz w:val="24"/>
          <w:szCs w:val="24"/>
          <w:lang w:val="sr-Cyrl-CS"/>
        </w:rPr>
        <w:t xml:space="preserve"> улагања;</w:t>
      </w:r>
    </w:p>
    <w:p w14:paraId="0870B787" w14:textId="77777777" w:rsidR="008A3639" w:rsidRPr="00910BEF" w:rsidRDefault="008A3639" w:rsidP="00E4777B">
      <w:pPr>
        <w:jc w:val="both"/>
        <w:rPr>
          <w:rFonts w:ascii="Times New Roman" w:eastAsia="Calibri" w:hAnsi="Times New Roman" w:cs="Times New Roman"/>
          <w:sz w:val="24"/>
          <w:szCs w:val="24"/>
          <w:lang w:val="sr-Cyrl-CS"/>
        </w:rPr>
      </w:pPr>
    </w:p>
    <w:p w14:paraId="673D604D" w14:textId="77777777" w:rsidR="00E4777B" w:rsidRPr="00910BEF" w:rsidRDefault="00E4777B" w:rsidP="00E4777B">
      <w:pPr>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Споразумеле су се о следећем:</w:t>
      </w:r>
    </w:p>
    <w:p w14:paraId="38A454E5" w14:textId="77777777" w:rsidR="00AC57C8" w:rsidRDefault="00AC57C8"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rPr>
          <w:rFonts w:ascii="Times New Roman" w:eastAsia="Times New Roman" w:hAnsi="Times New Roman" w:cs="Times New Roman"/>
          <w:b/>
          <w:bCs/>
          <w:sz w:val="24"/>
          <w:szCs w:val="24"/>
          <w:lang w:val="sr-Cyrl-CS"/>
        </w:rPr>
      </w:pPr>
    </w:p>
    <w:p w14:paraId="1359B6C0" w14:textId="77777777" w:rsidR="00AC57C8" w:rsidRDefault="00AC57C8"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rPr>
          <w:rFonts w:ascii="Times New Roman" w:eastAsia="Times New Roman" w:hAnsi="Times New Roman" w:cs="Times New Roman"/>
          <w:b/>
          <w:bCs/>
          <w:sz w:val="24"/>
          <w:szCs w:val="24"/>
          <w:lang w:val="sr-Cyrl-CS"/>
        </w:rPr>
      </w:pPr>
    </w:p>
    <w:p w14:paraId="73C4AA41" w14:textId="77777777" w:rsidR="001264F4" w:rsidRDefault="001264F4"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rPr>
          <w:rFonts w:ascii="Times New Roman" w:eastAsia="Times New Roman" w:hAnsi="Times New Roman" w:cs="Times New Roman"/>
          <w:b/>
          <w:bCs/>
          <w:sz w:val="24"/>
          <w:szCs w:val="24"/>
          <w:lang w:val="sr-Cyrl-CS"/>
        </w:rPr>
      </w:pPr>
    </w:p>
    <w:p w14:paraId="5AC47CE4" w14:textId="77777777" w:rsidR="001264F4" w:rsidRDefault="001264F4"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rPr>
          <w:rFonts w:ascii="Times New Roman" w:eastAsia="Times New Roman" w:hAnsi="Times New Roman" w:cs="Times New Roman"/>
          <w:b/>
          <w:bCs/>
          <w:sz w:val="24"/>
          <w:szCs w:val="24"/>
          <w:lang w:val="sr-Cyrl-CS"/>
        </w:rPr>
      </w:pPr>
    </w:p>
    <w:p w14:paraId="3EF82BA4"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rPr>
          <w:rFonts w:ascii="Times New Roman" w:eastAsia="Times New Roman" w:hAnsi="Times New Roman" w:cs="Times New Roman"/>
          <w:sz w:val="24"/>
          <w:szCs w:val="24"/>
          <w:lang w:val="sr-Cyrl-CS"/>
        </w:rPr>
      </w:pPr>
      <w:r w:rsidRPr="00910BEF">
        <w:rPr>
          <w:rFonts w:ascii="Times New Roman" w:eastAsia="Times New Roman" w:hAnsi="Times New Roman" w:cs="Times New Roman"/>
          <w:b/>
          <w:bCs/>
          <w:sz w:val="24"/>
          <w:szCs w:val="24"/>
          <w:lang w:val="sr-Cyrl-CS"/>
        </w:rPr>
        <w:t>Дефиниције</w:t>
      </w:r>
    </w:p>
    <w:p w14:paraId="51AF133C"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outlineLvl w:val="0"/>
        <w:rPr>
          <w:rFonts w:ascii="Times New Roman" w:eastAsia="Times New Roman" w:hAnsi="Times New Roman" w:cs="Times New Roman"/>
          <w:sz w:val="24"/>
          <w:szCs w:val="24"/>
          <w:lang w:val="sr-Cyrl-CS"/>
        </w:rPr>
      </w:pPr>
      <w:r w:rsidRPr="00910BEF">
        <w:rPr>
          <w:rFonts w:ascii="Times New Roman" w:eastAsia="Times New Roman" w:hAnsi="Times New Roman" w:cs="Times New Roman"/>
          <w:b/>
          <w:bCs/>
          <w:sz w:val="24"/>
          <w:szCs w:val="24"/>
          <w:lang w:val="sr-Cyrl-CS"/>
        </w:rPr>
        <w:t>Члан 1.</w:t>
      </w:r>
    </w:p>
    <w:p w14:paraId="4481CAC6"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 xml:space="preserve">             </w:t>
      </w:r>
    </w:p>
    <w:p w14:paraId="424CEFF0"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exact"/>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ab/>
        <w:t>У смислу овог споразума:</w:t>
      </w:r>
    </w:p>
    <w:p w14:paraId="1C9D9425" w14:textId="77777777" w:rsidR="00E4777B" w:rsidRPr="00910BEF" w:rsidRDefault="00E4777B" w:rsidP="00E4777B">
      <w:pPr>
        <w:numPr>
          <w:ilvl w:val="0"/>
          <w:numId w:val="13"/>
        </w:numPr>
        <w:tabs>
          <w:tab w:val="left" w:pos="142"/>
        </w:tabs>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Израз „улагање</w:t>
      </w:r>
      <w:r w:rsidRPr="00910BEF">
        <w:rPr>
          <w:rFonts w:ascii="Times New Roman" w:eastAsia="Times New Roman" w:hAnsi="Times New Roman" w:cs="Times New Roman"/>
          <w:color w:val="000000"/>
          <w:sz w:val="24"/>
          <w:szCs w:val="24"/>
          <w:lang w:val="sr-Cyrl-CS"/>
        </w:rPr>
        <w:t>”</w:t>
      </w:r>
      <w:r w:rsidRPr="00910BEF">
        <w:rPr>
          <w:rFonts w:ascii="Times New Roman" w:eastAsia="Times New Roman" w:hAnsi="Times New Roman" w:cs="Times New Roman"/>
          <w:sz w:val="24"/>
          <w:szCs w:val="24"/>
          <w:lang w:val="sr-Cyrl-CS"/>
        </w:rPr>
        <w:t xml:space="preserve"> означава сваку врсту имовине, повезану са пословном активношћу, </w:t>
      </w:r>
      <w:r w:rsidRPr="00910BEF">
        <w:rPr>
          <w:rFonts w:ascii="Times New Roman" w:eastAsia="Calibri" w:hAnsi="Times New Roman" w:cs="Times New Roman"/>
          <w:sz w:val="24"/>
          <w:szCs w:val="24"/>
          <w:lang w:val="sr-Cyrl-CS"/>
        </w:rPr>
        <w:t>набављену ради успостављања трајних економских односа на територији државе Стране уговорнице у складу са њеним законодавством, која има карактеристике улагања</w:t>
      </w:r>
      <w:r w:rsidRPr="00910BEF">
        <w:rPr>
          <w:rFonts w:ascii="Times New Roman" w:eastAsia="Calibri" w:hAnsi="Times New Roman" w:cs="Times New Roman"/>
          <w:sz w:val="24"/>
          <w:szCs w:val="24"/>
          <w:vertAlign w:val="superscript"/>
          <w:lang w:val="sr-Cyrl-CS"/>
        </w:rPr>
        <w:footnoteReference w:id="1"/>
      </w:r>
      <w:r w:rsidRPr="00910BEF">
        <w:rPr>
          <w:rFonts w:ascii="Times New Roman" w:eastAsia="Calibri" w:hAnsi="Times New Roman" w:cs="Times New Roman"/>
          <w:sz w:val="24"/>
          <w:szCs w:val="24"/>
          <w:lang w:val="sr-Cyrl-CS"/>
        </w:rPr>
        <w:t xml:space="preserve">, укључујући и карактеристике као што су ангажовање капитала или других ресурса, очекивање добити или профита, преузимање ризика, допринос економском развоју, као и протоку капитала и технологије између Страна уговорница, или одређено трајање. </w:t>
      </w:r>
    </w:p>
    <w:p w14:paraId="64490DA1" w14:textId="77777777" w:rsidR="00E4777B" w:rsidRPr="00910BEF" w:rsidRDefault="00E4777B" w:rsidP="00E4777B">
      <w:pPr>
        <w:tabs>
          <w:tab w:val="left" w:pos="142"/>
        </w:tabs>
        <w:spacing w:after="0"/>
        <w:contextualSpacing/>
        <w:jc w:val="both"/>
        <w:rPr>
          <w:rFonts w:ascii="Times New Roman" w:eastAsia="Calibri" w:hAnsi="Times New Roman" w:cs="Times New Roman"/>
          <w:sz w:val="24"/>
          <w:szCs w:val="24"/>
          <w:lang w:val="sr-Cyrl-CS"/>
        </w:rPr>
      </w:pPr>
    </w:p>
    <w:p w14:paraId="619CD08C" w14:textId="77777777" w:rsidR="00E4777B" w:rsidRPr="00910BEF" w:rsidRDefault="00E4777B" w:rsidP="00E4777B">
      <w:pPr>
        <w:tabs>
          <w:tab w:val="left" w:pos="142"/>
        </w:tabs>
        <w:spacing w:after="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Облици улагања могу обухватити:</w:t>
      </w:r>
    </w:p>
    <w:p w14:paraId="57F97CC0" w14:textId="77777777" w:rsidR="00E4777B" w:rsidRPr="00910BEF" w:rsidRDefault="00E4777B" w:rsidP="00E4777B">
      <w:pPr>
        <w:tabs>
          <w:tab w:val="left" w:pos="142"/>
        </w:tabs>
        <w:spacing w:after="0"/>
        <w:contextualSpacing/>
        <w:jc w:val="both"/>
        <w:rPr>
          <w:rFonts w:ascii="Times New Roman" w:eastAsia="Calibri" w:hAnsi="Times New Roman" w:cs="Times New Roman"/>
          <w:sz w:val="24"/>
          <w:szCs w:val="24"/>
          <w:lang w:val="sr-Cyrl-CS"/>
        </w:rPr>
      </w:pPr>
    </w:p>
    <w:p w14:paraId="1933AF30" w14:textId="77777777" w:rsidR="00E4777B" w:rsidRPr="00910BEF" w:rsidRDefault="00E4777B" w:rsidP="00E4777B">
      <w:pPr>
        <w:ind w:firstLine="708"/>
        <w:contextualSpacing/>
        <w:jc w:val="both"/>
        <w:rPr>
          <w:rFonts w:ascii="Times New Roman" w:eastAsia="Times New Roman" w:hAnsi="Times New Roman" w:cs="Times New Roman"/>
          <w:color w:val="000000"/>
          <w:sz w:val="24"/>
          <w:szCs w:val="24"/>
          <w:lang w:val="sr-Cyrl-CS"/>
        </w:rPr>
      </w:pPr>
      <w:r w:rsidRPr="00910BEF">
        <w:rPr>
          <w:rFonts w:ascii="Times New Roman" w:eastAsia="Calibri" w:hAnsi="Times New Roman" w:cs="Times New Roman"/>
          <w:sz w:val="24"/>
          <w:szCs w:val="24"/>
          <w:lang w:val="sr-Cyrl-CS"/>
        </w:rPr>
        <w:t xml:space="preserve">а) покретну и непокретну имовину, као и друга </w:t>
      </w:r>
      <w:r w:rsidRPr="00910BEF">
        <w:rPr>
          <w:rFonts w:ascii="Times New Roman" w:eastAsia="Times New Roman" w:hAnsi="Times New Roman" w:cs="Times New Roman"/>
          <w:sz w:val="24"/>
          <w:szCs w:val="24"/>
          <w:lang w:val="sr-Cyrl-CS"/>
        </w:rPr>
        <w:t xml:space="preserve">стварна права као што су </w:t>
      </w:r>
      <w:r w:rsidRPr="00910BEF">
        <w:rPr>
          <w:rFonts w:ascii="Times New Roman" w:eastAsia="Times New Roman" w:hAnsi="Times New Roman" w:cs="Times New Roman"/>
          <w:color w:val="000000"/>
          <w:sz w:val="24"/>
          <w:szCs w:val="24"/>
          <w:lang w:val="sr-Cyrl-CS"/>
        </w:rPr>
        <w:t>хипотека, јемство, залога и друга слична права дефинисана у складу са законодавством државе Стране уговорнице на чијој територији се имовина налази;</w:t>
      </w:r>
    </w:p>
    <w:p w14:paraId="6ED48B51" w14:textId="77777777" w:rsidR="00E4777B" w:rsidRPr="00910BEF" w:rsidRDefault="00E4777B" w:rsidP="00E4777B">
      <w:pPr>
        <w:ind w:firstLine="708"/>
        <w:contextualSpacing/>
        <w:jc w:val="both"/>
        <w:rPr>
          <w:rFonts w:ascii="Times New Roman" w:eastAsia="Times New Roman" w:hAnsi="Times New Roman" w:cs="Times New Roman"/>
          <w:color w:val="000000"/>
          <w:sz w:val="24"/>
          <w:szCs w:val="24"/>
          <w:lang w:val="sr-Cyrl-CS"/>
        </w:rPr>
      </w:pPr>
      <w:r w:rsidRPr="00910BEF">
        <w:rPr>
          <w:rFonts w:ascii="Times New Roman" w:eastAsia="Times New Roman" w:hAnsi="Times New Roman" w:cs="Times New Roman"/>
          <w:color w:val="000000"/>
          <w:sz w:val="24"/>
          <w:szCs w:val="24"/>
          <w:lang w:val="sr-Cyrl-CS"/>
        </w:rPr>
        <w:t>б) реинвестирану добит, новчана потраживања</w:t>
      </w:r>
      <w:r w:rsidRPr="00910BEF">
        <w:rPr>
          <w:rFonts w:ascii="Times New Roman" w:eastAsia="Calibri" w:hAnsi="Times New Roman" w:cs="Times New Roman"/>
          <w:sz w:val="24"/>
          <w:szCs w:val="24"/>
          <w:lang w:val="sr-Cyrl-CS"/>
        </w:rPr>
        <w:t xml:space="preserve"> и</w:t>
      </w:r>
      <w:r w:rsidRPr="00910BEF">
        <w:rPr>
          <w:rFonts w:ascii="Times New Roman" w:eastAsia="Times New Roman" w:hAnsi="Times New Roman" w:cs="Times New Roman"/>
          <w:color w:val="000000"/>
          <w:sz w:val="24"/>
          <w:szCs w:val="24"/>
          <w:lang w:val="sr-Cyrl-CS"/>
        </w:rPr>
        <w:t xml:space="preserve">ли било која друга права која </w:t>
      </w:r>
      <w:r w:rsidR="008A3639">
        <w:rPr>
          <w:rFonts w:ascii="Times New Roman" w:eastAsia="Times New Roman" w:hAnsi="Times New Roman" w:cs="Times New Roman"/>
          <w:color w:val="000000"/>
          <w:sz w:val="24"/>
          <w:szCs w:val="24"/>
          <w:lang w:val="sr-Cyrl-CS"/>
        </w:rPr>
        <w:br/>
      </w:r>
      <w:r w:rsidRPr="00910BEF">
        <w:rPr>
          <w:rFonts w:ascii="Times New Roman" w:eastAsia="Times New Roman" w:hAnsi="Times New Roman" w:cs="Times New Roman"/>
          <w:color w:val="000000"/>
          <w:sz w:val="24"/>
          <w:szCs w:val="24"/>
          <w:lang w:val="sr-Cyrl-CS"/>
        </w:rPr>
        <w:t>имају финансијску вредност у вези са улагањем;</w:t>
      </w:r>
    </w:p>
    <w:p w14:paraId="6AF19C2F" w14:textId="77777777" w:rsidR="00E4777B" w:rsidRPr="00910BEF" w:rsidRDefault="00E4777B" w:rsidP="00E4777B">
      <w:pPr>
        <w:ind w:firstLine="708"/>
        <w:contextualSpacing/>
        <w:jc w:val="both"/>
        <w:rPr>
          <w:rFonts w:ascii="Times New Roman" w:eastAsia="Times New Roman" w:hAnsi="Times New Roman" w:cs="Times New Roman"/>
          <w:color w:val="000000"/>
          <w:sz w:val="24"/>
          <w:szCs w:val="24"/>
          <w:lang w:val="sr-Cyrl-CS"/>
        </w:rPr>
      </w:pPr>
      <w:r w:rsidRPr="00910BEF">
        <w:rPr>
          <w:rFonts w:ascii="Times New Roman" w:eastAsia="Times New Roman" w:hAnsi="Times New Roman" w:cs="Times New Roman"/>
          <w:color w:val="000000"/>
          <w:sz w:val="24"/>
          <w:szCs w:val="24"/>
          <w:lang w:val="sr-Cyrl-CS"/>
        </w:rPr>
        <w:t>в)</w:t>
      </w:r>
      <w:r w:rsidRPr="00910BEF">
        <w:rPr>
          <w:rFonts w:ascii="Times New Roman" w:eastAsia="Calibri" w:hAnsi="Times New Roman" w:cs="Times New Roman"/>
          <w:sz w:val="24"/>
          <w:szCs w:val="24"/>
          <w:lang w:val="sr-Cyrl-CS"/>
        </w:rPr>
        <w:t xml:space="preserve"> </w:t>
      </w:r>
      <w:r w:rsidRPr="00910BEF">
        <w:rPr>
          <w:rFonts w:ascii="Times New Roman" w:eastAsia="Times New Roman" w:hAnsi="Times New Roman" w:cs="Times New Roman"/>
          <w:color w:val="000000"/>
          <w:sz w:val="24"/>
          <w:szCs w:val="24"/>
          <w:lang w:val="sr-Cyrl-CS"/>
        </w:rPr>
        <w:t>уделe, акције, или било коју другу врсту имовинског учешћа у привредном друштву;</w:t>
      </w:r>
    </w:p>
    <w:p w14:paraId="5201975B" w14:textId="77777777" w:rsidR="00E4777B" w:rsidRPr="00910BEF" w:rsidRDefault="00E4777B" w:rsidP="00E4777B">
      <w:pPr>
        <w:ind w:firstLine="708"/>
        <w:contextualSpacing/>
        <w:jc w:val="both"/>
        <w:rPr>
          <w:rFonts w:ascii="Times New Roman" w:eastAsia="Times New Roman" w:hAnsi="Times New Roman" w:cs="Times New Roman"/>
          <w:color w:val="000000"/>
          <w:sz w:val="24"/>
          <w:szCs w:val="24"/>
          <w:lang w:val="sr-Cyrl-CS"/>
        </w:rPr>
      </w:pPr>
      <w:r w:rsidRPr="00910BEF">
        <w:rPr>
          <w:rFonts w:ascii="Times New Roman" w:eastAsia="Times New Roman" w:hAnsi="Times New Roman" w:cs="Times New Roman"/>
          <w:color w:val="000000"/>
          <w:sz w:val="24"/>
          <w:szCs w:val="24"/>
          <w:lang w:val="sr-Cyrl-CS"/>
        </w:rPr>
        <w:t xml:space="preserve">г) права интелектуалне својине, посебно патенте, индустријски дизајн, техничке процесе, као и жигове, </w:t>
      </w:r>
      <w:r w:rsidRPr="00910BEF">
        <w:rPr>
          <w:rFonts w:ascii="Times New Roman" w:eastAsia="Times New Roman" w:hAnsi="Times New Roman" w:cs="Times New Roman"/>
          <w:i/>
          <w:color w:val="000000"/>
          <w:sz w:val="24"/>
          <w:szCs w:val="24"/>
          <w:lang w:val="sr-Cyrl-CS"/>
        </w:rPr>
        <w:t>goodwill</w:t>
      </w:r>
      <w:r w:rsidRPr="00910BEF">
        <w:rPr>
          <w:rFonts w:ascii="Times New Roman" w:eastAsia="Times New Roman" w:hAnsi="Times New Roman" w:cs="Times New Roman"/>
          <w:color w:val="000000"/>
          <w:sz w:val="24"/>
          <w:szCs w:val="24"/>
          <w:lang w:val="sr-Cyrl-CS"/>
        </w:rPr>
        <w:t xml:space="preserve"> и </w:t>
      </w:r>
      <w:r w:rsidRPr="00910BEF">
        <w:rPr>
          <w:rFonts w:ascii="Times New Roman" w:eastAsia="Times New Roman" w:hAnsi="Times New Roman" w:cs="Times New Roman"/>
          <w:i/>
          <w:color w:val="000000"/>
          <w:sz w:val="24"/>
          <w:szCs w:val="24"/>
          <w:lang w:val="sr-Cyrl-CS"/>
        </w:rPr>
        <w:t>know how</w:t>
      </w:r>
      <w:r w:rsidRPr="00910BEF">
        <w:rPr>
          <w:rFonts w:ascii="Times New Roman" w:eastAsia="Times New Roman" w:hAnsi="Times New Roman" w:cs="Times New Roman"/>
          <w:color w:val="000000"/>
          <w:sz w:val="24"/>
          <w:szCs w:val="24"/>
          <w:lang w:val="sr-Cyrl-CS"/>
        </w:rPr>
        <w:t xml:space="preserve">; </w:t>
      </w:r>
    </w:p>
    <w:p w14:paraId="221867A2" w14:textId="77777777" w:rsidR="00E4777B" w:rsidRPr="00910BEF" w:rsidRDefault="00E4777B" w:rsidP="00E4777B">
      <w:pPr>
        <w:ind w:firstLine="708"/>
        <w:contextualSpacing/>
        <w:jc w:val="both"/>
        <w:rPr>
          <w:rFonts w:ascii="Times New Roman" w:eastAsia="Times New Roman" w:hAnsi="Times New Roman" w:cs="Times New Roman"/>
          <w:color w:val="000000"/>
          <w:sz w:val="24"/>
          <w:szCs w:val="24"/>
          <w:lang w:val="sr-Cyrl-CS"/>
        </w:rPr>
      </w:pPr>
      <w:r w:rsidRPr="00910BEF">
        <w:rPr>
          <w:rFonts w:ascii="Times New Roman" w:eastAsia="Times New Roman" w:hAnsi="Times New Roman" w:cs="Times New Roman"/>
          <w:color w:val="000000"/>
          <w:sz w:val="24"/>
          <w:szCs w:val="24"/>
          <w:lang w:val="sr-Cyrl-CS"/>
        </w:rPr>
        <w:t>д) интерес који произлази из улагања капитала или других средстава на територији државе Стране уговорнице у вези са економским активностима на тој територији, као</w:t>
      </w:r>
      <w:r w:rsidR="00866BAF">
        <w:rPr>
          <w:rFonts w:ascii="Times New Roman" w:eastAsia="Times New Roman" w:hAnsi="Times New Roman" w:cs="Times New Roman"/>
          <w:color w:val="000000"/>
          <w:sz w:val="24"/>
          <w:szCs w:val="24"/>
          <w:lang w:val="sr-Cyrl-CS"/>
        </w:rPr>
        <w:br/>
      </w:r>
      <w:r w:rsidRPr="00910BEF">
        <w:rPr>
          <w:rFonts w:ascii="Times New Roman" w:eastAsia="Times New Roman" w:hAnsi="Times New Roman" w:cs="Times New Roman"/>
          <w:color w:val="000000"/>
          <w:sz w:val="24"/>
          <w:szCs w:val="24"/>
          <w:lang w:val="sr-Cyrl-CS"/>
        </w:rPr>
        <w:t>што је:</w:t>
      </w:r>
    </w:p>
    <w:p w14:paraId="1D4C8912" w14:textId="77777777" w:rsidR="00E4777B" w:rsidRPr="00910BEF" w:rsidRDefault="00E4777B" w:rsidP="00E4777B">
      <w:pPr>
        <w:contextualSpacing/>
        <w:jc w:val="both"/>
        <w:rPr>
          <w:rFonts w:ascii="Times New Roman" w:eastAsia="Times New Roman" w:hAnsi="Times New Roman" w:cs="Times New Roman"/>
          <w:color w:val="000000"/>
          <w:sz w:val="24"/>
          <w:szCs w:val="24"/>
          <w:lang w:val="sr-Cyrl-CS"/>
        </w:rPr>
      </w:pPr>
    </w:p>
    <w:p w14:paraId="1C333B80" w14:textId="77777777" w:rsidR="00E4777B" w:rsidRPr="00910BEF" w:rsidRDefault="00E4777B" w:rsidP="00E4777B">
      <w:pPr>
        <w:ind w:firstLine="708"/>
        <w:contextualSpacing/>
        <w:jc w:val="both"/>
        <w:rPr>
          <w:rFonts w:ascii="Times New Roman" w:eastAsia="Times New Roman" w:hAnsi="Times New Roman" w:cs="Times New Roman"/>
          <w:color w:val="000000"/>
          <w:sz w:val="24"/>
          <w:szCs w:val="24"/>
          <w:lang w:val="sr-Cyrl-CS"/>
        </w:rPr>
      </w:pPr>
      <w:r w:rsidRPr="00910BEF">
        <w:rPr>
          <w:rFonts w:ascii="Times New Roman" w:eastAsia="Times New Roman" w:hAnsi="Times New Roman" w:cs="Times New Roman"/>
          <w:color w:val="000000"/>
          <w:sz w:val="24"/>
          <w:szCs w:val="24"/>
          <w:lang w:val="sr-Cyrl-CS"/>
        </w:rPr>
        <w:t>(1)</w:t>
      </w:r>
      <w:r w:rsidRPr="00910BEF">
        <w:rPr>
          <w:rFonts w:ascii="Times New Roman" w:eastAsia="Times New Roman" w:hAnsi="Times New Roman" w:cs="Times New Roman"/>
          <w:color w:val="000000"/>
          <w:sz w:val="24"/>
          <w:szCs w:val="24"/>
          <w:lang w:val="sr-Cyrl-CS"/>
        </w:rPr>
        <w:tab/>
        <w:t>уговор који укључује постојање својине инвеститора на територији државе Стране уговорнице, укључујући уговор по систему „кључ у руке” или уговор о изградњи, или концесију, укључујући концесије за истраживање, обрађивање, екстракцију и коришћење природних богатстава.</w:t>
      </w:r>
    </w:p>
    <w:p w14:paraId="747E6DAC" w14:textId="77777777" w:rsidR="00E4777B" w:rsidRPr="00910BEF" w:rsidRDefault="00E4777B" w:rsidP="00E4777B">
      <w:pPr>
        <w:spacing w:after="0"/>
        <w:ind w:firstLine="708"/>
        <w:contextualSpacing/>
        <w:jc w:val="both"/>
        <w:rPr>
          <w:rFonts w:ascii="Times New Roman" w:eastAsia="Calibri" w:hAnsi="Times New Roman" w:cs="Times New Roman"/>
          <w:sz w:val="24"/>
          <w:szCs w:val="24"/>
          <w:lang w:val="sr-Cyrl-CS"/>
        </w:rPr>
      </w:pPr>
      <w:r w:rsidRPr="00910BEF">
        <w:rPr>
          <w:rFonts w:ascii="Times New Roman" w:eastAsia="Times New Roman" w:hAnsi="Times New Roman" w:cs="Times New Roman"/>
          <w:color w:val="000000"/>
          <w:sz w:val="24"/>
          <w:szCs w:val="24"/>
          <w:lang w:val="sr-Cyrl-CS"/>
        </w:rPr>
        <w:t>(2)</w:t>
      </w:r>
      <w:r w:rsidRPr="00910BEF">
        <w:rPr>
          <w:rFonts w:ascii="Times New Roman" w:eastAsia="Times New Roman" w:hAnsi="Times New Roman" w:cs="Times New Roman"/>
          <w:color w:val="000000"/>
          <w:sz w:val="24"/>
          <w:szCs w:val="24"/>
          <w:lang w:val="sr-Cyrl-CS"/>
        </w:rPr>
        <w:tab/>
        <w:t>уговор по основу којег накнада суштински зависи од производње, прихода или профита привредног друштва;</w:t>
      </w:r>
    </w:p>
    <w:p w14:paraId="314246F6" w14:textId="77777777" w:rsidR="00E4777B" w:rsidRPr="00910BEF" w:rsidRDefault="00E4777B" w:rsidP="00E4777B">
      <w:pPr>
        <w:spacing w:after="0"/>
        <w:contextualSpacing/>
        <w:jc w:val="both"/>
        <w:rPr>
          <w:rFonts w:ascii="Times New Roman" w:eastAsia="Calibri" w:hAnsi="Times New Roman" w:cs="Times New Roman"/>
          <w:sz w:val="24"/>
          <w:szCs w:val="24"/>
          <w:lang w:val="sr-Cyrl-CS"/>
        </w:rPr>
      </w:pPr>
    </w:p>
    <w:p w14:paraId="56A91F5C" w14:textId="77777777" w:rsidR="00E4777B" w:rsidRDefault="00E4777B" w:rsidP="00E4777B">
      <w:pPr>
        <w:spacing w:after="0"/>
        <w:contextualSpacing/>
        <w:jc w:val="both"/>
        <w:rPr>
          <w:rFonts w:ascii="Times New Roman" w:eastAsia="Times New Roman" w:hAnsi="Times New Roman" w:cs="Times New Roman"/>
          <w:color w:val="000000"/>
          <w:sz w:val="24"/>
          <w:szCs w:val="24"/>
          <w:lang w:val="sr-Cyrl-CS"/>
        </w:rPr>
      </w:pPr>
      <w:r w:rsidRPr="00910BEF">
        <w:rPr>
          <w:rFonts w:ascii="Times New Roman" w:eastAsia="Times New Roman" w:hAnsi="Times New Roman" w:cs="Times New Roman"/>
          <w:color w:val="000000"/>
          <w:sz w:val="24"/>
          <w:szCs w:val="24"/>
          <w:lang w:val="sr-Cyrl-CS"/>
        </w:rPr>
        <w:t>2.  Израз „улагање” не значи новчано потраживање које проистиче искључиво из:</w:t>
      </w:r>
    </w:p>
    <w:p w14:paraId="3124FE04" w14:textId="77777777" w:rsidR="001264F4" w:rsidRDefault="001264F4" w:rsidP="00E4777B">
      <w:pPr>
        <w:spacing w:after="0"/>
        <w:contextualSpacing/>
        <w:jc w:val="both"/>
        <w:rPr>
          <w:rFonts w:ascii="Times New Roman" w:eastAsia="Times New Roman" w:hAnsi="Times New Roman" w:cs="Times New Roman"/>
          <w:color w:val="000000"/>
          <w:sz w:val="24"/>
          <w:szCs w:val="24"/>
          <w:lang w:val="sr-Cyrl-CS"/>
        </w:rPr>
      </w:pPr>
    </w:p>
    <w:p w14:paraId="7331A103" w14:textId="77777777" w:rsidR="001264F4" w:rsidRDefault="001264F4" w:rsidP="00866BAF">
      <w:pPr>
        <w:contextualSpacing/>
        <w:jc w:val="both"/>
        <w:rPr>
          <w:rFonts w:ascii="Times New Roman" w:eastAsia="Times New Roman" w:hAnsi="Times New Roman" w:cs="Times New Roman"/>
          <w:color w:val="000000"/>
          <w:sz w:val="24"/>
          <w:szCs w:val="24"/>
          <w:lang w:val="sr-Cyrl-CS"/>
        </w:rPr>
      </w:pPr>
    </w:p>
    <w:p w14:paraId="51FAEDD2" w14:textId="77777777" w:rsidR="001264F4" w:rsidRDefault="001264F4" w:rsidP="00E4777B">
      <w:pPr>
        <w:ind w:firstLine="708"/>
        <w:contextualSpacing/>
        <w:jc w:val="both"/>
        <w:rPr>
          <w:rFonts w:ascii="Times New Roman" w:eastAsia="Times New Roman" w:hAnsi="Times New Roman" w:cs="Times New Roman"/>
          <w:color w:val="000000"/>
          <w:sz w:val="24"/>
          <w:szCs w:val="24"/>
          <w:lang w:val="sr-Cyrl-CS"/>
        </w:rPr>
      </w:pPr>
    </w:p>
    <w:p w14:paraId="22826356" w14:textId="77777777" w:rsidR="001264F4" w:rsidRDefault="001264F4" w:rsidP="00E4777B">
      <w:pPr>
        <w:ind w:firstLine="708"/>
        <w:contextualSpacing/>
        <w:jc w:val="both"/>
        <w:rPr>
          <w:rFonts w:ascii="Times New Roman" w:eastAsia="Times New Roman" w:hAnsi="Times New Roman" w:cs="Times New Roman"/>
          <w:color w:val="000000"/>
          <w:sz w:val="24"/>
          <w:szCs w:val="24"/>
          <w:lang w:val="sr-Cyrl-CS"/>
        </w:rPr>
      </w:pPr>
    </w:p>
    <w:p w14:paraId="7F29B01B" w14:textId="77777777" w:rsidR="00E4777B" w:rsidRPr="00910BEF" w:rsidRDefault="00E4777B" w:rsidP="00E4777B">
      <w:pPr>
        <w:ind w:firstLine="708"/>
        <w:contextualSpacing/>
        <w:jc w:val="both"/>
        <w:rPr>
          <w:rFonts w:ascii="Times New Roman" w:eastAsia="Times New Roman" w:hAnsi="Times New Roman" w:cs="Times New Roman"/>
          <w:color w:val="000000"/>
          <w:sz w:val="24"/>
          <w:szCs w:val="24"/>
          <w:lang w:val="sr-Cyrl-CS"/>
        </w:rPr>
      </w:pPr>
      <w:r w:rsidRPr="00910BEF">
        <w:rPr>
          <w:rFonts w:ascii="Times New Roman" w:eastAsia="Times New Roman" w:hAnsi="Times New Roman" w:cs="Times New Roman"/>
          <w:color w:val="000000"/>
          <w:sz w:val="24"/>
          <w:szCs w:val="24"/>
          <w:lang w:val="sr-Cyrl-CS"/>
        </w:rPr>
        <w:lastRenderedPageBreak/>
        <w:t>а)</w:t>
      </w:r>
      <w:r w:rsidRPr="00910BEF">
        <w:rPr>
          <w:rFonts w:ascii="Times New Roman" w:eastAsia="Times New Roman" w:hAnsi="Times New Roman" w:cs="Times New Roman"/>
          <w:color w:val="000000"/>
          <w:sz w:val="24"/>
          <w:szCs w:val="24"/>
          <w:lang w:val="sr-Cyrl-CS"/>
        </w:rPr>
        <w:tab/>
        <w:t>комерцијалног уговора за продају робе или услуга између улагача са територије државе једне Стране уговорнице и правног или физичког лица са територије државе друге Стране уговорнице;</w:t>
      </w:r>
    </w:p>
    <w:p w14:paraId="7D560227" w14:textId="77777777" w:rsidR="00E4777B" w:rsidRPr="00910BEF" w:rsidRDefault="00E4777B" w:rsidP="00E4777B">
      <w:pPr>
        <w:spacing w:after="0"/>
        <w:ind w:firstLine="708"/>
        <w:contextualSpacing/>
        <w:jc w:val="both"/>
        <w:rPr>
          <w:rFonts w:ascii="Times New Roman" w:eastAsia="Times New Roman" w:hAnsi="Times New Roman" w:cs="Times New Roman"/>
          <w:color w:val="000000"/>
          <w:sz w:val="24"/>
          <w:szCs w:val="24"/>
          <w:u w:val="single"/>
          <w:lang w:val="sr-Cyrl-CS"/>
        </w:rPr>
      </w:pPr>
      <w:r w:rsidRPr="00910BEF">
        <w:rPr>
          <w:rFonts w:ascii="Times New Roman" w:eastAsia="Times New Roman" w:hAnsi="Times New Roman" w:cs="Times New Roman"/>
          <w:color w:val="000000"/>
          <w:sz w:val="24"/>
          <w:szCs w:val="24"/>
          <w:lang w:val="sr-Cyrl-CS"/>
        </w:rPr>
        <w:t>б)</w:t>
      </w:r>
      <w:r w:rsidRPr="00910BEF">
        <w:rPr>
          <w:rFonts w:ascii="Times New Roman" w:eastAsia="Times New Roman" w:hAnsi="Times New Roman" w:cs="Times New Roman"/>
          <w:color w:val="000000"/>
          <w:sz w:val="24"/>
          <w:szCs w:val="24"/>
          <w:lang w:val="sr-Cyrl-CS"/>
        </w:rPr>
        <w:tab/>
        <w:t>кредита додељених у вези са комерцијалним уговорима из тачке 2 подтачке а) овог члана.</w:t>
      </w:r>
    </w:p>
    <w:p w14:paraId="679D863B" w14:textId="77777777" w:rsidR="00E4777B" w:rsidRPr="00910BEF" w:rsidRDefault="00E4777B" w:rsidP="00E4777B">
      <w:pPr>
        <w:spacing w:after="0"/>
        <w:contextualSpacing/>
        <w:jc w:val="both"/>
        <w:rPr>
          <w:rFonts w:ascii="Times New Roman" w:eastAsia="Times New Roman" w:hAnsi="Times New Roman" w:cs="Times New Roman"/>
          <w:color w:val="000000"/>
          <w:sz w:val="24"/>
          <w:szCs w:val="24"/>
          <w:lang w:val="sr-Cyrl-CS"/>
        </w:rPr>
      </w:pPr>
    </w:p>
    <w:p w14:paraId="21336D36" w14:textId="77777777" w:rsidR="00E4777B" w:rsidRPr="00910BEF" w:rsidRDefault="00E4777B" w:rsidP="00E4777B">
      <w:pPr>
        <w:pStyle w:val="ListParagraph"/>
        <w:numPr>
          <w:ilvl w:val="0"/>
          <w:numId w:val="24"/>
        </w:numPr>
        <w:spacing w:after="0"/>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Израз „улагач</w:t>
      </w:r>
      <w:r w:rsidRPr="00910BEF">
        <w:rPr>
          <w:rFonts w:ascii="Times New Roman" w:eastAsia="Times New Roman" w:hAnsi="Times New Roman" w:cs="Times New Roman"/>
          <w:color w:val="000000"/>
          <w:sz w:val="24"/>
          <w:szCs w:val="24"/>
          <w:lang w:val="sr-Cyrl-CS"/>
        </w:rPr>
        <w:t>”</w:t>
      </w:r>
      <w:r w:rsidRPr="00910BEF">
        <w:rPr>
          <w:rFonts w:ascii="Times New Roman" w:eastAsia="Times New Roman" w:hAnsi="Times New Roman" w:cs="Times New Roman"/>
          <w:sz w:val="24"/>
          <w:szCs w:val="24"/>
          <w:lang w:val="sr-Cyrl-CS"/>
        </w:rPr>
        <w:t xml:space="preserve"> означава:</w:t>
      </w:r>
    </w:p>
    <w:p w14:paraId="4CF17A0C" w14:textId="77777777" w:rsidR="00E4777B" w:rsidRPr="00910BEF" w:rsidRDefault="00E4777B" w:rsidP="00E4777B">
      <w:pPr>
        <w:spacing w:after="0"/>
        <w:ind w:left="720"/>
        <w:contextualSpacing/>
        <w:jc w:val="both"/>
        <w:rPr>
          <w:rFonts w:ascii="Times New Roman" w:eastAsia="Calibri" w:hAnsi="Times New Roman" w:cs="Times New Roman"/>
          <w:sz w:val="24"/>
          <w:szCs w:val="24"/>
          <w:lang w:val="sr-Cyrl-CS"/>
        </w:rPr>
      </w:pPr>
    </w:p>
    <w:p w14:paraId="66E3F87F" w14:textId="77777777" w:rsidR="00E4777B" w:rsidRPr="00910BEF" w:rsidRDefault="00E4777B" w:rsidP="00E4777B">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exact"/>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ab/>
        <w:t xml:space="preserve">а) физичко лице које има држављанство државе Стране уговорнице у складу са њеним законом; </w:t>
      </w:r>
    </w:p>
    <w:p w14:paraId="52C10DAE" w14:textId="77777777" w:rsidR="00E4777B" w:rsidRPr="00910BEF" w:rsidRDefault="00E4777B" w:rsidP="00E4777B">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ab/>
        <w:t>б) правно лице основано или организовано у складу са важећим законом државе Стране уговорнице, које има регистровано седиште и претежну пословну делатност на територији државе те Стране уговорнице, које улаже на територији државе друге Стране уговорнице</w:t>
      </w:r>
    </w:p>
    <w:p w14:paraId="5336BB7B" w14:textId="77777777" w:rsidR="00E4777B" w:rsidRPr="00910BEF" w:rsidRDefault="00E4777B" w:rsidP="00E4777B">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ab/>
        <w:t>које је извршило улагање на територији државе друге Стране уговорнице.</w:t>
      </w:r>
    </w:p>
    <w:p w14:paraId="75C32D68" w14:textId="77777777" w:rsidR="00E4777B" w:rsidRPr="00910BEF" w:rsidRDefault="00E4777B" w:rsidP="00E4777B">
      <w:pPr>
        <w:pStyle w:val="ListParagraph"/>
        <w:numPr>
          <w:ilvl w:val="0"/>
          <w:numId w:val="24"/>
        </w:numPr>
        <w:jc w:val="both"/>
        <w:rPr>
          <w:rFonts w:ascii="Times New Roman" w:eastAsia="Calibri" w:hAnsi="Times New Roman" w:cs="Times New Roman"/>
          <w:sz w:val="24"/>
          <w:szCs w:val="24"/>
          <w:lang w:val="sr-Cyrl-CS"/>
        </w:rPr>
      </w:pPr>
      <w:r w:rsidRPr="00910BEF">
        <w:rPr>
          <w:rFonts w:ascii="Times New Roman" w:eastAsia="Times New Roman" w:hAnsi="Times New Roman" w:cs="Times New Roman"/>
          <w:sz w:val="24"/>
          <w:szCs w:val="24"/>
          <w:lang w:val="sr-Cyrl-CS"/>
        </w:rPr>
        <w:t xml:space="preserve">Израз </w:t>
      </w:r>
      <w:r w:rsidRPr="00910BEF">
        <w:rPr>
          <w:rFonts w:ascii="Times New Roman" w:eastAsia="Calibri" w:hAnsi="Times New Roman" w:cs="Times New Roman"/>
          <w:sz w:val="24"/>
          <w:szCs w:val="24"/>
          <w:lang w:val="sr-Cyrl-CS"/>
        </w:rPr>
        <w:t>„приходи</w:t>
      </w:r>
      <w:r w:rsidRPr="00910BEF">
        <w:rPr>
          <w:rFonts w:ascii="Times New Roman" w:eastAsia="Times New Roman" w:hAnsi="Times New Roman" w:cs="Times New Roman"/>
          <w:color w:val="000000"/>
          <w:sz w:val="24"/>
          <w:szCs w:val="24"/>
          <w:lang w:val="sr-Cyrl-CS"/>
        </w:rPr>
        <w:t xml:space="preserve">” значи средства која доноси улагање и обухвата посебно, али не </w:t>
      </w:r>
      <w:r w:rsidR="00866BAF">
        <w:rPr>
          <w:rFonts w:ascii="Times New Roman" w:eastAsia="Times New Roman" w:hAnsi="Times New Roman" w:cs="Times New Roman"/>
          <w:color w:val="000000"/>
          <w:sz w:val="24"/>
          <w:szCs w:val="24"/>
          <w:lang w:val="sr-Cyrl-CS"/>
        </w:rPr>
        <w:br/>
      </w:r>
      <w:r w:rsidRPr="00910BEF">
        <w:rPr>
          <w:rFonts w:ascii="Times New Roman" w:eastAsia="Times New Roman" w:hAnsi="Times New Roman" w:cs="Times New Roman"/>
          <w:color w:val="000000"/>
          <w:sz w:val="24"/>
          <w:szCs w:val="24"/>
          <w:lang w:val="sr-Cyrl-CS"/>
        </w:rPr>
        <w:t>и искључиво, профит, камату, капиталну добит, накнаду по основу права интелектуалне својине, хонораре и дивиденде.</w:t>
      </w:r>
    </w:p>
    <w:p w14:paraId="5BB1D2CF" w14:textId="77777777" w:rsidR="00E4777B" w:rsidRPr="00910BEF" w:rsidRDefault="00E4777B" w:rsidP="00E4777B">
      <w:pPr>
        <w:numPr>
          <w:ilvl w:val="0"/>
          <w:numId w:val="24"/>
        </w:numPr>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Израз „територија</w:t>
      </w:r>
      <w:r w:rsidRPr="00910BEF">
        <w:rPr>
          <w:rFonts w:ascii="Times New Roman" w:eastAsia="Times New Roman" w:hAnsi="Times New Roman" w:cs="Times New Roman"/>
          <w:color w:val="000000"/>
          <w:sz w:val="24"/>
          <w:szCs w:val="24"/>
          <w:lang w:val="sr-Cyrl-CS"/>
        </w:rPr>
        <w:t>”</w:t>
      </w:r>
      <w:r w:rsidRPr="00910BEF">
        <w:rPr>
          <w:rFonts w:ascii="Times New Roman" w:eastAsia="Times New Roman" w:hAnsi="Times New Roman" w:cs="Times New Roman"/>
          <w:sz w:val="24"/>
          <w:szCs w:val="24"/>
          <w:lang w:val="sr-Cyrl-CS"/>
        </w:rPr>
        <w:t xml:space="preserve"> означава:</w:t>
      </w:r>
    </w:p>
    <w:p w14:paraId="4FF13BEB" w14:textId="77777777" w:rsidR="00E4777B" w:rsidRPr="00910BEF" w:rsidRDefault="00E4777B" w:rsidP="00E4777B">
      <w:pPr>
        <w:ind w:left="720"/>
        <w:contextualSpacing/>
        <w:jc w:val="both"/>
        <w:rPr>
          <w:rFonts w:ascii="Times New Roman" w:eastAsia="Calibri" w:hAnsi="Times New Roman" w:cs="Times New Roman"/>
          <w:sz w:val="24"/>
          <w:szCs w:val="24"/>
          <w:lang w:val="sr-Cyrl-CS"/>
        </w:rPr>
      </w:pPr>
    </w:p>
    <w:p w14:paraId="749495B6" w14:textId="77777777" w:rsidR="00E4777B" w:rsidRPr="00910BEF" w:rsidRDefault="00E4777B" w:rsidP="00E4777B">
      <w:pPr>
        <w:tabs>
          <w:tab w:val="left" w:pos="63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ab/>
        <w:t>а) У односу на Републику Србију: територију над којом Република Србија врши суверена права и јурисдикцију у складу са својим  националним законодавством и међународним правом.</w:t>
      </w:r>
    </w:p>
    <w:p w14:paraId="0340642D" w14:textId="77777777" w:rsidR="00E4777B" w:rsidRPr="00910BEF" w:rsidRDefault="00E4777B" w:rsidP="00E4777B">
      <w:pPr>
        <w:spacing w:after="0"/>
        <w:ind w:firstLine="708"/>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б) У односу на Републику Турску: копно, унутрашње воде, територијално море и ваздушни простор изнад њих, као и приморске области над којим Република Турска врши суверена права или јурисдикцију у циљу истраживања, експлоатације и очувања природних ресурса, било живих или неживих, у складу са међународним правом.</w:t>
      </w:r>
    </w:p>
    <w:p w14:paraId="584FCBF7" w14:textId="77777777" w:rsidR="00E4777B" w:rsidRPr="00910BEF" w:rsidRDefault="00E4777B" w:rsidP="00E4777B">
      <w:pPr>
        <w:spacing w:after="0"/>
        <w:ind w:firstLine="708"/>
        <w:jc w:val="both"/>
        <w:rPr>
          <w:rFonts w:ascii="Times New Roman" w:eastAsia="Times New Roman" w:hAnsi="Times New Roman" w:cs="Times New Roman"/>
          <w:sz w:val="24"/>
          <w:szCs w:val="24"/>
          <w:lang w:val="sr-Cyrl-CS"/>
        </w:rPr>
      </w:pPr>
    </w:p>
    <w:p w14:paraId="0850B6BA" w14:textId="77777777" w:rsidR="00E4777B" w:rsidRPr="00910BEF" w:rsidRDefault="00E4777B" w:rsidP="00E4777B">
      <w:pPr>
        <w:spacing w:after="0"/>
        <w:ind w:firstLine="708"/>
        <w:jc w:val="both"/>
        <w:rPr>
          <w:rFonts w:ascii="Times New Roman" w:eastAsia="Times New Roman" w:hAnsi="Times New Roman" w:cs="Times New Roman"/>
          <w:sz w:val="24"/>
          <w:szCs w:val="24"/>
          <w:lang w:val="sr-Cyrl-CS"/>
        </w:rPr>
      </w:pPr>
    </w:p>
    <w:p w14:paraId="1B7EA895" w14:textId="77777777" w:rsidR="00E4777B" w:rsidRPr="00910BEF" w:rsidRDefault="00E4777B" w:rsidP="00E4777B">
      <w:pPr>
        <w:spacing w:after="0"/>
        <w:jc w:val="center"/>
        <w:rPr>
          <w:rFonts w:ascii="Times New Roman" w:eastAsia="Times New Roman" w:hAnsi="Times New Roman" w:cs="Times New Roman"/>
          <w:b/>
          <w:sz w:val="24"/>
          <w:szCs w:val="24"/>
          <w:lang w:val="sr-Cyrl-CS"/>
        </w:rPr>
      </w:pPr>
      <w:r w:rsidRPr="00910BEF">
        <w:rPr>
          <w:rFonts w:ascii="Times New Roman" w:eastAsia="Times New Roman" w:hAnsi="Times New Roman" w:cs="Times New Roman"/>
          <w:b/>
          <w:sz w:val="24"/>
          <w:szCs w:val="24"/>
          <w:lang w:val="sr-Cyrl-CS"/>
        </w:rPr>
        <w:t>Примена споразума</w:t>
      </w:r>
    </w:p>
    <w:p w14:paraId="651619A5" w14:textId="77777777" w:rsidR="00E4777B" w:rsidRDefault="00E4777B" w:rsidP="00E4777B">
      <w:pPr>
        <w:spacing w:after="0"/>
        <w:jc w:val="center"/>
        <w:rPr>
          <w:rFonts w:ascii="Times New Roman" w:eastAsia="Times New Roman" w:hAnsi="Times New Roman" w:cs="Times New Roman"/>
          <w:b/>
          <w:sz w:val="24"/>
          <w:szCs w:val="24"/>
        </w:rPr>
      </w:pPr>
      <w:r w:rsidRPr="00910BEF">
        <w:rPr>
          <w:rFonts w:ascii="Times New Roman" w:eastAsia="Times New Roman" w:hAnsi="Times New Roman" w:cs="Times New Roman"/>
          <w:b/>
          <w:sz w:val="24"/>
          <w:szCs w:val="24"/>
          <w:lang w:val="sr-Cyrl-CS"/>
        </w:rPr>
        <w:t>Члан 2</w:t>
      </w:r>
      <w:r w:rsidRPr="00910BEF">
        <w:rPr>
          <w:rFonts w:ascii="Times New Roman" w:eastAsia="Times New Roman" w:hAnsi="Times New Roman" w:cs="Times New Roman"/>
          <w:b/>
          <w:sz w:val="24"/>
          <w:szCs w:val="24"/>
        </w:rPr>
        <w:t>.</w:t>
      </w:r>
    </w:p>
    <w:p w14:paraId="1BE2ADA7" w14:textId="77777777" w:rsidR="00E4777B" w:rsidRPr="00910BEF" w:rsidRDefault="00E4777B" w:rsidP="00E4777B">
      <w:pPr>
        <w:spacing w:after="0"/>
        <w:jc w:val="center"/>
        <w:rPr>
          <w:rFonts w:ascii="Times New Roman" w:eastAsia="Times New Roman" w:hAnsi="Times New Roman" w:cs="Times New Roman"/>
          <w:b/>
          <w:sz w:val="24"/>
          <w:szCs w:val="24"/>
        </w:rPr>
      </w:pPr>
    </w:p>
    <w:p w14:paraId="622CA9EC"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ab/>
        <w:t>Овај споразум се, од дана свог ступања на снагу, примењује на улагања улагача државе једне Стране уговорнице извршена, пре или после ступања на снагу овог споразума, на територији државе друге Стране уговорнице, у складу са њеним законодавством. Овај споразум се неће примењивати на спорове који су настали, или на потраживања која су решена пре његовог ступања на снагу.</w:t>
      </w:r>
    </w:p>
    <w:p w14:paraId="667F9CCC"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rPr>
          <w:rFonts w:ascii="Times New Roman" w:eastAsia="Times New Roman" w:hAnsi="Times New Roman" w:cs="Times New Roman"/>
          <w:b/>
          <w:bCs/>
          <w:sz w:val="24"/>
          <w:szCs w:val="24"/>
          <w:lang w:val="sr-Cyrl-CS"/>
        </w:rPr>
      </w:pPr>
    </w:p>
    <w:p w14:paraId="48AF24B0" w14:textId="77777777" w:rsidR="00E4777B"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rPr>
          <w:rFonts w:ascii="Times New Roman" w:eastAsia="Times New Roman" w:hAnsi="Times New Roman" w:cs="Times New Roman"/>
          <w:b/>
          <w:bCs/>
          <w:sz w:val="24"/>
          <w:szCs w:val="24"/>
          <w:lang w:val="sr-Cyrl-CS"/>
        </w:rPr>
      </w:pPr>
    </w:p>
    <w:p w14:paraId="021F40F8" w14:textId="77777777" w:rsidR="00E4777B"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rPr>
          <w:rFonts w:ascii="Times New Roman" w:eastAsia="Times New Roman" w:hAnsi="Times New Roman" w:cs="Times New Roman"/>
          <w:b/>
          <w:bCs/>
          <w:sz w:val="24"/>
          <w:szCs w:val="24"/>
          <w:lang w:val="sr-Cyrl-CS"/>
        </w:rPr>
      </w:pPr>
    </w:p>
    <w:p w14:paraId="040C1315" w14:textId="77777777" w:rsidR="00B775B9" w:rsidRPr="00910BEF" w:rsidRDefault="00B775B9"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rPr>
          <w:rFonts w:ascii="Times New Roman" w:eastAsia="Times New Roman" w:hAnsi="Times New Roman" w:cs="Times New Roman"/>
          <w:b/>
          <w:bCs/>
          <w:sz w:val="24"/>
          <w:szCs w:val="24"/>
          <w:lang w:val="sr-Cyrl-CS"/>
        </w:rPr>
      </w:pPr>
    </w:p>
    <w:p w14:paraId="5E44CDD1"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rPr>
          <w:rFonts w:ascii="Times New Roman" w:eastAsia="Times New Roman" w:hAnsi="Times New Roman" w:cs="Times New Roman"/>
          <w:sz w:val="24"/>
          <w:szCs w:val="24"/>
          <w:lang w:val="sr-Cyrl-CS"/>
        </w:rPr>
      </w:pPr>
      <w:r w:rsidRPr="00910BEF">
        <w:rPr>
          <w:rFonts w:ascii="Times New Roman" w:eastAsia="Times New Roman" w:hAnsi="Times New Roman" w:cs="Times New Roman"/>
          <w:b/>
          <w:bCs/>
          <w:sz w:val="24"/>
          <w:szCs w:val="24"/>
          <w:lang w:val="sr-Cyrl-CS"/>
        </w:rPr>
        <w:t>Подстицање и заштита улагања</w:t>
      </w:r>
    </w:p>
    <w:p w14:paraId="1098BCD0"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outlineLvl w:val="0"/>
        <w:rPr>
          <w:rFonts w:ascii="Times New Roman" w:eastAsia="Times New Roman" w:hAnsi="Times New Roman" w:cs="Times New Roman"/>
          <w:b/>
          <w:bCs/>
          <w:sz w:val="24"/>
          <w:szCs w:val="24"/>
          <w:lang w:val="sr-Cyrl-CS"/>
        </w:rPr>
      </w:pPr>
      <w:r w:rsidRPr="00910BEF">
        <w:rPr>
          <w:rFonts w:ascii="Times New Roman" w:eastAsia="Times New Roman" w:hAnsi="Times New Roman" w:cs="Times New Roman"/>
          <w:b/>
          <w:bCs/>
          <w:sz w:val="24"/>
          <w:szCs w:val="24"/>
          <w:lang w:val="sr-Cyrl-CS"/>
        </w:rPr>
        <w:t>Члан 3.</w:t>
      </w:r>
    </w:p>
    <w:p w14:paraId="4E901F59"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outlineLvl w:val="0"/>
        <w:rPr>
          <w:rFonts w:ascii="Times New Roman" w:eastAsia="Times New Roman" w:hAnsi="Times New Roman" w:cs="Times New Roman"/>
          <w:b/>
          <w:bCs/>
          <w:sz w:val="24"/>
          <w:szCs w:val="24"/>
          <w:lang w:val="sr-Cyrl-CS"/>
        </w:rPr>
      </w:pPr>
    </w:p>
    <w:p w14:paraId="0A0F847C" w14:textId="77777777" w:rsidR="00E4777B" w:rsidRPr="00910BEF" w:rsidRDefault="00E4777B" w:rsidP="00E4777B">
      <w:pPr>
        <w:numPr>
          <w:ilvl w:val="0"/>
          <w:numId w:val="14"/>
        </w:numPr>
        <w:spacing w:after="0"/>
        <w:ind w:left="0" w:firstLine="0"/>
        <w:contextualSpacing/>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 xml:space="preserve">У складу са својим законодавством, свака Страна уговорница ће на територији </w:t>
      </w:r>
      <w:r w:rsidR="00866BAF">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 xml:space="preserve">своје државе, у мери у којој је то могуће, подстицати улагања улагача државе друге </w:t>
      </w:r>
      <w:r w:rsidR="00866BAF">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Стране уговорнице.</w:t>
      </w:r>
    </w:p>
    <w:p w14:paraId="105A32C9" w14:textId="77777777" w:rsidR="00E4777B" w:rsidRPr="00910BEF" w:rsidRDefault="00E4777B" w:rsidP="00E4777B">
      <w:pPr>
        <w:numPr>
          <w:ilvl w:val="0"/>
          <w:numId w:val="14"/>
        </w:numPr>
        <w:spacing w:after="0"/>
        <w:ind w:left="0" w:firstLine="0"/>
        <w:contextualSpacing/>
        <w:jc w:val="both"/>
        <w:rPr>
          <w:rFonts w:ascii="Times New Roman" w:eastAsia="Times New Roman" w:hAnsi="Times New Roman" w:cs="Times New Roman"/>
          <w:sz w:val="24"/>
          <w:szCs w:val="24"/>
          <w:lang w:val="sr-Cyrl-CS"/>
        </w:rPr>
      </w:pPr>
      <w:r w:rsidRPr="00910BEF">
        <w:rPr>
          <w:rFonts w:ascii="Times New Roman" w:eastAsia="Calibri" w:hAnsi="Times New Roman" w:cs="Times New Roman"/>
          <w:sz w:val="24"/>
          <w:szCs w:val="24"/>
          <w:lang w:val="sr-Cyrl-CS"/>
        </w:rPr>
        <w:t xml:space="preserve">Улагања улагача </w:t>
      </w:r>
      <w:r w:rsidRPr="00910BEF">
        <w:rPr>
          <w:rFonts w:ascii="Times New Roman" w:eastAsia="Times New Roman" w:hAnsi="Times New Roman" w:cs="Times New Roman"/>
          <w:sz w:val="24"/>
          <w:szCs w:val="24"/>
          <w:lang w:val="sr-Cyrl-CS"/>
        </w:rPr>
        <w:t>државе</w:t>
      </w:r>
      <w:r w:rsidRPr="00910BEF">
        <w:rPr>
          <w:rFonts w:ascii="Times New Roman" w:eastAsia="Calibri" w:hAnsi="Times New Roman" w:cs="Times New Roman"/>
          <w:sz w:val="24"/>
          <w:szCs w:val="24"/>
          <w:lang w:val="sr-Cyrl-CS"/>
        </w:rPr>
        <w:t xml:space="preserve"> сваке Стране уговорнице ће у сваком тренутку уживати правичан и равноправан третман у складу са принципима међународног права, као и пуну заштиту и безбедност на територији државе друге Стране уговорнице. Ниједна Страна уговорница неће, на било који начин, неразумним или дискриминаторним мерама </w:t>
      </w:r>
      <w:r w:rsidR="00866BAF">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ометати управљање, одржавање, коришћење, функционисање, уживање, проширивање, продају, ликвидацију или располагање улагањима.</w:t>
      </w:r>
    </w:p>
    <w:p w14:paraId="6F5B0329" w14:textId="77777777" w:rsidR="00E4777B" w:rsidRPr="00910BEF" w:rsidRDefault="00E4777B" w:rsidP="00E4777B">
      <w:pPr>
        <w:numPr>
          <w:ilvl w:val="0"/>
          <w:numId w:val="14"/>
        </w:numPr>
        <w:autoSpaceDE w:val="0"/>
        <w:autoSpaceDN w:val="0"/>
        <w:adjustRightInd w:val="0"/>
        <w:spacing w:after="0" w:line="360" w:lineRule="atLeast"/>
        <w:ind w:left="0" w:firstLine="0"/>
        <w:jc w:val="both"/>
        <w:rPr>
          <w:rFonts w:ascii="Times New Roman" w:eastAsia="Calibri" w:hAnsi="Times New Roman" w:cs="Times New Roman"/>
          <w:sz w:val="24"/>
          <w:szCs w:val="24"/>
          <w:lang w:val="sr-Cyrl-CS"/>
        </w:rPr>
      </w:pPr>
      <w:r w:rsidRPr="00910BEF">
        <w:rPr>
          <w:rFonts w:ascii="Times New Roman" w:eastAsia="Calibri" w:hAnsi="Times New Roman" w:cs="Times New Roman"/>
          <w:color w:val="000000"/>
          <w:sz w:val="24"/>
          <w:szCs w:val="24"/>
          <w:lang w:val="sr-Cyrl-CS"/>
        </w:rPr>
        <w:t xml:space="preserve">Повреда правичног и једнаког третмана у смислу овог споразума значи: </w:t>
      </w:r>
    </w:p>
    <w:p w14:paraId="11953A4D" w14:textId="77777777" w:rsidR="00E4777B" w:rsidRPr="00910BEF" w:rsidRDefault="00E4777B" w:rsidP="00E4777B">
      <w:pPr>
        <w:autoSpaceDE w:val="0"/>
        <w:autoSpaceDN w:val="0"/>
        <w:adjustRightInd w:val="0"/>
        <w:spacing w:after="0"/>
        <w:jc w:val="both"/>
        <w:rPr>
          <w:rFonts w:ascii="Times New Roman" w:eastAsia="Calibri" w:hAnsi="Times New Roman" w:cs="Times New Roman"/>
          <w:sz w:val="24"/>
          <w:szCs w:val="24"/>
          <w:u w:val="single"/>
          <w:lang w:val="sr-Cyrl-CS"/>
        </w:rPr>
      </w:pPr>
    </w:p>
    <w:p w14:paraId="24EA5FEF" w14:textId="77777777" w:rsidR="00E4777B" w:rsidRPr="00910BEF" w:rsidRDefault="00E4777B" w:rsidP="00E4777B">
      <w:pPr>
        <w:spacing w:after="0"/>
        <w:ind w:firstLine="708"/>
        <w:jc w:val="both"/>
        <w:rPr>
          <w:rFonts w:ascii="Times New Roman" w:eastAsia="Calibri" w:hAnsi="Times New Roman" w:cs="Times New Roman"/>
          <w:color w:val="000000"/>
          <w:sz w:val="24"/>
          <w:szCs w:val="24"/>
          <w:lang w:val="sr-Cyrl-CS"/>
        </w:rPr>
      </w:pPr>
      <w:r w:rsidRPr="00910BEF">
        <w:rPr>
          <w:rFonts w:ascii="Times New Roman" w:eastAsia="Calibri" w:hAnsi="Times New Roman" w:cs="Times New Roman"/>
          <w:color w:val="000000"/>
          <w:sz w:val="24"/>
          <w:szCs w:val="24"/>
          <w:lang w:val="sr-Cyrl-CS"/>
        </w:rPr>
        <w:t xml:space="preserve">а) ускраћивање права на заштиту у кривичном, парничном или управном </w:t>
      </w:r>
      <w:r w:rsidR="00866BAF">
        <w:rPr>
          <w:rFonts w:ascii="Times New Roman" w:eastAsia="Calibri" w:hAnsi="Times New Roman" w:cs="Times New Roman"/>
          <w:color w:val="000000"/>
          <w:sz w:val="24"/>
          <w:szCs w:val="24"/>
          <w:lang w:val="sr-Cyrl-CS"/>
        </w:rPr>
        <w:br/>
      </w:r>
      <w:r w:rsidRPr="00910BEF">
        <w:rPr>
          <w:rFonts w:ascii="Times New Roman" w:eastAsia="Calibri" w:hAnsi="Times New Roman" w:cs="Times New Roman"/>
          <w:color w:val="000000"/>
          <w:sz w:val="24"/>
          <w:szCs w:val="24"/>
          <w:lang w:val="sr-Cyrl-CS"/>
        </w:rPr>
        <w:t>поступку; или</w:t>
      </w:r>
    </w:p>
    <w:p w14:paraId="4E6F23FF" w14:textId="77777777" w:rsidR="00E4777B" w:rsidRPr="00910BEF" w:rsidRDefault="00E4777B" w:rsidP="00E4777B">
      <w:pPr>
        <w:spacing w:after="0"/>
        <w:ind w:firstLine="708"/>
        <w:jc w:val="both"/>
        <w:rPr>
          <w:rFonts w:ascii="Times New Roman" w:eastAsia="Calibri" w:hAnsi="Times New Roman" w:cs="Times New Roman"/>
          <w:color w:val="000000"/>
          <w:sz w:val="24"/>
          <w:szCs w:val="24"/>
          <w:lang w:val="sr-Cyrl-CS"/>
        </w:rPr>
      </w:pPr>
      <w:r w:rsidRPr="00910BEF">
        <w:rPr>
          <w:rFonts w:ascii="Times New Roman" w:eastAsia="Calibri" w:hAnsi="Times New Roman" w:cs="Times New Roman"/>
          <w:color w:val="000000"/>
          <w:sz w:val="24"/>
          <w:szCs w:val="24"/>
          <w:lang w:val="sr-Cyrl-CS"/>
        </w:rPr>
        <w:t>б) битну повреду правичности судског или управног поступка; или</w:t>
      </w:r>
    </w:p>
    <w:p w14:paraId="18C4D51E" w14:textId="77777777" w:rsidR="00E4777B" w:rsidRPr="00910BEF" w:rsidRDefault="00E4777B" w:rsidP="00E4777B">
      <w:pPr>
        <w:spacing w:after="0"/>
        <w:ind w:firstLine="708"/>
        <w:jc w:val="both"/>
        <w:rPr>
          <w:rFonts w:ascii="Times New Roman" w:eastAsia="Calibri" w:hAnsi="Times New Roman" w:cs="Times New Roman"/>
          <w:color w:val="000000"/>
          <w:sz w:val="24"/>
          <w:szCs w:val="24"/>
          <w:lang w:val="sr-Cyrl-CS"/>
        </w:rPr>
      </w:pPr>
      <w:r w:rsidRPr="00910BEF">
        <w:rPr>
          <w:rFonts w:ascii="Times New Roman" w:eastAsia="Calibri" w:hAnsi="Times New Roman" w:cs="Times New Roman"/>
          <w:color w:val="000000"/>
          <w:sz w:val="24"/>
          <w:szCs w:val="24"/>
          <w:lang w:val="sr-Cyrl-CS"/>
        </w:rPr>
        <w:t>в) очигледно испољавање самовоље у поступку; или</w:t>
      </w:r>
    </w:p>
    <w:p w14:paraId="52308D74" w14:textId="77777777" w:rsidR="00E4777B" w:rsidRPr="00910BEF" w:rsidRDefault="00E4777B" w:rsidP="00E4777B">
      <w:pPr>
        <w:spacing w:after="0"/>
        <w:ind w:firstLine="708"/>
        <w:jc w:val="both"/>
        <w:rPr>
          <w:rFonts w:ascii="Times New Roman" w:eastAsia="Calibri" w:hAnsi="Times New Roman" w:cs="Times New Roman"/>
          <w:color w:val="000000"/>
          <w:sz w:val="24"/>
          <w:szCs w:val="24"/>
          <w:lang w:val="sr-Cyrl-CS"/>
        </w:rPr>
      </w:pPr>
      <w:r w:rsidRPr="00910BEF">
        <w:rPr>
          <w:rFonts w:ascii="Times New Roman" w:eastAsia="Calibri" w:hAnsi="Times New Roman" w:cs="Times New Roman"/>
          <w:color w:val="000000"/>
          <w:sz w:val="24"/>
          <w:szCs w:val="24"/>
          <w:lang w:val="sr-Cyrl-CS"/>
        </w:rPr>
        <w:t>г) усмерену дискриминацију по очигледно недозвољеном основу, као што је пол, раса или верско уверење; или</w:t>
      </w:r>
    </w:p>
    <w:p w14:paraId="2BAF85C4" w14:textId="77777777" w:rsidR="00E4777B" w:rsidRPr="00910BEF" w:rsidRDefault="00E4777B" w:rsidP="00E4777B">
      <w:pPr>
        <w:spacing w:after="0"/>
        <w:ind w:firstLine="708"/>
        <w:jc w:val="both"/>
        <w:rPr>
          <w:rFonts w:ascii="Times New Roman" w:eastAsia="Calibri" w:hAnsi="Times New Roman" w:cs="Times New Roman"/>
          <w:color w:val="000000"/>
          <w:sz w:val="24"/>
          <w:szCs w:val="24"/>
          <w:lang w:val="sr-Cyrl-CS"/>
        </w:rPr>
      </w:pPr>
      <w:r w:rsidRPr="00910BEF">
        <w:rPr>
          <w:rFonts w:ascii="Times New Roman" w:eastAsia="Calibri" w:hAnsi="Times New Roman" w:cs="Times New Roman"/>
          <w:color w:val="000000"/>
          <w:sz w:val="24"/>
          <w:szCs w:val="24"/>
          <w:lang w:val="sr-Cyrl-CS"/>
        </w:rPr>
        <w:t>д) малтретирање улагача, попут принуде, претње или узнемиравања.</w:t>
      </w:r>
    </w:p>
    <w:p w14:paraId="07AB75E4" w14:textId="77777777" w:rsidR="00E4777B" w:rsidRPr="00910BEF" w:rsidRDefault="00E4777B" w:rsidP="00E4777B">
      <w:pPr>
        <w:spacing w:after="0"/>
        <w:jc w:val="both"/>
        <w:rPr>
          <w:rFonts w:ascii="Times New Roman" w:eastAsia="Calibri" w:hAnsi="Times New Roman" w:cs="Times New Roman"/>
          <w:color w:val="000000"/>
          <w:sz w:val="24"/>
          <w:szCs w:val="24"/>
          <w:lang w:val="sr-Cyrl-CS"/>
        </w:rPr>
      </w:pPr>
    </w:p>
    <w:p w14:paraId="57D65C75" w14:textId="77777777" w:rsidR="00E4777B" w:rsidRPr="00910BEF" w:rsidRDefault="00E4777B" w:rsidP="00E4777B">
      <w:pPr>
        <w:numPr>
          <w:ilvl w:val="0"/>
          <w:numId w:val="14"/>
        </w:numPr>
        <w:tabs>
          <w:tab w:val="left" w:pos="0"/>
          <w:tab w:val="left" w:pos="567"/>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ind w:left="0" w:firstLine="0"/>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Ради веће прецизности, „пуна заштита и безбедност” односи се на обавезу Страна уговорница у вези са физичком безбедношћу улагача и улагања.</w:t>
      </w:r>
    </w:p>
    <w:p w14:paraId="55A5C9EC" w14:textId="77777777" w:rsidR="00E4777B" w:rsidRPr="00910BEF" w:rsidRDefault="00E4777B" w:rsidP="00E4777B">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both"/>
        <w:rPr>
          <w:rFonts w:ascii="Times New Roman" w:eastAsia="Calibri" w:hAnsi="Times New Roman" w:cs="Times New Roman"/>
          <w:sz w:val="24"/>
          <w:szCs w:val="24"/>
          <w:lang w:val="sr-Cyrl-CS"/>
        </w:rPr>
      </w:pPr>
    </w:p>
    <w:p w14:paraId="54403F45" w14:textId="77777777" w:rsidR="00E4777B" w:rsidRPr="00910BEF" w:rsidRDefault="00E4777B" w:rsidP="00E4777B">
      <w:pPr>
        <w:tabs>
          <w:tab w:val="left" w:pos="45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rPr>
          <w:rFonts w:ascii="Times New Roman" w:eastAsia="Calibri" w:hAnsi="Times New Roman" w:cs="Times New Roman"/>
          <w:b/>
          <w:sz w:val="24"/>
          <w:szCs w:val="24"/>
          <w:lang w:val="sr-Cyrl-CS"/>
        </w:rPr>
      </w:pPr>
      <w:r w:rsidRPr="00910BEF">
        <w:rPr>
          <w:rFonts w:ascii="Times New Roman" w:eastAsia="Calibri" w:hAnsi="Times New Roman" w:cs="Times New Roman"/>
          <w:b/>
          <w:sz w:val="24"/>
          <w:szCs w:val="24"/>
          <w:lang w:val="sr-Cyrl-CS"/>
        </w:rPr>
        <w:t>Третман улагања</w:t>
      </w:r>
    </w:p>
    <w:p w14:paraId="3FC8206B" w14:textId="77777777" w:rsidR="00E4777B" w:rsidRPr="00910BEF" w:rsidRDefault="00E4777B" w:rsidP="00E4777B">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exact"/>
        <w:jc w:val="center"/>
        <w:rPr>
          <w:rFonts w:ascii="Times New Roman" w:eastAsia="Calibri" w:hAnsi="Times New Roman" w:cs="Times New Roman"/>
          <w:b/>
          <w:sz w:val="24"/>
          <w:szCs w:val="24"/>
          <w:lang w:val="sr-Cyrl-CS"/>
        </w:rPr>
      </w:pPr>
      <w:r w:rsidRPr="00910BEF">
        <w:rPr>
          <w:rFonts w:ascii="Times New Roman" w:eastAsia="Calibri" w:hAnsi="Times New Roman" w:cs="Times New Roman"/>
          <w:b/>
          <w:sz w:val="24"/>
          <w:szCs w:val="24"/>
          <w:lang w:val="sr-Cyrl-CS"/>
        </w:rPr>
        <w:t>Члан 4.</w:t>
      </w:r>
    </w:p>
    <w:p w14:paraId="7B90875A" w14:textId="77777777" w:rsidR="00E4777B" w:rsidRPr="00910BEF" w:rsidRDefault="00E4777B" w:rsidP="00E4777B">
      <w:pPr>
        <w:numPr>
          <w:ilvl w:val="0"/>
          <w:numId w:val="15"/>
        </w:numPr>
        <w:tabs>
          <w:tab w:val="left" w:pos="426"/>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  Свака Страна Уговорница ће промовисати и дозволити улагања на територији своје државе у складу са својим законодавством и овим споразумом. </w:t>
      </w:r>
    </w:p>
    <w:p w14:paraId="72A589C5" w14:textId="77777777" w:rsidR="00E4777B" w:rsidRDefault="00E4777B" w:rsidP="00E4777B">
      <w:pPr>
        <w:numPr>
          <w:ilvl w:val="0"/>
          <w:numId w:val="15"/>
        </w:numPr>
        <w:tabs>
          <w:tab w:val="left" w:pos="426"/>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Свака Страна уговорница обезбедиће овим улагањима, када буду извршена, у </w:t>
      </w:r>
      <w:r w:rsidR="00866BAF">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погледу управљања, одржавања, коришћења, функционисања, уживања, проширивања, продаје, ликвидације или располагања, третман који није мање повољан од третмана који се под сличним околностима додељује улагањима улагача сопствене државе или улагањима улагача било које треће државе, који год да је повољнији.</w:t>
      </w:r>
    </w:p>
    <w:p w14:paraId="53A330FE" w14:textId="77777777" w:rsidR="001264F4" w:rsidRDefault="001264F4" w:rsidP="001264F4">
      <w:pPr>
        <w:tabs>
          <w:tab w:val="left" w:pos="426"/>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contextualSpacing/>
        <w:jc w:val="both"/>
        <w:rPr>
          <w:rFonts w:ascii="Times New Roman" w:eastAsia="Calibri" w:hAnsi="Times New Roman" w:cs="Times New Roman"/>
          <w:sz w:val="24"/>
          <w:szCs w:val="24"/>
          <w:lang w:val="sr-Cyrl-CS"/>
        </w:rPr>
      </w:pPr>
    </w:p>
    <w:p w14:paraId="369B65CD" w14:textId="77777777" w:rsidR="001264F4" w:rsidRDefault="001264F4" w:rsidP="001264F4">
      <w:pPr>
        <w:tabs>
          <w:tab w:val="left" w:pos="426"/>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contextualSpacing/>
        <w:jc w:val="both"/>
        <w:rPr>
          <w:rFonts w:ascii="Times New Roman" w:eastAsia="Calibri" w:hAnsi="Times New Roman" w:cs="Times New Roman"/>
          <w:sz w:val="24"/>
          <w:szCs w:val="24"/>
          <w:lang w:val="sr-Cyrl-CS"/>
        </w:rPr>
      </w:pPr>
    </w:p>
    <w:p w14:paraId="029D4809" w14:textId="77777777" w:rsidR="001264F4" w:rsidRDefault="001264F4" w:rsidP="001264F4">
      <w:pPr>
        <w:tabs>
          <w:tab w:val="left" w:pos="426"/>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contextualSpacing/>
        <w:jc w:val="both"/>
        <w:rPr>
          <w:rFonts w:ascii="Times New Roman" w:eastAsia="Calibri" w:hAnsi="Times New Roman" w:cs="Times New Roman"/>
          <w:sz w:val="24"/>
          <w:szCs w:val="24"/>
          <w:lang w:val="sr-Cyrl-CS"/>
        </w:rPr>
      </w:pPr>
    </w:p>
    <w:p w14:paraId="66E13D96" w14:textId="77777777" w:rsidR="001264F4" w:rsidRDefault="001264F4" w:rsidP="001264F4">
      <w:pPr>
        <w:tabs>
          <w:tab w:val="left" w:pos="426"/>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contextualSpacing/>
        <w:jc w:val="both"/>
        <w:rPr>
          <w:rFonts w:ascii="Times New Roman" w:eastAsia="Calibri" w:hAnsi="Times New Roman" w:cs="Times New Roman"/>
          <w:sz w:val="24"/>
          <w:szCs w:val="24"/>
          <w:lang w:val="sr-Cyrl-CS"/>
        </w:rPr>
      </w:pPr>
    </w:p>
    <w:p w14:paraId="6A0485CC" w14:textId="77777777" w:rsidR="001264F4" w:rsidRPr="00910BEF" w:rsidRDefault="001264F4" w:rsidP="001264F4">
      <w:pPr>
        <w:tabs>
          <w:tab w:val="left" w:pos="426"/>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contextualSpacing/>
        <w:jc w:val="both"/>
        <w:rPr>
          <w:rFonts w:ascii="Times New Roman" w:eastAsia="Calibri" w:hAnsi="Times New Roman" w:cs="Times New Roman"/>
          <w:sz w:val="24"/>
          <w:szCs w:val="24"/>
          <w:lang w:val="sr-Cyrl-CS"/>
        </w:rPr>
      </w:pPr>
    </w:p>
    <w:p w14:paraId="4A8DDFF1" w14:textId="77777777" w:rsidR="00E4777B" w:rsidRPr="00910BEF" w:rsidRDefault="00E4777B" w:rsidP="00E4777B">
      <w:pPr>
        <w:numPr>
          <w:ilvl w:val="0"/>
          <w:numId w:val="15"/>
        </w:numPr>
        <w:tabs>
          <w:tab w:val="left" w:pos="426"/>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lastRenderedPageBreak/>
        <w:t xml:space="preserve">Свака Страна уговорница </w:t>
      </w:r>
      <w:r w:rsidRPr="00910BEF">
        <w:rPr>
          <w:rFonts w:ascii="Times New Roman" w:eastAsia="Times New Roman" w:hAnsi="Times New Roman" w:cs="Times New Roman"/>
          <w:sz w:val="24"/>
          <w:szCs w:val="24"/>
          <w:lang w:val="sr-Cyrl-CS"/>
        </w:rPr>
        <w:t xml:space="preserve">ће, у оквиру свог националног законодавства, </w:t>
      </w:r>
      <w:r w:rsidR="00866BAF">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благонаклоно разматрати пријаве за улазак и боравак држављана државе друге Стране уговорнице, који желе да уђу на територију њене државе у вези са извршењем и одржавањем улагања.</w:t>
      </w:r>
    </w:p>
    <w:p w14:paraId="3FD4EB8E" w14:textId="77777777" w:rsidR="00E4777B" w:rsidRPr="00910BEF" w:rsidRDefault="00E4777B" w:rsidP="00E4777B">
      <w:pPr>
        <w:numPr>
          <w:ilvl w:val="0"/>
          <w:numId w:val="15"/>
        </w:numPr>
        <w:tabs>
          <w:tab w:val="left" w:pos="426"/>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Одредбе овог члана неће се тумачити као обавеза Стране уговорнице да улагачима</w:t>
      </w:r>
      <w:r w:rsidRPr="00910BEF">
        <w:rPr>
          <w:rFonts w:ascii="Times New Roman" w:eastAsia="Times New Roman" w:hAnsi="Times New Roman" w:cs="Times New Roman"/>
          <w:sz w:val="24"/>
          <w:szCs w:val="24"/>
          <w:lang w:val="sr-Cyrl-CS"/>
        </w:rPr>
        <w:t xml:space="preserve"> државе</w:t>
      </w:r>
      <w:r w:rsidRPr="00910BEF">
        <w:rPr>
          <w:rFonts w:ascii="Times New Roman" w:eastAsia="Calibri" w:hAnsi="Times New Roman" w:cs="Times New Roman"/>
          <w:sz w:val="24"/>
          <w:szCs w:val="24"/>
          <w:lang w:val="sr-Cyrl-CS"/>
        </w:rPr>
        <w:t xml:space="preserve"> друге Стране уговорнице додели било какву предност у третману, </w:t>
      </w:r>
      <w:r w:rsidR="00866BAF">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преференцијал</w:t>
      </w:r>
      <w:r w:rsidRPr="00910BEF">
        <w:rPr>
          <w:rFonts w:ascii="Times New Roman" w:eastAsia="Calibri" w:hAnsi="Times New Roman" w:cs="Times New Roman"/>
          <w:sz w:val="24"/>
          <w:szCs w:val="24"/>
        </w:rPr>
        <w:t>e</w:t>
      </w:r>
      <w:r w:rsidRPr="00910BEF">
        <w:rPr>
          <w:rFonts w:ascii="Times New Roman" w:eastAsia="Calibri" w:hAnsi="Times New Roman" w:cs="Times New Roman"/>
          <w:sz w:val="24"/>
          <w:szCs w:val="24"/>
          <w:lang w:val="sr-Cyrl-CS"/>
        </w:rPr>
        <w:t xml:space="preserve"> или привилегије које прва Страна уговорница даје некој трећој држави </w:t>
      </w:r>
      <w:r w:rsidR="00866BAF">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на основу:</w:t>
      </w:r>
    </w:p>
    <w:p w14:paraId="665D799B"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ab/>
        <w:t>а)</w:t>
      </w:r>
      <w:r w:rsidRPr="00910BEF">
        <w:rPr>
          <w:rFonts w:ascii="Times New Roman" w:eastAsia="Calibri" w:hAnsi="Times New Roman" w:cs="Times New Roman"/>
          <w:sz w:val="24"/>
          <w:szCs w:val="24"/>
          <w:lang w:val="sr-Cyrl-CS"/>
        </w:rPr>
        <w:tab/>
        <w:t xml:space="preserve">било каквог споразума о чланству у економској унији, царинској унији, </w:t>
      </w:r>
      <w:r w:rsidR="00866BAF">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зони слободне трговине, монетарној унији или у сличном међународном споразуму којим се оснивају овакве уније или други облици регионалне сарадње, или</w:t>
      </w:r>
    </w:p>
    <w:p w14:paraId="2B0F130A"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ab/>
        <w:t>б)</w:t>
      </w:r>
      <w:r w:rsidRPr="00910BEF">
        <w:rPr>
          <w:rFonts w:ascii="Times New Roman" w:eastAsia="Calibri" w:hAnsi="Times New Roman" w:cs="Times New Roman"/>
          <w:sz w:val="24"/>
          <w:szCs w:val="24"/>
          <w:lang w:val="sr-Cyrl-CS"/>
        </w:rPr>
        <w:tab/>
        <w:t xml:space="preserve">било каквог међународног споразума или аранжмана који се у целости или </w:t>
      </w:r>
      <w:r w:rsidRPr="00910BEF">
        <w:rPr>
          <w:rFonts w:ascii="Times New Roman" w:eastAsia="Calibri" w:hAnsi="Times New Roman" w:cs="Times New Roman"/>
          <w:sz w:val="24"/>
          <w:szCs w:val="24"/>
          <w:lang w:val="sr-Cyrl-RS"/>
        </w:rPr>
        <w:t>углавном</w:t>
      </w:r>
      <w:r w:rsidRPr="00910BEF">
        <w:rPr>
          <w:rFonts w:ascii="Times New Roman" w:eastAsia="Calibri" w:hAnsi="Times New Roman" w:cs="Times New Roman"/>
          <w:sz w:val="24"/>
          <w:szCs w:val="24"/>
          <w:lang w:val="sr-Cyrl-CS"/>
        </w:rPr>
        <w:t xml:space="preserve"> односи на опорезивање.</w:t>
      </w:r>
    </w:p>
    <w:p w14:paraId="7C5A3767" w14:textId="77777777" w:rsidR="00E4777B" w:rsidRPr="00910BEF" w:rsidRDefault="00E4777B" w:rsidP="00E4777B">
      <w:pPr>
        <w:numPr>
          <w:ilvl w:val="0"/>
          <w:numId w:val="15"/>
        </w:num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Став 2. овог члана неће се примењивати на одредбе којима је уређено решавање спорова између улагача и Стране уговорнице домаћина, које су истовремено предвиђене овим споразумом и другим сличним међународним споразумом чији је потписник једна Страна уговорница.</w:t>
      </w:r>
    </w:p>
    <w:p w14:paraId="2C0C6347" w14:textId="77777777" w:rsidR="00E4777B" w:rsidRPr="00910BEF" w:rsidRDefault="00E4777B" w:rsidP="00E4777B">
      <w:pPr>
        <w:numPr>
          <w:ilvl w:val="0"/>
          <w:numId w:val="15"/>
        </w:num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Одредбе чл. 3. и 4. овог споразума не обавезују Страну уговорницу да, у погледу стицања земљишта, некретнина и стварних права над њима, улагачима </w:t>
      </w:r>
      <w:r w:rsidRPr="00910BEF">
        <w:rPr>
          <w:rFonts w:ascii="Times New Roman" w:eastAsia="Times New Roman" w:hAnsi="Times New Roman" w:cs="Times New Roman"/>
          <w:sz w:val="24"/>
          <w:szCs w:val="24"/>
          <w:lang w:val="sr-Cyrl-CS"/>
        </w:rPr>
        <w:t>државе</w:t>
      </w:r>
      <w:r w:rsidRPr="00910BEF">
        <w:rPr>
          <w:rFonts w:ascii="Times New Roman" w:eastAsia="Calibri" w:hAnsi="Times New Roman" w:cs="Times New Roman"/>
          <w:sz w:val="24"/>
          <w:szCs w:val="24"/>
          <w:lang w:val="sr-Cyrl-CS"/>
        </w:rPr>
        <w:t xml:space="preserve"> друге Стране уговорнице призна исти третман који даје улагањима сопствених улагача. </w:t>
      </w:r>
    </w:p>
    <w:p w14:paraId="7249742E" w14:textId="77777777" w:rsidR="00E4777B" w:rsidRPr="00910BEF" w:rsidRDefault="00E4777B" w:rsidP="00E4777B">
      <w:pPr>
        <w:autoSpaceDE w:val="0"/>
        <w:autoSpaceDN w:val="0"/>
        <w:adjustRightInd w:val="0"/>
        <w:spacing w:before="240" w:after="0" w:line="360" w:lineRule="atLeast"/>
        <w:jc w:val="center"/>
        <w:rPr>
          <w:rFonts w:ascii="Times New Roman" w:eastAsia="Times New Roman" w:hAnsi="Times New Roman" w:cs="Times New Roman"/>
          <w:b/>
          <w:sz w:val="24"/>
          <w:szCs w:val="24"/>
          <w:lang w:val="sr-Cyrl-CS"/>
        </w:rPr>
      </w:pPr>
      <w:r w:rsidRPr="00910BEF">
        <w:rPr>
          <w:rFonts w:ascii="Times New Roman" w:eastAsia="Times New Roman" w:hAnsi="Times New Roman" w:cs="Times New Roman"/>
          <w:b/>
          <w:sz w:val="24"/>
          <w:szCs w:val="24"/>
          <w:lang w:val="sr-Cyrl-CS"/>
        </w:rPr>
        <w:t>Општи изузеци</w:t>
      </w:r>
    </w:p>
    <w:p w14:paraId="06FAFD4E" w14:textId="77777777" w:rsidR="00E4777B" w:rsidRPr="00910BEF" w:rsidRDefault="00E4777B" w:rsidP="00E4777B">
      <w:pPr>
        <w:autoSpaceDE w:val="0"/>
        <w:autoSpaceDN w:val="0"/>
        <w:adjustRightInd w:val="0"/>
        <w:spacing w:after="0" w:line="360" w:lineRule="atLeast"/>
        <w:jc w:val="center"/>
        <w:rPr>
          <w:rFonts w:ascii="Times New Roman" w:eastAsia="Times New Roman" w:hAnsi="Times New Roman" w:cs="Times New Roman"/>
          <w:b/>
          <w:sz w:val="24"/>
          <w:szCs w:val="24"/>
          <w:lang w:val="sr-Cyrl-CS"/>
        </w:rPr>
      </w:pPr>
      <w:r w:rsidRPr="00910BEF">
        <w:rPr>
          <w:rFonts w:ascii="Times New Roman" w:eastAsia="Times New Roman" w:hAnsi="Times New Roman" w:cs="Times New Roman"/>
          <w:b/>
          <w:sz w:val="24"/>
          <w:szCs w:val="24"/>
          <w:lang w:val="sr-Cyrl-CS"/>
        </w:rPr>
        <w:t>Члан 5.</w:t>
      </w:r>
    </w:p>
    <w:p w14:paraId="65D43EB9" w14:textId="77777777" w:rsidR="00E4777B" w:rsidRPr="00910BEF" w:rsidRDefault="00E4777B" w:rsidP="00E4777B">
      <w:pPr>
        <w:autoSpaceDE w:val="0"/>
        <w:autoSpaceDN w:val="0"/>
        <w:adjustRightInd w:val="0"/>
        <w:spacing w:after="0" w:line="360" w:lineRule="atLeast"/>
        <w:jc w:val="center"/>
        <w:rPr>
          <w:rFonts w:ascii="Times New Roman" w:eastAsia="Times New Roman" w:hAnsi="Times New Roman" w:cs="Times New Roman"/>
          <w:b/>
          <w:sz w:val="24"/>
          <w:szCs w:val="24"/>
          <w:lang w:val="sr-Cyrl-CS"/>
        </w:rPr>
      </w:pPr>
    </w:p>
    <w:p w14:paraId="1A77318D" w14:textId="77777777" w:rsidR="00E4777B" w:rsidRPr="00910BEF" w:rsidRDefault="00E4777B" w:rsidP="00E4777B">
      <w:pPr>
        <w:numPr>
          <w:ilvl w:val="0"/>
          <w:numId w:val="16"/>
        </w:numPr>
        <w:spacing w:after="0"/>
        <w:ind w:left="0" w:firstLine="0"/>
        <w:contextualSpacing/>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Овај споразум неће се тумачити као да спречава Страну уговорницу да усвоји, примењује или извршава било које недискриминаторне правне мере:</w:t>
      </w:r>
    </w:p>
    <w:p w14:paraId="69B4A8BD" w14:textId="77777777" w:rsidR="00E4777B" w:rsidRPr="00910BEF" w:rsidRDefault="00E4777B" w:rsidP="00E4777B">
      <w:pPr>
        <w:ind w:firstLine="708"/>
        <w:contextualSpacing/>
        <w:jc w:val="both"/>
        <w:rPr>
          <w:rFonts w:ascii="Times New Roman" w:eastAsia="Times New Roman" w:hAnsi="Times New Roman" w:cs="Times New Roman"/>
          <w:sz w:val="24"/>
          <w:szCs w:val="24"/>
          <w:lang w:val="sr-Cyrl-CS"/>
        </w:rPr>
      </w:pPr>
    </w:p>
    <w:p w14:paraId="52BA558B" w14:textId="77777777" w:rsidR="00E4777B" w:rsidRPr="00910BEF" w:rsidRDefault="00E4777B" w:rsidP="00E4777B">
      <w:pPr>
        <w:ind w:firstLine="708"/>
        <w:contextualSpacing/>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 xml:space="preserve">а) прописане и примењене ради </w:t>
      </w:r>
      <w:r w:rsidRPr="00910BEF">
        <w:rPr>
          <w:rFonts w:ascii="Times New Roman" w:eastAsia="Times New Roman" w:hAnsi="Times New Roman" w:cs="Times New Roman"/>
          <w:sz w:val="24"/>
          <w:szCs w:val="24"/>
          <w:lang w:val="sr-Cyrl-CS" w:eastAsia="en-CA"/>
        </w:rPr>
        <w:t>заштите здравља и живота људи и животиња или очувања биљака и заштите животне средине;</w:t>
      </w:r>
    </w:p>
    <w:p w14:paraId="51708B23" w14:textId="77777777" w:rsidR="00E4777B" w:rsidRPr="00910BEF" w:rsidRDefault="00E4777B" w:rsidP="00E4777B">
      <w:pPr>
        <w:ind w:firstLine="708"/>
        <w:contextualSpacing/>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 xml:space="preserve">б) које се односе на очување живих или неживих необновљивих природних </w:t>
      </w:r>
      <w:r w:rsidR="00866BAF">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ресурса;</w:t>
      </w:r>
    </w:p>
    <w:p w14:paraId="6596AF28" w14:textId="77777777" w:rsidR="00E4777B" w:rsidRPr="00910BEF" w:rsidRDefault="00E4777B" w:rsidP="00E4777B">
      <w:pPr>
        <w:ind w:firstLine="708"/>
        <w:contextualSpacing/>
        <w:jc w:val="both"/>
        <w:rPr>
          <w:rFonts w:ascii="Times New Roman" w:eastAsia="Times New Roman" w:hAnsi="Times New Roman" w:cs="Times New Roman"/>
          <w:sz w:val="24"/>
          <w:szCs w:val="24"/>
          <w:u w:val="single"/>
          <w:lang w:val="sr-Cyrl-CS"/>
        </w:rPr>
      </w:pPr>
      <w:r w:rsidRPr="00910BEF">
        <w:rPr>
          <w:rFonts w:ascii="Times New Roman" w:eastAsia="Times New Roman" w:hAnsi="Times New Roman" w:cs="Times New Roman"/>
          <w:sz w:val="24"/>
          <w:szCs w:val="24"/>
          <w:lang w:val="sr-Cyrl-CS"/>
        </w:rPr>
        <w:t>в)</w:t>
      </w:r>
      <w:r w:rsidRPr="00910BEF">
        <w:rPr>
          <w:rFonts w:ascii="Times New Roman" w:eastAsia="Calibri" w:hAnsi="Times New Roman" w:cs="Times New Roman"/>
          <w:sz w:val="24"/>
          <w:szCs w:val="24"/>
          <w:lang w:val="sr-Cyrl-RS"/>
        </w:rPr>
        <w:t xml:space="preserve"> за </w:t>
      </w:r>
      <w:r w:rsidRPr="00910BEF">
        <w:rPr>
          <w:rFonts w:ascii="Times New Roman" w:eastAsia="Times New Roman" w:hAnsi="Times New Roman" w:cs="Times New Roman"/>
          <w:sz w:val="24"/>
          <w:szCs w:val="24"/>
          <w:lang w:val="sr-Cyrl-CS"/>
        </w:rPr>
        <w:t>одржавање сигурности, бонитета, интегритета или финансијске одговорности финансијских институција и обезбеђивање интегритета и стабилности финансијског система Стране уговорнице.</w:t>
      </w:r>
    </w:p>
    <w:p w14:paraId="60CA6B85" w14:textId="77777777" w:rsidR="00E4777B" w:rsidRPr="00910BEF" w:rsidRDefault="00E4777B" w:rsidP="00E4777B">
      <w:pPr>
        <w:contextualSpacing/>
        <w:jc w:val="both"/>
        <w:rPr>
          <w:rFonts w:ascii="Times New Roman" w:eastAsia="Times New Roman" w:hAnsi="Times New Roman" w:cs="Times New Roman"/>
          <w:sz w:val="24"/>
          <w:szCs w:val="24"/>
          <w:lang w:val="sr-Cyrl-CS"/>
        </w:rPr>
      </w:pPr>
    </w:p>
    <w:p w14:paraId="508BACED" w14:textId="77777777" w:rsidR="00E4777B" w:rsidRDefault="00E4777B" w:rsidP="00E4777B">
      <w:pPr>
        <w:numPr>
          <w:ilvl w:val="0"/>
          <w:numId w:val="16"/>
        </w:numPr>
        <w:ind w:left="0" w:firstLine="0"/>
        <w:contextualSpacing/>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Овај споразум неће се тумачити као да:</w:t>
      </w:r>
    </w:p>
    <w:p w14:paraId="1975D13F" w14:textId="77777777" w:rsidR="001264F4" w:rsidRDefault="001264F4" w:rsidP="001264F4">
      <w:pPr>
        <w:contextualSpacing/>
        <w:jc w:val="both"/>
        <w:rPr>
          <w:rFonts w:ascii="Times New Roman" w:eastAsia="Times New Roman" w:hAnsi="Times New Roman" w:cs="Times New Roman"/>
          <w:sz w:val="24"/>
          <w:szCs w:val="24"/>
          <w:lang w:val="sr-Cyrl-CS"/>
        </w:rPr>
      </w:pPr>
    </w:p>
    <w:p w14:paraId="57E92CDC" w14:textId="77777777" w:rsidR="001264F4" w:rsidRPr="00910BEF" w:rsidRDefault="001264F4" w:rsidP="001264F4">
      <w:pPr>
        <w:contextualSpacing/>
        <w:jc w:val="both"/>
        <w:rPr>
          <w:rFonts w:ascii="Times New Roman" w:eastAsia="Times New Roman" w:hAnsi="Times New Roman" w:cs="Times New Roman"/>
          <w:sz w:val="24"/>
          <w:szCs w:val="24"/>
          <w:lang w:val="sr-Cyrl-CS"/>
        </w:rPr>
      </w:pPr>
    </w:p>
    <w:p w14:paraId="276ADEFF" w14:textId="77777777" w:rsidR="001264F4" w:rsidRDefault="001264F4" w:rsidP="00866BAF">
      <w:pPr>
        <w:jc w:val="both"/>
        <w:rPr>
          <w:rFonts w:ascii="Times New Roman" w:eastAsia="Times New Roman" w:hAnsi="Times New Roman" w:cs="Times New Roman"/>
          <w:sz w:val="24"/>
          <w:szCs w:val="24"/>
          <w:lang w:val="sr-Cyrl-CS"/>
        </w:rPr>
      </w:pPr>
    </w:p>
    <w:p w14:paraId="49F9A5C4" w14:textId="77777777" w:rsidR="00B775B9" w:rsidRDefault="00B775B9" w:rsidP="00866BAF">
      <w:pPr>
        <w:jc w:val="both"/>
        <w:rPr>
          <w:rFonts w:ascii="Times New Roman" w:eastAsia="Times New Roman" w:hAnsi="Times New Roman" w:cs="Times New Roman"/>
          <w:sz w:val="24"/>
          <w:szCs w:val="24"/>
          <w:lang w:val="sr-Cyrl-CS"/>
        </w:rPr>
      </w:pPr>
    </w:p>
    <w:p w14:paraId="095934D6" w14:textId="77777777" w:rsidR="00E4777B" w:rsidRPr="00910BEF" w:rsidRDefault="00E4777B" w:rsidP="00E4777B">
      <w:pPr>
        <w:ind w:firstLine="708"/>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а) обавезује било коју Страну уговорницу да достави или дозволи приступ</w:t>
      </w:r>
      <w:r w:rsidRPr="00910BEF">
        <w:rPr>
          <w:rFonts w:ascii="Times New Roman" w:eastAsia="Calibri" w:hAnsi="Times New Roman" w:cs="Times New Roman"/>
          <w:sz w:val="24"/>
          <w:szCs w:val="24"/>
          <w:lang w:val="sr-Cyrl-CS"/>
        </w:rPr>
        <w:t xml:space="preserve"> било каквим </w:t>
      </w:r>
      <w:r w:rsidRPr="00910BEF">
        <w:rPr>
          <w:rFonts w:ascii="Times New Roman" w:eastAsia="Times New Roman" w:hAnsi="Times New Roman" w:cs="Times New Roman"/>
          <w:sz w:val="24"/>
          <w:szCs w:val="24"/>
          <w:lang w:val="sr-Cyrl-CS"/>
        </w:rPr>
        <w:t>информацијама ако сматра да би њихово објављивање било супротно њеним суштинским интересима безбедности;</w:t>
      </w:r>
    </w:p>
    <w:p w14:paraId="3E4CA70C" w14:textId="77777777" w:rsidR="00E4777B" w:rsidRPr="00910BEF" w:rsidRDefault="00E4777B" w:rsidP="00E4777B">
      <w:pPr>
        <w:ind w:firstLine="708"/>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 xml:space="preserve">б) спречава било коју Страну уговорницу да предузима било које радње које </w:t>
      </w:r>
      <w:r w:rsidR="00866BAF">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сматра неопходним ради заштите суштинских интереса безбедности;</w:t>
      </w:r>
    </w:p>
    <w:p w14:paraId="1DB13EC5" w14:textId="77777777" w:rsidR="00E4777B" w:rsidRPr="00910BEF" w:rsidRDefault="00E4777B" w:rsidP="00E4777B">
      <w:pPr>
        <w:ind w:left="708"/>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(1)</w:t>
      </w:r>
      <w:r w:rsidRPr="00910BEF">
        <w:rPr>
          <w:rFonts w:ascii="Times New Roman" w:eastAsia="Times New Roman" w:hAnsi="Times New Roman" w:cs="Times New Roman"/>
          <w:sz w:val="24"/>
          <w:szCs w:val="24"/>
          <w:lang w:val="sr-Cyrl-CS"/>
        </w:rPr>
        <w:tab/>
        <w:t xml:space="preserve">у вези са трговином оружјем, муницијом и ратном опремом, као и </w:t>
      </w:r>
      <w:r w:rsidR="00866BAF">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прометом и трансакцијама других роба, материјала, услуга и технологија који се предузимају, посредно или непосредно, ради снабдевања војне или друге безбедносне институције,</w:t>
      </w:r>
    </w:p>
    <w:p w14:paraId="33C1C304" w14:textId="77777777" w:rsidR="00E4777B" w:rsidRPr="00910BEF" w:rsidRDefault="00E4777B" w:rsidP="00E4777B">
      <w:pPr>
        <w:ind w:left="708"/>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(2)</w:t>
      </w:r>
      <w:r w:rsidRPr="00910BEF">
        <w:rPr>
          <w:rFonts w:ascii="Times New Roman" w:eastAsia="Times New Roman" w:hAnsi="Times New Roman" w:cs="Times New Roman"/>
          <w:sz w:val="24"/>
          <w:szCs w:val="24"/>
          <w:lang w:val="sr-Cyrl-CS"/>
        </w:rPr>
        <w:tab/>
        <w:t>у време рата или у другим ванредним ситуацијама у међународним односима, или</w:t>
      </w:r>
    </w:p>
    <w:p w14:paraId="2B6333D1" w14:textId="77777777" w:rsidR="00E4777B" w:rsidRPr="00910BEF" w:rsidRDefault="00E4777B" w:rsidP="00E4777B">
      <w:pPr>
        <w:ind w:left="708"/>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(3)</w:t>
      </w:r>
      <w:r w:rsidRPr="00910BEF">
        <w:rPr>
          <w:rFonts w:ascii="Times New Roman" w:eastAsia="Times New Roman" w:hAnsi="Times New Roman" w:cs="Times New Roman"/>
          <w:sz w:val="24"/>
          <w:szCs w:val="24"/>
          <w:lang w:val="sr-Cyrl-CS"/>
        </w:rPr>
        <w:tab/>
        <w:t xml:space="preserve">у вези са спровођењем националне политике или међународних споразума </w:t>
      </w:r>
      <w:r w:rsidR="00866BAF">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у погледу неширења нуклеарног оружја или других нуклеарно експлозивних направа; или</w:t>
      </w:r>
    </w:p>
    <w:p w14:paraId="17C797B8" w14:textId="77777777" w:rsidR="00E4777B" w:rsidRPr="00910BEF" w:rsidRDefault="00E4777B" w:rsidP="00E4777B">
      <w:pPr>
        <w:ind w:firstLine="708"/>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в) спречава Страну уговорницу од предузимања радњи у циљу испуњења својих обавеза у складу са Повељом Уједињених нација ради очувања међународног мира и безбедности.</w:t>
      </w:r>
    </w:p>
    <w:p w14:paraId="5F14298F" w14:textId="77777777" w:rsidR="00E4777B" w:rsidRPr="00910BEF" w:rsidRDefault="00E4777B" w:rsidP="00E4777B">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rPr>
          <w:rFonts w:ascii="Times New Roman" w:eastAsia="Times New Roman" w:hAnsi="Times New Roman" w:cs="Times New Roman"/>
          <w:sz w:val="24"/>
          <w:szCs w:val="24"/>
          <w:lang w:val="sr-Cyrl-CS"/>
        </w:rPr>
      </w:pPr>
      <w:r w:rsidRPr="00910BEF">
        <w:rPr>
          <w:rFonts w:ascii="Times New Roman" w:eastAsia="Times New Roman" w:hAnsi="Times New Roman" w:cs="Times New Roman"/>
          <w:b/>
          <w:bCs/>
          <w:sz w:val="24"/>
          <w:szCs w:val="24"/>
          <w:lang w:val="sr-Cyrl-CS"/>
        </w:rPr>
        <w:t>Експропријација и компензација</w:t>
      </w:r>
    </w:p>
    <w:p w14:paraId="238B4A3D" w14:textId="77777777" w:rsidR="00E4777B" w:rsidRPr="00910BEF" w:rsidRDefault="00E4777B" w:rsidP="00E4777B">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exact"/>
        <w:jc w:val="center"/>
        <w:outlineLvl w:val="0"/>
        <w:rPr>
          <w:rFonts w:ascii="Times New Roman" w:eastAsia="Times New Roman" w:hAnsi="Times New Roman" w:cs="Times New Roman"/>
          <w:b/>
          <w:bCs/>
          <w:sz w:val="24"/>
          <w:szCs w:val="24"/>
          <w:lang w:val="sr-Cyrl-CS"/>
        </w:rPr>
      </w:pPr>
      <w:r w:rsidRPr="00910BEF">
        <w:rPr>
          <w:rFonts w:ascii="Times New Roman" w:eastAsia="Times New Roman" w:hAnsi="Times New Roman" w:cs="Times New Roman"/>
          <w:b/>
          <w:bCs/>
          <w:sz w:val="24"/>
          <w:szCs w:val="24"/>
          <w:lang w:val="sr-Cyrl-CS"/>
        </w:rPr>
        <w:t>Члан 6.</w:t>
      </w:r>
    </w:p>
    <w:p w14:paraId="31ABC03B" w14:textId="77777777" w:rsidR="00E4777B" w:rsidRPr="00910BEF" w:rsidRDefault="00E4777B" w:rsidP="00E4777B">
      <w:pPr>
        <w:numPr>
          <w:ilvl w:val="0"/>
          <w:numId w:val="17"/>
        </w:numPr>
        <w:ind w:left="0" w:firstLine="0"/>
        <w:contextualSpacing/>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 xml:space="preserve">Улагања неће бити експроприсана, национализована, или посредно или </w:t>
      </w:r>
      <w:r w:rsidR="00866BAF">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 xml:space="preserve">непосредно подвргнута другим мерама са једнаким дејством (у даљем тексту: експропријација), осим када је утврђен јавни интерес у складу са законом државе Стране уговорнице, на недискриминаторној основи, уз промптно плаћање адекватне и ефикасне накнаде, уз поштовање закона и општих принципа у погледу третмана који су садржани </w:t>
      </w:r>
      <w:r w:rsidR="00866BAF">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у члану 3. овог споразума.</w:t>
      </w:r>
    </w:p>
    <w:p w14:paraId="24FA6882" w14:textId="77777777" w:rsidR="00E4777B" w:rsidRPr="00910BEF" w:rsidRDefault="00E4777B" w:rsidP="00E4777B">
      <w:pPr>
        <w:numPr>
          <w:ilvl w:val="0"/>
          <w:numId w:val="17"/>
        </w:numPr>
        <w:ind w:left="0" w:firstLine="0"/>
        <w:contextualSpacing/>
        <w:jc w:val="both"/>
        <w:rPr>
          <w:rFonts w:ascii="Times New Roman" w:eastAsia="Times New Roman" w:hAnsi="Times New Roman" w:cs="Times New Roman"/>
          <w:sz w:val="24"/>
          <w:szCs w:val="24"/>
          <w:lang w:val="sr-Cyrl-CS"/>
        </w:rPr>
      </w:pPr>
      <w:r w:rsidRPr="00910BEF">
        <w:rPr>
          <w:rFonts w:ascii="Times New Roman" w:eastAsia="Calibri" w:hAnsi="Times New Roman" w:cs="Times New Roman"/>
          <w:sz w:val="24"/>
          <w:szCs w:val="24"/>
          <w:lang w:val="sr-Cyrl-CS"/>
        </w:rPr>
        <w:t xml:space="preserve">Недискриминаторне правне мере које је Страна уговорница прописала и </w:t>
      </w:r>
      <w:r w:rsidR="00866BAF">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применила да би се заштитили легитимни социјални циљеви, као што су здравље, безбедност и животна средина, не представљају посредну експропријацију.</w:t>
      </w:r>
    </w:p>
    <w:p w14:paraId="35880B3C" w14:textId="77777777" w:rsidR="00E4777B" w:rsidRPr="001264F4" w:rsidRDefault="00E4777B" w:rsidP="00E4777B">
      <w:pPr>
        <w:numPr>
          <w:ilvl w:val="0"/>
          <w:numId w:val="17"/>
        </w:numPr>
        <w:ind w:left="0" w:firstLine="0"/>
        <w:contextualSpacing/>
        <w:jc w:val="both"/>
        <w:rPr>
          <w:rFonts w:ascii="Times New Roman" w:eastAsia="Times New Roman" w:hAnsi="Times New Roman" w:cs="Times New Roman"/>
          <w:sz w:val="24"/>
          <w:szCs w:val="24"/>
          <w:lang w:val="sr-Cyrl-CS"/>
        </w:rPr>
      </w:pPr>
      <w:r w:rsidRPr="00910BEF">
        <w:rPr>
          <w:rFonts w:ascii="Times New Roman" w:eastAsia="Calibri" w:hAnsi="Times New Roman" w:cs="Times New Roman"/>
          <w:sz w:val="24"/>
          <w:szCs w:val="24"/>
          <w:lang w:val="sr-Cyrl-CS"/>
        </w:rPr>
        <w:t xml:space="preserve">Накнада ће одговарати тржишној вредности експроприсаног улагања каква је била непосредно пре експропријације или пре него што је експропријација постала опште позната чињеница, у зависности од тога шта је било пре, и обухватиће одговарајућу комерцијалну камату обрачунату до датума исплате. Накнада се исплаћује без одлагања </w:t>
      </w:r>
      <w:r w:rsidR="00866BAF">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 xml:space="preserve">у конвертибилној валути, и биће слободно преносива у складу са чланом 8. овог </w:t>
      </w:r>
      <w:r w:rsidR="00866BAF">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споразума.</w:t>
      </w:r>
    </w:p>
    <w:p w14:paraId="3F23C5A1" w14:textId="77777777" w:rsidR="001264F4" w:rsidRDefault="001264F4" w:rsidP="001264F4">
      <w:pPr>
        <w:contextualSpacing/>
        <w:jc w:val="both"/>
        <w:rPr>
          <w:rFonts w:ascii="Times New Roman" w:eastAsia="Calibri" w:hAnsi="Times New Roman" w:cs="Times New Roman"/>
          <w:sz w:val="24"/>
          <w:szCs w:val="24"/>
          <w:lang w:val="sr-Cyrl-CS"/>
        </w:rPr>
      </w:pPr>
    </w:p>
    <w:p w14:paraId="5A617A3E" w14:textId="77777777" w:rsidR="001264F4" w:rsidRDefault="001264F4" w:rsidP="001264F4">
      <w:pPr>
        <w:contextualSpacing/>
        <w:jc w:val="both"/>
        <w:rPr>
          <w:rFonts w:ascii="Times New Roman" w:eastAsia="Calibri" w:hAnsi="Times New Roman" w:cs="Times New Roman"/>
          <w:sz w:val="24"/>
          <w:szCs w:val="24"/>
          <w:lang w:val="sr-Cyrl-CS"/>
        </w:rPr>
      </w:pPr>
    </w:p>
    <w:p w14:paraId="689B84AC" w14:textId="77777777" w:rsidR="001264F4" w:rsidRPr="001264F4" w:rsidRDefault="001264F4" w:rsidP="001264F4">
      <w:pPr>
        <w:contextualSpacing/>
        <w:jc w:val="both"/>
        <w:rPr>
          <w:rFonts w:ascii="Times New Roman" w:eastAsia="Times New Roman" w:hAnsi="Times New Roman" w:cs="Times New Roman"/>
          <w:sz w:val="24"/>
          <w:szCs w:val="24"/>
          <w:lang w:val="sr-Cyrl-CS"/>
        </w:rPr>
      </w:pPr>
    </w:p>
    <w:p w14:paraId="313DA6C2" w14:textId="77777777" w:rsidR="001264F4" w:rsidRDefault="001264F4" w:rsidP="001264F4">
      <w:pPr>
        <w:contextualSpacing/>
        <w:jc w:val="both"/>
        <w:rPr>
          <w:rFonts w:ascii="Times New Roman" w:eastAsia="Calibri" w:hAnsi="Times New Roman" w:cs="Times New Roman"/>
          <w:sz w:val="24"/>
          <w:szCs w:val="24"/>
          <w:lang w:val="sr-Cyrl-CS"/>
        </w:rPr>
      </w:pPr>
    </w:p>
    <w:p w14:paraId="25332603" w14:textId="77777777" w:rsidR="001264F4" w:rsidRPr="00910BEF" w:rsidRDefault="001264F4" w:rsidP="001264F4">
      <w:pPr>
        <w:contextualSpacing/>
        <w:jc w:val="both"/>
        <w:rPr>
          <w:rFonts w:ascii="Times New Roman" w:eastAsia="Times New Roman" w:hAnsi="Times New Roman" w:cs="Times New Roman"/>
          <w:sz w:val="24"/>
          <w:szCs w:val="24"/>
          <w:lang w:val="sr-Cyrl-CS"/>
        </w:rPr>
      </w:pPr>
    </w:p>
    <w:p w14:paraId="36460A25" w14:textId="77777777" w:rsidR="00E4777B" w:rsidRPr="00910BEF" w:rsidRDefault="00E4777B" w:rsidP="00E4777B">
      <w:pPr>
        <w:numPr>
          <w:ilvl w:val="0"/>
          <w:numId w:val="17"/>
        </w:numPr>
        <w:ind w:left="0" w:firstLine="0"/>
        <w:contextualSpacing/>
        <w:jc w:val="both"/>
        <w:rPr>
          <w:rFonts w:ascii="Times New Roman" w:eastAsia="Times New Roman" w:hAnsi="Times New Roman" w:cs="Times New Roman"/>
          <w:sz w:val="24"/>
          <w:szCs w:val="24"/>
          <w:lang w:val="sr-Cyrl-CS"/>
        </w:rPr>
      </w:pPr>
      <w:r w:rsidRPr="00910BEF">
        <w:rPr>
          <w:rFonts w:ascii="Times New Roman" w:eastAsia="Calibri" w:hAnsi="Times New Roman" w:cs="Times New Roman"/>
          <w:sz w:val="24"/>
          <w:szCs w:val="24"/>
          <w:lang w:val="sr-Cyrl-CS"/>
        </w:rPr>
        <w:t>Улагач на кога се мера односи има право, у складу са законодавством државе Стране уговорнице која врши експропријацију, на хитно решавање свог предмета од стране судског или другог независног органа државе те Стране уговорнице, као и на процену вредности свог улагања у складу са принципима наведеним у овом споразуму.</w:t>
      </w:r>
    </w:p>
    <w:p w14:paraId="38000B1A" w14:textId="77777777" w:rsidR="00E4777B" w:rsidRPr="00910BEF" w:rsidRDefault="00E4777B" w:rsidP="00E4777B">
      <w:pPr>
        <w:numPr>
          <w:ilvl w:val="0"/>
          <w:numId w:val="17"/>
        </w:numPr>
        <w:ind w:left="0" w:firstLine="0"/>
        <w:contextualSpacing/>
        <w:jc w:val="both"/>
        <w:rPr>
          <w:rFonts w:ascii="Times New Roman" w:eastAsia="Times New Roman" w:hAnsi="Times New Roman" w:cs="Times New Roman"/>
          <w:sz w:val="24"/>
          <w:szCs w:val="24"/>
          <w:lang w:val="sr-Cyrl-CS"/>
        </w:rPr>
      </w:pPr>
      <w:r w:rsidRPr="00910BEF">
        <w:rPr>
          <w:rFonts w:ascii="Times New Roman" w:eastAsia="Calibri" w:hAnsi="Times New Roman" w:cs="Times New Roman"/>
          <w:sz w:val="24"/>
          <w:szCs w:val="24"/>
          <w:lang w:val="sr-Cyrl-CS"/>
        </w:rPr>
        <w:t>Ради веће прецизности, примери посредних мера које имају ефекат једнак експропријацији, између осталог, обухватају и мере или низ мера Стране уговорнице којима се улагачу суштински одузимају основна својства власништва над својим улагањем, укључујући право да користи, ужива и располаже својим улагањем, без формалног преноса власништва или трајне заплене.</w:t>
      </w:r>
    </w:p>
    <w:p w14:paraId="74B6C03B" w14:textId="77777777" w:rsidR="00E4777B" w:rsidRPr="00910BEF" w:rsidRDefault="00E4777B" w:rsidP="00E4777B">
      <w:pPr>
        <w:numPr>
          <w:ilvl w:val="0"/>
          <w:numId w:val="17"/>
        </w:numPr>
        <w:ind w:left="0" w:firstLine="0"/>
        <w:contextualSpacing/>
        <w:jc w:val="both"/>
        <w:rPr>
          <w:rFonts w:ascii="Times New Roman" w:eastAsia="Times New Roman" w:hAnsi="Times New Roman" w:cs="Times New Roman"/>
          <w:sz w:val="24"/>
          <w:szCs w:val="24"/>
          <w:lang w:val="sr-Cyrl-CS"/>
        </w:rPr>
      </w:pPr>
      <w:r w:rsidRPr="00910BEF">
        <w:rPr>
          <w:rFonts w:ascii="Times New Roman" w:eastAsia="Calibri" w:hAnsi="Times New Roman" w:cs="Times New Roman"/>
          <w:sz w:val="24"/>
          <w:szCs w:val="24"/>
          <w:lang w:val="sr-Cyrl-CS"/>
        </w:rPr>
        <w:t xml:space="preserve"> Експропријација која произлази из мера или низа мера Стране уговорнице без формалног преноса права својине или потпуне заплене (у даљем тексту: посредна експропријација) има једнако дејство као непосредна експропријација. Утврђивање да ли мера или низ мера Стране уговорнице представља посредну експропријацију врши се од случаја до случаја, у истрази заснованој на чињеницама, која поред осталих елемената разматра и:</w:t>
      </w:r>
    </w:p>
    <w:p w14:paraId="21F984D5" w14:textId="77777777" w:rsidR="00E4777B" w:rsidRPr="00910BEF" w:rsidRDefault="00E4777B" w:rsidP="00E4777B">
      <w:pPr>
        <w:tabs>
          <w:tab w:val="left" w:pos="63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ab/>
        <w:t>а)</w:t>
      </w:r>
      <w:r w:rsidRPr="00910BEF">
        <w:rPr>
          <w:rFonts w:ascii="Times New Roman" w:eastAsia="Calibri" w:hAnsi="Times New Roman" w:cs="Times New Roman"/>
          <w:sz w:val="24"/>
          <w:szCs w:val="24"/>
          <w:lang w:val="sr-Cyrl-CS"/>
        </w:rPr>
        <w:tab/>
        <w:t xml:space="preserve">економски утицај тих мера, при чему сама чињеница да мера или низ мера Стране уговорнице има негативан ефекат на економску вредност улагања не значи и да </w:t>
      </w:r>
      <w:r w:rsidR="00866BAF">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је посредна експропријација извршена,</w:t>
      </w:r>
    </w:p>
    <w:p w14:paraId="7C699A58" w14:textId="77777777" w:rsidR="00E4777B" w:rsidRPr="00910BEF" w:rsidRDefault="00E4777B" w:rsidP="00E4777B">
      <w:pPr>
        <w:tabs>
          <w:tab w:val="left" w:pos="63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ab/>
        <w:t>б)</w:t>
      </w:r>
      <w:r w:rsidRPr="00910BEF">
        <w:rPr>
          <w:rFonts w:ascii="Times New Roman" w:eastAsia="Calibri" w:hAnsi="Times New Roman" w:cs="Times New Roman"/>
          <w:sz w:val="24"/>
          <w:szCs w:val="24"/>
          <w:lang w:val="sr-Cyrl-CS"/>
        </w:rPr>
        <w:tab/>
        <w:t>обим у коме мере утичу на различита, разумна очекивања у односу на улагања, и</w:t>
      </w:r>
    </w:p>
    <w:p w14:paraId="7A53204B" w14:textId="77777777" w:rsidR="00E4777B" w:rsidRPr="00910BEF" w:rsidRDefault="00E4777B" w:rsidP="00E4777B">
      <w:pPr>
        <w:tabs>
          <w:tab w:val="left" w:pos="63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ab/>
        <w:t>в)</w:t>
      </w:r>
      <w:r w:rsidRPr="00910BEF">
        <w:rPr>
          <w:rFonts w:ascii="Times New Roman" w:eastAsia="Calibri" w:hAnsi="Times New Roman" w:cs="Times New Roman"/>
          <w:sz w:val="24"/>
          <w:szCs w:val="24"/>
          <w:lang w:val="sr-Cyrl-CS"/>
        </w:rPr>
        <w:tab/>
        <w:t>природу тих мера;</w:t>
      </w:r>
    </w:p>
    <w:p w14:paraId="620AE70A" w14:textId="77777777" w:rsidR="00E4777B" w:rsidRPr="00910BEF" w:rsidRDefault="00E4777B" w:rsidP="00E4777B">
      <w:pPr>
        <w:spacing w:after="0"/>
        <w:contextualSpacing/>
        <w:jc w:val="both"/>
        <w:rPr>
          <w:rFonts w:ascii="Times New Roman" w:eastAsia="Times New Roman" w:hAnsi="Times New Roman" w:cs="Times New Roman"/>
          <w:sz w:val="24"/>
          <w:szCs w:val="24"/>
          <w:lang w:val="sr-Cyrl-CS"/>
        </w:rPr>
      </w:pPr>
    </w:p>
    <w:p w14:paraId="574E45F8" w14:textId="77777777" w:rsidR="00E4777B" w:rsidRPr="00910BEF" w:rsidRDefault="00E4777B" w:rsidP="00E4777B">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rPr>
          <w:rFonts w:ascii="Times New Roman" w:eastAsia="Times New Roman" w:hAnsi="Times New Roman" w:cs="Times New Roman"/>
          <w:sz w:val="24"/>
          <w:szCs w:val="24"/>
          <w:lang w:val="sr-Cyrl-CS"/>
        </w:rPr>
      </w:pPr>
      <w:r w:rsidRPr="00910BEF">
        <w:rPr>
          <w:rFonts w:ascii="Times New Roman" w:eastAsia="Times New Roman" w:hAnsi="Times New Roman" w:cs="Times New Roman"/>
          <w:b/>
          <w:bCs/>
          <w:sz w:val="24"/>
          <w:szCs w:val="24"/>
          <w:lang w:val="sr-Cyrl-CS"/>
        </w:rPr>
        <w:t>Накнада губитака</w:t>
      </w:r>
    </w:p>
    <w:p w14:paraId="70DF250A" w14:textId="77777777" w:rsidR="00E4777B" w:rsidRPr="00910BEF" w:rsidRDefault="00E4777B" w:rsidP="00E4777B">
      <w:pPr>
        <w:spacing w:before="240"/>
        <w:contextualSpacing/>
        <w:jc w:val="center"/>
        <w:rPr>
          <w:rFonts w:ascii="Times New Roman" w:eastAsia="Times New Roman" w:hAnsi="Times New Roman" w:cs="Times New Roman"/>
          <w:b/>
          <w:bCs/>
          <w:sz w:val="24"/>
          <w:szCs w:val="24"/>
          <w:lang w:val="sr-Cyrl-CS"/>
        </w:rPr>
      </w:pPr>
      <w:r w:rsidRPr="00910BEF">
        <w:rPr>
          <w:rFonts w:ascii="Times New Roman" w:eastAsia="Times New Roman" w:hAnsi="Times New Roman" w:cs="Times New Roman"/>
          <w:b/>
          <w:bCs/>
          <w:sz w:val="24"/>
          <w:szCs w:val="24"/>
          <w:lang w:val="sr-Cyrl-CS"/>
        </w:rPr>
        <w:t>Члан 7.</w:t>
      </w:r>
    </w:p>
    <w:p w14:paraId="3B9CEAB1" w14:textId="77777777" w:rsidR="00E4777B" w:rsidRPr="00910BEF" w:rsidRDefault="00E4777B" w:rsidP="00E4777B">
      <w:pPr>
        <w:spacing w:before="240"/>
        <w:contextualSpacing/>
        <w:jc w:val="center"/>
        <w:rPr>
          <w:rFonts w:ascii="Times New Roman" w:eastAsia="Times New Roman" w:hAnsi="Times New Roman" w:cs="Times New Roman"/>
          <w:b/>
          <w:bCs/>
          <w:sz w:val="24"/>
          <w:szCs w:val="24"/>
          <w:lang w:val="sr-Cyrl-CS"/>
        </w:rPr>
      </w:pPr>
    </w:p>
    <w:p w14:paraId="0DE45E19" w14:textId="77777777" w:rsidR="00E4777B" w:rsidRPr="00910BEF" w:rsidRDefault="00E4777B" w:rsidP="00E4777B">
      <w:pPr>
        <w:numPr>
          <w:ilvl w:val="0"/>
          <w:numId w:val="18"/>
        </w:numPr>
        <w:ind w:left="0" w:firstLine="0"/>
        <w:contextualSpacing/>
        <w:jc w:val="both"/>
        <w:rPr>
          <w:rFonts w:ascii="Times New Roman" w:eastAsia="Calibri" w:hAnsi="Times New Roman" w:cs="Times New Roman"/>
          <w:sz w:val="24"/>
          <w:szCs w:val="24"/>
          <w:lang w:val="sr-Cyrl-CS"/>
        </w:rPr>
      </w:pPr>
      <w:r w:rsidRPr="00910BEF">
        <w:rPr>
          <w:rFonts w:ascii="Times New Roman" w:eastAsia="Times New Roman" w:hAnsi="Times New Roman" w:cs="Times New Roman"/>
          <w:sz w:val="24"/>
          <w:szCs w:val="24"/>
          <w:lang w:val="sr-Cyrl-CS"/>
        </w:rPr>
        <w:t xml:space="preserve">Улагачу из државе једне Стране уговорнице чије улагање на територији државе друге Стране уговорнице претрпи штету услед рата, побуне, грађанског немира или </w:t>
      </w:r>
      <w:r w:rsidR="00866BAF">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 xml:space="preserve">других сличних догађаја, биће додељен, од стране друге Стране уговорнице, третман који није мање повољан од третмана који та Страна уговорница даје сопственим улагачима </w:t>
      </w:r>
      <w:r w:rsidR="00866BAF">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или улагачима било које треће државе, који год третман је најповољнији, у погледу реституције, обештећења, накнаде или другог начина намирења.</w:t>
      </w:r>
    </w:p>
    <w:p w14:paraId="0CFA97BD" w14:textId="77777777" w:rsidR="00E4777B" w:rsidRDefault="00E4777B" w:rsidP="00814046">
      <w:pPr>
        <w:numPr>
          <w:ilvl w:val="0"/>
          <w:numId w:val="18"/>
        </w:numPr>
        <w:spacing w:after="0"/>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Без обзира на одредбе става 1. овог члана, улагачима државе једне Стране уговорнице који, у било којој од ситуација наведених у том ставу, претрпе штету на територији државе друге Стране уговорнице, која је последица:</w:t>
      </w:r>
    </w:p>
    <w:p w14:paraId="049BD90C" w14:textId="77777777" w:rsidR="008A3639" w:rsidRPr="00814046" w:rsidRDefault="008A3639" w:rsidP="008A3639">
      <w:pPr>
        <w:spacing w:after="0"/>
        <w:contextualSpacing/>
        <w:jc w:val="both"/>
        <w:rPr>
          <w:rFonts w:ascii="Times New Roman" w:eastAsia="Calibri" w:hAnsi="Times New Roman" w:cs="Times New Roman"/>
          <w:sz w:val="24"/>
          <w:szCs w:val="24"/>
          <w:lang w:val="sr-Cyrl-CS"/>
        </w:rPr>
      </w:pPr>
    </w:p>
    <w:p w14:paraId="69E25B5A" w14:textId="77777777" w:rsidR="00E4777B"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exact"/>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ab/>
        <w:t>а)</w:t>
      </w:r>
      <w:r w:rsidRPr="00910BEF">
        <w:rPr>
          <w:rFonts w:ascii="Times New Roman" w:eastAsia="Calibri" w:hAnsi="Times New Roman" w:cs="Times New Roman"/>
          <w:sz w:val="24"/>
          <w:szCs w:val="24"/>
          <w:lang w:val="sr-Cyrl-CS"/>
        </w:rPr>
        <w:tab/>
        <w:t>заплене њихове имовине од стране оружаних снага или органа власти те државе, или</w:t>
      </w:r>
    </w:p>
    <w:p w14:paraId="2BD77C2A" w14:textId="77777777" w:rsidR="001264F4" w:rsidRDefault="001264F4"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exact"/>
        <w:jc w:val="both"/>
        <w:rPr>
          <w:rFonts w:ascii="Times New Roman" w:eastAsia="Calibri" w:hAnsi="Times New Roman" w:cs="Times New Roman"/>
          <w:sz w:val="24"/>
          <w:szCs w:val="24"/>
          <w:lang w:val="sr-Cyrl-CS"/>
        </w:rPr>
      </w:pPr>
    </w:p>
    <w:p w14:paraId="04C32364" w14:textId="77777777" w:rsidR="001264F4" w:rsidRDefault="001264F4"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exact"/>
        <w:jc w:val="both"/>
        <w:rPr>
          <w:rFonts w:ascii="Times New Roman" w:eastAsia="Calibri" w:hAnsi="Times New Roman" w:cs="Times New Roman"/>
          <w:sz w:val="24"/>
          <w:szCs w:val="24"/>
          <w:lang w:val="sr-Cyrl-CS"/>
        </w:rPr>
      </w:pPr>
    </w:p>
    <w:p w14:paraId="4D31556C" w14:textId="77777777" w:rsidR="001264F4" w:rsidRPr="00910BEF" w:rsidRDefault="001264F4"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exact"/>
        <w:jc w:val="both"/>
        <w:rPr>
          <w:rFonts w:ascii="Times New Roman" w:eastAsia="Calibri" w:hAnsi="Times New Roman" w:cs="Times New Roman"/>
          <w:sz w:val="24"/>
          <w:szCs w:val="24"/>
          <w:lang w:val="sr-Cyrl-CS"/>
        </w:rPr>
      </w:pPr>
    </w:p>
    <w:p w14:paraId="78A6DC82" w14:textId="77777777" w:rsidR="00866BA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line="360" w:lineRule="exact"/>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lastRenderedPageBreak/>
        <w:tab/>
      </w:r>
    </w:p>
    <w:p w14:paraId="346663FC" w14:textId="77777777" w:rsidR="00E4777B" w:rsidRPr="00910BEF" w:rsidRDefault="001264F4"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line="360" w:lineRule="exact"/>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sidR="00E4777B" w:rsidRPr="00910BEF">
        <w:rPr>
          <w:rFonts w:ascii="Times New Roman" w:eastAsia="Calibri" w:hAnsi="Times New Roman" w:cs="Times New Roman"/>
          <w:sz w:val="24"/>
          <w:szCs w:val="24"/>
          <w:lang w:val="sr-Cyrl-CS"/>
        </w:rPr>
        <w:t>б)</w:t>
      </w:r>
      <w:r w:rsidR="00E4777B" w:rsidRPr="00910BEF">
        <w:rPr>
          <w:rFonts w:ascii="Times New Roman" w:eastAsia="Calibri" w:hAnsi="Times New Roman" w:cs="Times New Roman"/>
          <w:sz w:val="24"/>
          <w:szCs w:val="24"/>
          <w:lang w:val="sr-Cyrl-CS"/>
        </w:rPr>
        <w:tab/>
        <w:t>уништавања њихове имовине од стране оружаних снага или органа власти</w:t>
      </w:r>
      <w:r w:rsidR="00E4777B" w:rsidRPr="00910BEF" w:rsidDel="00083E16">
        <w:rPr>
          <w:rFonts w:ascii="Times New Roman" w:eastAsia="Calibri" w:hAnsi="Times New Roman" w:cs="Times New Roman"/>
          <w:sz w:val="24"/>
          <w:szCs w:val="24"/>
          <w:lang w:val="sr-Cyrl-CS"/>
        </w:rPr>
        <w:t xml:space="preserve"> </w:t>
      </w:r>
      <w:r w:rsidR="00E4777B" w:rsidRPr="00910BEF">
        <w:rPr>
          <w:rFonts w:ascii="Times New Roman" w:eastAsia="Calibri" w:hAnsi="Times New Roman" w:cs="Times New Roman"/>
          <w:sz w:val="24"/>
          <w:szCs w:val="24"/>
          <w:lang w:val="sr-Cyrl-CS"/>
        </w:rPr>
        <w:t xml:space="preserve">те државе, које није проузроковано борбеном акцијом и није било неопходно услед </w:t>
      </w:r>
      <w:r w:rsidR="003E69B7">
        <w:rPr>
          <w:rFonts w:ascii="Times New Roman" w:eastAsia="Calibri" w:hAnsi="Times New Roman" w:cs="Times New Roman"/>
          <w:sz w:val="24"/>
          <w:szCs w:val="24"/>
          <w:lang w:val="sr-Cyrl-CS"/>
        </w:rPr>
        <w:br/>
      </w:r>
      <w:r w:rsidR="00E4777B" w:rsidRPr="00910BEF">
        <w:rPr>
          <w:rFonts w:ascii="Times New Roman" w:eastAsia="Calibri" w:hAnsi="Times New Roman" w:cs="Times New Roman"/>
          <w:sz w:val="24"/>
          <w:szCs w:val="24"/>
          <w:lang w:val="sr-Cyrl-CS"/>
        </w:rPr>
        <w:t>настале ситуације;</w:t>
      </w:r>
    </w:p>
    <w:p w14:paraId="57167EA8" w14:textId="77777777" w:rsidR="00E4777B"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line="360" w:lineRule="exact"/>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обезбедиће се без одлагања реституција или обештећење, које ће у сваком случају бити промптно, правично и ефикасно. Износ таквог обештећења утврђује се у складу са одредбама члана 6. става 3. овог споразума, од дана извршене заплене или уништења имовине до датума исплате. Исплаћена накнада може се слободно конвертовати у другу валуту.</w:t>
      </w:r>
    </w:p>
    <w:p w14:paraId="1505D125" w14:textId="77777777" w:rsidR="003E69B7" w:rsidRPr="00910BEF" w:rsidRDefault="003E69B7"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line="360" w:lineRule="exact"/>
        <w:jc w:val="both"/>
        <w:rPr>
          <w:rFonts w:ascii="Times New Roman" w:eastAsia="Calibri" w:hAnsi="Times New Roman" w:cs="Times New Roman"/>
          <w:sz w:val="24"/>
          <w:szCs w:val="24"/>
          <w:lang w:val="sr-Cyrl-CS"/>
        </w:rPr>
      </w:pPr>
    </w:p>
    <w:p w14:paraId="1B353151" w14:textId="77777777" w:rsidR="00E4777B" w:rsidRPr="00910BEF" w:rsidRDefault="00E4777B" w:rsidP="00E4777B">
      <w:pPr>
        <w:spacing w:before="240"/>
        <w:contextualSpacing/>
        <w:jc w:val="center"/>
        <w:rPr>
          <w:rFonts w:ascii="Times New Roman" w:eastAsia="Calibri" w:hAnsi="Times New Roman" w:cs="Times New Roman"/>
          <w:b/>
          <w:sz w:val="24"/>
          <w:szCs w:val="24"/>
          <w:lang w:val="sr-Cyrl-CS"/>
        </w:rPr>
      </w:pPr>
      <w:r w:rsidRPr="00910BEF">
        <w:rPr>
          <w:rFonts w:ascii="Times New Roman" w:eastAsia="Calibri" w:hAnsi="Times New Roman" w:cs="Times New Roman"/>
          <w:b/>
          <w:sz w:val="24"/>
          <w:szCs w:val="24"/>
          <w:lang w:val="sr-Cyrl-CS"/>
        </w:rPr>
        <w:t>Репатријација и трансфер</w:t>
      </w:r>
    </w:p>
    <w:p w14:paraId="62B19EBB" w14:textId="77777777" w:rsidR="00E4777B" w:rsidRPr="00910BEF" w:rsidRDefault="00E4777B" w:rsidP="00E4777B">
      <w:pPr>
        <w:contextualSpacing/>
        <w:jc w:val="center"/>
        <w:rPr>
          <w:rFonts w:ascii="Times New Roman" w:eastAsia="Calibri" w:hAnsi="Times New Roman" w:cs="Times New Roman"/>
          <w:b/>
          <w:sz w:val="24"/>
          <w:szCs w:val="24"/>
          <w:lang w:val="sr-Cyrl-CS"/>
        </w:rPr>
      </w:pPr>
      <w:r w:rsidRPr="00910BEF">
        <w:rPr>
          <w:rFonts w:ascii="Times New Roman" w:eastAsia="Calibri" w:hAnsi="Times New Roman" w:cs="Times New Roman"/>
          <w:b/>
          <w:sz w:val="24"/>
          <w:szCs w:val="24"/>
          <w:lang w:val="sr-Cyrl-CS"/>
        </w:rPr>
        <w:t>Члан 8.</w:t>
      </w:r>
    </w:p>
    <w:p w14:paraId="53234F83" w14:textId="77777777" w:rsidR="00E4777B" w:rsidRPr="00910BEF" w:rsidRDefault="00E4777B" w:rsidP="00E4777B">
      <w:pPr>
        <w:numPr>
          <w:ilvl w:val="0"/>
          <w:numId w:val="19"/>
        </w:num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tLeast"/>
        <w:ind w:left="0" w:firstLine="0"/>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 xml:space="preserve">Свака Страна уговорница ће, по измирењу свих фискалних обавеза од стране улагача из државе друге Стране уговорнице, у доброј вери гарантовати да ће сви </w:t>
      </w:r>
      <w:r w:rsidR="003E69B7">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 xml:space="preserve">трансфери новчаних износа у вези са улагањима извршеним у складу са овим </w:t>
      </w:r>
      <w:r w:rsidR="003E69B7">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 xml:space="preserve">споразумом, бити слободно и без одлагања извршени на и са територије њене државе. </w:t>
      </w:r>
      <w:r w:rsidR="003E69B7">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Ови трансфери обухватају:</w:t>
      </w:r>
    </w:p>
    <w:p w14:paraId="0CAE3DCB" w14:textId="77777777" w:rsidR="00E4777B" w:rsidRPr="00910BEF" w:rsidRDefault="00E4777B" w:rsidP="00E4777B">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tLeast"/>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ab/>
        <w:t>а) уложени капитал и додатна средстава за одржавање или повећање улагања;</w:t>
      </w:r>
    </w:p>
    <w:p w14:paraId="13854920" w14:textId="77777777" w:rsidR="00E4777B" w:rsidRPr="00910BEF" w:rsidRDefault="00E4777B" w:rsidP="00E4777B">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tLeast"/>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ab/>
        <w:t>б) добит, дивиденде, камате, капиталну добит, накнаду за ауторска права и друге накнаде које произлазе из тог улагања;</w:t>
      </w:r>
    </w:p>
    <w:p w14:paraId="7B5302D3" w14:textId="77777777" w:rsidR="00E4777B" w:rsidRPr="00910BEF" w:rsidRDefault="00E4777B" w:rsidP="00E4777B">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tLeast"/>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ab/>
        <w:t>в) приходе;</w:t>
      </w:r>
    </w:p>
    <w:p w14:paraId="3AA04D51" w14:textId="77777777" w:rsidR="00E4777B" w:rsidRPr="00910BEF" w:rsidRDefault="00E4777B" w:rsidP="00E4777B">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tLeast"/>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ab/>
        <w:t>г) приходе од укупне или делимичне продаје или ликвидације улагања;</w:t>
      </w:r>
    </w:p>
    <w:p w14:paraId="32C2EF39" w14:textId="77777777" w:rsidR="00E4777B" w:rsidRPr="00910BEF" w:rsidRDefault="00E4777B" w:rsidP="00E4777B">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tLeast"/>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ab/>
        <w:t>д) износе накнада исплаћених на основу чл. 6. и 7. овог споразума;</w:t>
      </w:r>
    </w:p>
    <w:p w14:paraId="7B602C87" w14:textId="77777777" w:rsidR="00E4777B" w:rsidRPr="00910BEF" w:rsidRDefault="00E4777B" w:rsidP="00E4777B">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tLeast"/>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ab/>
        <w:t>ђ) накнаде и исплате камата које произлазе из зајмова у вези са улагањем;</w:t>
      </w:r>
    </w:p>
    <w:p w14:paraId="33993A8B" w14:textId="77777777" w:rsidR="00E4777B" w:rsidRPr="00910BEF" w:rsidRDefault="00E4777B" w:rsidP="00E4777B">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ab/>
        <w:t>е) плате, зараде и остала примања која су држављани државе једне Стране уговорнице, који су на територији државе друге Стране уговорнице добили одговарајуће радне дозволе, остварили у вези са улагањем;</w:t>
      </w:r>
    </w:p>
    <w:p w14:paraId="1867B7F2" w14:textId="77777777" w:rsidR="00E4777B" w:rsidRPr="00910BEF" w:rsidRDefault="00E4777B" w:rsidP="00E4777B">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tLeast"/>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ab/>
        <w:t>ж) плаћања проистекла из инвестиционих спорова.</w:t>
      </w:r>
    </w:p>
    <w:p w14:paraId="5E088366" w14:textId="77777777" w:rsidR="00E4777B" w:rsidRPr="00910BEF" w:rsidRDefault="00E4777B" w:rsidP="00E4777B">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tLeast"/>
        <w:jc w:val="both"/>
        <w:rPr>
          <w:rFonts w:ascii="Times New Roman" w:eastAsia="Times New Roman" w:hAnsi="Times New Roman" w:cs="Times New Roman"/>
          <w:sz w:val="24"/>
          <w:szCs w:val="24"/>
          <w:lang w:val="sr-Cyrl-CS"/>
        </w:rPr>
      </w:pPr>
    </w:p>
    <w:p w14:paraId="07A5BAA6" w14:textId="77777777" w:rsidR="00E4777B" w:rsidRPr="00910BEF" w:rsidRDefault="00E4777B" w:rsidP="00E4777B">
      <w:pPr>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Трансфери ће се вршити у конвертибилној валути у којој је улагање извршено или у било којој другој конвертибилној валути по званичном курсу на дан трансфера, осим </w:t>
      </w:r>
      <w:r w:rsidR="003E69B7">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 xml:space="preserve">ако није другачије договорено између улагача и Стране уговорнице домаћина. </w:t>
      </w:r>
    </w:p>
    <w:p w14:paraId="7BF61691" w14:textId="77777777" w:rsidR="00E4777B" w:rsidRDefault="00E4777B" w:rsidP="00E4777B">
      <w:pPr>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Независно од става 1. и 2. овог члана, ништа у овом члану неће се тумачити као спречавање Стране уговорнице да, на праведан и недискриминаторан начин и у доброј вери примени своје законодавство у вези са: </w:t>
      </w:r>
    </w:p>
    <w:p w14:paraId="2ACCB595" w14:textId="77777777" w:rsidR="001264F4" w:rsidRDefault="001264F4" w:rsidP="001264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rPr>
          <w:rFonts w:ascii="Times New Roman" w:eastAsia="Calibri" w:hAnsi="Times New Roman" w:cs="Times New Roman"/>
          <w:sz w:val="24"/>
          <w:szCs w:val="24"/>
          <w:lang w:val="sr-Cyrl-CS"/>
        </w:rPr>
      </w:pPr>
    </w:p>
    <w:p w14:paraId="0A5EE72E" w14:textId="77777777" w:rsidR="001264F4" w:rsidRPr="00910BEF" w:rsidRDefault="001264F4" w:rsidP="001264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rPr>
          <w:rFonts w:ascii="Times New Roman" w:eastAsia="Calibri" w:hAnsi="Times New Roman" w:cs="Times New Roman"/>
          <w:sz w:val="24"/>
          <w:szCs w:val="24"/>
          <w:lang w:val="sr-Cyrl-CS"/>
        </w:rPr>
      </w:pPr>
    </w:p>
    <w:p w14:paraId="75D77F36" w14:textId="77777777" w:rsidR="001264F4" w:rsidRDefault="001264F4" w:rsidP="00E4777B">
      <w:pPr>
        <w:spacing w:after="0"/>
        <w:contextualSpacing/>
        <w:jc w:val="both"/>
        <w:rPr>
          <w:rFonts w:ascii="Times New Roman" w:eastAsia="Calibri" w:hAnsi="Times New Roman" w:cs="Times New Roman"/>
          <w:sz w:val="24"/>
          <w:szCs w:val="24"/>
          <w:lang w:val="sr-Cyrl-CS"/>
        </w:rPr>
      </w:pPr>
    </w:p>
    <w:p w14:paraId="673840F6" w14:textId="77777777" w:rsidR="001264F4" w:rsidRDefault="001264F4" w:rsidP="00E4777B">
      <w:pPr>
        <w:spacing w:after="0"/>
        <w:contextualSpacing/>
        <w:jc w:val="both"/>
        <w:rPr>
          <w:rFonts w:ascii="Times New Roman" w:eastAsia="Calibri" w:hAnsi="Times New Roman" w:cs="Times New Roman"/>
          <w:sz w:val="24"/>
          <w:szCs w:val="24"/>
          <w:lang w:val="sr-Cyrl-CS"/>
        </w:rPr>
      </w:pPr>
    </w:p>
    <w:p w14:paraId="7421116E" w14:textId="77777777" w:rsidR="00E4777B" w:rsidRPr="00910BEF" w:rsidRDefault="00E4777B" w:rsidP="001264F4">
      <w:pPr>
        <w:spacing w:after="0"/>
        <w:ind w:firstLine="708"/>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а) стечајем, ликвидацијом, или заштитом права поверилаца;</w:t>
      </w:r>
    </w:p>
    <w:p w14:paraId="33A690AA" w14:textId="77777777" w:rsidR="00E4777B" w:rsidRPr="00910BEF" w:rsidRDefault="00E4777B" w:rsidP="00E4777B">
      <w:pPr>
        <w:spacing w:after="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ab/>
        <w:t>б) издавањем, трговином или пословањем са хартијама од вредности;</w:t>
      </w:r>
    </w:p>
    <w:p w14:paraId="18088C39" w14:textId="77777777" w:rsidR="00E4777B" w:rsidRPr="00910BEF" w:rsidRDefault="00E4777B" w:rsidP="00E4777B">
      <w:pPr>
        <w:spacing w:after="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ab/>
        <w:t>в) кривичним или прекршајним казнама;</w:t>
      </w:r>
    </w:p>
    <w:p w14:paraId="1AF81E9B" w14:textId="77777777" w:rsidR="00E4777B" w:rsidRPr="00910BEF" w:rsidRDefault="00E4777B" w:rsidP="00E4777B">
      <w:pPr>
        <w:spacing w:after="0"/>
        <w:ind w:firstLine="708"/>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г) финансијским извештавањем или вођењем евиденција о трансферима, када је то неопходно ради помоћи у спровођењу закона или помоћи институцијама за финансијску контролу, или</w:t>
      </w:r>
    </w:p>
    <w:p w14:paraId="3BBAE71E" w14:textId="77777777" w:rsidR="00E4777B" w:rsidRPr="00910BEF" w:rsidRDefault="00E4777B" w:rsidP="00E4777B">
      <w:pPr>
        <w:ind w:firstLine="708"/>
        <w:contextualSpacing/>
        <w:jc w:val="both"/>
        <w:rPr>
          <w:rFonts w:ascii="Times New Roman" w:eastAsia="Calibri" w:hAnsi="Times New Roman" w:cs="Times New Roman"/>
          <w:sz w:val="24"/>
          <w:szCs w:val="24"/>
          <w:u w:val="single"/>
          <w:lang w:val="sr-Cyrl-CS"/>
        </w:rPr>
      </w:pPr>
      <w:r w:rsidRPr="00910BEF">
        <w:rPr>
          <w:rFonts w:ascii="Times New Roman" w:eastAsia="Calibri" w:hAnsi="Times New Roman" w:cs="Times New Roman"/>
          <w:sz w:val="24"/>
          <w:szCs w:val="24"/>
          <w:lang w:val="sr-Cyrl-CS"/>
        </w:rPr>
        <w:t>д) обезбеђењем извршења налога или пресуда у судском или управном поступку.</w:t>
      </w:r>
    </w:p>
    <w:p w14:paraId="0C413654" w14:textId="77777777" w:rsidR="00E4777B" w:rsidRPr="001422E7" w:rsidRDefault="00E4777B" w:rsidP="00E4777B">
      <w:pPr>
        <w:numPr>
          <w:ilvl w:val="0"/>
          <w:numId w:val="19"/>
        </w:numPr>
        <w:tabs>
          <w:tab w:val="left" w:pos="709"/>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tLeast"/>
        <w:ind w:left="0" w:firstLine="0"/>
        <w:jc w:val="both"/>
        <w:rPr>
          <w:rFonts w:ascii="Times New Roman" w:eastAsia="Times New Roman" w:hAnsi="Times New Roman" w:cs="Times New Roman"/>
          <w:sz w:val="24"/>
          <w:szCs w:val="24"/>
          <w:u w:val="single"/>
          <w:lang w:val="sr-Cyrl-CS"/>
        </w:rPr>
      </w:pPr>
      <w:r w:rsidRPr="00910BEF">
        <w:rPr>
          <w:rFonts w:ascii="Times New Roman" w:eastAsia="Times New Roman" w:hAnsi="Times New Roman" w:cs="Times New Roman"/>
          <w:sz w:val="24"/>
          <w:szCs w:val="24"/>
          <w:lang w:val="sr-Cyrl-CS"/>
        </w:rPr>
        <w:t xml:space="preserve">Када, у ванредним околностима, плаћања или кретања капитала узрокују или </w:t>
      </w:r>
      <w:r w:rsidR="001422E7">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 xml:space="preserve">прете да проузрокују озбиљне потешкоће у платном билансу, било која Страна </w:t>
      </w:r>
      <w:r w:rsidR="001422E7">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 xml:space="preserve">уговорница може привремено ограничити трансфере, под условом да су таква </w:t>
      </w:r>
      <w:r w:rsidR="001422E7">
        <w:rPr>
          <w:rFonts w:ascii="Times New Roman" w:eastAsia="Times New Roman" w:hAnsi="Times New Roman" w:cs="Times New Roman"/>
          <w:sz w:val="24"/>
          <w:szCs w:val="24"/>
          <w:lang w:val="sr-Cyrl-CS"/>
        </w:rPr>
        <w:br/>
      </w:r>
      <w:r w:rsidRPr="00910BEF">
        <w:rPr>
          <w:rFonts w:ascii="Times New Roman" w:eastAsia="Times New Roman" w:hAnsi="Times New Roman" w:cs="Times New Roman"/>
          <w:sz w:val="24"/>
          <w:szCs w:val="24"/>
          <w:lang w:val="sr-Cyrl-CS"/>
        </w:rPr>
        <w:t xml:space="preserve">ограничења уведена на недискриминаторној основи и у доброј вери.  </w:t>
      </w:r>
    </w:p>
    <w:p w14:paraId="3CCDF27B"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rPr>
          <w:rFonts w:ascii="Times New Roman" w:eastAsia="Times New Roman" w:hAnsi="Times New Roman" w:cs="Times New Roman"/>
          <w:sz w:val="24"/>
          <w:szCs w:val="24"/>
          <w:lang w:val="sr-Cyrl-CS"/>
        </w:rPr>
      </w:pPr>
      <w:r w:rsidRPr="00910BEF">
        <w:rPr>
          <w:rFonts w:ascii="Times New Roman" w:eastAsia="Times New Roman" w:hAnsi="Times New Roman" w:cs="Times New Roman"/>
          <w:b/>
          <w:bCs/>
          <w:sz w:val="24"/>
          <w:szCs w:val="24"/>
          <w:lang w:val="sr-Cyrl-CS"/>
        </w:rPr>
        <w:t>Пренос права (Суброгација)</w:t>
      </w:r>
    </w:p>
    <w:p w14:paraId="43DC3AD7"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exact"/>
        <w:jc w:val="center"/>
        <w:outlineLvl w:val="0"/>
        <w:rPr>
          <w:rFonts w:ascii="Times New Roman" w:eastAsia="Times New Roman" w:hAnsi="Times New Roman" w:cs="Times New Roman"/>
          <w:b/>
          <w:bCs/>
          <w:sz w:val="24"/>
          <w:szCs w:val="24"/>
          <w:lang w:val="sr-Cyrl-CS"/>
        </w:rPr>
      </w:pPr>
      <w:r w:rsidRPr="00910BEF">
        <w:rPr>
          <w:rFonts w:ascii="Times New Roman" w:eastAsia="Times New Roman" w:hAnsi="Times New Roman" w:cs="Times New Roman"/>
          <w:b/>
          <w:bCs/>
          <w:sz w:val="24"/>
          <w:szCs w:val="24"/>
          <w:lang w:val="sr-Cyrl-CS"/>
        </w:rPr>
        <w:t>Члан 9.</w:t>
      </w:r>
    </w:p>
    <w:p w14:paraId="72CA21FE" w14:textId="77777777" w:rsidR="00E4777B" w:rsidRPr="00910BEF" w:rsidRDefault="00E4777B" w:rsidP="00E4777B">
      <w:pPr>
        <w:numPr>
          <w:ilvl w:val="0"/>
          <w:numId w:val="20"/>
        </w:numPr>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Ако једна Страна уговорница има план јавних осигурања или гаранција ради заштите улагања сопствених улагача од некомерцијалних ризика, а улагач те Стране уговорнице је приступио том плану, сваки пренос права на осигуравача по основу </w:t>
      </w:r>
      <w:r w:rsidR="001422E7">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уговора о осигурању између тог улагача и осигуравача биће признат од стране друге Стране уговорнице.</w:t>
      </w:r>
    </w:p>
    <w:p w14:paraId="4F870FF3" w14:textId="77777777" w:rsidR="00E4777B" w:rsidRPr="00910BEF" w:rsidRDefault="00E4777B" w:rsidP="00E4777B">
      <w:pPr>
        <w:numPr>
          <w:ilvl w:val="0"/>
          <w:numId w:val="20"/>
        </w:numPr>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Осигуравач има, по основу суброгације, право да остварује права и реализује потраживања тог улагача и преузеће обавезе у вези са улагањем.</w:t>
      </w:r>
      <w:r w:rsidRPr="00910BEF">
        <w:rPr>
          <w:rFonts w:ascii="Times New Roman" w:eastAsia="Times New Roman" w:hAnsi="Times New Roman" w:cs="Times New Roman"/>
          <w:sz w:val="24"/>
          <w:szCs w:val="24"/>
          <w:lang w:val="sr-Cyrl-CS"/>
        </w:rPr>
        <w:t xml:space="preserve"> Пренесена права или потраживања не могу бити већа од првобитних права и потраживања улагача.</w:t>
      </w:r>
    </w:p>
    <w:p w14:paraId="0B7BAEBA" w14:textId="77777777" w:rsidR="00E4777B" w:rsidRPr="00910BEF" w:rsidRDefault="00E4777B" w:rsidP="00E4777B">
      <w:pPr>
        <w:numPr>
          <w:ilvl w:val="0"/>
          <w:numId w:val="20"/>
        </w:numPr>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Спорови између Стране уговорнице и осигуравача решаваће се у складу са одредбама члана 12. овог споразума.</w:t>
      </w:r>
    </w:p>
    <w:p w14:paraId="22EADA0F" w14:textId="77777777" w:rsidR="00E4777B" w:rsidRPr="00910BEF" w:rsidRDefault="00E4777B" w:rsidP="00E4777B">
      <w:pPr>
        <w:contextualSpacing/>
        <w:jc w:val="both"/>
        <w:rPr>
          <w:rFonts w:ascii="Times New Roman" w:eastAsia="Calibri" w:hAnsi="Times New Roman" w:cs="Times New Roman"/>
          <w:sz w:val="24"/>
          <w:szCs w:val="24"/>
          <w:lang w:val="sr-Cyrl-CS"/>
        </w:rPr>
      </w:pPr>
    </w:p>
    <w:p w14:paraId="26BC25AD" w14:textId="77777777" w:rsidR="00E4777B" w:rsidRPr="00910BEF" w:rsidRDefault="00E4777B" w:rsidP="00E4777B">
      <w:pPr>
        <w:autoSpaceDE w:val="0"/>
        <w:autoSpaceDN w:val="0"/>
        <w:adjustRightInd w:val="0"/>
        <w:spacing w:after="0" w:line="360" w:lineRule="atLeast"/>
        <w:jc w:val="center"/>
        <w:rPr>
          <w:rFonts w:ascii="Times New Roman" w:eastAsia="Times New Roman" w:hAnsi="Times New Roman" w:cs="Times New Roman"/>
          <w:b/>
          <w:sz w:val="24"/>
          <w:szCs w:val="24"/>
          <w:lang w:val="sr-Cyrl-CS"/>
        </w:rPr>
      </w:pPr>
      <w:r w:rsidRPr="00910BEF">
        <w:rPr>
          <w:rFonts w:ascii="Times New Roman" w:eastAsia="Times New Roman" w:hAnsi="Times New Roman" w:cs="Times New Roman"/>
          <w:b/>
          <w:sz w:val="24"/>
          <w:szCs w:val="24"/>
          <w:lang w:val="sr-Cyrl-CS"/>
        </w:rPr>
        <w:t>Здравље, безбедност и мере заштите животне средине</w:t>
      </w:r>
    </w:p>
    <w:p w14:paraId="1AFE287B" w14:textId="77777777" w:rsidR="00E4777B" w:rsidRPr="00910BEF" w:rsidRDefault="00E4777B" w:rsidP="00E4777B">
      <w:pPr>
        <w:autoSpaceDE w:val="0"/>
        <w:autoSpaceDN w:val="0"/>
        <w:adjustRightInd w:val="0"/>
        <w:spacing w:line="360" w:lineRule="atLeast"/>
        <w:jc w:val="center"/>
        <w:rPr>
          <w:rFonts w:ascii="Times New Roman" w:eastAsia="Times New Roman" w:hAnsi="Times New Roman" w:cs="Times New Roman"/>
          <w:b/>
          <w:sz w:val="24"/>
          <w:szCs w:val="24"/>
          <w:lang w:val="sr-Cyrl-CS"/>
        </w:rPr>
      </w:pPr>
      <w:r w:rsidRPr="00910BEF">
        <w:rPr>
          <w:rFonts w:ascii="Times New Roman" w:eastAsia="Times New Roman" w:hAnsi="Times New Roman" w:cs="Times New Roman"/>
          <w:b/>
          <w:sz w:val="24"/>
          <w:szCs w:val="24"/>
          <w:lang w:val="sr-Cyrl-CS"/>
        </w:rPr>
        <w:t>Члан 10.</w:t>
      </w:r>
    </w:p>
    <w:p w14:paraId="2363A6DD" w14:textId="77777777" w:rsidR="00E4777B" w:rsidRDefault="00E4777B" w:rsidP="00E4777B">
      <w:pPr>
        <w:autoSpaceDE w:val="0"/>
        <w:autoSpaceDN w:val="0"/>
        <w:adjustRightInd w:val="0"/>
        <w:spacing w:after="0" w:line="360" w:lineRule="atLeast"/>
        <w:ind w:firstLine="708"/>
        <w:jc w:val="both"/>
        <w:rPr>
          <w:rFonts w:ascii="Times New Roman" w:eastAsia="Times New Roman" w:hAnsi="Times New Roman" w:cs="Times New Roman"/>
          <w:sz w:val="24"/>
          <w:szCs w:val="24"/>
          <w:lang w:val="sr-Cyrl-CS"/>
        </w:rPr>
      </w:pPr>
      <w:r w:rsidRPr="00910BEF">
        <w:rPr>
          <w:rFonts w:ascii="Times New Roman" w:eastAsia="Times New Roman" w:hAnsi="Times New Roman" w:cs="Times New Roman"/>
          <w:sz w:val="24"/>
          <w:szCs w:val="24"/>
          <w:lang w:val="sr-Cyrl-CS"/>
        </w:rPr>
        <w:t xml:space="preserve">Стране уговорнице су сагласне да није прикладно да се улагања подстичу слабљењем мера које се односе на здравље, безбедност или заштиту животне средине. Сходно томе, Страна уговорница се неће одрећи или на други начин одступити од, или понудити да се одрекне или на други начин одступи од таквих мера да би подстакла оснивање, стицање, ширење или задржавање улагања неког улагача на својој територији. </w:t>
      </w:r>
    </w:p>
    <w:p w14:paraId="41053E42" w14:textId="77777777" w:rsidR="001264F4" w:rsidRDefault="001264F4" w:rsidP="00E4777B">
      <w:pPr>
        <w:autoSpaceDE w:val="0"/>
        <w:autoSpaceDN w:val="0"/>
        <w:adjustRightInd w:val="0"/>
        <w:spacing w:after="0" w:line="360" w:lineRule="atLeast"/>
        <w:ind w:firstLine="708"/>
        <w:jc w:val="both"/>
        <w:rPr>
          <w:rFonts w:ascii="Times New Roman" w:eastAsia="Times New Roman" w:hAnsi="Times New Roman" w:cs="Times New Roman"/>
          <w:sz w:val="24"/>
          <w:szCs w:val="24"/>
          <w:lang w:val="sr-Cyrl-CS"/>
        </w:rPr>
      </w:pPr>
    </w:p>
    <w:p w14:paraId="013238E1" w14:textId="77777777" w:rsidR="001264F4" w:rsidRDefault="001264F4" w:rsidP="00E4777B">
      <w:pPr>
        <w:autoSpaceDE w:val="0"/>
        <w:autoSpaceDN w:val="0"/>
        <w:adjustRightInd w:val="0"/>
        <w:spacing w:after="0" w:line="360" w:lineRule="atLeast"/>
        <w:ind w:firstLine="708"/>
        <w:jc w:val="both"/>
        <w:rPr>
          <w:rFonts w:ascii="Times New Roman" w:eastAsia="Times New Roman" w:hAnsi="Times New Roman" w:cs="Times New Roman"/>
          <w:sz w:val="24"/>
          <w:szCs w:val="24"/>
          <w:lang w:val="sr-Cyrl-CS"/>
        </w:rPr>
      </w:pPr>
    </w:p>
    <w:p w14:paraId="7EBCCD7A" w14:textId="77777777" w:rsidR="001264F4" w:rsidRDefault="001264F4" w:rsidP="00E4777B">
      <w:pPr>
        <w:autoSpaceDE w:val="0"/>
        <w:autoSpaceDN w:val="0"/>
        <w:adjustRightInd w:val="0"/>
        <w:spacing w:after="0" w:line="360" w:lineRule="atLeast"/>
        <w:ind w:firstLine="708"/>
        <w:jc w:val="both"/>
        <w:rPr>
          <w:rFonts w:ascii="Times New Roman" w:eastAsia="Times New Roman" w:hAnsi="Times New Roman" w:cs="Times New Roman"/>
          <w:sz w:val="24"/>
          <w:szCs w:val="24"/>
          <w:lang w:val="sr-Cyrl-CS"/>
        </w:rPr>
      </w:pPr>
    </w:p>
    <w:p w14:paraId="2C23B4F0" w14:textId="77777777" w:rsidR="001264F4" w:rsidRDefault="001264F4" w:rsidP="00E4777B">
      <w:pPr>
        <w:autoSpaceDE w:val="0"/>
        <w:autoSpaceDN w:val="0"/>
        <w:adjustRightInd w:val="0"/>
        <w:spacing w:after="0" w:line="360" w:lineRule="atLeast"/>
        <w:ind w:firstLine="708"/>
        <w:jc w:val="both"/>
        <w:rPr>
          <w:rFonts w:ascii="Times New Roman" w:eastAsia="Times New Roman" w:hAnsi="Times New Roman" w:cs="Times New Roman"/>
          <w:sz w:val="24"/>
          <w:szCs w:val="24"/>
          <w:lang w:val="sr-Cyrl-CS"/>
        </w:rPr>
      </w:pPr>
    </w:p>
    <w:p w14:paraId="70E124B1" w14:textId="77777777" w:rsidR="001264F4" w:rsidRPr="00910BEF" w:rsidRDefault="001264F4" w:rsidP="00E4777B">
      <w:pPr>
        <w:autoSpaceDE w:val="0"/>
        <w:autoSpaceDN w:val="0"/>
        <w:adjustRightInd w:val="0"/>
        <w:spacing w:after="0" w:line="360" w:lineRule="atLeast"/>
        <w:ind w:firstLine="708"/>
        <w:jc w:val="both"/>
        <w:rPr>
          <w:rFonts w:ascii="Times New Roman" w:eastAsia="Times New Roman" w:hAnsi="Times New Roman" w:cs="Times New Roman"/>
          <w:sz w:val="24"/>
          <w:szCs w:val="24"/>
          <w:lang w:val="sr-Cyrl-CS"/>
        </w:rPr>
      </w:pPr>
    </w:p>
    <w:p w14:paraId="08497B69" w14:textId="77777777" w:rsidR="00E4777B" w:rsidRDefault="00E4777B" w:rsidP="00E4777B">
      <w:pPr>
        <w:autoSpaceDE w:val="0"/>
        <w:autoSpaceDN w:val="0"/>
        <w:adjustRightInd w:val="0"/>
        <w:spacing w:after="0" w:line="360" w:lineRule="atLeast"/>
        <w:jc w:val="both"/>
        <w:rPr>
          <w:rFonts w:ascii="Times New Roman" w:eastAsia="Times New Roman" w:hAnsi="Times New Roman" w:cs="Times New Roman"/>
          <w:sz w:val="24"/>
          <w:szCs w:val="24"/>
          <w:u w:val="single"/>
          <w:lang w:val="sr-Cyrl-CS"/>
        </w:rPr>
      </w:pPr>
    </w:p>
    <w:p w14:paraId="06102E36" w14:textId="77777777" w:rsidR="001422E7" w:rsidRPr="00910BEF" w:rsidRDefault="001422E7" w:rsidP="00E4777B">
      <w:pPr>
        <w:autoSpaceDE w:val="0"/>
        <w:autoSpaceDN w:val="0"/>
        <w:adjustRightInd w:val="0"/>
        <w:spacing w:after="0" w:line="360" w:lineRule="atLeast"/>
        <w:jc w:val="both"/>
        <w:rPr>
          <w:rFonts w:ascii="Times New Roman" w:eastAsia="Times New Roman" w:hAnsi="Times New Roman" w:cs="Times New Roman"/>
          <w:sz w:val="24"/>
          <w:szCs w:val="24"/>
          <w:u w:val="single"/>
          <w:lang w:val="sr-Cyrl-CS"/>
        </w:rPr>
      </w:pPr>
    </w:p>
    <w:p w14:paraId="35C97089" w14:textId="77777777" w:rsidR="00E4777B" w:rsidRPr="00910BEF" w:rsidRDefault="00E4777B" w:rsidP="00E4777B">
      <w:pPr>
        <w:autoSpaceDE w:val="0"/>
        <w:autoSpaceDN w:val="0"/>
        <w:adjustRightInd w:val="0"/>
        <w:spacing w:after="0" w:line="360" w:lineRule="atLeast"/>
        <w:jc w:val="center"/>
        <w:rPr>
          <w:rFonts w:ascii="Times New Roman" w:eastAsia="Times New Roman" w:hAnsi="Times New Roman" w:cs="Times New Roman"/>
          <w:b/>
          <w:bCs/>
          <w:sz w:val="24"/>
          <w:szCs w:val="24"/>
          <w:lang w:val="sr-Cyrl-CS"/>
        </w:rPr>
      </w:pPr>
      <w:r w:rsidRPr="00910BEF">
        <w:rPr>
          <w:rFonts w:ascii="Times New Roman" w:eastAsia="Times New Roman" w:hAnsi="Times New Roman" w:cs="Times New Roman"/>
          <w:b/>
          <w:bCs/>
          <w:sz w:val="24"/>
          <w:szCs w:val="24"/>
          <w:lang w:val="sr-Cyrl-CS"/>
        </w:rPr>
        <w:t>Друштвено одговорно пословање</w:t>
      </w:r>
    </w:p>
    <w:p w14:paraId="0BEF03FA" w14:textId="77777777" w:rsidR="00E4777B" w:rsidRPr="00910BEF" w:rsidRDefault="00E4777B" w:rsidP="00E4777B">
      <w:pPr>
        <w:autoSpaceDE w:val="0"/>
        <w:autoSpaceDN w:val="0"/>
        <w:adjustRightInd w:val="0"/>
        <w:spacing w:after="240" w:line="360" w:lineRule="atLeast"/>
        <w:jc w:val="center"/>
        <w:rPr>
          <w:rFonts w:ascii="Times New Roman" w:eastAsia="Times New Roman" w:hAnsi="Times New Roman" w:cs="Times New Roman"/>
          <w:b/>
          <w:bCs/>
          <w:sz w:val="24"/>
          <w:szCs w:val="24"/>
          <w:lang w:val="sr-Cyrl-CS"/>
        </w:rPr>
      </w:pPr>
      <w:r w:rsidRPr="00910BEF">
        <w:rPr>
          <w:rFonts w:ascii="Times New Roman" w:eastAsia="Times New Roman" w:hAnsi="Times New Roman" w:cs="Times New Roman"/>
          <w:b/>
          <w:bCs/>
          <w:sz w:val="24"/>
          <w:szCs w:val="24"/>
          <w:lang w:val="sr-Cyrl-CS"/>
        </w:rPr>
        <w:t>Члан 11.</w:t>
      </w:r>
    </w:p>
    <w:p w14:paraId="6B7836E1"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240" w:line="360" w:lineRule="exact"/>
        <w:jc w:val="both"/>
        <w:rPr>
          <w:rFonts w:ascii="Times New Roman" w:eastAsia="Times New Roman" w:hAnsi="Times New Roman" w:cs="Times New Roman"/>
          <w:bCs/>
          <w:iCs/>
          <w:sz w:val="24"/>
          <w:szCs w:val="24"/>
          <w:lang w:val="sr-Cyrl-CS"/>
        </w:rPr>
      </w:pPr>
      <w:r w:rsidRPr="00910BEF">
        <w:rPr>
          <w:rFonts w:ascii="Times New Roman" w:eastAsia="Times New Roman" w:hAnsi="Times New Roman" w:cs="Times New Roman"/>
          <w:bCs/>
          <w:iCs/>
          <w:sz w:val="24"/>
          <w:szCs w:val="24"/>
          <w:lang w:val="sr-Cyrl-CS"/>
        </w:rPr>
        <w:tab/>
        <w:t xml:space="preserve">Свака Страна уговорница требало би да подстиче правна лица која послују на територији њене </w:t>
      </w:r>
      <w:r w:rsidRPr="00910BEF">
        <w:rPr>
          <w:rFonts w:ascii="Times New Roman" w:eastAsia="Times New Roman" w:hAnsi="Times New Roman" w:cs="Times New Roman"/>
          <w:sz w:val="24"/>
          <w:szCs w:val="24"/>
          <w:lang w:val="sr-Cyrl-CS"/>
        </w:rPr>
        <w:t>државе</w:t>
      </w:r>
      <w:r w:rsidRPr="00910BEF">
        <w:rPr>
          <w:rFonts w:ascii="Times New Roman" w:eastAsia="Times New Roman" w:hAnsi="Times New Roman" w:cs="Times New Roman"/>
          <w:bCs/>
          <w:iCs/>
          <w:sz w:val="24"/>
          <w:szCs w:val="24"/>
          <w:lang w:val="sr-Cyrl-CS"/>
        </w:rPr>
        <w:t xml:space="preserve"> или су под њеном јурисдикцијом, да у оквиру свог пословања и унутрашње политике добровољно уграде међународно признате стандарде друштвено одговорног пословања, попут оних докумената о основним принципима које су Стране уговорнице одобриле или подржале. Ти принципи односе се на области попут рада, животне средине, људских права, друштвених односа и борбе против корупције.</w:t>
      </w:r>
    </w:p>
    <w:p w14:paraId="7DDE4441"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exact"/>
        <w:jc w:val="center"/>
        <w:rPr>
          <w:rFonts w:ascii="Times New Roman" w:eastAsia="Times New Roman" w:hAnsi="Times New Roman" w:cs="Times New Roman"/>
          <w:b/>
          <w:bCs/>
          <w:sz w:val="24"/>
          <w:szCs w:val="24"/>
          <w:lang w:val="sr-Cyrl-CS"/>
        </w:rPr>
      </w:pPr>
      <w:r w:rsidRPr="00910BEF">
        <w:rPr>
          <w:rFonts w:ascii="Times New Roman" w:eastAsia="Times New Roman" w:hAnsi="Times New Roman" w:cs="Times New Roman"/>
          <w:b/>
          <w:bCs/>
          <w:sz w:val="24"/>
          <w:szCs w:val="24"/>
          <w:lang w:val="sr-Cyrl-CS"/>
        </w:rPr>
        <w:t>Решавање спорова између једне Стране уговорнице и улагача из државе друге Стране уговорнице</w:t>
      </w:r>
    </w:p>
    <w:p w14:paraId="52ED6ED1"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240" w:line="360" w:lineRule="exact"/>
        <w:jc w:val="center"/>
        <w:outlineLvl w:val="0"/>
        <w:rPr>
          <w:rFonts w:ascii="Times New Roman" w:eastAsia="Times New Roman" w:hAnsi="Times New Roman" w:cs="Times New Roman"/>
          <w:b/>
          <w:bCs/>
          <w:sz w:val="24"/>
          <w:szCs w:val="24"/>
          <w:lang w:val="sr-Cyrl-CS"/>
        </w:rPr>
      </w:pPr>
      <w:r w:rsidRPr="00910BEF">
        <w:rPr>
          <w:rFonts w:ascii="Times New Roman" w:eastAsia="Times New Roman" w:hAnsi="Times New Roman" w:cs="Times New Roman"/>
          <w:b/>
          <w:bCs/>
          <w:sz w:val="24"/>
          <w:szCs w:val="24"/>
          <w:lang w:val="sr-Cyrl-CS"/>
        </w:rPr>
        <w:t xml:space="preserve">Члан </w:t>
      </w:r>
      <w:r w:rsidRPr="00910BEF">
        <w:rPr>
          <w:rFonts w:ascii="Times New Roman" w:eastAsia="Times New Roman" w:hAnsi="Times New Roman" w:cs="Times New Roman"/>
          <w:b/>
          <w:bCs/>
          <w:sz w:val="24"/>
          <w:szCs w:val="24"/>
        </w:rPr>
        <w:t>1</w:t>
      </w:r>
      <w:r w:rsidRPr="00910BEF">
        <w:rPr>
          <w:rFonts w:ascii="Times New Roman" w:eastAsia="Times New Roman" w:hAnsi="Times New Roman" w:cs="Times New Roman"/>
          <w:b/>
          <w:bCs/>
          <w:sz w:val="24"/>
          <w:szCs w:val="24"/>
          <w:lang w:val="sr-Cyrl-CS"/>
        </w:rPr>
        <w:t>2.</w:t>
      </w:r>
    </w:p>
    <w:p w14:paraId="79C135D8" w14:textId="77777777" w:rsidR="00E4777B" w:rsidRPr="00910BEF" w:rsidRDefault="00E4777B" w:rsidP="00E4777B">
      <w:pPr>
        <w:numPr>
          <w:ilvl w:val="0"/>
          <w:numId w:val="21"/>
        </w:numPr>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Овај члан се примењује на спорове између једне Стране уговорнице и улагача из друге Стране уговорнице поводом наводног кршења обавеза првонаведене по основу </w:t>
      </w:r>
      <w:r w:rsidR="001422E7">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овог споразума, а који проузрокује губитак или штету за улагача или његово улагање.</w:t>
      </w:r>
    </w:p>
    <w:p w14:paraId="043B8B38" w14:textId="77777777" w:rsidR="00E4777B" w:rsidRPr="00910BEF" w:rsidRDefault="00E4777B" w:rsidP="00E4777B">
      <w:pPr>
        <w:numPr>
          <w:ilvl w:val="0"/>
          <w:numId w:val="21"/>
        </w:numPr>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Обавештење о покретању спора између једне од Страна уговорница и улагача из друге Стране уговорнице, у вези са његовим улагањем, улагач ће, са детаљним информацијама, у писаној форми доставити Страни уговорници на територији чије </w:t>
      </w:r>
      <w:r w:rsidR="001422E7">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државе је извршено улагање. Кад год је то могуће, улагач и заинтересована Страна уговорница настојаће се да се спор реши консултацијама и преговорима, у доброј вери.</w:t>
      </w:r>
    </w:p>
    <w:p w14:paraId="7B589E9C" w14:textId="77777777" w:rsidR="00E4777B" w:rsidRDefault="00E4777B" w:rsidP="00814046">
      <w:pPr>
        <w:numPr>
          <w:ilvl w:val="0"/>
          <w:numId w:val="21"/>
        </w:numPr>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Ако се ови спорови не могу решити преговорима у року од шест (6) месеци од </w:t>
      </w:r>
      <w:r w:rsidR="001422E7">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 xml:space="preserve">дана пријема писаног обавештења из става 2. овог члана, спор може бити поднет, по </w:t>
      </w:r>
      <w:r w:rsidR="001422E7">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избору улагача:</w:t>
      </w:r>
    </w:p>
    <w:p w14:paraId="11C9BA84" w14:textId="77777777" w:rsidR="001422E7" w:rsidRPr="00814046" w:rsidRDefault="001422E7" w:rsidP="001422E7">
      <w:pPr>
        <w:contextualSpacing/>
        <w:jc w:val="both"/>
        <w:rPr>
          <w:rFonts w:ascii="Times New Roman" w:eastAsia="Calibri" w:hAnsi="Times New Roman" w:cs="Times New Roman"/>
          <w:sz w:val="24"/>
          <w:szCs w:val="24"/>
          <w:lang w:val="sr-Cyrl-CS"/>
        </w:rPr>
      </w:pPr>
    </w:p>
    <w:p w14:paraId="0305068A" w14:textId="77777777" w:rsidR="00E4777B" w:rsidRPr="00910BEF" w:rsidRDefault="00E4777B" w:rsidP="00E4777B">
      <w:pPr>
        <w:ind w:firstLine="708"/>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а) надлежном суду државе Стране уговорнице на чијој је територији извршено улагање; или</w:t>
      </w:r>
    </w:p>
    <w:p w14:paraId="72D89287" w14:textId="77777777" w:rsidR="00E4777B" w:rsidRPr="00910BEF" w:rsidRDefault="00E4777B" w:rsidP="00E4777B">
      <w:pPr>
        <w:ind w:firstLine="708"/>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б) осим у случајевима предвиђеним у ставу 5. тач. а) и б) овог члана:</w:t>
      </w:r>
    </w:p>
    <w:p w14:paraId="797A404D" w14:textId="77777777" w:rsidR="00E4777B" w:rsidRPr="00910BEF" w:rsidRDefault="00E4777B" w:rsidP="00E4777B">
      <w:pPr>
        <w:ind w:firstLine="708"/>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(1)   Међународном центру за решавање инвестиционих спорова (</w:t>
      </w:r>
      <w:r w:rsidRPr="00910BEF">
        <w:rPr>
          <w:rFonts w:ascii="Times New Roman" w:eastAsia="Calibri" w:hAnsi="Times New Roman" w:cs="Times New Roman"/>
          <w:sz w:val="24"/>
          <w:szCs w:val="24"/>
          <w:lang w:val="en-US"/>
        </w:rPr>
        <w:t>ICSID</w:t>
      </w:r>
      <w:r w:rsidRPr="00910BEF">
        <w:rPr>
          <w:rFonts w:ascii="Times New Roman" w:eastAsia="Calibri" w:hAnsi="Times New Roman" w:cs="Times New Roman"/>
          <w:sz w:val="24"/>
          <w:szCs w:val="24"/>
          <w:lang w:val="sr-Cyrl-CS"/>
        </w:rPr>
        <w:t>) који је основан „Конвенцијом о решавању инвестиционих спорова између држава и држављана других држава</w:t>
      </w:r>
      <w:r w:rsidRPr="00910BEF">
        <w:rPr>
          <w:rFonts w:ascii="Times New Roman" w:eastAsia="Times New Roman" w:hAnsi="Times New Roman" w:cs="Times New Roman"/>
          <w:color w:val="000000"/>
          <w:sz w:val="24"/>
          <w:szCs w:val="24"/>
          <w:lang w:val="sr-Cyrl-CS"/>
        </w:rPr>
        <w:t>”</w:t>
      </w:r>
      <w:r w:rsidRPr="00910BEF">
        <w:rPr>
          <w:rFonts w:ascii="Times New Roman" w:eastAsia="Calibri" w:hAnsi="Times New Roman" w:cs="Times New Roman"/>
          <w:sz w:val="24"/>
          <w:szCs w:val="24"/>
          <w:lang w:val="sr-Cyrl-CS"/>
        </w:rPr>
        <w:t xml:space="preserve">, или </w:t>
      </w:r>
    </w:p>
    <w:p w14:paraId="6201B318" w14:textId="77777777" w:rsidR="00E4777B" w:rsidRPr="00910BEF" w:rsidRDefault="00E4777B" w:rsidP="00E4777B">
      <w:pPr>
        <w:ind w:firstLine="708"/>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(2) а</w:t>
      </w:r>
      <w:r w:rsidRPr="00910BEF">
        <w:rPr>
          <w:rFonts w:ascii="Times New Roman" w:eastAsia="Calibri" w:hAnsi="Times New Roman" w:cs="Times New Roman"/>
          <w:sz w:val="24"/>
          <w:szCs w:val="24"/>
          <w:lang w:val="sr-Latn-CS"/>
        </w:rPr>
        <w:t>d hoc</w:t>
      </w:r>
      <w:r w:rsidRPr="00910BEF">
        <w:rPr>
          <w:rFonts w:ascii="Times New Roman" w:eastAsia="Calibri" w:hAnsi="Times New Roman" w:cs="Times New Roman"/>
          <w:sz w:val="24"/>
          <w:szCs w:val="24"/>
          <w:lang w:val="sr-Cyrl-CS"/>
        </w:rPr>
        <w:t xml:space="preserve"> арбитражном суду, основаном у складу са Арбитражним правилима Комисије Уједињених нација за међународно трговинско право (</w:t>
      </w:r>
      <w:r w:rsidRPr="00910BEF">
        <w:rPr>
          <w:rFonts w:ascii="Times New Roman" w:eastAsia="Calibri" w:hAnsi="Times New Roman" w:cs="Times New Roman"/>
          <w:sz w:val="24"/>
          <w:szCs w:val="24"/>
          <w:lang w:val="sr-Latn-CS"/>
        </w:rPr>
        <w:t>UNCITRAL)</w:t>
      </w:r>
      <w:r w:rsidRPr="00910BEF">
        <w:rPr>
          <w:rFonts w:ascii="Times New Roman" w:eastAsia="Calibri" w:hAnsi="Times New Roman" w:cs="Times New Roman"/>
          <w:sz w:val="24"/>
          <w:szCs w:val="24"/>
          <w:lang w:val="sr-Cyrl-CS"/>
        </w:rPr>
        <w:t>.</w:t>
      </w:r>
    </w:p>
    <w:p w14:paraId="764099EC" w14:textId="77777777" w:rsidR="00E4777B" w:rsidRPr="00910BEF" w:rsidRDefault="00E4777B" w:rsidP="00E4777B">
      <w:pPr>
        <w:contextualSpacing/>
        <w:jc w:val="both"/>
        <w:rPr>
          <w:rFonts w:ascii="Times New Roman" w:eastAsia="Calibri" w:hAnsi="Times New Roman" w:cs="Times New Roman"/>
          <w:sz w:val="24"/>
          <w:szCs w:val="24"/>
          <w:lang w:val="sr-Cyrl-CS"/>
        </w:rPr>
      </w:pPr>
    </w:p>
    <w:p w14:paraId="275DFCC1" w14:textId="77777777" w:rsidR="00E4777B" w:rsidRPr="00910BEF" w:rsidRDefault="00E4777B" w:rsidP="00E4777B">
      <w:pPr>
        <w:numPr>
          <w:ilvl w:val="0"/>
          <w:numId w:val="21"/>
        </w:numPr>
        <w:spacing w:after="0"/>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Када улагач покрене спор пред једним од форума за решавање спорова из става 3. овог члана, избор једног од тих форума је коначан. </w:t>
      </w:r>
    </w:p>
    <w:p w14:paraId="5BB64211" w14:textId="77777777" w:rsidR="00E4777B" w:rsidRDefault="00E4777B" w:rsidP="00E4777B">
      <w:pPr>
        <w:numPr>
          <w:ilvl w:val="0"/>
          <w:numId w:val="21"/>
        </w:numPr>
        <w:spacing w:after="0"/>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Без обзира на одредбе става 3. овог члана;</w:t>
      </w:r>
    </w:p>
    <w:p w14:paraId="7A116ABA" w14:textId="77777777" w:rsidR="001264F4" w:rsidRDefault="001264F4" w:rsidP="001264F4">
      <w:pPr>
        <w:spacing w:after="0"/>
        <w:contextualSpacing/>
        <w:jc w:val="both"/>
        <w:rPr>
          <w:rFonts w:ascii="Times New Roman" w:eastAsia="Calibri" w:hAnsi="Times New Roman" w:cs="Times New Roman"/>
          <w:sz w:val="24"/>
          <w:szCs w:val="24"/>
          <w:lang w:val="sr-Cyrl-CS"/>
        </w:rPr>
      </w:pPr>
    </w:p>
    <w:p w14:paraId="093858A3" w14:textId="77777777" w:rsidR="001264F4" w:rsidRDefault="001264F4" w:rsidP="001264F4">
      <w:pPr>
        <w:spacing w:after="0"/>
        <w:contextualSpacing/>
        <w:jc w:val="both"/>
        <w:rPr>
          <w:rFonts w:ascii="Times New Roman" w:eastAsia="Calibri" w:hAnsi="Times New Roman" w:cs="Times New Roman"/>
          <w:sz w:val="24"/>
          <w:szCs w:val="24"/>
          <w:lang w:val="sr-Cyrl-CS"/>
        </w:rPr>
      </w:pPr>
    </w:p>
    <w:p w14:paraId="51AD0A74" w14:textId="77777777" w:rsidR="001264F4" w:rsidRDefault="001264F4" w:rsidP="001422E7">
      <w:pPr>
        <w:spacing w:after="0"/>
        <w:contextualSpacing/>
        <w:jc w:val="both"/>
        <w:rPr>
          <w:rFonts w:ascii="Times New Roman" w:eastAsia="Calibri" w:hAnsi="Times New Roman" w:cs="Times New Roman"/>
          <w:sz w:val="24"/>
          <w:szCs w:val="24"/>
          <w:lang w:val="sr-Cyrl-CS"/>
        </w:rPr>
      </w:pPr>
    </w:p>
    <w:p w14:paraId="7676E88B" w14:textId="77777777" w:rsidR="001264F4" w:rsidRDefault="001264F4" w:rsidP="00E4777B">
      <w:pPr>
        <w:spacing w:after="0"/>
        <w:ind w:firstLine="708"/>
        <w:contextualSpacing/>
        <w:jc w:val="both"/>
        <w:rPr>
          <w:rFonts w:ascii="Times New Roman" w:eastAsia="Calibri" w:hAnsi="Times New Roman" w:cs="Times New Roman"/>
          <w:sz w:val="24"/>
          <w:szCs w:val="24"/>
          <w:lang w:val="sr-Cyrl-CS"/>
        </w:rPr>
      </w:pPr>
    </w:p>
    <w:p w14:paraId="4AC4059F" w14:textId="77777777" w:rsidR="00E4777B" w:rsidRPr="00910BEF" w:rsidRDefault="00E4777B" w:rsidP="00E4777B">
      <w:pPr>
        <w:spacing w:after="0"/>
        <w:ind w:firstLine="708"/>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а) само спорови који проистичу директно из улагања за које постоји потребна дозволау складу са релевантним законодавством државе Стране уговорнице о страном капиталу, ако је дозвола потребна, и ако су улагања практично започета, подлежу надлежности Међународног центра за решавање инвестиционих спорова (ICSID) или </w:t>
      </w:r>
      <w:r w:rsidR="001422E7">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било којем другом међународном механизму решавања спорова договореном између Страна уговорница;</w:t>
      </w:r>
    </w:p>
    <w:p w14:paraId="5D18789B" w14:textId="77777777" w:rsidR="00E4777B" w:rsidRPr="00910BEF" w:rsidRDefault="00E4777B" w:rsidP="00E4777B">
      <w:pPr>
        <w:ind w:firstLine="708"/>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б) спорови у вези са имовинским и стварним правима на непокретности која се налази на територији државе Стране уговорнице у искључивој су надлежности националних судова и не могу се поднети у надлежност Међународног центра за </w:t>
      </w:r>
      <w:r w:rsidR="001422E7">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 xml:space="preserve">решавање инвестиционих спорова (ICSID) или било којег другог међународног </w:t>
      </w:r>
      <w:r w:rsidR="001422E7">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механизма решавања спорова.</w:t>
      </w:r>
    </w:p>
    <w:p w14:paraId="0ED7B5F7" w14:textId="77777777" w:rsidR="00E4777B" w:rsidRPr="00910BEF" w:rsidRDefault="00E4777B" w:rsidP="00E4777B">
      <w:pPr>
        <w:numPr>
          <w:ilvl w:val="0"/>
          <w:numId w:val="21"/>
        </w:numPr>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Арбитражни суд ће донети своју одлуку у складу са одредбама овог споразума, законима и прописима државе Стране уговорнице која учествује у спору и на чијој територији је извршено улагање (укључујући и правила те државе о сукобу закона) и релевантних принципа међународног права прихваћених од стране обе Стране уговорнице.</w:t>
      </w:r>
    </w:p>
    <w:p w14:paraId="046C8E8A" w14:textId="77777777" w:rsidR="00E4777B" w:rsidRPr="00910BEF" w:rsidRDefault="00E4777B" w:rsidP="00E4777B">
      <w:pPr>
        <w:numPr>
          <w:ilvl w:val="0"/>
          <w:numId w:val="21"/>
        </w:numPr>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Арбитражна одлука је коначна и обавезујућа за све стране у спору. Свака Страна уговорница ће обезбедити њено извршење у складу са својим законодавством.</w:t>
      </w:r>
    </w:p>
    <w:p w14:paraId="53A4F463" w14:textId="77777777" w:rsidR="00E4777B" w:rsidRPr="00910BEF" w:rsidRDefault="00E4777B" w:rsidP="00E4777B">
      <w:pPr>
        <w:spacing w:after="0"/>
        <w:rPr>
          <w:rFonts w:ascii="Times New Roman" w:eastAsia="Calibri" w:hAnsi="Times New Roman" w:cs="Times New Roman"/>
          <w:b/>
          <w:sz w:val="24"/>
          <w:szCs w:val="24"/>
          <w:lang w:val="sr-Cyrl-CS"/>
        </w:rPr>
      </w:pPr>
    </w:p>
    <w:p w14:paraId="7A4052E7" w14:textId="77777777" w:rsidR="00E4777B" w:rsidRPr="00910BEF" w:rsidRDefault="00E4777B" w:rsidP="00E4777B">
      <w:pPr>
        <w:spacing w:after="0"/>
        <w:jc w:val="center"/>
        <w:rPr>
          <w:rFonts w:ascii="Times New Roman" w:eastAsia="Calibri" w:hAnsi="Times New Roman" w:cs="Times New Roman"/>
          <w:b/>
          <w:sz w:val="24"/>
          <w:szCs w:val="24"/>
          <w:lang w:val="sr-Cyrl-CS"/>
        </w:rPr>
      </w:pPr>
      <w:r w:rsidRPr="00910BEF">
        <w:rPr>
          <w:rFonts w:ascii="Times New Roman" w:eastAsia="Calibri" w:hAnsi="Times New Roman" w:cs="Times New Roman"/>
          <w:b/>
          <w:sz w:val="24"/>
          <w:szCs w:val="24"/>
          <w:lang w:val="sr-Cyrl-CS"/>
        </w:rPr>
        <w:t>Ускраћивање погодности</w:t>
      </w:r>
    </w:p>
    <w:p w14:paraId="10B95910" w14:textId="77777777" w:rsidR="00E4777B" w:rsidRPr="00910BEF" w:rsidRDefault="00E4777B" w:rsidP="00E4777B">
      <w:pPr>
        <w:jc w:val="center"/>
        <w:rPr>
          <w:rFonts w:ascii="Times New Roman" w:eastAsia="Calibri" w:hAnsi="Times New Roman" w:cs="Times New Roman"/>
          <w:b/>
          <w:sz w:val="24"/>
          <w:szCs w:val="24"/>
          <w:lang w:val="sr-Cyrl-CS"/>
        </w:rPr>
      </w:pPr>
      <w:r w:rsidRPr="00910BEF">
        <w:rPr>
          <w:rFonts w:ascii="Times New Roman" w:eastAsia="Calibri" w:hAnsi="Times New Roman" w:cs="Times New Roman"/>
          <w:b/>
          <w:sz w:val="24"/>
          <w:szCs w:val="24"/>
          <w:lang w:val="sr-Cyrl-CS"/>
        </w:rPr>
        <w:t>Члан 13.</w:t>
      </w:r>
    </w:p>
    <w:p w14:paraId="319A7914" w14:textId="77777777" w:rsidR="00E4777B" w:rsidRPr="00910BEF" w:rsidRDefault="00E4777B" w:rsidP="00E4777B">
      <w:pPr>
        <w:numPr>
          <w:ilvl w:val="0"/>
          <w:numId w:val="22"/>
        </w:numPr>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Страна уговорница може ускратити погодности које пружа овај споразум улагачу из </w:t>
      </w:r>
      <w:r w:rsidRPr="00910BEF">
        <w:rPr>
          <w:rFonts w:ascii="Times New Roman" w:eastAsia="Times New Roman" w:hAnsi="Times New Roman" w:cs="Times New Roman"/>
          <w:sz w:val="24"/>
          <w:szCs w:val="24"/>
          <w:lang w:val="sr-Cyrl-CS"/>
        </w:rPr>
        <w:t>државе</w:t>
      </w:r>
      <w:r w:rsidRPr="00910BEF">
        <w:rPr>
          <w:rFonts w:ascii="Times New Roman" w:eastAsia="Calibri" w:hAnsi="Times New Roman" w:cs="Times New Roman"/>
          <w:sz w:val="24"/>
          <w:szCs w:val="24"/>
          <w:lang w:val="sr-Cyrl-CS"/>
        </w:rPr>
        <w:t xml:space="preserve"> друге Стране уговорнице који је правно лице те друге Стране уговорнице, као </w:t>
      </w:r>
      <w:r w:rsidR="001422E7">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и његовом улагању, ако:</w:t>
      </w:r>
    </w:p>
    <w:p w14:paraId="0E23CBEF" w14:textId="77777777" w:rsidR="00E4777B" w:rsidRPr="00910BEF" w:rsidRDefault="00E4777B" w:rsidP="00E4777B">
      <w:pPr>
        <w:ind w:firstLine="708"/>
        <w:contextualSpacing/>
        <w:jc w:val="both"/>
        <w:rPr>
          <w:rFonts w:ascii="Times New Roman" w:eastAsia="Calibri" w:hAnsi="Times New Roman" w:cs="Times New Roman"/>
          <w:sz w:val="24"/>
          <w:szCs w:val="24"/>
          <w:u w:val="single"/>
          <w:lang w:val="sr-Cyrl-CS"/>
        </w:rPr>
      </w:pPr>
      <w:r w:rsidRPr="00910BEF">
        <w:rPr>
          <w:rFonts w:ascii="Times New Roman" w:eastAsia="Calibri" w:hAnsi="Times New Roman" w:cs="Times New Roman"/>
          <w:sz w:val="24"/>
          <w:szCs w:val="24"/>
          <w:lang w:val="sr-Cyrl-CS"/>
        </w:rPr>
        <w:t>а) улагачи из државе која није Страна уговорница или улагачи из државе која ускраћује погодности поседују или контролишу правно лице; и</w:t>
      </w:r>
    </w:p>
    <w:p w14:paraId="0E53573C" w14:textId="77777777" w:rsidR="00E4777B" w:rsidRPr="00910BEF" w:rsidRDefault="00E4777B" w:rsidP="00E4777B">
      <w:pPr>
        <w:spacing w:after="0"/>
        <w:ind w:firstLine="708"/>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б) правно лице нема претежну пословну активност на територији </w:t>
      </w:r>
      <w:r w:rsidRPr="00910BEF">
        <w:rPr>
          <w:rFonts w:ascii="Times New Roman" w:eastAsia="Times New Roman" w:hAnsi="Times New Roman" w:cs="Times New Roman"/>
          <w:sz w:val="24"/>
          <w:szCs w:val="24"/>
          <w:lang w:val="sr-Cyrl-CS"/>
        </w:rPr>
        <w:t>државе</w:t>
      </w:r>
      <w:r w:rsidRPr="00910BEF">
        <w:rPr>
          <w:rFonts w:ascii="Times New Roman" w:eastAsia="Calibri" w:hAnsi="Times New Roman" w:cs="Times New Roman"/>
          <w:sz w:val="24"/>
          <w:szCs w:val="24"/>
          <w:lang w:val="sr-Cyrl-CS"/>
        </w:rPr>
        <w:t xml:space="preserve"> Стране уговорнице у складу са чијим законодавству је основано и организовано; или</w:t>
      </w:r>
    </w:p>
    <w:p w14:paraId="2E46503F" w14:textId="77777777" w:rsidR="00E4777B" w:rsidRDefault="00E4777B" w:rsidP="003515A2">
      <w:pPr>
        <w:spacing w:after="0"/>
        <w:ind w:firstLine="708"/>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в) Страна уговорница која ускраћује погодности усвоји или примењује мере </w:t>
      </w:r>
      <w:r w:rsidR="001422E7">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којима се забрањују трансакције са таквим улагачем.</w:t>
      </w:r>
    </w:p>
    <w:p w14:paraId="5A81443F" w14:textId="77777777" w:rsidR="00202523" w:rsidRPr="00910BEF" w:rsidRDefault="00202523" w:rsidP="003515A2">
      <w:pPr>
        <w:spacing w:after="0"/>
        <w:ind w:firstLine="708"/>
        <w:jc w:val="both"/>
        <w:rPr>
          <w:rFonts w:ascii="Times New Roman" w:eastAsia="Calibri" w:hAnsi="Times New Roman" w:cs="Times New Roman"/>
          <w:sz w:val="24"/>
          <w:szCs w:val="24"/>
          <w:lang w:val="sr-Cyrl-CS"/>
        </w:rPr>
      </w:pPr>
    </w:p>
    <w:p w14:paraId="2C240A0B" w14:textId="77777777" w:rsidR="00E4777B" w:rsidRDefault="00E4777B" w:rsidP="003515A2">
      <w:pPr>
        <w:numPr>
          <w:ilvl w:val="0"/>
          <w:numId w:val="22"/>
        </w:numPr>
        <w:tabs>
          <w:tab w:val="left" w:pos="720"/>
        </w:tabs>
        <w:spacing w:after="0"/>
        <w:ind w:left="0" w:firstLine="0"/>
        <w:contextualSpacing/>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У мери у којој је то изводљиво, Страна уговорница која ускраћује погодности ће, пре почетка ускраћивања погодности, о томе обавестити другу Страну уговорницу.</w:t>
      </w:r>
    </w:p>
    <w:p w14:paraId="7DA203B6" w14:textId="77777777" w:rsidR="00CB3196" w:rsidRPr="001422E7" w:rsidRDefault="00CB3196" w:rsidP="001422E7">
      <w:pPr>
        <w:numPr>
          <w:ilvl w:val="0"/>
          <w:numId w:val="22"/>
        </w:numPr>
        <w:tabs>
          <w:tab w:val="left" w:pos="720"/>
        </w:tabs>
        <w:ind w:left="0" w:firstLine="0"/>
        <w:contextualSpacing/>
        <w:jc w:val="both"/>
        <w:rPr>
          <w:rFonts w:ascii="Times New Roman" w:eastAsia="Calibri" w:hAnsi="Times New Roman" w:cs="Times New Roman"/>
          <w:sz w:val="24"/>
          <w:szCs w:val="24"/>
          <w:lang w:val="sr-Cyrl-CS"/>
        </w:rPr>
      </w:pPr>
    </w:p>
    <w:p w14:paraId="4B755467" w14:textId="77777777" w:rsidR="00E4777B" w:rsidRPr="00910BEF" w:rsidRDefault="00E4777B" w:rsidP="00E4777B">
      <w:pPr>
        <w:spacing w:after="0"/>
        <w:contextualSpacing/>
        <w:jc w:val="center"/>
        <w:rPr>
          <w:rFonts w:ascii="Times New Roman" w:eastAsia="Calibri" w:hAnsi="Times New Roman" w:cs="Times New Roman"/>
          <w:b/>
          <w:sz w:val="24"/>
          <w:szCs w:val="24"/>
          <w:lang w:val="sr-Cyrl-CS"/>
        </w:rPr>
      </w:pPr>
      <w:r w:rsidRPr="00910BEF">
        <w:rPr>
          <w:rFonts w:ascii="Times New Roman" w:eastAsia="Calibri" w:hAnsi="Times New Roman" w:cs="Times New Roman"/>
          <w:b/>
          <w:sz w:val="24"/>
          <w:szCs w:val="24"/>
          <w:lang w:val="sr-Cyrl-CS"/>
        </w:rPr>
        <w:t>Решавања спорова између Страна</w:t>
      </w:r>
    </w:p>
    <w:p w14:paraId="6F33D3D9" w14:textId="77777777" w:rsidR="00E4777B" w:rsidRPr="00202523" w:rsidRDefault="00E4777B" w:rsidP="00202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jc w:val="center"/>
        <w:outlineLvl w:val="0"/>
        <w:rPr>
          <w:rFonts w:ascii="Times New Roman" w:eastAsia="Calibri" w:hAnsi="Times New Roman" w:cs="Times New Roman"/>
          <w:b/>
          <w:bCs/>
          <w:sz w:val="24"/>
          <w:szCs w:val="24"/>
          <w:lang w:val="sr-Cyrl-CS"/>
        </w:rPr>
      </w:pPr>
      <w:r w:rsidRPr="00910BEF">
        <w:rPr>
          <w:rFonts w:ascii="Times New Roman" w:eastAsia="Calibri" w:hAnsi="Times New Roman" w:cs="Times New Roman"/>
          <w:b/>
          <w:bCs/>
          <w:sz w:val="24"/>
          <w:szCs w:val="24"/>
          <w:lang w:val="sr-Cyrl-CS"/>
        </w:rPr>
        <w:t>Члан 1</w:t>
      </w:r>
      <w:r w:rsidRPr="00910BEF">
        <w:rPr>
          <w:rFonts w:ascii="Times New Roman" w:eastAsia="Calibri" w:hAnsi="Times New Roman" w:cs="Times New Roman"/>
          <w:b/>
          <w:bCs/>
          <w:sz w:val="24"/>
          <w:szCs w:val="24"/>
          <w:lang w:val="sr-Cyrl-RS"/>
        </w:rPr>
        <w:t>4</w:t>
      </w:r>
      <w:r w:rsidRPr="00910BEF">
        <w:rPr>
          <w:rFonts w:ascii="Times New Roman" w:eastAsia="Calibri" w:hAnsi="Times New Roman" w:cs="Times New Roman"/>
          <w:b/>
          <w:bCs/>
          <w:sz w:val="24"/>
          <w:szCs w:val="24"/>
          <w:lang w:val="sr-Cyrl-CS"/>
        </w:rPr>
        <w:t>.</w:t>
      </w:r>
    </w:p>
    <w:p w14:paraId="32532345" w14:textId="77777777" w:rsidR="00E4777B" w:rsidRPr="00910BEF" w:rsidRDefault="00E4777B" w:rsidP="00E4777B">
      <w:pPr>
        <w:autoSpaceDE w:val="0"/>
        <w:autoSpaceDN w:val="0"/>
        <w:adjustRightInd w:val="0"/>
        <w:spacing w:after="0" w:line="240" w:lineRule="auto"/>
        <w:jc w:val="both"/>
        <w:rPr>
          <w:rFonts w:ascii="Times New Roman" w:hAnsi="Times New Roman" w:cs="Times New Roman"/>
          <w:sz w:val="24"/>
          <w:szCs w:val="24"/>
          <w:lang w:val="sr-Cyrl-RS"/>
        </w:rPr>
      </w:pPr>
      <w:r w:rsidRPr="00910BEF">
        <w:rPr>
          <w:rFonts w:ascii="Times New Roman" w:hAnsi="Times New Roman" w:cs="Times New Roman"/>
          <w:sz w:val="24"/>
          <w:szCs w:val="24"/>
          <w:lang w:val="sr-Cyrl-CS"/>
        </w:rPr>
        <w:t xml:space="preserve">1. </w:t>
      </w:r>
      <w:r w:rsidRPr="00910BEF">
        <w:rPr>
          <w:rFonts w:ascii="Times New Roman" w:hAnsi="Times New Roman" w:cs="Times New Roman"/>
          <w:sz w:val="24"/>
          <w:szCs w:val="24"/>
          <w:lang w:val="sr-Cyrl-RS"/>
        </w:rPr>
        <w:t xml:space="preserve">Стране уговорнице ће настојати да, у доброј вери и у духу сарадње, благоремено и праведно реше било који спор око тумачења или примене овог споразума. У том смислу, Стране уговорнице су сагласне да учествују у директним и озбиљним преговорима како би се дошло до решења. </w:t>
      </w:r>
    </w:p>
    <w:p w14:paraId="3A7CD639" w14:textId="77777777" w:rsidR="00E4777B" w:rsidRPr="00910BEF" w:rsidRDefault="00E4777B" w:rsidP="00E4777B">
      <w:pPr>
        <w:autoSpaceDE w:val="0"/>
        <w:autoSpaceDN w:val="0"/>
        <w:adjustRightInd w:val="0"/>
        <w:spacing w:after="0" w:line="240" w:lineRule="auto"/>
        <w:jc w:val="both"/>
        <w:rPr>
          <w:rFonts w:ascii="Times New Roman" w:hAnsi="Times New Roman" w:cs="Times New Roman"/>
          <w:sz w:val="24"/>
          <w:szCs w:val="24"/>
          <w:lang w:val="sr-Cyrl-RS"/>
        </w:rPr>
      </w:pPr>
    </w:p>
    <w:p w14:paraId="62331F79" w14:textId="77777777" w:rsidR="001264F4" w:rsidRDefault="001264F4" w:rsidP="00E4777B">
      <w:pPr>
        <w:autoSpaceDE w:val="0"/>
        <w:autoSpaceDN w:val="0"/>
        <w:adjustRightInd w:val="0"/>
        <w:spacing w:after="0" w:line="240" w:lineRule="auto"/>
        <w:jc w:val="both"/>
        <w:rPr>
          <w:rFonts w:ascii="Times New Roman" w:hAnsi="Times New Roman" w:cs="Times New Roman"/>
          <w:sz w:val="24"/>
          <w:szCs w:val="24"/>
          <w:lang w:val="sr-Cyrl-RS"/>
        </w:rPr>
      </w:pPr>
    </w:p>
    <w:p w14:paraId="5E4B4BD5" w14:textId="77777777" w:rsidR="001264F4" w:rsidRDefault="001264F4" w:rsidP="00E4777B">
      <w:pPr>
        <w:autoSpaceDE w:val="0"/>
        <w:autoSpaceDN w:val="0"/>
        <w:adjustRightInd w:val="0"/>
        <w:spacing w:after="0" w:line="240" w:lineRule="auto"/>
        <w:jc w:val="both"/>
        <w:rPr>
          <w:rFonts w:ascii="Times New Roman" w:hAnsi="Times New Roman" w:cs="Times New Roman"/>
          <w:sz w:val="24"/>
          <w:szCs w:val="24"/>
          <w:lang w:val="sr-Cyrl-RS"/>
        </w:rPr>
      </w:pPr>
    </w:p>
    <w:p w14:paraId="09A91348" w14:textId="77777777" w:rsidR="00E4777B" w:rsidRPr="00910BEF" w:rsidRDefault="00E4777B" w:rsidP="00E4777B">
      <w:pPr>
        <w:autoSpaceDE w:val="0"/>
        <w:autoSpaceDN w:val="0"/>
        <w:adjustRightInd w:val="0"/>
        <w:spacing w:after="0" w:line="240" w:lineRule="auto"/>
        <w:jc w:val="both"/>
        <w:rPr>
          <w:rFonts w:ascii="Times New Roman" w:hAnsi="Times New Roman" w:cs="Times New Roman"/>
          <w:sz w:val="24"/>
          <w:szCs w:val="24"/>
          <w:lang w:val="sr-Cyrl-RS"/>
        </w:rPr>
      </w:pPr>
      <w:r w:rsidRPr="00910BEF">
        <w:rPr>
          <w:rFonts w:ascii="Times New Roman" w:hAnsi="Times New Roman" w:cs="Times New Roman"/>
          <w:sz w:val="24"/>
          <w:szCs w:val="24"/>
          <w:lang w:val="sr-Cyrl-RS"/>
        </w:rPr>
        <w:t xml:space="preserve">2. Ако Стране уговорнице не могу да, по горенаведеној процедури, постигну споразум у року од шест (6) месеци од настанка спора, спор се може поднети, на захтев било које Стране уговорнице, арбитражном суду састављеном од три члана ради доношења обавезујуће одлуке у складу са важећим правилима међународног права које прихватају обе Стране уговорнице. </w:t>
      </w:r>
    </w:p>
    <w:p w14:paraId="36557006" w14:textId="77777777" w:rsidR="00E4777B" w:rsidRPr="00910BEF" w:rsidRDefault="00E4777B" w:rsidP="00E4777B">
      <w:pPr>
        <w:autoSpaceDE w:val="0"/>
        <w:autoSpaceDN w:val="0"/>
        <w:adjustRightInd w:val="0"/>
        <w:spacing w:after="0" w:line="240" w:lineRule="auto"/>
        <w:jc w:val="both"/>
        <w:rPr>
          <w:rFonts w:ascii="Times New Roman" w:hAnsi="Times New Roman" w:cs="Times New Roman"/>
          <w:sz w:val="24"/>
          <w:szCs w:val="24"/>
          <w:lang w:val="sr-Cyrl-RS"/>
        </w:rPr>
      </w:pPr>
    </w:p>
    <w:p w14:paraId="06B758DF" w14:textId="77777777" w:rsidR="00E4777B" w:rsidRPr="00910BEF" w:rsidRDefault="00E4777B" w:rsidP="00E4777B">
      <w:pPr>
        <w:autoSpaceDE w:val="0"/>
        <w:autoSpaceDN w:val="0"/>
        <w:adjustRightInd w:val="0"/>
        <w:spacing w:after="0" w:line="240" w:lineRule="auto"/>
        <w:jc w:val="both"/>
        <w:rPr>
          <w:rFonts w:ascii="Times New Roman" w:hAnsi="Times New Roman" w:cs="Times New Roman"/>
          <w:sz w:val="24"/>
          <w:szCs w:val="24"/>
          <w:lang w:val="sr-Cyrl-RS"/>
        </w:rPr>
      </w:pPr>
      <w:r w:rsidRPr="00910BEF">
        <w:rPr>
          <w:rFonts w:ascii="Times New Roman" w:hAnsi="Times New Roman" w:cs="Times New Roman"/>
          <w:sz w:val="24"/>
          <w:szCs w:val="24"/>
          <w:lang w:val="sr-Cyrl-RS"/>
        </w:rPr>
        <w:t xml:space="preserve">3. Осим ако их Стране уговорнице не измене, арбитражна правила </w:t>
      </w:r>
      <w:r w:rsidRPr="00910BEF">
        <w:rPr>
          <w:rFonts w:ascii="Times New Roman" w:hAnsi="Times New Roman" w:cs="Times New Roman"/>
          <w:sz w:val="24"/>
          <w:szCs w:val="24"/>
          <w:lang w:val="en-US"/>
        </w:rPr>
        <w:t>UNCITRAL</w:t>
      </w:r>
      <w:r w:rsidRPr="00910BEF">
        <w:rPr>
          <w:rFonts w:ascii="Times New Roman" w:hAnsi="Times New Roman" w:cs="Times New Roman"/>
          <w:sz w:val="24"/>
          <w:szCs w:val="24"/>
          <w:lang w:val="sr-Cyrl-RS"/>
        </w:rPr>
        <w:t>-а или било која друга примењива арбитражна правила о којима су Стране уговорнице постигле договор, регулишу именовање чланова арбитражног суда.</w:t>
      </w:r>
    </w:p>
    <w:p w14:paraId="42D90973" w14:textId="77777777" w:rsidR="00E4777B" w:rsidRPr="00910BEF" w:rsidRDefault="00E4777B" w:rsidP="00E4777B">
      <w:pPr>
        <w:autoSpaceDE w:val="0"/>
        <w:autoSpaceDN w:val="0"/>
        <w:adjustRightInd w:val="0"/>
        <w:spacing w:after="0" w:line="240" w:lineRule="auto"/>
        <w:jc w:val="both"/>
        <w:rPr>
          <w:rFonts w:ascii="Times New Roman" w:hAnsi="Times New Roman" w:cs="Times New Roman"/>
          <w:sz w:val="24"/>
          <w:szCs w:val="24"/>
          <w:lang w:val="sr-Cyrl-RS"/>
        </w:rPr>
      </w:pPr>
    </w:p>
    <w:p w14:paraId="1B4C6196" w14:textId="77777777" w:rsidR="00E4777B" w:rsidRPr="00910BEF" w:rsidRDefault="00E4777B" w:rsidP="00E4777B">
      <w:pPr>
        <w:autoSpaceDE w:val="0"/>
        <w:autoSpaceDN w:val="0"/>
        <w:adjustRightInd w:val="0"/>
        <w:spacing w:after="0" w:line="240" w:lineRule="auto"/>
        <w:jc w:val="both"/>
        <w:rPr>
          <w:rFonts w:ascii="Times New Roman" w:hAnsi="Times New Roman" w:cs="Times New Roman"/>
          <w:sz w:val="24"/>
          <w:szCs w:val="24"/>
          <w:lang w:val="sr-Cyrl-RS"/>
        </w:rPr>
      </w:pPr>
      <w:r w:rsidRPr="00910BEF">
        <w:rPr>
          <w:rFonts w:ascii="Times New Roman" w:hAnsi="Times New Roman" w:cs="Times New Roman"/>
          <w:sz w:val="24"/>
          <w:szCs w:val="24"/>
          <w:lang w:val="sr-Cyrl-RS"/>
        </w:rPr>
        <w:t>4. Арбитражни суд ће утврдити сопствена правила поступка. Своје одлуке ће доносити већином гласова. Таква одлука биће коначна и обавезујућа за обе Стране уговорнице.</w:t>
      </w:r>
    </w:p>
    <w:p w14:paraId="5C48850B" w14:textId="77777777" w:rsidR="00E4777B" w:rsidRPr="00910BEF" w:rsidRDefault="00E4777B" w:rsidP="00E4777B">
      <w:pPr>
        <w:autoSpaceDE w:val="0"/>
        <w:autoSpaceDN w:val="0"/>
        <w:adjustRightInd w:val="0"/>
        <w:spacing w:after="0" w:line="240" w:lineRule="auto"/>
        <w:jc w:val="both"/>
        <w:rPr>
          <w:rFonts w:ascii="Times New Roman" w:hAnsi="Times New Roman" w:cs="Times New Roman"/>
          <w:sz w:val="24"/>
          <w:szCs w:val="24"/>
          <w:lang w:val="sr-Cyrl-RS"/>
        </w:rPr>
      </w:pPr>
    </w:p>
    <w:p w14:paraId="6524D0C2" w14:textId="77777777" w:rsidR="00E4777B" w:rsidRDefault="00E4777B" w:rsidP="00814046">
      <w:pPr>
        <w:autoSpaceDE w:val="0"/>
        <w:autoSpaceDN w:val="0"/>
        <w:adjustRightInd w:val="0"/>
        <w:spacing w:after="0" w:line="240" w:lineRule="auto"/>
        <w:jc w:val="both"/>
        <w:rPr>
          <w:rFonts w:ascii="Times New Roman" w:hAnsi="Times New Roman" w:cs="Times New Roman"/>
          <w:sz w:val="24"/>
          <w:szCs w:val="24"/>
          <w:lang w:val="sr-Cyrl-RS"/>
        </w:rPr>
      </w:pPr>
      <w:r w:rsidRPr="00910BEF">
        <w:rPr>
          <w:rFonts w:ascii="Times New Roman" w:hAnsi="Times New Roman" w:cs="Times New Roman"/>
          <w:sz w:val="24"/>
          <w:szCs w:val="24"/>
          <w:lang w:val="sr-Cyrl-RS"/>
        </w:rPr>
        <w:t xml:space="preserve">5. Спор неће бити поднет на решавање међународном арбитражном суду у складу са одредбама овог члана ако је о истој ствари покренут, и још увек се води, спор пред другим међународним арбитражним судом у складу са одредбама члана 12. овог споразума. </w:t>
      </w:r>
      <w:r w:rsidR="001422E7">
        <w:rPr>
          <w:rFonts w:ascii="Times New Roman" w:hAnsi="Times New Roman" w:cs="Times New Roman"/>
          <w:sz w:val="24"/>
          <w:szCs w:val="24"/>
          <w:lang w:val="sr-Cyrl-RS"/>
        </w:rPr>
        <w:br/>
      </w:r>
      <w:r w:rsidRPr="00910BEF">
        <w:rPr>
          <w:rFonts w:ascii="Times New Roman" w:hAnsi="Times New Roman" w:cs="Times New Roman"/>
          <w:sz w:val="24"/>
          <w:szCs w:val="24"/>
          <w:lang w:val="sr-Cyrl-RS"/>
        </w:rPr>
        <w:t>Овим се не искључује ангажовање Страна уговорница у дир</w:t>
      </w:r>
      <w:r w:rsidR="00814046">
        <w:rPr>
          <w:rFonts w:ascii="Times New Roman" w:hAnsi="Times New Roman" w:cs="Times New Roman"/>
          <w:sz w:val="24"/>
          <w:szCs w:val="24"/>
          <w:lang w:val="sr-Cyrl-RS"/>
        </w:rPr>
        <w:t xml:space="preserve">ектним и озбиљним преговорима. </w:t>
      </w:r>
    </w:p>
    <w:p w14:paraId="5069938B" w14:textId="77777777" w:rsidR="00814046" w:rsidRPr="00814046" w:rsidRDefault="00814046" w:rsidP="00814046">
      <w:pPr>
        <w:autoSpaceDE w:val="0"/>
        <w:autoSpaceDN w:val="0"/>
        <w:adjustRightInd w:val="0"/>
        <w:spacing w:after="0" w:line="240" w:lineRule="auto"/>
        <w:jc w:val="both"/>
        <w:rPr>
          <w:rFonts w:ascii="Times New Roman" w:hAnsi="Times New Roman" w:cs="Times New Roman"/>
          <w:sz w:val="24"/>
          <w:szCs w:val="24"/>
          <w:lang w:val="sr-Cyrl-RS"/>
        </w:rPr>
      </w:pPr>
    </w:p>
    <w:p w14:paraId="7D4E1901"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exact"/>
        <w:jc w:val="center"/>
        <w:outlineLvl w:val="0"/>
        <w:rPr>
          <w:rFonts w:ascii="Times New Roman" w:eastAsia="Calibri" w:hAnsi="Times New Roman" w:cs="Times New Roman"/>
          <w:b/>
          <w:bCs/>
          <w:sz w:val="24"/>
          <w:szCs w:val="24"/>
          <w:lang w:val="sr-Cyrl-CS"/>
        </w:rPr>
      </w:pPr>
      <w:r w:rsidRPr="00910BEF">
        <w:rPr>
          <w:rFonts w:ascii="Times New Roman" w:eastAsia="Calibri" w:hAnsi="Times New Roman" w:cs="Times New Roman"/>
          <w:b/>
          <w:bCs/>
          <w:sz w:val="24"/>
          <w:szCs w:val="24"/>
          <w:lang w:val="sr-Cyrl-CS"/>
        </w:rPr>
        <w:t>Достава докумената</w:t>
      </w:r>
    </w:p>
    <w:p w14:paraId="38222F94"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jc w:val="center"/>
        <w:outlineLvl w:val="0"/>
        <w:rPr>
          <w:rFonts w:ascii="Times New Roman" w:eastAsia="Calibri" w:hAnsi="Times New Roman" w:cs="Times New Roman"/>
          <w:b/>
          <w:bCs/>
          <w:sz w:val="24"/>
          <w:szCs w:val="24"/>
          <w:lang w:val="sr-Cyrl-CS"/>
        </w:rPr>
      </w:pPr>
      <w:r w:rsidRPr="00910BEF">
        <w:rPr>
          <w:rFonts w:ascii="Times New Roman" w:eastAsia="Calibri" w:hAnsi="Times New Roman" w:cs="Times New Roman"/>
          <w:b/>
          <w:bCs/>
          <w:sz w:val="24"/>
          <w:szCs w:val="24"/>
          <w:lang w:val="sr-Cyrl-CS"/>
        </w:rPr>
        <w:t>Члан 15.</w:t>
      </w:r>
    </w:p>
    <w:p w14:paraId="1288101E"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 xml:space="preserve">Обавештења и остала документа у споровима из чл. 12. и 14. овог споразума достављају </w:t>
      </w:r>
      <w:r w:rsidR="001422E7">
        <w:rPr>
          <w:rFonts w:ascii="Times New Roman" w:eastAsia="Calibri" w:hAnsi="Times New Roman" w:cs="Times New Roman"/>
          <w:bCs/>
          <w:sz w:val="24"/>
          <w:szCs w:val="24"/>
          <w:lang w:val="sr-Cyrl-CS"/>
        </w:rPr>
        <w:br/>
      </w:r>
      <w:r w:rsidRPr="00910BEF">
        <w:rPr>
          <w:rFonts w:ascii="Times New Roman" w:eastAsia="Calibri" w:hAnsi="Times New Roman" w:cs="Times New Roman"/>
          <w:bCs/>
          <w:sz w:val="24"/>
          <w:szCs w:val="24"/>
          <w:lang w:val="sr-Cyrl-CS"/>
        </w:rPr>
        <w:t>се за Републику Србију на следеће адресе:</w:t>
      </w:r>
    </w:p>
    <w:p w14:paraId="08DF1017"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p>
    <w:p w14:paraId="7078F6E1"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Председник Владе</w:t>
      </w:r>
    </w:p>
    <w:p w14:paraId="6BA3FC3D"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Влада Републике Србије</w:t>
      </w:r>
    </w:p>
    <w:p w14:paraId="0D109C96"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 xml:space="preserve">Немањина 11, </w:t>
      </w:r>
    </w:p>
    <w:p w14:paraId="5153D3AC"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11000 Београд</w:t>
      </w:r>
    </w:p>
    <w:p w14:paraId="17EC5BA2"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Република Србија</w:t>
      </w:r>
    </w:p>
    <w:p w14:paraId="618409C6"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contextualSpacing/>
        <w:jc w:val="both"/>
        <w:outlineLvl w:val="0"/>
        <w:rPr>
          <w:rFonts w:ascii="Times New Roman" w:eastAsia="Calibri" w:hAnsi="Times New Roman" w:cs="Times New Roman"/>
          <w:bCs/>
          <w:sz w:val="24"/>
          <w:szCs w:val="24"/>
          <w:lang w:val="sr-Cyrl-CS"/>
        </w:rPr>
      </w:pPr>
    </w:p>
    <w:p w14:paraId="2177EC6A"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Државно правобранилаштво</w:t>
      </w:r>
    </w:p>
    <w:p w14:paraId="10B55F2D"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RS"/>
        </w:rPr>
        <w:t>Косовска 31</w:t>
      </w:r>
      <w:r w:rsidRPr="00910BEF">
        <w:rPr>
          <w:rFonts w:ascii="Times New Roman" w:eastAsia="Calibri" w:hAnsi="Times New Roman" w:cs="Times New Roman"/>
          <w:bCs/>
          <w:sz w:val="24"/>
          <w:szCs w:val="24"/>
          <w:lang w:val="sr-Cyrl-CS"/>
        </w:rPr>
        <w:t xml:space="preserve">, </w:t>
      </w:r>
    </w:p>
    <w:p w14:paraId="1910EB76"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11000 Београд</w:t>
      </w:r>
    </w:p>
    <w:p w14:paraId="3925C47E" w14:textId="77777777" w:rsidR="00E4777B"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Република Србија</w:t>
      </w:r>
    </w:p>
    <w:p w14:paraId="78EFD935"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p>
    <w:p w14:paraId="246CB261" w14:textId="77777777" w:rsidR="00E4777B"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Обавештења и остала документа у споровима из чл. 12. и 14. овог споразума  достављају се за Републику Турску на следеће адресе:</w:t>
      </w:r>
    </w:p>
    <w:p w14:paraId="7903EAE8" w14:textId="77777777" w:rsidR="001264F4" w:rsidRDefault="001264F4"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exact"/>
        <w:contextualSpacing/>
        <w:jc w:val="both"/>
        <w:outlineLvl w:val="0"/>
        <w:rPr>
          <w:rFonts w:ascii="Times New Roman" w:eastAsia="Calibri" w:hAnsi="Times New Roman" w:cs="Times New Roman"/>
          <w:bCs/>
          <w:sz w:val="24"/>
          <w:szCs w:val="24"/>
          <w:lang w:val="sr-Cyrl-CS"/>
        </w:rPr>
      </w:pPr>
    </w:p>
    <w:p w14:paraId="2657C4E9" w14:textId="77777777" w:rsidR="001264F4" w:rsidRDefault="001264F4"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exact"/>
        <w:contextualSpacing/>
        <w:jc w:val="both"/>
        <w:outlineLvl w:val="0"/>
        <w:rPr>
          <w:rFonts w:ascii="Times New Roman" w:eastAsia="Calibri" w:hAnsi="Times New Roman" w:cs="Times New Roman"/>
          <w:bCs/>
          <w:sz w:val="24"/>
          <w:szCs w:val="24"/>
          <w:lang w:val="sr-Cyrl-CS"/>
        </w:rPr>
      </w:pPr>
    </w:p>
    <w:p w14:paraId="1029F796" w14:textId="77777777" w:rsidR="001264F4" w:rsidRDefault="001264F4"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exact"/>
        <w:contextualSpacing/>
        <w:jc w:val="both"/>
        <w:outlineLvl w:val="0"/>
        <w:rPr>
          <w:rFonts w:ascii="Times New Roman" w:eastAsia="Calibri" w:hAnsi="Times New Roman" w:cs="Times New Roman"/>
          <w:bCs/>
          <w:sz w:val="24"/>
          <w:szCs w:val="24"/>
          <w:lang w:val="sr-Cyrl-CS"/>
        </w:rPr>
      </w:pPr>
    </w:p>
    <w:p w14:paraId="350C0046" w14:textId="77777777" w:rsidR="001264F4" w:rsidRPr="00910BEF" w:rsidRDefault="001264F4"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exact"/>
        <w:contextualSpacing/>
        <w:jc w:val="both"/>
        <w:outlineLvl w:val="0"/>
        <w:rPr>
          <w:rFonts w:ascii="Times New Roman" w:eastAsia="Calibri" w:hAnsi="Times New Roman" w:cs="Times New Roman"/>
          <w:bCs/>
          <w:sz w:val="24"/>
          <w:szCs w:val="24"/>
          <w:lang w:val="sr-Cyrl-CS"/>
        </w:rPr>
      </w:pPr>
    </w:p>
    <w:p w14:paraId="28733B8C" w14:textId="77777777" w:rsidR="001264F4" w:rsidRDefault="001264F4"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p>
    <w:p w14:paraId="67C03396" w14:textId="77777777" w:rsidR="001264F4" w:rsidRDefault="001264F4"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p>
    <w:p w14:paraId="5387F781"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Cumhurbaşkanlığı Hukuk ve Mevzuat Genel Müdürlüğü</w:t>
      </w:r>
    </w:p>
    <w:p w14:paraId="222EECED"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Cumhurbaşkanlığı Külliyesi</w:t>
      </w:r>
    </w:p>
    <w:p w14:paraId="7D440A7F"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06560 Beştepe - Ankara</w:t>
      </w:r>
    </w:p>
    <w:p w14:paraId="3653B880"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Türkiye</w:t>
      </w:r>
    </w:p>
    <w:p w14:paraId="44D9E4D6" w14:textId="77777777" w:rsidR="00E4777B" w:rsidRPr="00910BEF" w:rsidRDefault="00E4777B" w:rsidP="00E4777B">
      <w:pPr>
        <w:autoSpaceDE w:val="0"/>
        <w:autoSpaceDN w:val="0"/>
        <w:adjustRightInd w:val="0"/>
        <w:spacing w:after="0" w:line="240" w:lineRule="auto"/>
        <w:rPr>
          <w:rFonts w:ascii="TimesNewRomanPSMT" w:hAnsi="TimesNewRomanPSMT" w:cs="TimesNewRomanPSMT"/>
          <w:sz w:val="23"/>
          <w:szCs w:val="23"/>
        </w:rPr>
      </w:pPr>
    </w:p>
    <w:p w14:paraId="762CB384" w14:textId="77777777" w:rsidR="00E4777B" w:rsidRPr="00910BEF" w:rsidRDefault="00E4777B" w:rsidP="00E4777B">
      <w:pPr>
        <w:autoSpaceDE w:val="0"/>
        <w:autoSpaceDN w:val="0"/>
        <w:adjustRightInd w:val="0"/>
        <w:spacing w:after="0" w:line="240" w:lineRule="auto"/>
        <w:rPr>
          <w:rFonts w:ascii="TimesNewRomanPSMT" w:hAnsi="TimesNewRomanPSMT" w:cs="TimesNewRomanPSMT"/>
          <w:sz w:val="23"/>
          <w:szCs w:val="23"/>
        </w:rPr>
      </w:pPr>
      <w:r w:rsidRPr="00910BEF">
        <w:rPr>
          <w:rFonts w:ascii="TimesNewRomanPSMT" w:hAnsi="TimesNewRomanPSMT" w:cs="TimesNewRomanPSMT"/>
          <w:sz w:val="23"/>
          <w:szCs w:val="23"/>
        </w:rPr>
        <w:t>(</w:t>
      </w:r>
      <w:r w:rsidRPr="00910BEF">
        <w:rPr>
          <w:rFonts w:ascii="Times New Roman" w:eastAsia="Calibri" w:hAnsi="Times New Roman" w:cs="Times New Roman"/>
          <w:bCs/>
          <w:sz w:val="24"/>
          <w:szCs w:val="24"/>
          <w:lang w:val="sr-Cyrl-CS"/>
        </w:rPr>
        <w:t>Генерална Дирекција за право и законодавство Председништва</w:t>
      </w:r>
      <w:r w:rsidRPr="00910BEF">
        <w:rPr>
          <w:rFonts w:ascii="TimesNewRomanPSMT" w:hAnsi="TimesNewRomanPSMT" w:cs="TimesNewRomanPSMT"/>
          <w:sz w:val="23"/>
          <w:szCs w:val="23"/>
        </w:rPr>
        <w:t>,</w:t>
      </w:r>
    </w:p>
    <w:p w14:paraId="2BEFBDA0"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Председнички комплекс,</w:t>
      </w:r>
    </w:p>
    <w:p w14:paraId="274A618B"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06560, Beştepe-Ankara,</w:t>
      </w:r>
    </w:p>
    <w:p w14:paraId="6B8CD0BC"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both"/>
        <w:outlineLvl w:val="0"/>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Türkiye)</w:t>
      </w:r>
    </w:p>
    <w:p w14:paraId="1430A1D4" w14:textId="77777777" w:rsidR="00E4777B" w:rsidRDefault="00E4777B" w:rsidP="008140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outlineLvl w:val="0"/>
        <w:rPr>
          <w:rFonts w:ascii="Times New Roman" w:eastAsia="Calibri" w:hAnsi="Times New Roman" w:cs="Times New Roman"/>
          <w:bCs/>
          <w:sz w:val="24"/>
          <w:szCs w:val="24"/>
          <w:lang w:val="sr-Cyrl-CS"/>
        </w:rPr>
      </w:pPr>
    </w:p>
    <w:p w14:paraId="28BCFA4A" w14:textId="77777777" w:rsidR="00814046" w:rsidRDefault="00814046" w:rsidP="008140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outlineLvl w:val="0"/>
        <w:rPr>
          <w:rFonts w:ascii="Times New Roman" w:eastAsia="Calibri" w:hAnsi="Times New Roman" w:cs="Times New Roman"/>
          <w:b/>
          <w:bCs/>
          <w:sz w:val="24"/>
          <w:szCs w:val="24"/>
          <w:lang w:val="sr-Cyrl-CS"/>
        </w:rPr>
      </w:pPr>
    </w:p>
    <w:p w14:paraId="74DAAC2A" w14:textId="77777777" w:rsidR="00CB3196" w:rsidRPr="00910BEF" w:rsidRDefault="00CB3196" w:rsidP="008140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outlineLvl w:val="0"/>
        <w:rPr>
          <w:rFonts w:ascii="Times New Roman" w:eastAsia="Calibri" w:hAnsi="Times New Roman" w:cs="Times New Roman"/>
          <w:b/>
          <w:bCs/>
          <w:sz w:val="24"/>
          <w:szCs w:val="24"/>
          <w:lang w:val="sr-Cyrl-CS"/>
        </w:rPr>
      </w:pPr>
    </w:p>
    <w:p w14:paraId="040BCBCF"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center"/>
        <w:outlineLvl w:val="0"/>
        <w:rPr>
          <w:rFonts w:ascii="Times New Roman" w:eastAsia="Calibri" w:hAnsi="Times New Roman" w:cs="Times New Roman"/>
          <w:b/>
          <w:bCs/>
          <w:sz w:val="24"/>
          <w:szCs w:val="24"/>
          <w:lang w:val="sr-Cyrl-CS"/>
        </w:rPr>
      </w:pPr>
      <w:r w:rsidRPr="00910BEF">
        <w:rPr>
          <w:rFonts w:ascii="Times New Roman" w:eastAsia="Calibri" w:hAnsi="Times New Roman" w:cs="Times New Roman"/>
          <w:b/>
          <w:bCs/>
          <w:sz w:val="24"/>
          <w:szCs w:val="24"/>
          <w:lang w:val="sr-Cyrl-CS"/>
        </w:rPr>
        <w:t>Ступање на снагу</w:t>
      </w:r>
    </w:p>
    <w:p w14:paraId="5396841D"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center"/>
        <w:outlineLvl w:val="0"/>
        <w:rPr>
          <w:rFonts w:ascii="Times New Roman" w:eastAsia="Calibri" w:hAnsi="Times New Roman" w:cs="Times New Roman"/>
          <w:b/>
          <w:bCs/>
          <w:sz w:val="24"/>
          <w:szCs w:val="24"/>
          <w:lang w:val="sr-Cyrl-CS"/>
        </w:rPr>
      </w:pPr>
      <w:r w:rsidRPr="00910BEF">
        <w:rPr>
          <w:rFonts w:ascii="Times New Roman" w:eastAsia="Calibri" w:hAnsi="Times New Roman" w:cs="Times New Roman"/>
          <w:b/>
          <w:bCs/>
          <w:sz w:val="24"/>
          <w:szCs w:val="24"/>
          <w:lang w:val="sr-Cyrl-CS"/>
        </w:rPr>
        <w:t>Члан 16.</w:t>
      </w:r>
    </w:p>
    <w:p w14:paraId="5057240D" w14:textId="77777777" w:rsidR="00E4777B" w:rsidRPr="00910BEF" w:rsidRDefault="00E4777B" w:rsidP="00E477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contextualSpacing/>
        <w:jc w:val="center"/>
        <w:outlineLvl w:val="0"/>
        <w:rPr>
          <w:rFonts w:ascii="Times New Roman" w:eastAsia="Calibri" w:hAnsi="Times New Roman" w:cs="Times New Roman"/>
          <w:b/>
          <w:bCs/>
          <w:sz w:val="24"/>
          <w:szCs w:val="24"/>
          <w:lang w:val="sr-Cyrl-CS"/>
        </w:rPr>
      </w:pPr>
    </w:p>
    <w:p w14:paraId="3A0EE68E" w14:textId="77777777" w:rsidR="00E4777B" w:rsidRPr="00910BEF" w:rsidRDefault="00E4777B" w:rsidP="00E4777B">
      <w:pPr>
        <w:numPr>
          <w:ilvl w:val="0"/>
          <w:numId w:val="23"/>
        </w:numPr>
        <w:ind w:left="0" w:firstLine="0"/>
        <w:contextualSpacing/>
        <w:jc w:val="both"/>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Овај споразум ступа на снагу на дан пријема последњег обавештења којим Стране уговорнице, у писаној форми и дипломатским путем, обавештавају једна другу о испуњењу унутрашњих правних услова за ступање на снагу овог споразума.</w:t>
      </w:r>
    </w:p>
    <w:p w14:paraId="68AFBBA3" w14:textId="77777777" w:rsidR="00E4777B" w:rsidRPr="00910BEF" w:rsidRDefault="00E4777B" w:rsidP="00E4777B">
      <w:pPr>
        <w:numPr>
          <w:ilvl w:val="0"/>
          <w:numId w:val="23"/>
        </w:numPr>
        <w:ind w:left="0" w:firstLine="0"/>
        <w:contextualSpacing/>
        <w:jc w:val="both"/>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Ступањем на снагу овог споразума, Споразум између Савезне Владе Савезне Републике Југославије и Владе Републике Турске у вези са узајамним подстицањем и заштитом улагања, потписан 2. марта 2001. године престаје да важи и замењује се овим споразумом.</w:t>
      </w:r>
    </w:p>
    <w:p w14:paraId="38BE4531" w14:textId="77777777" w:rsidR="00E4777B" w:rsidRPr="00910BEF" w:rsidRDefault="00E4777B" w:rsidP="00E4777B">
      <w:pPr>
        <w:numPr>
          <w:ilvl w:val="0"/>
          <w:numId w:val="23"/>
        </w:numPr>
        <w:ind w:left="0" w:firstLine="0"/>
        <w:contextualSpacing/>
        <w:jc w:val="both"/>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 xml:space="preserve"> Овај споразум ће остати на снази за период од десет (10) година</w:t>
      </w:r>
      <w:r w:rsidRPr="00910BEF">
        <w:rPr>
          <w:rFonts w:ascii="Times New Roman" w:eastAsia="Times New Roman" w:hAnsi="Times New Roman" w:cs="Times New Roman"/>
          <w:sz w:val="24"/>
          <w:szCs w:val="24"/>
          <w:lang w:val="sr-Cyrl-CS"/>
        </w:rPr>
        <w:t xml:space="preserve"> и аутоматски ће наставити да важи, осим ако се не раскине у складу са ставом 5. овог члана.</w:t>
      </w:r>
    </w:p>
    <w:p w14:paraId="76712EA2" w14:textId="77777777" w:rsidR="00E4777B" w:rsidRPr="00910BEF" w:rsidRDefault="00E4777B" w:rsidP="00E4777B">
      <w:pPr>
        <w:numPr>
          <w:ilvl w:val="0"/>
          <w:numId w:val="23"/>
        </w:numPr>
        <w:ind w:left="0" w:firstLine="0"/>
        <w:contextualSpacing/>
        <w:jc w:val="both"/>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Овај споразум може у било које време бити измењен, уз обострану писану сагласност Страна уговорница. Измене и допуне ступају на снагу по истом правном поступку који је предвиђен ставом 1. овог члана.</w:t>
      </w:r>
    </w:p>
    <w:p w14:paraId="6F16E1C7" w14:textId="77777777" w:rsidR="00E4777B" w:rsidRPr="00910BEF" w:rsidRDefault="00E4777B" w:rsidP="00E4777B">
      <w:pPr>
        <w:numPr>
          <w:ilvl w:val="0"/>
          <w:numId w:val="23"/>
        </w:numPr>
        <w:ind w:left="0" w:firstLine="0"/>
        <w:contextualSpacing/>
        <w:jc w:val="both"/>
        <w:rPr>
          <w:rFonts w:ascii="Times New Roman" w:eastAsia="Calibri" w:hAnsi="Times New Roman" w:cs="Times New Roman"/>
          <w:bCs/>
          <w:sz w:val="24"/>
          <w:szCs w:val="24"/>
          <w:lang w:val="sr-Cyrl-CS"/>
        </w:rPr>
      </w:pPr>
      <w:r w:rsidRPr="00910BEF">
        <w:rPr>
          <w:rFonts w:ascii="Times New Roman" w:eastAsia="Calibri" w:hAnsi="Times New Roman" w:cs="Times New Roman"/>
          <w:bCs/>
          <w:sz w:val="24"/>
          <w:szCs w:val="24"/>
          <w:lang w:val="sr-Cyrl-CS"/>
        </w:rPr>
        <w:t>Свака Страна уговорница може, достављањем претходног писаног обавештења другој Страни уговорници најмање годину дана пре датума раскида, раскинути овај споразум</w:t>
      </w:r>
      <w:r w:rsidRPr="00910BEF">
        <w:rPr>
          <w:rFonts w:ascii="Times New Roman" w:eastAsia="Times New Roman" w:hAnsi="Times New Roman" w:cs="Times New Roman"/>
          <w:sz w:val="24"/>
          <w:szCs w:val="24"/>
          <w:lang w:val="sr-Cyrl-CS"/>
        </w:rPr>
        <w:t xml:space="preserve"> по истеку првобитног рока важења од 10 година или у било ком тренутку након тога.   </w:t>
      </w:r>
    </w:p>
    <w:p w14:paraId="5BE082E8" w14:textId="77777777" w:rsidR="00E4777B" w:rsidRPr="001264F4" w:rsidRDefault="00E4777B" w:rsidP="00E4777B">
      <w:pPr>
        <w:numPr>
          <w:ilvl w:val="0"/>
          <w:numId w:val="23"/>
        </w:numPr>
        <w:ind w:left="0" w:firstLine="0"/>
        <w:contextualSpacing/>
        <w:jc w:val="both"/>
        <w:rPr>
          <w:rFonts w:ascii="Times New Roman" w:eastAsia="Calibri" w:hAnsi="Times New Roman" w:cs="Times New Roman"/>
          <w:bCs/>
          <w:sz w:val="24"/>
          <w:szCs w:val="24"/>
          <w:lang w:val="sr-Cyrl-CS"/>
        </w:rPr>
      </w:pPr>
      <w:r w:rsidRPr="00910BEF">
        <w:rPr>
          <w:rFonts w:ascii="Times New Roman" w:eastAsia="Times New Roman" w:hAnsi="Times New Roman" w:cs="Times New Roman"/>
          <w:sz w:val="24"/>
          <w:szCs w:val="24"/>
          <w:lang w:val="sr-Cyrl-CS"/>
        </w:rPr>
        <w:t xml:space="preserve"> </w:t>
      </w:r>
      <w:r w:rsidRPr="00910BEF">
        <w:rPr>
          <w:rFonts w:ascii="Times New Roman" w:eastAsia="Calibri" w:hAnsi="Times New Roman" w:cs="Times New Roman"/>
          <w:sz w:val="24"/>
          <w:szCs w:val="24"/>
          <w:lang w:val="sr-Cyrl-CS"/>
        </w:rPr>
        <w:t xml:space="preserve">У погледу улагања која су извршена или стечена пре датума престанка важења </w:t>
      </w:r>
      <w:r w:rsidR="001422E7">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 xml:space="preserve">овог Споразума, а на која се овај споразум иначе примењује, одредбе свих других чланова овог споразума наставиће да се примењују у периоду од наредних пет (5) година од </w:t>
      </w:r>
      <w:r w:rsidR="001422E7">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датума престанка важења.</w:t>
      </w:r>
    </w:p>
    <w:p w14:paraId="4F0AE29C" w14:textId="77777777" w:rsidR="001264F4" w:rsidRDefault="001264F4" w:rsidP="001264F4">
      <w:pPr>
        <w:contextualSpacing/>
        <w:jc w:val="both"/>
        <w:rPr>
          <w:rFonts w:ascii="Times New Roman" w:eastAsia="Calibri" w:hAnsi="Times New Roman" w:cs="Times New Roman"/>
          <w:sz w:val="24"/>
          <w:szCs w:val="24"/>
          <w:lang w:val="sr-Cyrl-CS"/>
        </w:rPr>
      </w:pPr>
    </w:p>
    <w:p w14:paraId="6FA45CD3" w14:textId="77777777" w:rsidR="0059263F" w:rsidRDefault="0059263F" w:rsidP="001264F4">
      <w:pPr>
        <w:contextualSpacing/>
        <w:jc w:val="both"/>
        <w:rPr>
          <w:rFonts w:ascii="Times New Roman" w:eastAsia="Calibri" w:hAnsi="Times New Roman" w:cs="Times New Roman"/>
          <w:sz w:val="24"/>
          <w:szCs w:val="24"/>
          <w:lang w:val="sr-Cyrl-CS"/>
        </w:rPr>
      </w:pPr>
    </w:p>
    <w:p w14:paraId="0F8A08E9" w14:textId="77777777" w:rsidR="001422E7" w:rsidRDefault="001422E7" w:rsidP="001264F4">
      <w:pPr>
        <w:contextualSpacing/>
        <w:jc w:val="both"/>
        <w:rPr>
          <w:rFonts w:ascii="Times New Roman" w:eastAsia="Calibri" w:hAnsi="Times New Roman" w:cs="Times New Roman"/>
          <w:sz w:val="24"/>
          <w:szCs w:val="24"/>
          <w:lang w:val="sr-Cyrl-CS"/>
        </w:rPr>
      </w:pPr>
    </w:p>
    <w:p w14:paraId="3D8488AB" w14:textId="77777777" w:rsidR="001422E7" w:rsidRDefault="001422E7" w:rsidP="001264F4">
      <w:pPr>
        <w:contextualSpacing/>
        <w:jc w:val="both"/>
        <w:rPr>
          <w:rFonts w:ascii="Times New Roman" w:eastAsia="Calibri" w:hAnsi="Times New Roman" w:cs="Times New Roman"/>
          <w:sz w:val="24"/>
          <w:szCs w:val="24"/>
          <w:lang w:val="sr-Cyrl-CS"/>
        </w:rPr>
      </w:pPr>
    </w:p>
    <w:p w14:paraId="207BE08A" w14:textId="77777777" w:rsidR="001422E7" w:rsidRDefault="001422E7" w:rsidP="001264F4">
      <w:pPr>
        <w:contextualSpacing/>
        <w:jc w:val="both"/>
        <w:rPr>
          <w:rFonts w:ascii="Times New Roman" w:eastAsia="Calibri" w:hAnsi="Times New Roman" w:cs="Times New Roman"/>
          <w:sz w:val="24"/>
          <w:szCs w:val="24"/>
          <w:lang w:val="sr-Cyrl-CS"/>
        </w:rPr>
      </w:pPr>
    </w:p>
    <w:p w14:paraId="4B61CE7F" w14:textId="77777777" w:rsidR="001422E7" w:rsidRDefault="001422E7" w:rsidP="001264F4">
      <w:pPr>
        <w:contextualSpacing/>
        <w:jc w:val="both"/>
        <w:rPr>
          <w:rFonts w:ascii="Times New Roman" w:eastAsia="Calibri" w:hAnsi="Times New Roman" w:cs="Times New Roman"/>
          <w:sz w:val="24"/>
          <w:szCs w:val="24"/>
          <w:lang w:val="sr-Cyrl-CS"/>
        </w:rPr>
      </w:pPr>
    </w:p>
    <w:p w14:paraId="023BB91B" w14:textId="77777777" w:rsidR="00E4777B" w:rsidRPr="00910BEF" w:rsidRDefault="00E4777B" w:rsidP="00E4777B">
      <w:pPr>
        <w:tabs>
          <w:tab w:val="left" w:pos="720"/>
        </w:tabs>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У ПОТВРДУ ЧЕГА су доле потписани представници, прописно за то овлашћени од </w:t>
      </w:r>
      <w:r w:rsidR="001422E7">
        <w:rPr>
          <w:rFonts w:ascii="Times New Roman" w:eastAsia="Calibri" w:hAnsi="Times New Roman" w:cs="Times New Roman"/>
          <w:sz w:val="24"/>
          <w:szCs w:val="24"/>
          <w:lang w:val="sr-Cyrl-CS"/>
        </w:rPr>
        <w:br/>
      </w:r>
      <w:r w:rsidRPr="00910BEF">
        <w:rPr>
          <w:rFonts w:ascii="Times New Roman" w:eastAsia="Calibri" w:hAnsi="Times New Roman" w:cs="Times New Roman"/>
          <w:sz w:val="24"/>
          <w:szCs w:val="24"/>
          <w:lang w:val="sr-Cyrl-CS"/>
        </w:rPr>
        <w:t>стране својих Влада, потписали овај споразум.</w:t>
      </w:r>
    </w:p>
    <w:p w14:paraId="4838E18D" w14:textId="77777777" w:rsidR="00E4777B" w:rsidRPr="00910BEF" w:rsidRDefault="00E4777B" w:rsidP="00E4777B">
      <w:pPr>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 xml:space="preserve">Сачињено </w:t>
      </w:r>
      <w:r w:rsidRPr="00910BEF">
        <w:rPr>
          <w:rFonts w:ascii="Times New Roman" w:eastAsia="Calibri" w:hAnsi="Times New Roman" w:cs="Times New Roman"/>
          <w:sz w:val="24"/>
          <w:szCs w:val="24"/>
          <w:lang w:val="sr-Cyrl-RS"/>
        </w:rPr>
        <w:t>у Београду,</w:t>
      </w:r>
      <w:r w:rsidRPr="00910BEF">
        <w:rPr>
          <w:rFonts w:ascii="Times New Roman" w:eastAsia="Calibri" w:hAnsi="Times New Roman" w:cs="Times New Roman"/>
          <w:sz w:val="24"/>
          <w:szCs w:val="24"/>
          <w:lang w:val="sr-Cyrl-CS"/>
        </w:rPr>
        <w:t xml:space="preserve"> </w:t>
      </w:r>
      <w:r w:rsidRPr="001422E7">
        <w:rPr>
          <w:rFonts w:ascii="Times New Roman" w:eastAsia="Calibri" w:hAnsi="Times New Roman" w:cs="Times New Roman"/>
          <w:sz w:val="24"/>
          <w:szCs w:val="24"/>
          <w:u w:val="single"/>
        </w:rPr>
        <w:t>7</w:t>
      </w:r>
      <w:r w:rsidRPr="001422E7">
        <w:rPr>
          <w:rFonts w:ascii="Times New Roman" w:eastAsia="Calibri" w:hAnsi="Times New Roman" w:cs="Times New Roman"/>
          <w:sz w:val="24"/>
          <w:szCs w:val="24"/>
          <w:u w:val="single"/>
          <w:lang w:val="sr-Cyrl-CS"/>
        </w:rPr>
        <w:t>.</w:t>
      </w:r>
      <w:r w:rsidRPr="00910BEF">
        <w:rPr>
          <w:rFonts w:ascii="Times New Roman" w:eastAsia="Calibri" w:hAnsi="Times New Roman" w:cs="Times New Roman"/>
          <w:sz w:val="24"/>
          <w:szCs w:val="24"/>
          <w:lang w:val="sr-Cyrl-CS"/>
        </w:rPr>
        <w:t xml:space="preserve"> септембра 2022. године, у два оригинална примерка, сваки на српском, турском и енглеском језику, при чему су сви текстови подједнако аутентични. </w:t>
      </w:r>
    </w:p>
    <w:p w14:paraId="4931C686" w14:textId="77777777" w:rsidR="00E4777B" w:rsidRPr="00910BEF" w:rsidRDefault="00E4777B" w:rsidP="00E4777B">
      <w:pPr>
        <w:jc w:val="both"/>
        <w:rPr>
          <w:rFonts w:ascii="Times New Roman" w:eastAsia="Calibri" w:hAnsi="Times New Roman" w:cs="Times New Roman"/>
          <w:sz w:val="24"/>
          <w:szCs w:val="24"/>
          <w:lang w:val="sr-Cyrl-CS"/>
        </w:rPr>
      </w:pPr>
      <w:r w:rsidRPr="00910BEF">
        <w:rPr>
          <w:rFonts w:ascii="Times New Roman" w:eastAsia="Calibri" w:hAnsi="Times New Roman" w:cs="Times New Roman"/>
          <w:sz w:val="24"/>
          <w:szCs w:val="24"/>
          <w:lang w:val="sr-Cyrl-CS"/>
        </w:rPr>
        <w:t>У случају разлика у тумачењу, меродаван је текст на енглеском језику.</w:t>
      </w:r>
    </w:p>
    <w:p w14:paraId="1599ED88" w14:textId="77777777" w:rsidR="00E4777B" w:rsidRPr="00910BEF" w:rsidRDefault="00E4777B" w:rsidP="00E4777B">
      <w:pPr>
        <w:jc w:val="both"/>
        <w:rPr>
          <w:rFonts w:ascii="Times New Roman" w:eastAsia="Calibri" w:hAnsi="Times New Roman" w:cs="Times New Roman"/>
          <w:sz w:val="24"/>
          <w:szCs w:val="24"/>
          <w:lang w:val="sr-Cyrl-CS"/>
        </w:rPr>
      </w:pPr>
    </w:p>
    <w:p w14:paraId="4D3A2EA1" w14:textId="77777777" w:rsidR="00E4777B" w:rsidRPr="00910BEF" w:rsidRDefault="00E4777B" w:rsidP="00E4777B">
      <w:pPr>
        <w:jc w:val="both"/>
        <w:rPr>
          <w:rFonts w:ascii="Times New Roman" w:eastAsia="Calibri" w:hAnsi="Times New Roman" w:cs="Times New Roman"/>
          <w:b/>
          <w:sz w:val="24"/>
          <w:szCs w:val="24"/>
          <w:lang w:val="sr-Cyrl-CS"/>
        </w:rPr>
      </w:pPr>
      <w:r w:rsidRPr="00910BEF">
        <w:rPr>
          <w:rFonts w:ascii="Times New Roman" w:eastAsia="Calibri" w:hAnsi="Times New Roman" w:cs="Times New Roman"/>
          <w:b/>
          <w:sz w:val="24"/>
          <w:szCs w:val="24"/>
          <w:lang w:val="sr-Cyrl-CS"/>
        </w:rPr>
        <w:t>ЗА ВЛАДУ РЕПУБЛИКЕ СРБИЈЕ</w:t>
      </w:r>
      <w:r w:rsidRPr="00910BEF">
        <w:rPr>
          <w:rFonts w:ascii="Times New Roman" w:eastAsia="Calibri" w:hAnsi="Times New Roman" w:cs="Times New Roman"/>
          <w:b/>
          <w:sz w:val="24"/>
          <w:szCs w:val="24"/>
          <w:lang w:val="sr-Cyrl-CS"/>
        </w:rPr>
        <w:tab/>
        <w:t xml:space="preserve">      </w:t>
      </w:r>
      <w:r w:rsidRPr="00910BEF">
        <w:rPr>
          <w:rFonts w:ascii="Times New Roman" w:eastAsia="Calibri" w:hAnsi="Times New Roman" w:cs="Times New Roman"/>
          <w:b/>
          <w:sz w:val="24"/>
          <w:szCs w:val="24"/>
          <w:lang w:val="sr-Cyrl-RS"/>
        </w:rPr>
        <w:t xml:space="preserve">         </w:t>
      </w:r>
      <w:r w:rsidRPr="00910BEF">
        <w:rPr>
          <w:rFonts w:ascii="Times New Roman" w:eastAsia="Calibri" w:hAnsi="Times New Roman" w:cs="Times New Roman"/>
          <w:b/>
          <w:sz w:val="24"/>
          <w:szCs w:val="24"/>
          <w:lang w:val="sr-Cyrl-CS"/>
        </w:rPr>
        <w:t>ЗА ВЛАДУ РЕПУБЛИКЕ ТУРСКЕ</w:t>
      </w:r>
    </w:p>
    <w:p w14:paraId="4C1BC77B" w14:textId="77777777" w:rsidR="00E4777B" w:rsidRPr="00910BEF" w:rsidRDefault="00E4777B" w:rsidP="00E4777B">
      <w:pPr>
        <w:tabs>
          <w:tab w:val="left" w:pos="8789"/>
        </w:tabs>
        <w:spacing w:after="0" w:line="240" w:lineRule="auto"/>
        <w:rPr>
          <w:rFonts w:ascii="Times New Roman" w:eastAsia="Times New Roman" w:hAnsi="Times New Roman" w:cs="Times New Roman"/>
          <w:b/>
          <w:bCs/>
          <w:sz w:val="24"/>
          <w:szCs w:val="24"/>
          <w:lang w:val="sr-Cyrl-RS"/>
        </w:rPr>
      </w:pPr>
      <w:r w:rsidRPr="00910BEF">
        <w:rPr>
          <w:rFonts w:ascii="Times New Roman" w:eastAsia="Times New Roman" w:hAnsi="Times New Roman" w:cs="Times New Roman"/>
          <w:b/>
          <w:bCs/>
          <w:sz w:val="24"/>
          <w:szCs w:val="24"/>
          <w:lang w:val="sr-Cyrl-RS"/>
        </w:rPr>
        <w:t xml:space="preserve">                </w:t>
      </w:r>
    </w:p>
    <w:p w14:paraId="60C09039" w14:textId="77777777" w:rsidR="00E4777B" w:rsidRPr="00910BEF" w:rsidRDefault="00E4777B" w:rsidP="00E4777B">
      <w:pPr>
        <w:tabs>
          <w:tab w:val="left" w:pos="8789"/>
        </w:tabs>
        <w:spacing w:after="0" w:line="240" w:lineRule="auto"/>
        <w:rPr>
          <w:rFonts w:ascii="Times New Roman" w:eastAsia="Times New Roman" w:hAnsi="Times New Roman" w:cs="Times New Roman"/>
          <w:b/>
          <w:bCs/>
          <w:sz w:val="24"/>
          <w:szCs w:val="24"/>
          <w:lang w:val="sr-Cyrl-RS"/>
        </w:rPr>
      </w:pPr>
    </w:p>
    <w:p w14:paraId="5669D30A" w14:textId="77777777" w:rsidR="00E4777B" w:rsidRPr="00910BEF" w:rsidRDefault="00E4777B" w:rsidP="00E4777B">
      <w:pPr>
        <w:tabs>
          <w:tab w:val="left" w:pos="8789"/>
        </w:tabs>
        <w:spacing w:after="0" w:line="240" w:lineRule="auto"/>
        <w:rPr>
          <w:rFonts w:ascii="Times New Roman" w:eastAsia="Times New Roman" w:hAnsi="Times New Roman" w:cs="Times New Roman"/>
          <w:b/>
          <w:bCs/>
          <w:sz w:val="24"/>
          <w:szCs w:val="24"/>
          <w:lang w:val="sr-Cyrl-RS"/>
        </w:rPr>
      </w:pPr>
      <w:r w:rsidRPr="00910BEF">
        <w:rPr>
          <w:rFonts w:ascii="Times New Roman" w:hAnsi="Times New Roman" w:cs="Times New Roman"/>
          <w:b/>
          <w:sz w:val="24"/>
          <w:szCs w:val="24"/>
        </w:rPr>
        <w:t xml:space="preserve">        A</w:t>
      </w:r>
      <w:r w:rsidRPr="00910BEF">
        <w:rPr>
          <w:rFonts w:ascii="Times New Roman" w:hAnsi="Times New Roman" w:cs="Times New Roman"/>
          <w:b/>
          <w:sz w:val="24"/>
          <w:szCs w:val="24"/>
          <w:lang w:val="sr-Cyrl-RS"/>
        </w:rPr>
        <w:t xml:space="preserve">нђелка Атанасковић                                       </w:t>
      </w:r>
      <w:r w:rsidR="00814046">
        <w:rPr>
          <w:rFonts w:ascii="Times New Roman" w:hAnsi="Times New Roman" w:cs="Times New Roman"/>
          <w:b/>
          <w:sz w:val="24"/>
          <w:szCs w:val="24"/>
          <w:lang w:val="sr-Cyrl-RS"/>
        </w:rPr>
        <w:t xml:space="preserve">   </w:t>
      </w:r>
      <w:r>
        <w:rPr>
          <w:rFonts w:ascii="Times New Roman" w:hAnsi="Times New Roman" w:cs="Times New Roman"/>
          <w:b/>
          <w:sz w:val="24"/>
          <w:szCs w:val="24"/>
          <w:lang w:val="sr-Cyrl-RS"/>
        </w:rPr>
        <w:t xml:space="preserve"> </w:t>
      </w:r>
      <w:r w:rsidRPr="00910BEF">
        <w:rPr>
          <w:rFonts w:ascii="Times New Roman" w:hAnsi="Times New Roman" w:cs="Times New Roman"/>
          <w:b/>
          <w:sz w:val="24"/>
          <w:szCs w:val="24"/>
          <w:lang w:val="sr-Cyrl-RS"/>
        </w:rPr>
        <w:t xml:space="preserve"> </w:t>
      </w:r>
      <w:r w:rsidR="001422E7">
        <w:rPr>
          <w:rFonts w:ascii="Times New Roman" w:hAnsi="Times New Roman" w:cs="Times New Roman"/>
          <w:b/>
          <w:sz w:val="24"/>
          <w:szCs w:val="24"/>
          <w:lang w:val="sr-Cyrl-RS"/>
        </w:rPr>
        <w:t xml:space="preserve">        </w:t>
      </w:r>
      <w:r w:rsidRPr="00910BEF">
        <w:rPr>
          <w:rFonts w:ascii="Times New Roman" w:hAnsi="Times New Roman" w:cs="Times New Roman"/>
          <w:b/>
          <w:color w:val="000000"/>
          <w:sz w:val="24"/>
          <w:szCs w:val="24"/>
        </w:rPr>
        <w:t>Mustafa VARANK</w:t>
      </w:r>
    </w:p>
    <w:p w14:paraId="34D21BE6" w14:textId="77777777" w:rsidR="00E4777B" w:rsidRPr="00234A13" w:rsidRDefault="00E4777B" w:rsidP="00E4777B">
      <w:pPr>
        <w:rPr>
          <w:rFonts w:ascii="Times New Roman" w:hAnsi="Times New Roman" w:cs="Times New Roman"/>
          <w:b/>
          <w:sz w:val="24"/>
          <w:szCs w:val="24"/>
          <w:lang w:val="sr-Cyrl-RS"/>
        </w:rPr>
      </w:pPr>
      <w:r w:rsidRPr="00910BEF">
        <w:rPr>
          <w:rFonts w:ascii="Times New Roman" w:hAnsi="Times New Roman" w:cs="Times New Roman"/>
          <w:b/>
          <w:sz w:val="24"/>
          <w:szCs w:val="24"/>
          <w:lang w:val="sr-Cyrl-RS"/>
        </w:rPr>
        <w:t xml:space="preserve"> </w:t>
      </w:r>
      <w:r w:rsidRPr="00910BEF">
        <w:rPr>
          <w:rFonts w:ascii="Times New Roman" w:hAnsi="Times New Roman" w:cs="Times New Roman"/>
          <w:b/>
          <w:sz w:val="24"/>
          <w:szCs w:val="24"/>
        </w:rPr>
        <w:t xml:space="preserve">         </w:t>
      </w:r>
      <w:r w:rsidRPr="00910BEF">
        <w:rPr>
          <w:rFonts w:ascii="Times New Roman" w:hAnsi="Times New Roman" w:cs="Times New Roman"/>
          <w:b/>
          <w:sz w:val="24"/>
          <w:szCs w:val="24"/>
          <w:lang w:val="sr-Cyrl-RS"/>
        </w:rPr>
        <w:t>Министар привреде</w:t>
      </w:r>
      <w:r w:rsidRPr="00910BEF">
        <w:rPr>
          <w:rFonts w:ascii="Times New Roman" w:hAnsi="Times New Roman" w:cs="Times New Roman"/>
          <w:b/>
          <w:sz w:val="24"/>
          <w:szCs w:val="24"/>
          <w:lang w:val="sr-Cyrl-RS"/>
        </w:rPr>
        <w:tab/>
        <w:t xml:space="preserve">                                     Министар индустрије и технологије</w:t>
      </w:r>
    </w:p>
    <w:p w14:paraId="7B85044B" w14:textId="77777777" w:rsidR="00E4777B" w:rsidRPr="00234A13" w:rsidRDefault="00E4777B" w:rsidP="00E4777B">
      <w:pPr>
        <w:tabs>
          <w:tab w:val="left" w:pos="5460"/>
        </w:tabs>
        <w:rPr>
          <w:rFonts w:ascii="Times New Roman" w:hAnsi="Times New Roman" w:cs="Times New Roman"/>
          <w:b/>
          <w:sz w:val="24"/>
          <w:szCs w:val="24"/>
          <w:lang w:val="sr-Cyrl-RS"/>
        </w:rPr>
      </w:pPr>
    </w:p>
    <w:p w14:paraId="3902A4DC" w14:textId="77777777" w:rsidR="00E4777B" w:rsidRPr="00E4777B" w:rsidRDefault="00E4777B" w:rsidP="005148DE">
      <w:pPr>
        <w:widowControl w:val="0"/>
        <w:autoSpaceDE w:val="0"/>
        <w:autoSpaceDN w:val="0"/>
        <w:adjustRightInd w:val="0"/>
        <w:ind w:firstLine="720"/>
        <w:jc w:val="both"/>
        <w:rPr>
          <w:rFonts w:ascii="Times New Roman" w:hAnsi="Times New Roman" w:cs="Times New Roman"/>
          <w:sz w:val="24"/>
          <w:szCs w:val="24"/>
          <w:lang w:val="sr-Cyrl-CS"/>
        </w:rPr>
      </w:pPr>
    </w:p>
    <w:p w14:paraId="357B7040" w14:textId="77777777" w:rsidR="00083827" w:rsidRDefault="00083827" w:rsidP="00F32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bCs/>
          <w:sz w:val="24"/>
          <w:szCs w:val="24"/>
          <w:lang w:val="sr-Cyrl-CS"/>
        </w:rPr>
      </w:pPr>
    </w:p>
    <w:p w14:paraId="5B8E2968" w14:textId="77777777" w:rsidR="00D859D2" w:rsidRDefault="00D859D2" w:rsidP="00F32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bCs/>
          <w:sz w:val="24"/>
          <w:szCs w:val="24"/>
          <w:lang w:val="sr-Cyrl-CS"/>
        </w:rPr>
      </w:pPr>
    </w:p>
    <w:p w14:paraId="77D752AB" w14:textId="77777777" w:rsidR="00D859D2" w:rsidRDefault="00D859D2" w:rsidP="00F32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bCs/>
          <w:sz w:val="24"/>
          <w:szCs w:val="24"/>
          <w:lang w:val="sr-Cyrl-CS"/>
        </w:rPr>
      </w:pPr>
    </w:p>
    <w:p w14:paraId="1A8B6CCC" w14:textId="77777777" w:rsidR="00D859D2" w:rsidRDefault="00D859D2" w:rsidP="00F32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bCs/>
          <w:sz w:val="24"/>
          <w:szCs w:val="24"/>
          <w:lang w:val="sr-Cyrl-CS"/>
        </w:rPr>
      </w:pPr>
    </w:p>
    <w:p w14:paraId="71D99F8E" w14:textId="77777777" w:rsidR="00D859D2" w:rsidRDefault="00D859D2" w:rsidP="00F32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bCs/>
          <w:sz w:val="24"/>
          <w:szCs w:val="24"/>
          <w:lang w:val="sr-Cyrl-CS"/>
        </w:rPr>
      </w:pPr>
    </w:p>
    <w:p w14:paraId="44CAF56F" w14:textId="77777777" w:rsidR="00D859D2" w:rsidRDefault="00D859D2" w:rsidP="00F32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bCs/>
          <w:sz w:val="24"/>
          <w:szCs w:val="24"/>
          <w:lang w:val="sr-Cyrl-CS"/>
        </w:rPr>
      </w:pPr>
    </w:p>
    <w:p w14:paraId="39367E10" w14:textId="77777777" w:rsidR="00D859D2" w:rsidRDefault="00D859D2" w:rsidP="00F32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bCs/>
          <w:sz w:val="24"/>
          <w:szCs w:val="24"/>
          <w:lang w:val="sr-Cyrl-CS"/>
        </w:rPr>
      </w:pPr>
    </w:p>
    <w:p w14:paraId="7A8F0460" w14:textId="77777777" w:rsidR="00D859D2" w:rsidRDefault="00D859D2" w:rsidP="00F32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bCs/>
          <w:sz w:val="24"/>
          <w:szCs w:val="24"/>
          <w:lang w:val="sr-Cyrl-CS"/>
        </w:rPr>
      </w:pPr>
    </w:p>
    <w:p w14:paraId="5BA7CB89" w14:textId="77777777" w:rsidR="0059263F" w:rsidRDefault="0059263F" w:rsidP="00F32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bCs/>
          <w:sz w:val="24"/>
          <w:szCs w:val="24"/>
          <w:lang w:val="sr-Cyrl-CS"/>
        </w:rPr>
      </w:pPr>
    </w:p>
    <w:p w14:paraId="4F383FEE" w14:textId="77777777" w:rsidR="00D859D2" w:rsidRDefault="00D859D2" w:rsidP="00F32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bCs/>
          <w:sz w:val="24"/>
          <w:szCs w:val="24"/>
          <w:lang w:val="sr-Cyrl-CS"/>
        </w:rPr>
      </w:pPr>
    </w:p>
    <w:p w14:paraId="3BF95C49" w14:textId="77777777" w:rsidR="00734D1B" w:rsidRPr="00E4777B" w:rsidRDefault="00734D1B"/>
    <w:sectPr w:rsidR="00734D1B" w:rsidRPr="00E4777B" w:rsidSect="00866BAF">
      <w:headerReference w:type="even" r:id="rId7"/>
      <w:headerReference w:type="default" r:id="rId8"/>
      <w:footerReference w:type="default" r:id="rId9"/>
      <w:footerReference w:type="first" r:id="rId10"/>
      <w:pgSz w:w="11906" w:h="16838"/>
      <w:pgMar w:top="1440" w:right="1332" w:bottom="1440" w:left="1332"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038DE" w14:textId="77777777" w:rsidR="002C045E" w:rsidRDefault="002C045E" w:rsidP="00E4777B">
      <w:pPr>
        <w:spacing w:after="0" w:line="240" w:lineRule="auto"/>
      </w:pPr>
      <w:r>
        <w:separator/>
      </w:r>
    </w:p>
  </w:endnote>
  <w:endnote w:type="continuationSeparator" w:id="0">
    <w:p w14:paraId="138C8A2E" w14:textId="77777777" w:rsidR="002C045E" w:rsidRDefault="002C045E" w:rsidP="00E47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486692"/>
      <w:docPartObj>
        <w:docPartGallery w:val="Page Numbers (Bottom of Page)"/>
        <w:docPartUnique/>
      </w:docPartObj>
    </w:sdtPr>
    <w:sdtEndPr>
      <w:rPr>
        <w:noProof/>
      </w:rPr>
    </w:sdtEndPr>
    <w:sdtContent>
      <w:p w14:paraId="41EE4368" w14:textId="77777777" w:rsidR="00866BAF" w:rsidRDefault="00866BAF">
        <w:pPr>
          <w:pStyle w:val="Footer"/>
          <w:jc w:val="right"/>
        </w:pPr>
        <w:r>
          <w:fldChar w:fldCharType="begin"/>
        </w:r>
        <w:r>
          <w:instrText xml:space="preserve"> PAGE   \* MERGEFORMAT </w:instrText>
        </w:r>
        <w:r>
          <w:fldChar w:fldCharType="separate"/>
        </w:r>
        <w:r w:rsidR="00B775B9">
          <w:rPr>
            <w:noProof/>
          </w:rPr>
          <w:t>11</w:t>
        </w:r>
        <w:r>
          <w:rPr>
            <w:noProof/>
          </w:rPr>
          <w:fldChar w:fldCharType="end"/>
        </w:r>
      </w:p>
    </w:sdtContent>
  </w:sdt>
  <w:p w14:paraId="6C9CB918" w14:textId="77777777" w:rsidR="0087764C" w:rsidRDefault="008776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CA962" w14:textId="77777777" w:rsidR="00866BAF" w:rsidRDefault="00866BAF">
    <w:pPr>
      <w:pStyle w:val="Footer"/>
      <w:jc w:val="right"/>
    </w:pPr>
  </w:p>
  <w:p w14:paraId="3D4AFD0D" w14:textId="77777777" w:rsidR="00866BAF" w:rsidRDefault="00866B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9C34D" w14:textId="77777777" w:rsidR="002C045E" w:rsidRDefault="002C045E" w:rsidP="00E4777B">
      <w:pPr>
        <w:spacing w:after="0" w:line="240" w:lineRule="auto"/>
      </w:pPr>
      <w:r>
        <w:separator/>
      </w:r>
    </w:p>
  </w:footnote>
  <w:footnote w:type="continuationSeparator" w:id="0">
    <w:p w14:paraId="7078CC1B" w14:textId="77777777" w:rsidR="002C045E" w:rsidRDefault="002C045E" w:rsidP="00E4777B">
      <w:pPr>
        <w:spacing w:after="0" w:line="240" w:lineRule="auto"/>
      </w:pPr>
      <w:r>
        <w:continuationSeparator/>
      </w:r>
    </w:p>
  </w:footnote>
  <w:footnote w:id="1">
    <w:p w14:paraId="69304358" w14:textId="77777777" w:rsidR="00734D1B" w:rsidRPr="002C47E2" w:rsidRDefault="00734D1B" w:rsidP="00E4777B">
      <w:pPr>
        <w:pStyle w:val="FootnoteText"/>
        <w:rPr>
          <w:rFonts w:ascii="Times New Roman" w:hAnsi="Times New Roman" w:cs="Times New Roman"/>
          <w:lang w:val="sr-Cyrl-CS"/>
        </w:rPr>
      </w:pPr>
      <w:r w:rsidRPr="002C47E2">
        <w:rPr>
          <w:rStyle w:val="FootnoteReference"/>
          <w:rFonts w:ascii="Times New Roman" w:hAnsi="Times New Roman" w:cs="Times New Roman"/>
        </w:rPr>
        <w:footnoteRef/>
      </w:r>
      <w:r w:rsidRPr="002C47E2">
        <w:rPr>
          <w:rFonts w:ascii="Times New Roman" w:hAnsi="Times New Roman" w:cs="Times New Roman"/>
        </w:rPr>
        <w:t xml:space="preserve"> </w:t>
      </w:r>
      <w:r w:rsidRPr="002C47E2">
        <w:rPr>
          <w:rFonts w:ascii="Times New Roman" w:hAnsi="Times New Roman" w:cs="Times New Roman"/>
          <w:lang w:val="sr-Cyrl-CS"/>
        </w:rPr>
        <w:t>Имовина која нема карак</w:t>
      </w:r>
      <w:r>
        <w:rPr>
          <w:rFonts w:ascii="Times New Roman" w:hAnsi="Times New Roman" w:cs="Times New Roman"/>
          <w:lang w:val="sr-Cyrl-CS"/>
        </w:rPr>
        <w:t>т</w:t>
      </w:r>
      <w:r w:rsidRPr="002C47E2">
        <w:rPr>
          <w:rFonts w:ascii="Times New Roman" w:hAnsi="Times New Roman" w:cs="Times New Roman"/>
          <w:lang w:val="sr-Cyrl-CS"/>
        </w:rPr>
        <w:t>е</w:t>
      </w:r>
      <w:r>
        <w:rPr>
          <w:rFonts w:ascii="Times New Roman" w:hAnsi="Times New Roman" w:cs="Times New Roman"/>
          <w:lang w:val="sr-Cyrl-CS"/>
        </w:rPr>
        <w:t>р</w:t>
      </w:r>
      <w:r w:rsidRPr="002C47E2">
        <w:rPr>
          <w:rFonts w:ascii="Times New Roman" w:hAnsi="Times New Roman" w:cs="Times New Roman"/>
          <w:lang w:val="sr-Cyrl-CS"/>
        </w:rPr>
        <w:t>истике улагања не сматра се улагањем, без обзира на свој облик.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41364" w14:textId="77777777" w:rsidR="00866BAF" w:rsidRDefault="00866BAF" w:rsidP="009F167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138A485" w14:textId="77777777" w:rsidR="00866BAF" w:rsidRDefault="00866B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0BC9D" w14:textId="77777777" w:rsidR="00866BAF" w:rsidRDefault="00866BAF" w:rsidP="00866BAF">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C5713"/>
    <w:multiLevelType w:val="hybridMultilevel"/>
    <w:tmpl w:val="67B89B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FC224A"/>
    <w:multiLevelType w:val="hybridMultilevel"/>
    <w:tmpl w:val="A9129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185E42"/>
    <w:multiLevelType w:val="hybridMultilevel"/>
    <w:tmpl w:val="650606E6"/>
    <w:lvl w:ilvl="0" w:tplc="188E7AE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634AF7"/>
    <w:multiLevelType w:val="hybridMultilevel"/>
    <w:tmpl w:val="58A8AC26"/>
    <w:lvl w:ilvl="0" w:tplc="188E7AE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DE7248"/>
    <w:multiLevelType w:val="hybridMultilevel"/>
    <w:tmpl w:val="EE385900"/>
    <w:lvl w:ilvl="0" w:tplc="CC9ADE9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1670E8"/>
    <w:multiLevelType w:val="hybridMultilevel"/>
    <w:tmpl w:val="CFD811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C219BB"/>
    <w:multiLevelType w:val="hybridMultilevel"/>
    <w:tmpl w:val="6CF0B7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4A5961"/>
    <w:multiLevelType w:val="hybridMultilevel"/>
    <w:tmpl w:val="26061E8C"/>
    <w:lvl w:ilvl="0" w:tplc="212E58F6">
      <w:start w:val="1"/>
      <w:numFmt w:val="decimal"/>
      <w:lvlText w:val="%1."/>
      <w:lvlJc w:val="left"/>
      <w:pPr>
        <w:ind w:left="786"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DA4143"/>
    <w:multiLevelType w:val="hybridMultilevel"/>
    <w:tmpl w:val="A9129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1A7C71"/>
    <w:multiLevelType w:val="hybridMultilevel"/>
    <w:tmpl w:val="83E43CE0"/>
    <w:lvl w:ilvl="0" w:tplc="188E7AE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5A455E"/>
    <w:multiLevelType w:val="hybridMultilevel"/>
    <w:tmpl w:val="3B8A75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20336B"/>
    <w:multiLevelType w:val="hybridMultilevel"/>
    <w:tmpl w:val="2F2AB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C9626A"/>
    <w:multiLevelType w:val="hybridMultilevel"/>
    <w:tmpl w:val="B41AE14E"/>
    <w:lvl w:ilvl="0" w:tplc="1ACEA766">
      <w:start w:val="1"/>
      <w:numFmt w:val="decimal"/>
      <w:lvlText w:val="%1."/>
      <w:lvlJc w:val="left"/>
      <w:pPr>
        <w:ind w:left="540" w:hanging="360"/>
      </w:pPr>
      <w:rPr>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69D2874"/>
    <w:multiLevelType w:val="hybridMultilevel"/>
    <w:tmpl w:val="197C06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3422DD"/>
    <w:multiLevelType w:val="hybridMultilevel"/>
    <w:tmpl w:val="51441502"/>
    <w:lvl w:ilvl="0" w:tplc="212E58F6">
      <w:start w:val="1"/>
      <w:numFmt w:val="decimal"/>
      <w:lvlText w:val="%1."/>
      <w:lvlJc w:val="left"/>
      <w:pPr>
        <w:ind w:left="153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9403D7D"/>
    <w:multiLevelType w:val="hybridMultilevel"/>
    <w:tmpl w:val="69F09174"/>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6" w15:restartNumberingAfterBreak="0">
    <w:nsid w:val="5A67657C"/>
    <w:multiLevelType w:val="hybridMultilevel"/>
    <w:tmpl w:val="68027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F81357"/>
    <w:multiLevelType w:val="hybridMultilevel"/>
    <w:tmpl w:val="6D468AD8"/>
    <w:lvl w:ilvl="0" w:tplc="188E7AE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50D6E6A"/>
    <w:multiLevelType w:val="hybridMultilevel"/>
    <w:tmpl w:val="2F2AB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C467A4"/>
    <w:multiLevelType w:val="hybridMultilevel"/>
    <w:tmpl w:val="8EB8CB6A"/>
    <w:lvl w:ilvl="0" w:tplc="188E7AEA">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482AFE"/>
    <w:multiLevelType w:val="hybridMultilevel"/>
    <w:tmpl w:val="23BADC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5201ED"/>
    <w:multiLevelType w:val="hybridMultilevel"/>
    <w:tmpl w:val="197C06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A085442"/>
    <w:multiLevelType w:val="hybridMultilevel"/>
    <w:tmpl w:val="4EBCE87C"/>
    <w:lvl w:ilvl="0" w:tplc="188E7AE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FE5396B"/>
    <w:multiLevelType w:val="hybridMultilevel"/>
    <w:tmpl w:val="005E616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9441535">
    <w:abstractNumId w:val="13"/>
  </w:num>
  <w:num w:numId="2" w16cid:durableId="1228689667">
    <w:abstractNumId w:val="21"/>
  </w:num>
  <w:num w:numId="3" w16cid:durableId="2129204338">
    <w:abstractNumId w:val="0"/>
  </w:num>
  <w:num w:numId="4" w16cid:durableId="1313756937">
    <w:abstractNumId w:val="15"/>
  </w:num>
  <w:num w:numId="5" w16cid:durableId="408161676">
    <w:abstractNumId w:val="6"/>
  </w:num>
  <w:num w:numId="6" w16cid:durableId="943925602">
    <w:abstractNumId w:val="10"/>
  </w:num>
  <w:num w:numId="7" w16cid:durableId="291249335">
    <w:abstractNumId w:val="2"/>
  </w:num>
  <w:num w:numId="8" w16cid:durableId="2032342294">
    <w:abstractNumId w:val="22"/>
  </w:num>
  <w:num w:numId="9" w16cid:durableId="234777744">
    <w:abstractNumId w:val="19"/>
  </w:num>
  <w:num w:numId="10" w16cid:durableId="1432509035">
    <w:abstractNumId w:val="3"/>
  </w:num>
  <w:num w:numId="11" w16cid:durableId="583533134">
    <w:abstractNumId w:val="17"/>
  </w:num>
  <w:num w:numId="12" w16cid:durableId="789469097">
    <w:abstractNumId w:val="9"/>
  </w:num>
  <w:num w:numId="13" w16cid:durableId="2146657434">
    <w:abstractNumId w:val="20"/>
  </w:num>
  <w:num w:numId="14" w16cid:durableId="939601179">
    <w:abstractNumId w:val="5"/>
  </w:num>
  <w:num w:numId="15" w16cid:durableId="2078430782">
    <w:abstractNumId w:val="11"/>
  </w:num>
  <w:num w:numId="16" w16cid:durableId="800072425">
    <w:abstractNumId w:val="18"/>
  </w:num>
  <w:num w:numId="17" w16cid:durableId="757409878">
    <w:abstractNumId w:val="1"/>
  </w:num>
  <w:num w:numId="18" w16cid:durableId="2017227432">
    <w:abstractNumId w:val="8"/>
  </w:num>
  <w:num w:numId="19" w16cid:durableId="13382827">
    <w:abstractNumId w:val="12"/>
  </w:num>
  <w:num w:numId="20" w16cid:durableId="1426532132">
    <w:abstractNumId w:val="16"/>
  </w:num>
  <w:num w:numId="21" w16cid:durableId="500780559">
    <w:abstractNumId w:val="7"/>
  </w:num>
  <w:num w:numId="22" w16cid:durableId="700935516">
    <w:abstractNumId w:val="14"/>
  </w:num>
  <w:num w:numId="23" w16cid:durableId="235241417">
    <w:abstractNumId w:val="4"/>
  </w:num>
  <w:num w:numId="24" w16cid:durableId="140044768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FE7"/>
    <w:rsid w:val="00053FFF"/>
    <w:rsid w:val="00071E70"/>
    <w:rsid w:val="00083827"/>
    <w:rsid w:val="000D7866"/>
    <w:rsid w:val="001264F4"/>
    <w:rsid w:val="001422E7"/>
    <w:rsid w:val="00157AD2"/>
    <w:rsid w:val="001B51A5"/>
    <w:rsid w:val="0020086C"/>
    <w:rsid w:val="00202523"/>
    <w:rsid w:val="002C045E"/>
    <w:rsid w:val="002D0389"/>
    <w:rsid w:val="00337BC4"/>
    <w:rsid w:val="003515A2"/>
    <w:rsid w:val="00354087"/>
    <w:rsid w:val="00354771"/>
    <w:rsid w:val="00360F21"/>
    <w:rsid w:val="003D4A53"/>
    <w:rsid w:val="003E69B7"/>
    <w:rsid w:val="00456088"/>
    <w:rsid w:val="004B5AA1"/>
    <w:rsid w:val="005148DE"/>
    <w:rsid w:val="00527AB2"/>
    <w:rsid w:val="00536CF5"/>
    <w:rsid w:val="0054544C"/>
    <w:rsid w:val="0059263F"/>
    <w:rsid w:val="005A223F"/>
    <w:rsid w:val="005A5539"/>
    <w:rsid w:val="005B012C"/>
    <w:rsid w:val="005B7781"/>
    <w:rsid w:val="005E7DA8"/>
    <w:rsid w:val="00646303"/>
    <w:rsid w:val="00656800"/>
    <w:rsid w:val="00734D1B"/>
    <w:rsid w:val="007A4ABB"/>
    <w:rsid w:val="007F148A"/>
    <w:rsid w:val="00814046"/>
    <w:rsid w:val="00842317"/>
    <w:rsid w:val="0086646B"/>
    <w:rsid w:val="00866BAF"/>
    <w:rsid w:val="0087764C"/>
    <w:rsid w:val="008A3639"/>
    <w:rsid w:val="008B0660"/>
    <w:rsid w:val="009779B7"/>
    <w:rsid w:val="00A30E35"/>
    <w:rsid w:val="00AC57C8"/>
    <w:rsid w:val="00AC7B87"/>
    <w:rsid w:val="00AE424E"/>
    <w:rsid w:val="00B406C5"/>
    <w:rsid w:val="00B775B9"/>
    <w:rsid w:val="00BF0FE7"/>
    <w:rsid w:val="00C169EA"/>
    <w:rsid w:val="00C92F7E"/>
    <w:rsid w:val="00CB3196"/>
    <w:rsid w:val="00CD27B1"/>
    <w:rsid w:val="00D05E0A"/>
    <w:rsid w:val="00D637D3"/>
    <w:rsid w:val="00D85895"/>
    <w:rsid w:val="00D859D2"/>
    <w:rsid w:val="00E35EF1"/>
    <w:rsid w:val="00E43631"/>
    <w:rsid w:val="00E44084"/>
    <w:rsid w:val="00E4777B"/>
    <w:rsid w:val="00F04288"/>
    <w:rsid w:val="00F1421E"/>
    <w:rsid w:val="00F327AC"/>
    <w:rsid w:val="00F62C92"/>
    <w:rsid w:val="00F73E03"/>
    <w:rsid w:val="00F8179F"/>
    <w:rsid w:val="00FB334C"/>
    <w:rsid w:val="00FF6FAE"/>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8C8D3"/>
  <w15:chartTrackingRefBased/>
  <w15:docId w15:val="{D47F6395-02F9-4A5B-AACF-98D416E9F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8DE"/>
    <w:pPr>
      <w:spacing w:after="200" w:line="276"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77B"/>
    <w:pPr>
      <w:ind w:left="720"/>
      <w:contextualSpacing/>
    </w:pPr>
    <w:rPr>
      <w:rFonts w:eastAsiaTheme="minorHAnsi"/>
      <w:lang w:val="en-US" w:eastAsia="en-US"/>
    </w:rPr>
  </w:style>
  <w:style w:type="paragraph" w:styleId="FootnoteText">
    <w:name w:val="footnote text"/>
    <w:basedOn w:val="Normal"/>
    <w:link w:val="FootnoteTextChar"/>
    <w:uiPriority w:val="99"/>
    <w:semiHidden/>
    <w:unhideWhenUsed/>
    <w:rsid w:val="00E4777B"/>
    <w:pPr>
      <w:spacing w:after="0" w:line="240" w:lineRule="auto"/>
    </w:pPr>
    <w:rPr>
      <w:rFonts w:eastAsiaTheme="minorHAnsi"/>
      <w:sz w:val="20"/>
      <w:szCs w:val="20"/>
      <w:lang w:val="en-US" w:eastAsia="en-US"/>
    </w:rPr>
  </w:style>
  <w:style w:type="character" w:customStyle="1" w:styleId="FootnoteTextChar">
    <w:name w:val="Footnote Text Char"/>
    <w:basedOn w:val="DefaultParagraphFont"/>
    <w:link w:val="FootnoteText"/>
    <w:uiPriority w:val="99"/>
    <w:semiHidden/>
    <w:rsid w:val="00E4777B"/>
    <w:rPr>
      <w:sz w:val="20"/>
      <w:szCs w:val="20"/>
      <w:lang w:val="en-US"/>
    </w:rPr>
  </w:style>
  <w:style w:type="character" w:styleId="FootnoteReference">
    <w:name w:val="footnote reference"/>
    <w:basedOn w:val="DefaultParagraphFont"/>
    <w:uiPriority w:val="99"/>
    <w:semiHidden/>
    <w:unhideWhenUsed/>
    <w:rsid w:val="00E4777B"/>
    <w:rPr>
      <w:vertAlign w:val="superscript"/>
    </w:rPr>
  </w:style>
  <w:style w:type="paragraph" w:styleId="Header">
    <w:name w:val="header"/>
    <w:basedOn w:val="Normal"/>
    <w:link w:val="HeaderChar"/>
    <w:uiPriority w:val="99"/>
    <w:unhideWhenUsed/>
    <w:rsid w:val="008776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764C"/>
    <w:rPr>
      <w:rFonts w:eastAsiaTheme="minorEastAsia"/>
      <w:lang w:val="en-GB" w:eastAsia="en-GB"/>
    </w:rPr>
  </w:style>
  <w:style w:type="paragraph" w:styleId="Footer">
    <w:name w:val="footer"/>
    <w:basedOn w:val="Normal"/>
    <w:link w:val="FooterChar"/>
    <w:uiPriority w:val="99"/>
    <w:unhideWhenUsed/>
    <w:rsid w:val="008776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764C"/>
    <w:rPr>
      <w:rFonts w:eastAsiaTheme="minorEastAsia"/>
      <w:lang w:val="en-GB" w:eastAsia="en-GB"/>
    </w:rPr>
  </w:style>
  <w:style w:type="paragraph" w:styleId="BalloonText">
    <w:name w:val="Balloon Text"/>
    <w:basedOn w:val="Normal"/>
    <w:link w:val="BalloonTextChar"/>
    <w:uiPriority w:val="99"/>
    <w:semiHidden/>
    <w:unhideWhenUsed/>
    <w:rsid w:val="00FF6F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6FAE"/>
    <w:rPr>
      <w:rFonts w:ascii="Segoe UI" w:eastAsiaTheme="minorEastAsia" w:hAnsi="Segoe UI" w:cs="Segoe UI"/>
      <w:sz w:val="18"/>
      <w:szCs w:val="18"/>
      <w:lang w:val="en-GB" w:eastAsia="en-GB"/>
    </w:rPr>
  </w:style>
  <w:style w:type="character" w:styleId="PageNumber">
    <w:name w:val="page number"/>
    <w:basedOn w:val="DefaultParagraphFont"/>
    <w:uiPriority w:val="99"/>
    <w:semiHidden/>
    <w:unhideWhenUsed/>
    <w:rsid w:val="00866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302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3728</Words>
  <Characters>21254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Drenjanin</dc:creator>
  <cp:keywords/>
  <dc:description/>
  <cp:lastModifiedBy>Ivana Vojinović</cp:lastModifiedBy>
  <cp:revision>2</cp:revision>
  <cp:lastPrinted>2023-02-14T15:30:00Z</cp:lastPrinted>
  <dcterms:created xsi:type="dcterms:W3CDTF">2023-02-20T12:22:00Z</dcterms:created>
  <dcterms:modified xsi:type="dcterms:W3CDTF">2023-02-20T12:22:00Z</dcterms:modified>
</cp:coreProperties>
</file>