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47A29" w14:textId="77777777" w:rsidR="00441FEA" w:rsidRPr="008E1BEE" w:rsidRDefault="00441FEA" w:rsidP="00441FEA">
      <w:pPr>
        <w:spacing w:after="0"/>
        <w:jc w:val="center"/>
        <w:rPr>
          <w:rFonts w:ascii="Times New Roman" w:hAnsi="Times New Roman"/>
          <w:sz w:val="24"/>
          <w:szCs w:val="24"/>
          <w:lang w:val="en-US"/>
        </w:rPr>
      </w:pPr>
      <w:r w:rsidRPr="008E1BEE">
        <w:rPr>
          <w:rFonts w:ascii="Times New Roman" w:hAnsi="Times New Roman"/>
          <w:sz w:val="24"/>
          <w:szCs w:val="24"/>
          <w:lang w:val="sr-Cyrl-RS"/>
        </w:rPr>
        <w:t>ОБРАЗЛОЖЕЊЕ</w:t>
      </w:r>
    </w:p>
    <w:p w14:paraId="0E6F3B15" w14:textId="77777777" w:rsidR="00441FEA" w:rsidRPr="008E1BEE" w:rsidRDefault="00441FEA" w:rsidP="00441FEA">
      <w:pPr>
        <w:spacing w:after="0"/>
        <w:jc w:val="center"/>
        <w:rPr>
          <w:rFonts w:ascii="Times New Roman" w:hAnsi="Times New Roman"/>
          <w:sz w:val="24"/>
          <w:szCs w:val="24"/>
          <w:lang w:val="sr-Cyrl-RS"/>
        </w:rPr>
      </w:pPr>
    </w:p>
    <w:p w14:paraId="5C3A5358" w14:textId="77777777" w:rsidR="00441FEA" w:rsidRPr="00714BDD" w:rsidRDefault="00441FEA" w:rsidP="00441FEA">
      <w:pPr>
        <w:spacing w:after="0"/>
        <w:jc w:val="center"/>
        <w:rPr>
          <w:rFonts w:ascii="Times New Roman" w:hAnsi="Times New Roman"/>
          <w:sz w:val="24"/>
          <w:szCs w:val="24"/>
          <w:lang w:val="sr-Cyrl-RS"/>
        </w:rPr>
      </w:pPr>
    </w:p>
    <w:p w14:paraId="449C3215" w14:textId="77777777" w:rsidR="00441FEA" w:rsidRPr="008E1BEE" w:rsidRDefault="008E1BEE" w:rsidP="00CD0EC0">
      <w:pPr>
        <w:spacing w:after="0"/>
        <w:jc w:val="both"/>
        <w:rPr>
          <w:rFonts w:ascii="Times New Roman" w:hAnsi="Times New Roman"/>
          <w:sz w:val="24"/>
          <w:szCs w:val="24"/>
          <w:lang w:val="sr-Cyrl-RS"/>
        </w:rPr>
      </w:pPr>
      <w:r>
        <w:rPr>
          <w:rFonts w:ascii="Times New Roman" w:hAnsi="Times New Roman"/>
          <w:sz w:val="24"/>
          <w:szCs w:val="24"/>
          <w:lang w:val="en-US"/>
        </w:rPr>
        <w:t>I</w:t>
      </w:r>
      <w:r w:rsidR="00681EA1">
        <w:rPr>
          <w:rFonts w:ascii="Times New Roman" w:hAnsi="Times New Roman"/>
          <w:sz w:val="24"/>
          <w:szCs w:val="24"/>
          <w:lang w:val="sr-Cyrl-RS"/>
        </w:rPr>
        <w:t>.</w:t>
      </w:r>
      <w:r>
        <w:rPr>
          <w:rFonts w:ascii="Times New Roman" w:hAnsi="Times New Roman"/>
          <w:sz w:val="24"/>
          <w:szCs w:val="24"/>
          <w:lang w:val="en-US"/>
        </w:rPr>
        <w:t xml:space="preserve"> </w:t>
      </w:r>
      <w:r w:rsidRPr="008E1BEE">
        <w:rPr>
          <w:rFonts w:ascii="Times New Roman" w:hAnsi="Times New Roman"/>
          <w:sz w:val="24"/>
          <w:szCs w:val="24"/>
          <w:lang w:val="sr-Cyrl-RS"/>
        </w:rPr>
        <w:t>УСТАВНИ ОСНОВ</w:t>
      </w:r>
      <w:r w:rsidR="00F13CE6">
        <w:rPr>
          <w:rFonts w:ascii="Times New Roman" w:hAnsi="Times New Roman"/>
          <w:sz w:val="24"/>
          <w:szCs w:val="24"/>
          <w:lang w:val="sr-Cyrl-RS"/>
        </w:rPr>
        <w:t xml:space="preserve"> </w:t>
      </w:r>
      <w:r w:rsidR="00F13CE6">
        <w:rPr>
          <w:rFonts w:ascii="Times New Roman" w:hAnsi="Times New Roman" w:cs="Arial Unicode MS"/>
          <w:bCs/>
          <w:noProof/>
          <w:sz w:val="24"/>
          <w:lang w:val="sr-Cyrl-CS"/>
        </w:rPr>
        <w:t>ЗА ДОНОШЕЊЕ ЗАКОНА</w:t>
      </w:r>
    </w:p>
    <w:p w14:paraId="373A24AC" w14:textId="77777777" w:rsidR="00441FEA" w:rsidRPr="00714BDD" w:rsidRDefault="00441FEA" w:rsidP="00441FEA">
      <w:pPr>
        <w:pStyle w:val="ListParagraph"/>
        <w:spacing w:after="0"/>
        <w:jc w:val="both"/>
        <w:rPr>
          <w:rFonts w:ascii="Times New Roman" w:hAnsi="Times New Roman"/>
          <w:sz w:val="24"/>
          <w:szCs w:val="24"/>
          <w:lang w:val="sr-Cyrl-RS"/>
        </w:rPr>
      </w:pPr>
    </w:p>
    <w:p w14:paraId="4C9DBA8B" w14:textId="77777777" w:rsidR="008E1BEE" w:rsidRDefault="00441FEA" w:rsidP="00CD0EC0">
      <w:pPr>
        <w:autoSpaceDE w:val="0"/>
        <w:autoSpaceDN w:val="0"/>
        <w:adjustRightInd w:val="0"/>
        <w:spacing w:after="0" w:line="240" w:lineRule="auto"/>
        <w:ind w:firstLine="720"/>
        <w:jc w:val="both"/>
        <w:rPr>
          <w:rFonts w:ascii="Times New Roman" w:eastAsia="Calibri" w:hAnsi="Times New Roman"/>
          <w:color w:val="000000"/>
          <w:sz w:val="24"/>
          <w:szCs w:val="24"/>
          <w:lang w:val="en-US" w:eastAsia="en-US"/>
        </w:rPr>
      </w:pPr>
      <w:r w:rsidRPr="00441FEA">
        <w:rPr>
          <w:rFonts w:ascii="Times New Roman" w:eastAsia="Calibri" w:hAnsi="Times New Roman"/>
          <w:color w:val="000000"/>
          <w:sz w:val="24"/>
          <w:szCs w:val="24"/>
          <w:lang w:val="en-US" w:eastAsia="en-US"/>
        </w:rPr>
        <w:t xml:space="preserve">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 </w:t>
      </w:r>
    </w:p>
    <w:p w14:paraId="5A0A3B17" w14:textId="77777777" w:rsidR="008E1BEE" w:rsidRDefault="008E1BEE" w:rsidP="008E1BEE">
      <w:pPr>
        <w:autoSpaceDE w:val="0"/>
        <w:autoSpaceDN w:val="0"/>
        <w:adjustRightInd w:val="0"/>
        <w:spacing w:after="0" w:line="240" w:lineRule="auto"/>
        <w:jc w:val="both"/>
        <w:rPr>
          <w:rFonts w:ascii="Times New Roman" w:eastAsia="Calibri" w:hAnsi="Times New Roman"/>
          <w:color w:val="000000"/>
          <w:sz w:val="24"/>
          <w:szCs w:val="24"/>
          <w:lang w:val="en-US" w:eastAsia="en-US"/>
        </w:rPr>
      </w:pPr>
    </w:p>
    <w:p w14:paraId="5589BDF7" w14:textId="77777777" w:rsidR="00441FEA" w:rsidRDefault="008E1BEE" w:rsidP="00CD0EC0">
      <w:pPr>
        <w:autoSpaceDE w:val="0"/>
        <w:autoSpaceDN w:val="0"/>
        <w:adjustRightInd w:val="0"/>
        <w:spacing w:after="0" w:line="240" w:lineRule="auto"/>
        <w:jc w:val="both"/>
        <w:rPr>
          <w:rFonts w:ascii="Times New Roman" w:hAnsi="Times New Roman"/>
          <w:sz w:val="24"/>
          <w:szCs w:val="24"/>
          <w:lang w:val="sr-Cyrl-RS"/>
        </w:rPr>
      </w:pPr>
      <w:r>
        <w:rPr>
          <w:rFonts w:ascii="Times New Roman" w:eastAsia="Calibri" w:hAnsi="Times New Roman"/>
          <w:color w:val="000000"/>
          <w:sz w:val="24"/>
          <w:szCs w:val="24"/>
          <w:lang w:val="en-US" w:eastAsia="en-US"/>
        </w:rPr>
        <w:t>II</w:t>
      </w:r>
      <w:r w:rsidR="00405DB4">
        <w:rPr>
          <w:rFonts w:ascii="Times New Roman" w:eastAsia="Calibri" w:hAnsi="Times New Roman"/>
          <w:color w:val="000000"/>
          <w:sz w:val="24"/>
          <w:szCs w:val="24"/>
          <w:lang w:val="sr-Cyrl-RS" w:eastAsia="en-US"/>
        </w:rPr>
        <w:t>.</w:t>
      </w:r>
      <w:r>
        <w:rPr>
          <w:rFonts w:ascii="Times New Roman" w:eastAsia="Calibri" w:hAnsi="Times New Roman"/>
          <w:color w:val="000000"/>
          <w:sz w:val="24"/>
          <w:szCs w:val="24"/>
          <w:lang w:val="en-US" w:eastAsia="en-US"/>
        </w:rPr>
        <w:t xml:space="preserve"> </w:t>
      </w:r>
      <w:r w:rsidR="00441FEA" w:rsidRPr="008E1BEE">
        <w:rPr>
          <w:rFonts w:ascii="Times New Roman" w:hAnsi="Times New Roman"/>
          <w:sz w:val="24"/>
          <w:szCs w:val="24"/>
          <w:lang w:val="sr-Cyrl-RS"/>
        </w:rPr>
        <w:t xml:space="preserve">РАЗЛОЗИ ЗА </w:t>
      </w:r>
      <w:r w:rsidRPr="008E1BEE">
        <w:rPr>
          <w:rFonts w:ascii="Times New Roman" w:hAnsi="Times New Roman"/>
          <w:sz w:val="24"/>
          <w:szCs w:val="24"/>
          <w:lang w:val="sr-Cyrl-RS"/>
        </w:rPr>
        <w:t xml:space="preserve">ДОНОШЕЊЕ ЗАКОНА </w:t>
      </w:r>
    </w:p>
    <w:p w14:paraId="20499A0E" w14:textId="77777777" w:rsidR="00CD0EC0" w:rsidRPr="008E1BEE" w:rsidRDefault="00CD0EC0" w:rsidP="00CD0EC0">
      <w:pPr>
        <w:autoSpaceDE w:val="0"/>
        <w:autoSpaceDN w:val="0"/>
        <w:adjustRightInd w:val="0"/>
        <w:spacing w:after="0" w:line="240" w:lineRule="auto"/>
        <w:jc w:val="both"/>
        <w:rPr>
          <w:rFonts w:ascii="Times New Roman" w:eastAsia="Calibri" w:hAnsi="Times New Roman"/>
          <w:color w:val="000000"/>
          <w:sz w:val="24"/>
          <w:szCs w:val="24"/>
          <w:lang w:val="en-US" w:eastAsia="en-US"/>
        </w:rPr>
      </w:pPr>
    </w:p>
    <w:p w14:paraId="42A7BF16" w14:textId="77777777" w:rsidR="00CD0EC0" w:rsidRPr="00BC2AE5" w:rsidRDefault="00CD0EC0" w:rsidP="00CD0EC0">
      <w:pPr>
        <w:spacing w:after="0"/>
        <w:ind w:firstLine="720"/>
        <w:jc w:val="both"/>
        <w:rPr>
          <w:rFonts w:ascii="Times New Roman" w:hAnsi="Times New Roman"/>
          <w:bCs/>
          <w:sz w:val="24"/>
          <w:szCs w:val="24"/>
          <w:lang w:val="sr-Cyrl-RS"/>
        </w:rPr>
      </w:pPr>
      <w:r w:rsidRPr="00714BDD">
        <w:rPr>
          <w:rFonts w:ascii="Times New Roman" w:hAnsi="Times New Roman"/>
          <w:bCs/>
          <w:sz w:val="24"/>
          <w:szCs w:val="24"/>
          <w:lang w:val="sr-Cyrl-RS"/>
        </w:rPr>
        <w:t xml:space="preserve">Односи </w:t>
      </w:r>
      <w:r w:rsidR="00BC2AE5">
        <w:rPr>
          <w:rFonts w:ascii="Times New Roman" w:hAnsi="Times New Roman"/>
          <w:bCs/>
          <w:sz w:val="24"/>
          <w:szCs w:val="24"/>
          <w:lang w:val="sr-Cyrl-RS"/>
        </w:rPr>
        <w:t xml:space="preserve">Републике </w:t>
      </w:r>
      <w:r w:rsidRPr="00714BDD">
        <w:rPr>
          <w:rFonts w:ascii="Times New Roman" w:hAnsi="Times New Roman"/>
          <w:bCs/>
          <w:sz w:val="24"/>
          <w:szCs w:val="24"/>
          <w:lang w:val="sr-Cyrl-RS"/>
        </w:rPr>
        <w:t xml:space="preserve">Србије и </w:t>
      </w:r>
      <w:r>
        <w:rPr>
          <w:rFonts w:ascii="Times New Roman" w:hAnsi="Times New Roman"/>
          <w:bCs/>
          <w:sz w:val="24"/>
          <w:szCs w:val="24"/>
          <w:lang w:val="sr-Cyrl-RS"/>
        </w:rPr>
        <w:t xml:space="preserve">Републике Турске </w:t>
      </w:r>
      <w:r w:rsidR="00BC2AE5">
        <w:rPr>
          <w:rFonts w:ascii="Times New Roman" w:hAnsi="Times New Roman"/>
          <w:bCs/>
          <w:sz w:val="24"/>
          <w:szCs w:val="24"/>
          <w:lang w:val="sr-Cyrl-RS"/>
        </w:rPr>
        <w:t>утемељени су, поред осталог</w:t>
      </w:r>
      <w:r w:rsidRPr="00714BDD">
        <w:rPr>
          <w:rFonts w:ascii="Times New Roman" w:hAnsi="Times New Roman"/>
          <w:bCs/>
          <w:sz w:val="24"/>
          <w:szCs w:val="24"/>
          <w:lang w:val="sr-Cyrl-RS"/>
        </w:rPr>
        <w:t xml:space="preserve">, на значајним </w:t>
      </w:r>
      <w:r>
        <w:rPr>
          <w:rFonts w:ascii="Times New Roman" w:hAnsi="Times New Roman"/>
          <w:bCs/>
          <w:sz w:val="24"/>
          <w:szCs w:val="24"/>
          <w:lang w:val="sr-Cyrl-RS"/>
        </w:rPr>
        <w:t xml:space="preserve">турским </w:t>
      </w:r>
      <w:r w:rsidR="00BC2AE5">
        <w:rPr>
          <w:rFonts w:ascii="Times New Roman" w:hAnsi="Times New Roman"/>
          <w:bCs/>
          <w:sz w:val="24"/>
          <w:szCs w:val="24"/>
          <w:lang w:val="sr-Cyrl-RS"/>
        </w:rPr>
        <w:t xml:space="preserve">инвестицијама у Републици </w:t>
      </w:r>
      <w:r w:rsidRPr="00714BDD">
        <w:rPr>
          <w:rFonts w:ascii="Times New Roman" w:hAnsi="Times New Roman"/>
          <w:bCs/>
          <w:sz w:val="24"/>
          <w:szCs w:val="24"/>
          <w:lang w:val="sr-Cyrl-RS"/>
        </w:rPr>
        <w:t>Србиј</w:t>
      </w:r>
      <w:r w:rsidR="00BC2AE5">
        <w:rPr>
          <w:rFonts w:ascii="Times New Roman" w:hAnsi="Times New Roman"/>
          <w:bCs/>
          <w:sz w:val="24"/>
          <w:szCs w:val="24"/>
          <w:lang w:val="sr-Cyrl-RS"/>
        </w:rPr>
        <w:t>и, са могућношћу даљег</w:t>
      </w:r>
      <w:r w:rsidRPr="00714BDD">
        <w:rPr>
          <w:rFonts w:ascii="Times New Roman" w:hAnsi="Times New Roman"/>
          <w:bCs/>
          <w:sz w:val="24"/>
          <w:szCs w:val="24"/>
          <w:lang w:val="sr-Cyrl-RS"/>
        </w:rPr>
        <w:t xml:space="preserve"> унапређење економских</w:t>
      </w:r>
      <w:r w:rsidRPr="00BC2AE5">
        <w:rPr>
          <w:rFonts w:ascii="Times New Roman" w:hAnsi="Times New Roman"/>
          <w:bCs/>
          <w:sz w:val="24"/>
          <w:szCs w:val="24"/>
          <w:lang w:val="sr-Cyrl-RS"/>
        </w:rPr>
        <w:t xml:space="preserve"> и политичких односа са Републиком Турском.</w:t>
      </w:r>
    </w:p>
    <w:p w14:paraId="385A8B14" w14:textId="77777777" w:rsidR="00441FEA" w:rsidRPr="00714BDD" w:rsidRDefault="00BC2AE5" w:rsidP="00BC2AE5">
      <w:pPr>
        <w:spacing w:after="0"/>
        <w:ind w:firstLine="709"/>
        <w:jc w:val="both"/>
        <w:rPr>
          <w:rFonts w:ascii="Times New Roman" w:hAnsi="Times New Roman"/>
          <w:bCs/>
          <w:sz w:val="24"/>
          <w:szCs w:val="24"/>
          <w:lang w:val="sr-Cyrl-RS"/>
        </w:rPr>
      </w:pPr>
      <w:r w:rsidRPr="00BC2AE5">
        <w:rPr>
          <w:rFonts w:ascii="Times New Roman" w:hAnsi="Times New Roman"/>
          <w:sz w:val="24"/>
          <w:szCs w:val="24"/>
          <w:lang w:val="sr-Cyrl-RS"/>
        </w:rPr>
        <w:t xml:space="preserve">С тим у вези, </w:t>
      </w:r>
      <w:r w:rsidR="009D3614">
        <w:rPr>
          <w:rFonts w:ascii="Times New Roman" w:hAnsi="Times New Roman"/>
          <w:sz w:val="24"/>
          <w:szCs w:val="24"/>
          <w:lang w:val="sr-Cyrl-RS"/>
        </w:rPr>
        <w:t>о</w:t>
      </w:r>
      <w:r w:rsidR="00441FEA" w:rsidRPr="00714BDD">
        <w:rPr>
          <w:rFonts w:ascii="Times New Roman" w:hAnsi="Times New Roman"/>
          <w:bCs/>
          <w:sz w:val="24"/>
          <w:szCs w:val="24"/>
          <w:lang w:val="sr-Cyrl-RS"/>
        </w:rPr>
        <w:t xml:space="preserve">длука </w:t>
      </w:r>
      <w:r w:rsidR="009D3614">
        <w:rPr>
          <w:rFonts w:ascii="Times New Roman" w:hAnsi="Times New Roman"/>
          <w:bCs/>
          <w:sz w:val="24"/>
          <w:szCs w:val="24"/>
          <w:lang w:val="sr-Cyrl-RS"/>
        </w:rPr>
        <w:t xml:space="preserve">да се </w:t>
      </w:r>
      <w:r w:rsidR="00441FEA" w:rsidRPr="00714BDD">
        <w:rPr>
          <w:rFonts w:ascii="Times New Roman" w:hAnsi="Times New Roman"/>
          <w:bCs/>
          <w:sz w:val="24"/>
          <w:szCs w:val="24"/>
          <w:lang w:val="sr-Cyrl-RS"/>
        </w:rPr>
        <w:t xml:space="preserve">закључи </w:t>
      </w:r>
      <w:r w:rsidR="009D3614">
        <w:rPr>
          <w:rFonts w:ascii="Times New Roman" w:hAnsi="Times New Roman"/>
          <w:sz w:val="24"/>
          <w:szCs w:val="24"/>
          <w:lang w:val="sr-Cyrl-CS"/>
        </w:rPr>
        <w:t xml:space="preserve">Споразум између Владе Републике Србије и Владе </w:t>
      </w:r>
      <w:r w:rsidR="009D3614">
        <w:rPr>
          <w:rFonts w:ascii="Times New Roman" w:hAnsi="Times New Roman"/>
          <w:sz w:val="24"/>
          <w:szCs w:val="24"/>
          <w:lang w:val="sr-Cyrl-RS"/>
        </w:rPr>
        <w:t>Републике Турске</w:t>
      </w:r>
      <w:r w:rsidR="009D3614">
        <w:rPr>
          <w:rFonts w:ascii="Times New Roman" w:hAnsi="Times New Roman"/>
          <w:sz w:val="24"/>
          <w:szCs w:val="24"/>
          <w:lang w:val="sr-Cyrl-CS"/>
        </w:rPr>
        <w:t xml:space="preserve"> о узајамном подстицању и заштити улагања, </w:t>
      </w:r>
      <w:r w:rsidR="00441FEA" w:rsidRPr="00714BDD">
        <w:rPr>
          <w:rFonts w:ascii="Times New Roman" w:hAnsi="Times New Roman"/>
          <w:bCs/>
          <w:sz w:val="24"/>
          <w:szCs w:val="24"/>
          <w:lang w:val="sr-Cyrl-RS"/>
        </w:rPr>
        <w:t xml:space="preserve">заснована је управо на значају унапређења економских односа са </w:t>
      </w:r>
      <w:r w:rsidR="007163D2">
        <w:rPr>
          <w:rFonts w:ascii="Times New Roman" w:hAnsi="Times New Roman"/>
          <w:bCs/>
          <w:sz w:val="24"/>
          <w:szCs w:val="24"/>
          <w:lang w:val="sr-Cyrl-RS"/>
        </w:rPr>
        <w:t xml:space="preserve">Републиком Турском </w:t>
      </w:r>
      <w:r w:rsidR="00441FEA" w:rsidRPr="00714BDD">
        <w:rPr>
          <w:rFonts w:ascii="Times New Roman" w:hAnsi="Times New Roman"/>
          <w:bCs/>
          <w:sz w:val="24"/>
          <w:szCs w:val="24"/>
          <w:lang w:val="sr-Cyrl-RS"/>
        </w:rPr>
        <w:t xml:space="preserve">за целокупан привредни развој земље. </w:t>
      </w:r>
    </w:p>
    <w:p w14:paraId="0496612D" w14:textId="77777777" w:rsidR="00CA59C4" w:rsidRDefault="00CA59C4" w:rsidP="00CD0EC0">
      <w:pPr>
        <w:spacing w:after="0"/>
        <w:ind w:firstLine="709"/>
        <w:jc w:val="both"/>
        <w:rPr>
          <w:rFonts w:ascii="Times New Roman" w:hAnsi="Times New Roman"/>
          <w:sz w:val="24"/>
          <w:szCs w:val="24"/>
          <w:lang w:val="sr-Cyrl-CS"/>
        </w:rPr>
      </w:pPr>
      <w:r>
        <w:rPr>
          <w:rFonts w:ascii="Times New Roman" w:hAnsi="Times New Roman"/>
          <w:sz w:val="24"/>
          <w:szCs w:val="24"/>
          <w:lang w:val="sr-Cyrl-CS"/>
        </w:rPr>
        <w:t>Наиме, у области подстицања и заштите улагања, између две земље, тренутно је на снази Споразум између Савезне Владе Савезне Републике Југославије и Владе Републике Турске о узајамном подстицању и заштити улагања. Тај споразум потписан је 2. марта 2001. године,</w:t>
      </w:r>
      <w:r>
        <w:rPr>
          <w:rFonts w:ascii="Times New Roman" w:hAnsi="Times New Roman"/>
          <w:sz w:val="24"/>
          <w:szCs w:val="24"/>
          <w:lang w:val="ru-RU"/>
        </w:rPr>
        <w:t xml:space="preserve"> а </w:t>
      </w:r>
      <w:r>
        <w:rPr>
          <w:rFonts w:ascii="Times New Roman" w:hAnsi="Times New Roman"/>
          <w:sz w:val="24"/>
          <w:szCs w:val="24"/>
          <w:lang w:val="sr-Cyrl-CS"/>
        </w:rPr>
        <w:t xml:space="preserve">ступио је на снагу 10. новембра 2003. године. </w:t>
      </w:r>
    </w:p>
    <w:p w14:paraId="181AA5D6" w14:textId="77777777" w:rsidR="00CD0EC0" w:rsidRDefault="00CA59C4" w:rsidP="00CD0EC0">
      <w:pPr>
        <w:spacing w:after="0"/>
        <w:ind w:firstLine="709"/>
        <w:jc w:val="both"/>
        <w:rPr>
          <w:rFonts w:ascii="Times New Roman" w:hAnsi="Times New Roman"/>
          <w:sz w:val="24"/>
          <w:szCs w:val="24"/>
          <w:lang w:val="sr-Cyrl-RS"/>
        </w:rPr>
      </w:pPr>
      <w:r>
        <w:rPr>
          <w:rFonts w:ascii="Times New Roman" w:hAnsi="Times New Roman"/>
          <w:sz w:val="24"/>
          <w:szCs w:val="24"/>
          <w:lang w:val="sr-Cyrl-RS" w:eastAsia="en-US"/>
        </w:rPr>
        <w:t>Међутим</w:t>
      </w:r>
      <w:r>
        <w:rPr>
          <w:rFonts w:ascii="Times New Roman" w:hAnsi="Times New Roman"/>
          <w:sz w:val="24"/>
          <w:szCs w:val="24"/>
          <w:lang w:val="sr-Latn-RS" w:eastAsia="en-US"/>
        </w:rPr>
        <w:t>,</w:t>
      </w:r>
      <w:r>
        <w:rPr>
          <w:rFonts w:ascii="Times New Roman" w:hAnsi="Times New Roman"/>
          <w:sz w:val="24"/>
          <w:szCs w:val="24"/>
          <w:lang w:val="sr-Cyrl-CS" w:eastAsia="en-US"/>
        </w:rPr>
        <w:t xml:space="preserve"> </w:t>
      </w:r>
      <w:r>
        <w:rPr>
          <w:rFonts w:ascii="Times New Roman" w:hAnsi="Times New Roman"/>
          <w:sz w:val="24"/>
          <w:szCs w:val="24"/>
          <w:lang w:val="sr-Cyrl-CS"/>
        </w:rPr>
        <w:t>у септембру 2014. године, Влада Републике Србије је усвојила нови текст типског Нацрта споразума о узајамном подстицању и заштити улагања, као основ за преговоре са свим државама. Текст је  припремљен и усклађен са стандардима и трендовима који се разматрају у оквиру UNCTAD-а и OECD-а, као и ЕУ, и представља добар основ за успостављање баланса између заштите права државе и права страних улагача.</w:t>
      </w:r>
      <w:r w:rsidR="00136C2B">
        <w:rPr>
          <w:rFonts w:ascii="Times New Roman" w:hAnsi="Times New Roman"/>
          <w:sz w:val="24"/>
          <w:szCs w:val="24"/>
          <w:lang w:val="sr-Latn-RS"/>
        </w:rPr>
        <w:t xml:space="preserve"> </w:t>
      </w:r>
      <w:r>
        <w:rPr>
          <w:rFonts w:ascii="Times New Roman" w:hAnsi="Times New Roman"/>
          <w:sz w:val="24"/>
          <w:szCs w:val="24"/>
          <w:lang w:val="sr-Cyrl-CS"/>
        </w:rPr>
        <w:t xml:space="preserve">Тај модел, дакле типски текст, послужио је као основа приликом вођења преговора са турском страном током 2017. и 2018. године, што је резултирало тада постигнутим и усаглашеним текстом који је потписан 30. јануара 2018. године у Анкари и којег је Народна скупштина Републике Србије потврдила 16. септембра 2018. године, </w:t>
      </w:r>
      <w:r>
        <w:rPr>
          <w:rFonts w:ascii="Times New Roman" w:hAnsi="Times New Roman"/>
          <w:sz w:val="24"/>
          <w:szCs w:val="24"/>
          <w:lang w:val="sr-Cyrl-RS"/>
        </w:rPr>
        <w:t>и о томе, нотом од 4. октобра 2018. године, обавестила Амбасаду Турске у Београду (у даљем тексту: Споразум). Турска страна је током 2019. године два пута предлагала да се Споразум измени, с обзиром да је у тој земљи дошло до политичких промена услед чега орган предвиђен чланом 15. Споразума више нема надлежности које су предвиђене Споразумом. Међутим, Министарство трговине, туризма и телекомуникација Републике Србије, које је у то време било надлежно за ову врсту споразума, није прихватило турски предлог за измену Споразума, с обзиром да је Споразум у Републици Србији већ био ратификован, уз образложење да се споразум који није ступио на снагу (пошто га турска страна није ратификовала) не може мењати. Из тих разлога било је потребно да се иде у нове преговоре.</w:t>
      </w:r>
    </w:p>
    <w:p w14:paraId="5158B5D8" w14:textId="77777777" w:rsidR="006150CD" w:rsidRDefault="006150CD" w:rsidP="00CD0EC0">
      <w:pPr>
        <w:spacing w:after="0"/>
        <w:ind w:firstLine="709"/>
        <w:jc w:val="both"/>
        <w:rPr>
          <w:rFonts w:ascii="Times New Roman" w:hAnsi="Times New Roman"/>
          <w:sz w:val="24"/>
          <w:szCs w:val="24"/>
          <w:lang w:val="sr-Cyrl-RS"/>
        </w:rPr>
      </w:pPr>
    </w:p>
    <w:p w14:paraId="5344F4A9" w14:textId="77777777" w:rsidR="006150CD" w:rsidRDefault="006150CD" w:rsidP="00CD0EC0">
      <w:pPr>
        <w:spacing w:after="0"/>
        <w:ind w:firstLine="709"/>
        <w:jc w:val="both"/>
        <w:rPr>
          <w:rFonts w:ascii="Times New Roman" w:hAnsi="Times New Roman"/>
          <w:sz w:val="24"/>
          <w:szCs w:val="24"/>
          <w:lang w:val="sr-Cyrl-CS"/>
        </w:rPr>
      </w:pPr>
    </w:p>
    <w:p w14:paraId="176AE564" w14:textId="77777777" w:rsidR="00CA59C4" w:rsidRPr="00CD0EC0" w:rsidRDefault="00CA59C4" w:rsidP="00CD0EC0">
      <w:pPr>
        <w:spacing w:after="0"/>
        <w:ind w:firstLine="709"/>
        <w:jc w:val="both"/>
        <w:rPr>
          <w:rFonts w:ascii="Times New Roman" w:hAnsi="Times New Roman"/>
          <w:sz w:val="24"/>
          <w:szCs w:val="24"/>
          <w:lang w:val="sr-Cyrl-CS"/>
        </w:rPr>
      </w:pPr>
      <w:r>
        <w:rPr>
          <w:rFonts w:ascii="Times New Roman" w:eastAsia="Calibri" w:hAnsi="Times New Roman"/>
          <w:snapToGrid w:val="0"/>
          <w:sz w:val="24"/>
          <w:szCs w:val="24"/>
          <w:lang w:val="sr-Cyrl-RS"/>
        </w:rPr>
        <w:lastRenderedPageBreak/>
        <w:t xml:space="preserve">Дана 12. јануара 2022. године Министарству привреде је упућена Нота амбасаде Републике Турске у којој је достављен Предлог споразума о узајамном подстицању и заштити улагања (у даљем тексту: Предлог споразума) ради разматрања и даљег усаглашавања. </w:t>
      </w:r>
    </w:p>
    <w:p w14:paraId="7AEEF9AD" w14:textId="77777777" w:rsidR="00CA59C4" w:rsidRDefault="00CA59C4" w:rsidP="00CD0EC0">
      <w:pPr>
        <w:spacing w:after="0"/>
        <w:ind w:right="-1" w:firstLine="709"/>
        <w:contextualSpacing/>
        <w:jc w:val="both"/>
        <w:rPr>
          <w:rFonts w:ascii="Times New Roman" w:eastAsia="Calibri" w:hAnsi="Times New Roman"/>
          <w:snapToGrid w:val="0"/>
          <w:sz w:val="24"/>
          <w:szCs w:val="24"/>
          <w:lang w:val="sr-Cyrl-RS"/>
        </w:rPr>
      </w:pPr>
      <w:r>
        <w:rPr>
          <w:rFonts w:ascii="Times New Roman" w:eastAsia="Calibri" w:hAnsi="Times New Roman"/>
          <w:snapToGrid w:val="0"/>
          <w:sz w:val="24"/>
          <w:szCs w:val="24"/>
          <w:lang w:val="sr-Cyrl-RS"/>
        </w:rPr>
        <w:t xml:space="preserve">Пројектна група за припрему међудржавних билатералних инвестиционих споразума Министарства привреде је на седници одржаној 15. јануара 2022. године, размотрила је Предлог споразума и, на основу предлога Државног правобранилаштва, изменила члан 14. Предлога споразума, који се односи на питање решавања спорова између Страна и у техничком смислу члан 15. Предлога споразума, који се односи на доставу докумената надлежним органима, након чега је прослеђен турској страни ради разматрања. </w:t>
      </w:r>
    </w:p>
    <w:p w14:paraId="3CED6592" w14:textId="77777777" w:rsidR="00CA59C4" w:rsidRDefault="00CA59C4" w:rsidP="00CD0EC0">
      <w:pPr>
        <w:spacing w:after="0"/>
        <w:ind w:firstLine="709"/>
        <w:jc w:val="both"/>
        <w:rPr>
          <w:rFonts w:ascii="Times New Roman" w:hAnsi="Times New Roman"/>
          <w:sz w:val="24"/>
          <w:szCs w:val="24"/>
          <w:lang w:val="sr-Cyrl-RS"/>
        </w:rPr>
      </w:pPr>
      <w:r>
        <w:rPr>
          <w:rFonts w:ascii="Times New Roman" w:hAnsi="Times New Roman"/>
          <w:sz w:val="24"/>
          <w:szCs w:val="24"/>
          <w:lang w:val="sr-Cyrl-RS"/>
        </w:rPr>
        <w:t xml:space="preserve">Министарство спољних послова проследило је Министарству привреде Ноту Амбасаде Републике Турске од 12. августа 2022. године, којом се предлаже наставак преговора, путем видео конференције, са делегацијом Републике Србије, ради закључивања </w:t>
      </w:r>
      <w:r>
        <w:rPr>
          <w:rFonts w:ascii="Times New Roman" w:eastAsia="Calibri" w:hAnsi="Times New Roman"/>
          <w:snapToGrid w:val="0"/>
          <w:sz w:val="24"/>
          <w:szCs w:val="24"/>
          <w:lang w:val="sr-Cyrl-RS"/>
        </w:rPr>
        <w:t>Споразума о узајамном подстицању и заштити улагања</w:t>
      </w:r>
      <w:r>
        <w:rPr>
          <w:rFonts w:ascii="Times New Roman" w:hAnsi="Times New Roman"/>
          <w:sz w:val="24"/>
          <w:szCs w:val="24"/>
          <w:lang w:val="sr-Cyrl-RS"/>
        </w:rPr>
        <w:t xml:space="preserve">, а имајући у виду чињеницу да је за 7. септембар 2022. године, планирана званична посета председника Републике Турске нашој земљи, за коју прилику је, поред осталих споразума, планирано и  потписивање </w:t>
      </w:r>
      <w:r>
        <w:rPr>
          <w:rFonts w:ascii="Times New Roman" w:eastAsia="Calibri" w:hAnsi="Times New Roman"/>
          <w:snapToGrid w:val="0"/>
          <w:sz w:val="24"/>
          <w:szCs w:val="24"/>
          <w:lang w:val="sr-Cyrl-RS"/>
        </w:rPr>
        <w:t>Споразума о узајамном подстицању и заштити улагања</w:t>
      </w:r>
      <w:r>
        <w:rPr>
          <w:rFonts w:ascii="Times New Roman" w:hAnsi="Times New Roman"/>
          <w:sz w:val="24"/>
          <w:szCs w:val="24"/>
          <w:lang w:val="sr-Cyrl-RS"/>
        </w:rPr>
        <w:t xml:space="preserve">. </w:t>
      </w:r>
    </w:p>
    <w:p w14:paraId="7A5E7876" w14:textId="77777777" w:rsidR="008E1BEE" w:rsidRDefault="00CA59C4" w:rsidP="00CD0EC0">
      <w:pPr>
        <w:spacing w:after="0"/>
        <w:ind w:firstLine="709"/>
        <w:jc w:val="both"/>
        <w:rPr>
          <w:rFonts w:ascii="Times New Roman" w:hAnsi="Times New Roman"/>
          <w:sz w:val="24"/>
          <w:szCs w:val="24"/>
          <w:lang w:val="sr-Cyrl-RS"/>
        </w:rPr>
      </w:pPr>
      <w:r>
        <w:rPr>
          <w:rFonts w:ascii="Times New Roman" w:hAnsi="Times New Roman"/>
          <w:sz w:val="24"/>
          <w:szCs w:val="24"/>
          <w:lang w:val="sr-Cyrl-RS"/>
        </w:rPr>
        <w:t>С тим у вези, дана 25. и 26. августа 2022. године, одржани су званични преговори делегација Републике Турске и Републике Србије, путем видео конференције, током којих је, у суштинском смислу, нарочито разматран члан 14. Предлога споразума, у складу са сугестијама које је изнео представник Државног правобранилаштва. Као резулатат преговора усаглашен је текст члана 14. Предлога споразума, и извршене су додатне техничке корекције појединих чланова.</w:t>
      </w:r>
    </w:p>
    <w:p w14:paraId="154052B0" w14:textId="77777777" w:rsidR="009D3614" w:rsidRDefault="009D3614" w:rsidP="00CD0EC0">
      <w:pPr>
        <w:spacing w:after="0"/>
        <w:ind w:firstLine="709"/>
        <w:jc w:val="both"/>
        <w:rPr>
          <w:rFonts w:ascii="Times New Roman" w:hAnsi="Times New Roman"/>
          <w:sz w:val="24"/>
          <w:szCs w:val="24"/>
          <w:lang w:val="sr-Cyrl-CS"/>
        </w:rPr>
      </w:pPr>
      <w:r>
        <w:rPr>
          <w:rFonts w:ascii="Times New Roman" w:hAnsi="Times New Roman"/>
          <w:sz w:val="24"/>
          <w:szCs w:val="24"/>
          <w:lang w:val="sr-Cyrl-RS"/>
        </w:rPr>
        <w:t xml:space="preserve">С обзиром на изнето, дана </w:t>
      </w:r>
      <w:r w:rsidRPr="008E1BEE">
        <w:rPr>
          <w:rFonts w:ascii="Times New Roman" w:hAnsi="Times New Roman"/>
          <w:sz w:val="24"/>
          <w:szCs w:val="24"/>
          <w:lang w:val="sr-Cyrl-CS"/>
        </w:rPr>
        <w:t>7. септембра 2022. године</w:t>
      </w:r>
      <w:r>
        <w:rPr>
          <w:rFonts w:ascii="Times New Roman" w:hAnsi="Times New Roman"/>
          <w:sz w:val="24"/>
          <w:szCs w:val="24"/>
          <w:lang w:val="sr-Cyrl-CS"/>
        </w:rPr>
        <w:t xml:space="preserve">, у Београду, закључен је  </w:t>
      </w:r>
      <w:r w:rsidRPr="008E1BEE">
        <w:rPr>
          <w:rFonts w:ascii="Times New Roman" w:hAnsi="Times New Roman"/>
          <w:sz w:val="24"/>
          <w:szCs w:val="24"/>
          <w:lang w:val="sr-Cyrl-CS"/>
        </w:rPr>
        <w:t xml:space="preserve">Споразум између Владе Републике Србије и Владе </w:t>
      </w:r>
      <w:r w:rsidRPr="008E1BEE">
        <w:rPr>
          <w:rFonts w:ascii="Times New Roman" w:hAnsi="Times New Roman"/>
          <w:sz w:val="24"/>
          <w:szCs w:val="24"/>
          <w:lang w:val="sr-Cyrl-RS"/>
        </w:rPr>
        <w:t>Републике Турске</w:t>
      </w:r>
      <w:r w:rsidRPr="008E1BEE">
        <w:rPr>
          <w:rFonts w:ascii="Times New Roman" w:hAnsi="Times New Roman"/>
          <w:sz w:val="24"/>
          <w:szCs w:val="24"/>
          <w:lang w:val="sr-Cyrl-CS"/>
        </w:rPr>
        <w:t xml:space="preserve"> о узајамном подстицању и заштити улагања</w:t>
      </w:r>
      <w:r>
        <w:rPr>
          <w:rFonts w:ascii="Times New Roman" w:hAnsi="Times New Roman"/>
          <w:sz w:val="24"/>
          <w:szCs w:val="24"/>
          <w:lang w:val="sr-Cyrl-CS"/>
        </w:rPr>
        <w:t>.</w:t>
      </w:r>
    </w:p>
    <w:p w14:paraId="5FB0DB50" w14:textId="77777777" w:rsidR="009D3614" w:rsidRDefault="005B25A2" w:rsidP="00CD0EC0">
      <w:pPr>
        <w:spacing w:after="0"/>
        <w:ind w:firstLine="709"/>
        <w:jc w:val="both"/>
        <w:rPr>
          <w:rFonts w:ascii="Times New Roman" w:hAnsi="Times New Roman"/>
          <w:sz w:val="24"/>
          <w:szCs w:val="24"/>
          <w:lang w:val="sr-Cyrl-RS"/>
        </w:rPr>
      </w:pPr>
      <w:r>
        <w:rPr>
          <w:rFonts w:ascii="Times New Roman" w:hAnsi="Times New Roman"/>
          <w:sz w:val="24"/>
          <w:szCs w:val="24"/>
          <w:lang w:val="sr-Cyrl-CS"/>
        </w:rPr>
        <w:t>С тим у вези, ов</w:t>
      </w:r>
      <w:r w:rsidR="009D3614">
        <w:rPr>
          <w:rFonts w:ascii="Times New Roman" w:hAnsi="Times New Roman"/>
          <w:sz w:val="24"/>
          <w:szCs w:val="24"/>
          <w:lang w:val="sr-Cyrl-CS"/>
        </w:rPr>
        <w:t>им закон</w:t>
      </w:r>
      <w:r w:rsidR="00EE28E6">
        <w:rPr>
          <w:rFonts w:ascii="Times New Roman" w:hAnsi="Times New Roman"/>
          <w:sz w:val="24"/>
          <w:szCs w:val="24"/>
          <w:lang w:val="sr-Cyrl-CS"/>
        </w:rPr>
        <w:t>ом</w:t>
      </w:r>
      <w:r w:rsidR="009D3614">
        <w:rPr>
          <w:rFonts w:ascii="Times New Roman" w:hAnsi="Times New Roman"/>
          <w:sz w:val="24"/>
          <w:szCs w:val="24"/>
          <w:lang w:val="sr-Cyrl-CS"/>
        </w:rPr>
        <w:t xml:space="preserve"> потврђ</w:t>
      </w:r>
      <w:r w:rsidR="008B63AE">
        <w:rPr>
          <w:rFonts w:ascii="Times New Roman" w:hAnsi="Times New Roman"/>
          <w:sz w:val="24"/>
          <w:szCs w:val="24"/>
          <w:lang w:val="sr-Cyrl-CS"/>
        </w:rPr>
        <w:t>ује се</w:t>
      </w:r>
      <w:r w:rsidR="009D3614">
        <w:rPr>
          <w:rFonts w:ascii="Times New Roman" w:hAnsi="Times New Roman"/>
          <w:sz w:val="24"/>
          <w:szCs w:val="24"/>
          <w:lang w:val="sr-Cyrl-CS"/>
        </w:rPr>
        <w:t xml:space="preserve"> </w:t>
      </w:r>
      <w:r w:rsidR="009D3614" w:rsidRPr="008E1BEE">
        <w:rPr>
          <w:rFonts w:ascii="Times New Roman" w:hAnsi="Times New Roman"/>
          <w:sz w:val="24"/>
          <w:szCs w:val="24"/>
          <w:lang w:val="sr-Cyrl-CS"/>
        </w:rPr>
        <w:t xml:space="preserve">Споразум између Владе Републике Србије и Владе </w:t>
      </w:r>
      <w:r w:rsidR="009D3614" w:rsidRPr="008E1BEE">
        <w:rPr>
          <w:rFonts w:ascii="Times New Roman" w:hAnsi="Times New Roman"/>
          <w:sz w:val="24"/>
          <w:szCs w:val="24"/>
          <w:lang w:val="sr-Cyrl-RS"/>
        </w:rPr>
        <w:t>Републике Турске</w:t>
      </w:r>
      <w:r w:rsidR="009D3614" w:rsidRPr="008E1BEE">
        <w:rPr>
          <w:rFonts w:ascii="Times New Roman" w:hAnsi="Times New Roman"/>
          <w:sz w:val="24"/>
          <w:szCs w:val="24"/>
          <w:lang w:val="sr-Cyrl-CS"/>
        </w:rPr>
        <w:t xml:space="preserve"> о узајамном подстицању и заштити улагања, </w:t>
      </w:r>
      <w:r w:rsidR="009D3614" w:rsidRPr="008E1BEE">
        <w:rPr>
          <w:rFonts w:ascii="Times New Roman" w:hAnsi="Times New Roman"/>
          <w:sz w:val="24"/>
          <w:szCs w:val="24"/>
          <w:lang w:val="sr-Cyrl-RS"/>
        </w:rPr>
        <w:t xml:space="preserve">закључен </w:t>
      </w:r>
      <w:r w:rsidR="009D3614" w:rsidRPr="008E1BEE">
        <w:rPr>
          <w:rFonts w:ascii="Times New Roman" w:hAnsi="Times New Roman"/>
          <w:sz w:val="24"/>
          <w:szCs w:val="24"/>
          <w:lang w:val="sr-Cyrl-CS"/>
        </w:rPr>
        <w:t xml:space="preserve">у </w:t>
      </w:r>
      <w:r w:rsidR="009D3614" w:rsidRPr="008E1BEE">
        <w:rPr>
          <w:rFonts w:ascii="Times New Roman" w:hAnsi="Times New Roman"/>
          <w:sz w:val="24"/>
          <w:szCs w:val="24"/>
          <w:lang w:val="sr-Cyrl-RS"/>
        </w:rPr>
        <w:t xml:space="preserve">Београду </w:t>
      </w:r>
      <w:r w:rsidR="009D3614" w:rsidRPr="008E1BEE">
        <w:rPr>
          <w:rFonts w:ascii="Times New Roman" w:hAnsi="Times New Roman"/>
          <w:sz w:val="24"/>
          <w:szCs w:val="24"/>
          <w:lang w:val="sr-Cyrl-CS"/>
        </w:rPr>
        <w:t>7. септембра 2022. године, у ориги</w:t>
      </w:r>
      <w:r w:rsidR="009D3614">
        <w:rPr>
          <w:rFonts w:ascii="Times New Roman" w:hAnsi="Times New Roman"/>
          <w:sz w:val="24"/>
          <w:szCs w:val="24"/>
          <w:lang w:val="sr-Cyrl-CS"/>
        </w:rPr>
        <w:t>налу на српском</w:t>
      </w:r>
      <w:r w:rsidR="00127D3C">
        <w:rPr>
          <w:rFonts w:ascii="Times New Roman" w:hAnsi="Times New Roman"/>
          <w:sz w:val="24"/>
          <w:szCs w:val="24"/>
          <w:lang w:val="sr-Cyrl-CS"/>
        </w:rPr>
        <w:t>, турском</w:t>
      </w:r>
      <w:r w:rsidR="009D3614" w:rsidRPr="008E1BEE">
        <w:rPr>
          <w:rFonts w:ascii="Times New Roman" w:hAnsi="Times New Roman"/>
          <w:sz w:val="24"/>
          <w:szCs w:val="24"/>
          <w:lang w:val="sr-Cyrl-RS"/>
        </w:rPr>
        <w:t xml:space="preserve"> </w:t>
      </w:r>
      <w:r w:rsidR="009D3614" w:rsidRPr="008E1BEE">
        <w:rPr>
          <w:rFonts w:ascii="Times New Roman" w:hAnsi="Times New Roman"/>
          <w:sz w:val="24"/>
          <w:szCs w:val="24"/>
          <w:lang w:val="sr-Cyrl-CS"/>
        </w:rPr>
        <w:t>и енглеском језику</w:t>
      </w:r>
      <w:r w:rsidR="009D3614">
        <w:rPr>
          <w:rFonts w:ascii="Times New Roman" w:hAnsi="Times New Roman"/>
          <w:sz w:val="24"/>
          <w:szCs w:val="24"/>
          <w:lang w:val="sr-Cyrl-CS"/>
        </w:rPr>
        <w:t>.</w:t>
      </w:r>
    </w:p>
    <w:p w14:paraId="1EDA80CE" w14:textId="77777777" w:rsidR="008E1BEE" w:rsidRDefault="008E1BEE" w:rsidP="008E1BEE">
      <w:pPr>
        <w:spacing w:after="0"/>
        <w:ind w:left="720"/>
        <w:jc w:val="both"/>
        <w:rPr>
          <w:rFonts w:ascii="Times New Roman" w:hAnsi="Times New Roman"/>
          <w:sz w:val="24"/>
          <w:szCs w:val="24"/>
          <w:lang w:val="sr-Cyrl-RS"/>
        </w:rPr>
      </w:pPr>
    </w:p>
    <w:p w14:paraId="3F8C122A" w14:textId="77777777" w:rsidR="00EF281A" w:rsidRPr="008E1BEE" w:rsidRDefault="00405D1C" w:rsidP="008E1BEE">
      <w:pPr>
        <w:widowControl w:val="0"/>
        <w:autoSpaceDE w:val="0"/>
        <w:autoSpaceDN w:val="0"/>
        <w:adjustRightInd w:val="0"/>
        <w:spacing w:after="0"/>
        <w:jc w:val="both"/>
        <w:rPr>
          <w:rFonts w:ascii="Times New Roman" w:hAnsi="Times New Roman"/>
          <w:sz w:val="24"/>
          <w:szCs w:val="24"/>
          <w:lang w:val="sr-Cyrl-CS"/>
        </w:rPr>
      </w:pPr>
      <w:r w:rsidRPr="00405D1C">
        <w:rPr>
          <w:rFonts w:ascii="Times New Roman" w:hAnsi="Times New Roman"/>
          <w:sz w:val="24"/>
          <w:szCs w:val="24"/>
          <w:lang w:val="sr-Cyrl-RS"/>
        </w:rPr>
        <w:t>III</w:t>
      </w:r>
      <w:r w:rsidR="00A84D1E">
        <w:rPr>
          <w:rFonts w:ascii="Times New Roman" w:hAnsi="Times New Roman"/>
          <w:sz w:val="24"/>
          <w:szCs w:val="24"/>
          <w:lang w:val="sr-Cyrl-RS"/>
        </w:rPr>
        <w:t>.</w:t>
      </w:r>
      <w:r w:rsidR="008E1BEE">
        <w:rPr>
          <w:rFonts w:ascii="Times New Roman" w:hAnsi="Times New Roman"/>
          <w:sz w:val="24"/>
          <w:szCs w:val="24"/>
          <w:lang w:val="en-US"/>
        </w:rPr>
        <w:t xml:space="preserve"> </w:t>
      </w:r>
      <w:r w:rsidR="00EF281A" w:rsidRPr="008E1BEE">
        <w:rPr>
          <w:rFonts w:ascii="Times New Roman" w:hAnsi="Times New Roman"/>
          <w:sz w:val="24"/>
          <w:szCs w:val="24"/>
          <w:lang w:val="en-US"/>
        </w:rPr>
        <w:t xml:space="preserve">ПРОЦЕНА ФИНАНСИЈСКИХ СРЕДСТАВА </w:t>
      </w:r>
      <w:r w:rsidR="008E1BEE">
        <w:rPr>
          <w:rFonts w:ascii="Times New Roman" w:hAnsi="Times New Roman"/>
          <w:sz w:val="24"/>
          <w:szCs w:val="24"/>
          <w:lang w:val="sr-Cyrl-RS"/>
        </w:rPr>
        <w:t>ПОТРЕБНИХ ЗА СПРОВОЂЕЊЕ</w:t>
      </w:r>
      <w:r w:rsidR="007F50A2">
        <w:rPr>
          <w:rFonts w:ascii="Times New Roman" w:hAnsi="Times New Roman"/>
          <w:sz w:val="24"/>
          <w:szCs w:val="24"/>
          <w:lang w:val="sr-Cyrl-RS"/>
        </w:rPr>
        <w:t xml:space="preserve"> ОВОГ</w:t>
      </w:r>
      <w:r w:rsidR="008E1BEE">
        <w:rPr>
          <w:rFonts w:ascii="Times New Roman" w:hAnsi="Times New Roman"/>
          <w:sz w:val="24"/>
          <w:szCs w:val="24"/>
          <w:lang w:val="sr-Cyrl-RS"/>
        </w:rPr>
        <w:t xml:space="preserve"> </w:t>
      </w:r>
      <w:r w:rsidR="007F50A2">
        <w:rPr>
          <w:rFonts w:ascii="Times New Roman" w:hAnsi="Times New Roman"/>
          <w:sz w:val="24"/>
          <w:szCs w:val="24"/>
          <w:lang w:val="sr-Cyrl-RS"/>
        </w:rPr>
        <w:t>ЗАКОНА</w:t>
      </w:r>
    </w:p>
    <w:p w14:paraId="7BA198FD" w14:textId="77777777" w:rsidR="00441FEA" w:rsidRPr="00714BDD" w:rsidRDefault="00441FEA" w:rsidP="00441FEA">
      <w:pPr>
        <w:spacing w:after="0"/>
        <w:jc w:val="both"/>
        <w:rPr>
          <w:rFonts w:ascii="Times New Roman" w:hAnsi="Times New Roman"/>
          <w:sz w:val="24"/>
          <w:szCs w:val="24"/>
          <w:lang w:val="sr-Cyrl-RS"/>
        </w:rPr>
      </w:pPr>
    </w:p>
    <w:p w14:paraId="017729E9" w14:textId="77777777" w:rsidR="009D3614" w:rsidRDefault="00FA46F4" w:rsidP="009D3614">
      <w:pPr>
        <w:ind w:firstLine="720"/>
        <w:rPr>
          <w:rFonts w:ascii="Times New Roman" w:hAnsi="Times New Roman"/>
          <w:sz w:val="24"/>
          <w:szCs w:val="24"/>
          <w:lang w:val="en-US"/>
        </w:rPr>
      </w:pPr>
      <w:r w:rsidRPr="008E1BEE">
        <w:rPr>
          <w:rFonts w:ascii="Times New Roman" w:hAnsi="Times New Roman"/>
          <w:sz w:val="24"/>
          <w:szCs w:val="24"/>
          <w:lang w:val="en-US"/>
        </w:rPr>
        <w:t>За спровођење овог закона нису потребна средс</w:t>
      </w:r>
      <w:r w:rsidR="008E1BEE" w:rsidRPr="008E1BEE">
        <w:rPr>
          <w:rFonts w:ascii="Times New Roman" w:hAnsi="Times New Roman"/>
          <w:sz w:val="24"/>
          <w:szCs w:val="24"/>
          <w:lang w:val="en-US"/>
        </w:rPr>
        <w:t>тва из буџета Републике Србије.</w:t>
      </w:r>
    </w:p>
    <w:p w14:paraId="538F76D5" w14:textId="77777777" w:rsidR="009D3614" w:rsidRPr="008E1BEE" w:rsidRDefault="009D3614" w:rsidP="009D3614">
      <w:pPr>
        <w:ind w:firstLine="720"/>
        <w:rPr>
          <w:rFonts w:ascii="Times New Roman" w:hAnsi="Times New Roman"/>
          <w:sz w:val="24"/>
          <w:szCs w:val="24"/>
          <w:lang w:val="en-US"/>
        </w:rPr>
      </w:pPr>
    </w:p>
    <w:p w14:paraId="41CEA325" w14:textId="77777777" w:rsidR="00CD0EC0" w:rsidRDefault="00CD0EC0">
      <w:pPr>
        <w:rPr>
          <w:rFonts w:ascii="Times New Roman" w:hAnsi="Times New Roman"/>
          <w:bCs/>
          <w:sz w:val="24"/>
          <w:szCs w:val="24"/>
          <w:lang w:val="sr-Cyrl-RS"/>
        </w:rPr>
      </w:pPr>
    </w:p>
    <w:p w14:paraId="2F55989C" w14:textId="77777777" w:rsidR="00CD0EC0" w:rsidRDefault="00CD0EC0">
      <w:pPr>
        <w:rPr>
          <w:rFonts w:ascii="Times New Roman" w:hAnsi="Times New Roman"/>
          <w:bCs/>
          <w:sz w:val="24"/>
          <w:szCs w:val="24"/>
          <w:lang w:val="sr-Cyrl-RS"/>
        </w:rPr>
      </w:pPr>
    </w:p>
    <w:sectPr w:rsidR="00CD0EC0" w:rsidSect="00F13CE6">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13BEC" w14:textId="77777777" w:rsidR="00FC39DF" w:rsidRDefault="00FC39DF" w:rsidP="00F13CE6">
      <w:pPr>
        <w:spacing w:after="0" w:line="240" w:lineRule="auto"/>
      </w:pPr>
      <w:r>
        <w:separator/>
      </w:r>
    </w:p>
  </w:endnote>
  <w:endnote w:type="continuationSeparator" w:id="0">
    <w:p w14:paraId="4785A5B6" w14:textId="77777777" w:rsidR="00FC39DF" w:rsidRDefault="00FC39DF" w:rsidP="00F13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849859"/>
      <w:docPartObj>
        <w:docPartGallery w:val="Page Numbers (Bottom of Page)"/>
        <w:docPartUnique/>
      </w:docPartObj>
    </w:sdtPr>
    <w:sdtEndPr>
      <w:rPr>
        <w:noProof/>
      </w:rPr>
    </w:sdtEndPr>
    <w:sdtContent>
      <w:p w14:paraId="0A5E7CD1" w14:textId="77777777" w:rsidR="00F13CE6" w:rsidRDefault="00F13CE6">
        <w:pPr>
          <w:pStyle w:val="Footer"/>
          <w:jc w:val="right"/>
        </w:pPr>
        <w:r>
          <w:fldChar w:fldCharType="begin"/>
        </w:r>
        <w:r>
          <w:instrText xml:space="preserve"> PAGE   \* MERGEFORMAT </w:instrText>
        </w:r>
        <w:r>
          <w:fldChar w:fldCharType="separate"/>
        </w:r>
        <w:r w:rsidR="00A84D1E">
          <w:rPr>
            <w:noProof/>
          </w:rPr>
          <w:t>2</w:t>
        </w:r>
        <w:r>
          <w:rPr>
            <w:noProof/>
          </w:rPr>
          <w:fldChar w:fldCharType="end"/>
        </w:r>
      </w:p>
    </w:sdtContent>
  </w:sdt>
  <w:p w14:paraId="65E7227C" w14:textId="77777777" w:rsidR="00F13CE6" w:rsidRDefault="00F13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A5010" w14:textId="77777777" w:rsidR="00FC39DF" w:rsidRDefault="00FC39DF" w:rsidP="00F13CE6">
      <w:pPr>
        <w:spacing w:after="0" w:line="240" w:lineRule="auto"/>
      </w:pPr>
      <w:r>
        <w:separator/>
      </w:r>
    </w:p>
  </w:footnote>
  <w:footnote w:type="continuationSeparator" w:id="0">
    <w:p w14:paraId="4C420EF6" w14:textId="77777777" w:rsidR="00FC39DF" w:rsidRDefault="00FC39DF" w:rsidP="00F13C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E073D"/>
    <w:multiLevelType w:val="hybridMultilevel"/>
    <w:tmpl w:val="C0E0FF28"/>
    <w:lvl w:ilvl="0" w:tplc="6DA820EC">
      <w:start w:val="2"/>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4038EE"/>
    <w:multiLevelType w:val="hybridMultilevel"/>
    <w:tmpl w:val="A5AE808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 w15:restartNumberingAfterBreak="0">
    <w:nsid w:val="5A4717B3"/>
    <w:multiLevelType w:val="hybridMultilevel"/>
    <w:tmpl w:val="CB86711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88639069">
    <w:abstractNumId w:val="2"/>
  </w:num>
  <w:num w:numId="2" w16cid:durableId="1244798123">
    <w:abstractNumId w:val="1"/>
  </w:num>
  <w:num w:numId="3" w16cid:durableId="1782189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FEA"/>
    <w:rsid w:val="000A414C"/>
    <w:rsid w:val="000B1F17"/>
    <w:rsid w:val="00127D3C"/>
    <w:rsid w:val="00136C2B"/>
    <w:rsid w:val="0014307A"/>
    <w:rsid w:val="00183CBD"/>
    <w:rsid w:val="001B289E"/>
    <w:rsid w:val="0027084D"/>
    <w:rsid w:val="003276DE"/>
    <w:rsid w:val="003376E7"/>
    <w:rsid w:val="00405D1C"/>
    <w:rsid w:val="00405DB4"/>
    <w:rsid w:val="00441DAB"/>
    <w:rsid w:val="00441FEA"/>
    <w:rsid w:val="005362D6"/>
    <w:rsid w:val="005719E5"/>
    <w:rsid w:val="005B25A2"/>
    <w:rsid w:val="005F7FEA"/>
    <w:rsid w:val="006150CD"/>
    <w:rsid w:val="00681EA1"/>
    <w:rsid w:val="00693C52"/>
    <w:rsid w:val="007163D2"/>
    <w:rsid w:val="007C1906"/>
    <w:rsid w:val="007F50A2"/>
    <w:rsid w:val="007F578A"/>
    <w:rsid w:val="008B63AE"/>
    <w:rsid w:val="008E1BEE"/>
    <w:rsid w:val="009432BC"/>
    <w:rsid w:val="009D3614"/>
    <w:rsid w:val="00A1378A"/>
    <w:rsid w:val="00A675ED"/>
    <w:rsid w:val="00A84D1E"/>
    <w:rsid w:val="00A90597"/>
    <w:rsid w:val="00BC2AE5"/>
    <w:rsid w:val="00C83938"/>
    <w:rsid w:val="00C9253A"/>
    <w:rsid w:val="00C96ACA"/>
    <w:rsid w:val="00CA59C4"/>
    <w:rsid w:val="00CD0EC0"/>
    <w:rsid w:val="00CF32FE"/>
    <w:rsid w:val="00D018F2"/>
    <w:rsid w:val="00DB40F7"/>
    <w:rsid w:val="00E22A28"/>
    <w:rsid w:val="00E275D0"/>
    <w:rsid w:val="00E935C0"/>
    <w:rsid w:val="00EE28E6"/>
    <w:rsid w:val="00EF281A"/>
    <w:rsid w:val="00F13CE6"/>
    <w:rsid w:val="00FA46F4"/>
    <w:rsid w:val="00FC20F0"/>
    <w:rsid w:val="00FC3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CA4CA"/>
  <w15:chartTrackingRefBased/>
  <w15:docId w15:val="{FE8F8CBD-AD9C-40F6-A4BF-87D2703B0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FEA"/>
    <w:pPr>
      <w:spacing w:after="200" w:line="276" w:lineRule="auto"/>
    </w:pPr>
    <w:rPr>
      <w:rFonts w:ascii="Calibri" w:eastAsia="Times New Roman" w:hAnsi="Calibri"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FEA"/>
    <w:pPr>
      <w:ind w:left="720"/>
      <w:contextualSpacing/>
    </w:pPr>
  </w:style>
  <w:style w:type="paragraph" w:styleId="BalloonText">
    <w:name w:val="Balloon Text"/>
    <w:basedOn w:val="Normal"/>
    <w:link w:val="BalloonTextChar"/>
    <w:uiPriority w:val="99"/>
    <w:semiHidden/>
    <w:unhideWhenUsed/>
    <w:rsid w:val="00270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084D"/>
    <w:rPr>
      <w:rFonts w:ascii="Segoe UI" w:eastAsia="Times New Roman" w:hAnsi="Segoe UI" w:cs="Segoe UI"/>
      <w:sz w:val="18"/>
      <w:szCs w:val="18"/>
      <w:lang w:val="en-GB" w:eastAsia="en-GB"/>
    </w:rPr>
  </w:style>
  <w:style w:type="paragraph" w:customStyle="1" w:styleId="rvps1">
    <w:name w:val="rvps1"/>
    <w:basedOn w:val="Normal"/>
    <w:uiPriority w:val="99"/>
    <w:rsid w:val="00CF32FE"/>
    <w:pPr>
      <w:spacing w:before="100" w:beforeAutospacing="1" w:after="100" w:afterAutospacing="1" w:line="240" w:lineRule="auto"/>
    </w:pPr>
    <w:rPr>
      <w:rFonts w:ascii="Times New Roman" w:eastAsia="Calibri" w:hAnsi="Times New Roman"/>
      <w:sz w:val="24"/>
      <w:szCs w:val="24"/>
      <w:lang w:val="sr-Latn-RS" w:eastAsia="sr-Latn-RS"/>
    </w:rPr>
  </w:style>
  <w:style w:type="paragraph" w:styleId="Header">
    <w:name w:val="header"/>
    <w:basedOn w:val="Normal"/>
    <w:link w:val="HeaderChar"/>
    <w:uiPriority w:val="99"/>
    <w:unhideWhenUsed/>
    <w:rsid w:val="00F13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3CE6"/>
    <w:rPr>
      <w:rFonts w:ascii="Calibri" w:eastAsia="Times New Roman" w:hAnsi="Calibri" w:cs="Times New Roman"/>
      <w:lang w:val="en-GB" w:eastAsia="en-GB"/>
    </w:rPr>
  </w:style>
  <w:style w:type="paragraph" w:styleId="Footer">
    <w:name w:val="footer"/>
    <w:basedOn w:val="Normal"/>
    <w:link w:val="FooterChar"/>
    <w:uiPriority w:val="99"/>
    <w:unhideWhenUsed/>
    <w:rsid w:val="00F13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3CE6"/>
    <w:rPr>
      <w:rFonts w:ascii="Calibri" w:eastAsia="Times New Roman" w:hAnsi="Calibri"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21799">
      <w:bodyDiv w:val="1"/>
      <w:marLeft w:val="0"/>
      <w:marRight w:val="0"/>
      <w:marTop w:val="0"/>
      <w:marBottom w:val="0"/>
      <w:divBdr>
        <w:top w:val="none" w:sz="0" w:space="0" w:color="auto"/>
        <w:left w:val="none" w:sz="0" w:space="0" w:color="auto"/>
        <w:bottom w:val="none" w:sz="0" w:space="0" w:color="auto"/>
        <w:right w:val="none" w:sz="0" w:space="0" w:color="auto"/>
      </w:divBdr>
    </w:div>
    <w:div w:id="639844999">
      <w:bodyDiv w:val="1"/>
      <w:marLeft w:val="0"/>
      <w:marRight w:val="0"/>
      <w:marTop w:val="0"/>
      <w:marBottom w:val="0"/>
      <w:divBdr>
        <w:top w:val="none" w:sz="0" w:space="0" w:color="auto"/>
        <w:left w:val="none" w:sz="0" w:space="0" w:color="auto"/>
        <w:bottom w:val="none" w:sz="0" w:space="0" w:color="auto"/>
        <w:right w:val="none" w:sz="0" w:space="0" w:color="auto"/>
      </w:divBdr>
    </w:div>
    <w:div w:id="705299517">
      <w:bodyDiv w:val="1"/>
      <w:marLeft w:val="0"/>
      <w:marRight w:val="0"/>
      <w:marTop w:val="0"/>
      <w:marBottom w:val="0"/>
      <w:divBdr>
        <w:top w:val="none" w:sz="0" w:space="0" w:color="auto"/>
        <w:left w:val="none" w:sz="0" w:space="0" w:color="auto"/>
        <w:bottom w:val="none" w:sz="0" w:space="0" w:color="auto"/>
        <w:right w:val="none" w:sz="0" w:space="0" w:color="auto"/>
      </w:divBdr>
    </w:div>
    <w:div w:id="1497265613">
      <w:bodyDiv w:val="1"/>
      <w:marLeft w:val="0"/>
      <w:marRight w:val="0"/>
      <w:marTop w:val="0"/>
      <w:marBottom w:val="0"/>
      <w:divBdr>
        <w:top w:val="none" w:sz="0" w:space="0" w:color="auto"/>
        <w:left w:val="none" w:sz="0" w:space="0" w:color="auto"/>
        <w:bottom w:val="none" w:sz="0" w:space="0" w:color="auto"/>
        <w:right w:val="none" w:sz="0" w:space="0" w:color="auto"/>
      </w:divBdr>
    </w:div>
    <w:div w:id="188332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5DB28-06A9-4892-A072-A637D387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c:creator>
  <cp:keywords/>
  <dc:description/>
  <cp:lastModifiedBy>Ivana Vojinović</cp:lastModifiedBy>
  <cp:revision>2</cp:revision>
  <cp:lastPrinted>2023-01-11T08:29:00Z</cp:lastPrinted>
  <dcterms:created xsi:type="dcterms:W3CDTF">2023-02-20T12:24:00Z</dcterms:created>
  <dcterms:modified xsi:type="dcterms:W3CDTF">2023-02-20T12:24:00Z</dcterms:modified>
</cp:coreProperties>
</file>