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BA25F" w14:textId="77777777" w:rsidR="007467BE" w:rsidRPr="00755EF0" w:rsidRDefault="007467BE" w:rsidP="007467BE">
      <w:pPr>
        <w:spacing w:after="120"/>
        <w:ind w:firstLine="1440"/>
        <w:rPr>
          <w:noProof/>
          <w:sz w:val="23"/>
          <w:szCs w:val="23"/>
          <w:lang w:val="sr-Cyrl-RS"/>
        </w:rPr>
      </w:pPr>
      <w:r w:rsidRPr="00755EF0">
        <w:rPr>
          <w:color w:val="000000"/>
          <w:sz w:val="23"/>
          <w:szCs w:val="23"/>
          <w:lang w:val="sr-Cyrl-RS"/>
        </w:rPr>
        <w:t xml:space="preserve">На основу члана 85. став 2. Закона о државној управи („Службени гласник РС”, бр. 79/05, 101/07, 95/10, 99/14, 30/18 ˗ др. закон и 47/18) и члана 42. став 1. </w:t>
      </w:r>
      <w:r w:rsidRPr="00755EF0">
        <w:rPr>
          <w:color w:val="000000"/>
          <w:sz w:val="23"/>
          <w:szCs w:val="23"/>
          <w:lang w:val="sr-Cyrl-CS"/>
        </w:rPr>
        <w:t xml:space="preserve">Закона о Влади </w:t>
      </w:r>
      <w:r w:rsidRPr="00755EF0">
        <w:rPr>
          <w:color w:val="000000"/>
          <w:sz w:val="23"/>
          <w:szCs w:val="23"/>
          <w:lang w:val="sr-Cyrl-CS" w:eastAsia="sr-Latn-CS"/>
        </w:rPr>
        <w:t>(„Службени гласник РС</w:t>
      </w:r>
      <w:r w:rsidRPr="00755EF0">
        <w:rPr>
          <w:bCs/>
          <w:color w:val="000000"/>
          <w:sz w:val="23"/>
          <w:szCs w:val="23"/>
          <w:lang w:val="sr-Cyrl-CS" w:eastAsia="sr-Latn-CS"/>
        </w:rPr>
        <w:t>”</w:t>
      </w:r>
      <w:r w:rsidRPr="00755EF0">
        <w:rPr>
          <w:color w:val="000000"/>
          <w:sz w:val="23"/>
          <w:szCs w:val="23"/>
          <w:lang w:val="sr-Cyrl-CS" w:eastAsia="sr-Latn-CS"/>
        </w:rPr>
        <w:t>, бр. 55/05, 71/05 – исправка, 101/07, 65/08, 16/11, 68/12 – УС, 72/12, 7/14 – УС, 44/14 и 30/18 – др. закон)</w:t>
      </w:r>
      <w:r w:rsidRPr="00755EF0">
        <w:rPr>
          <w:color w:val="000000"/>
          <w:sz w:val="23"/>
          <w:szCs w:val="23"/>
          <w:lang w:val="sr-Cyrl-CS"/>
        </w:rPr>
        <w:t>,</w:t>
      </w:r>
    </w:p>
    <w:p w14:paraId="494103AF" w14:textId="77777777" w:rsidR="007467BE" w:rsidRPr="00755EF0" w:rsidRDefault="007467BE" w:rsidP="007467BE">
      <w:pPr>
        <w:spacing w:after="120"/>
        <w:ind w:firstLine="1440"/>
        <w:rPr>
          <w:color w:val="000000"/>
          <w:sz w:val="23"/>
          <w:szCs w:val="23"/>
          <w:lang w:val="sr-Cyrl-RS"/>
        </w:rPr>
      </w:pPr>
      <w:r w:rsidRPr="00755EF0">
        <w:rPr>
          <w:color w:val="000000"/>
          <w:sz w:val="23"/>
          <w:szCs w:val="23"/>
          <w:lang w:val="sr-Cyrl-RS"/>
        </w:rPr>
        <w:t>Влада доноси</w:t>
      </w:r>
    </w:p>
    <w:p w14:paraId="5E371D13" w14:textId="77777777" w:rsidR="007467BE" w:rsidRPr="00755EF0" w:rsidRDefault="007467BE" w:rsidP="007467BE">
      <w:pPr>
        <w:spacing w:after="120"/>
        <w:jc w:val="center"/>
        <w:rPr>
          <w:sz w:val="23"/>
          <w:szCs w:val="23"/>
          <w:lang w:val="sr-Cyrl-RS"/>
        </w:rPr>
      </w:pPr>
      <w:r w:rsidRPr="00755EF0">
        <w:rPr>
          <w:sz w:val="23"/>
          <w:szCs w:val="23"/>
          <w:lang w:val="sr-Cyrl-RS"/>
        </w:rPr>
        <w:t xml:space="preserve">У Р Е Д Б У </w:t>
      </w:r>
    </w:p>
    <w:p w14:paraId="03634D34" w14:textId="77777777" w:rsidR="007467BE" w:rsidRPr="00755EF0" w:rsidRDefault="007467BE" w:rsidP="007467BE">
      <w:pPr>
        <w:spacing w:after="120"/>
        <w:jc w:val="center"/>
        <w:rPr>
          <w:bCs/>
          <w:sz w:val="23"/>
          <w:szCs w:val="23"/>
          <w:lang w:val="sr-Cyrl-RS"/>
        </w:rPr>
      </w:pPr>
      <w:r w:rsidRPr="00755EF0">
        <w:rPr>
          <w:sz w:val="23"/>
          <w:szCs w:val="23"/>
          <w:lang w:val="sr-Cyrl-RS"/>
        </w:rPr>
        <w:t>О ИЗМЕНАМА И ДОПУНАМА УРЕДБЕ О КАНЦЕЛАРИЈСКОМ ПОСЛОВАЊУ ОРГАНА ДРЖАВНЕ УПРАВЕ</w:t>
      </w:r>
      <w:r w:rsidRPr="00755EF0">
        <w:rPr>
          <w:bCs/>
          <w:sz w:val="23"/>
          <w:szCs w:val="23"/>
          <w:lang w:val="sr-Cyrl-RS"/>
        </w:rPr>
        <w:t xml:space="preserve"> </w:t>
      </w:r>
    </w:p>
    <w:p w14:paraId="13957B91" w14:textId="77777777" w:rsidR="007467BE" w:rsidRPr="00755EF0" w:rsidRDefault="007467BE" w:rsidP="007467BE">
      <w:pPr>
        <w:jc w:val="center"/>
        <w:rPr>
          <w:sz w:val="23"/>
          <w:szCs w:val="23"/>
          <w:lang w:val="sr-Cyrl-RS"/>
        </w:rPr>
      </w:pPr>
      <w:r w:rsidRPr="00755EF0">
        <w:rPr>
          <w:sz w:val="23"/>
          <w:szCs w:val="23"/>
          <w:lang w:val="sr-Cyrl-RS"/>
        </w:rPr>
        <w:t>Члан 1.</w:t>
      </w:r>
    </w:p>
    <w:p w14:paraId="68B21B93" w14:textId="77777777" w:rsidR="007467BE" w:rsidRPr="00755EF0" w:rsidRDefault="007467BE" w:rsidP="007467BE">
      <w:pPr>
        <w:ind w:firstLine="1411"/>
        <w:rPr>
          <w:sz w:val="23"/>
          <w:szCs w:val="23"/>
          <w:lang w:val="sr-Cyrl-RS"/>
        </w:rPr>
      </w:pPr>
      <w:r w:rsidRPr="00755EF0">
        <w:rPr>
          <w:sz w:val="23"/>
          <w:szCs w:val="23"/>
          <w:lang w:val="sr-Cyrl-RS"/>
        </w:rPr>
        <w:t xml:space="preserve">У </w:t>
      </w:r>
      <w:hyperlink r:id="rId6" w:history="1">
        <w:r w:rsidRPr="00755EF0">
          <w:rPr>
            <w:bCs/>
            <w:sz w:val="23"/>
            <w:szCs w:val="23"/>
            <w:lang w:val="sr-Cyrl-RS"/>
          </w:rPr>
          <w:t xml:space="preserve">Уредби о </w:t>
        </w:r>
      </w:hyperlink>
      <w:r w:rsidRPr="00755EF0">
        <w:rPr>
          <w:bCs/>
          <w:sz w:val="23"/>
          <w:szCs w:val="23"/>
          <w:lang w:val="sr-Cyrl-RS"/>
        </w:rPr>
        <w:t>канцеларијском пословању органа државне управе</w:t>
      </w:r>
      <w:r w:rsidRPr="00755EF0">
        <w:rPr>
          <w:sz w:val="23"/>
          <w:szCs w:val="23"/>
          <w:lang w:val="sr-Cyrl-RS"/>
        </w:rPr>
        <w:t xml:space="preserve"> („Службени гласник РС”, бр. 21/20 и 32/21), у члану 2. став 2. речи: „излучивање,</w:t>
      </w:r>
      <w:r>
        <w:rPr>
          <w:sz w:val="23"/>
          <w:szCs w:val="23"/>
          <w:lang w:val="sr-Cyrl-RS"/>
        </w:rPr>
        <w:t xml:space="preserve"> </w:t>
      </w:r>
      <w:r w:rsidRPr="00755EF0">
        <w:rPr>
          <w:sz w:val="23"/>
          <w:szCs w:val="23"/>
          <w:lang w:val="sr-Cyrl-RS"/>
        </w:rPr>
        <w:t>уништавање” замењују се речима: „издвајање ради уништавања”.</w:t>
      </w:r>
    </w:p>
    <w:p w14:paraId="13D8D58F" w14:textId="77777777" w:rsidR="007467BE" w:rsidRPr="00755EF0" w:rsidRDefault="007467BE" w:rsidP="007467BE">
      <w:pPr>
        <w:ind w:firstLine="1411"/>
        <w:rPr>
          <w:spacing w:val="-8"/>
          <w:sz w:val="23"/>
          <w:szCs w:val="23"/>
          <w:lang w:val="sr-Cyrl-RS"/>
        </w:rPr>
      </w:pPr>
      <w:r w:rsidRPr="00755EF0">
        <w:rPr>
          <w:spacing w:val="-8"/>
          <w:sz w:val="23"/>
          <w:szCs w:val="23"/>
          <w:lang w:val="sr-Cyrl-RS"/>
        </w:rPr>
        <w:tab/>
      </w:r>
      <w:r>
        <w:rPr>
          <w:spacing w:val="-8"/>
          <w:sz w:val="23"/>
          <w:szCs w:val="23"/>
          <w:lang w:val="sr-Cyrl-RS"/>
        </w:rPr>
        <w:t xml:space="preserve"> </w:t>
      </w:r>
      <w:r w:rsidRPr="00755EF0">
        <w:rPr>
          <w:spacing w:val="-8"/>
          <w:sz w:val="23"/>
          <w:szCs w:val="23"/>
          <w:lang w:val="sr-Cyrl-RS"/>
        </w:rPr>
        <w:t xml:space="preserve"> </w:t>
      </w:r>
    </w:p>
    <w:p w14:paraId="00858BCC" w14:textId="77777777" w:rsidR="007467BE" w:rsidRPr="00755EF0" w:rsidRDefault="007467BE" w:rsidP="007467BE">
      <w:pPr>
        <w:jc w:val="center"/>
        <w:rPr>
          <w:spacing w:val="-8"/>
          <w:sz w:val="23"/>
          <w:szCs w:val="23"/>
          <w:lang w:val="sr-Cyrl-RS"/>
        </w:rPr>
      </w:pPr>
      <w:r w:rsidRPr="00755EF0">
        <w:rPr>
          <w:sz w:val="23"/>
          <w:szCs w:val="23"/>
          <w:lang w:val="sr-Cyrl-RS"/>
        </w:rPr>
        <w:t>Члан 2.</w:t>
      </w:r>
    </w:p>
    <w:p w14:paraId="1E50B11B" w14:textId="77777777" w:rsidR="007467BE" w:rsidRPr="00755EF0" w:rsidRDefault="007467BE" w:rsidP="007467BE">
      <w:pPr>
        <w:rPr>
          <w:sz w:val="23"/>
          <w:szCs w:val="23"/>
          <w:lang w:val="sr-Cyrl-RS"/>
        </w:rPr>
      </w:pPr>
      <w:r w:rsidRPr="00755EF0">
        <w:rPr>
          <w:sz w:val="23"/>
          <w:szCs w:val="23"/>
          <w:lang w:val="sr-Cyrl-RS"/>
        </w:rPr>
        <w:tab/>
      </w:r>
      <w:r w:rsidRPr="00755EF0">
        <w:rPr>
          <w:sz w:val="23"/>
          <w:szCs w:val="23"/>
          <w:lang w:val="sr-Cyrl-RS"/>
        </w:rPr>
        <w:tab/>
        <w:t xml:space="preserve">Члан 3. мења се и гласи: </w:t>
      </w:r>
    </w:p>
    <w:p w14:paraId="18A721CB" w14:textId="77777777" w:rsidR="007467BE" w:rsidRPr="00755EF0" w:rsidRDefault="007467BE" w:rsidP="007467BE">
      <w:pPr>
        <w:jc w:val="center"/>
        <w:rPr>
          <w:sz w:val="23"/>
          <w:szCs w:val="23"/>
        </w:rPr>
      </w:pPr>
      <w:r w:rsidRPr="00755EF0">
        <w:rPr>
          <w:spacing w:val="-8"/>
          <w:sz w:val="23"/>
          <w:szCs w:val="23"/>
          <w:lang w:val="sr-Cyrl-RS"/>
        </w:rPr>
        <w:t>„</w:t>
      </w:r>
      <w:r w:rsidRPr="00755EF0">
        <w:rPr>
          <w:sz w:val="23"/>
          <w:szCs w:val="23"/>
          <w:lang w:val="sr-Cyrl-RS"/>
        </w:rPr>
        <w:t>Члан 3.</w:t>
      </w:r>
    </w:p>
    <w:p w14:paraId="5EC82493" w14:textId="77777777" w:rsidR="007467BE" w:rsidRPr="00755EF0" w:rsidRDefault="007467BE" w:rsidP="007467BE">
      <w:pPr>
        <w:ind w:left="720" w:firstLine="720"/>
        <w:rPr>
          <w:sz w:val="23"/>
          <w:szCs w:val="23"/>
          <w:lang w:val="sr-Cyrl-RS"/>
        </w:rPr>
      </w:pPr>
      <w:r w:rsidRPr="00755EF0">
        <w:rPr>
          <w:color w:val="000000"/>
          <w:sz w:val="23"/>
          <w:szCs w:val="23"/>
          <w:lang w:val="sr-Cyrl-RS"/>
        </w:rPr>
        <w:t>Изрази употребљени у овој уредби имају следеће значење:</w:t>
      </w:r>
    </w:p>
    <w:p w14:paraId="3F3009F6" w14:textId="77777777" w:rsidR="007467BE" w:rsidRPr="00755EF0" w:rsidRDefault="007467BE" w:rsidP="007467BE">
      <w:pPr>
        <w:ind w:firstLine="1440"/>
        <w:rPr>
          <w:sz w:val="23"/>
          <w:szCs w:val="23"/>
          <w:lang w:val="sr-Cyrl-RS"/>
        </w:rPr>
      </w:pPr>
      <w:r w:rsidRPr="00755EF0">
        <w:rPr>
          <w:color w:val="000000"/>
          <w:sz w:val="23"/>
          <w:szCs w:val="23"/>
          <w:lang w:val="sr-Cyrl-RS"/>
        </w:rPr>
        <w:t>1) документарни материјал чине, поднесци, акти, прилози, фотографски и фонографски снимци, микрофилмовани и на други начин сачињени записи и документи, као и електронска пошта упућена органу електронским путем на налог електронске поште писара и обрађивача предмета;</w:t>
      </w:r>
    </w:p>
    <w:p w14:paraId="30FAE967" w14:textId="77777777" w:rsidR="007467BE" w:rsidRPr="00755EF0" w:rsidRDefault="007467BE" w:rsidP="007467BE">
      <w:pPr>
        <w:ind w:firstLine="1440"/>
        <w:rPr>
          <w:sz w:val="23"/>
          <w:szCs w:val="23"/>
          <w:lang w:val="sr-Cyrl-RS"/>
        </w:rPr>
      </w:pPr>
      <w:r w:rsidRPr="00755EF0">
        <w:rPr>
          <w:color w:val="000000"/>
          <w:sz w:val="23"/>
          <w:szCs w:val="23"/>
          <w:lang w:val="sr-Cyrl-RS"/>
        </w:rPr>
        <w:t xml:space="preserve">2) поднесак је </w:t>
      </w:r>
      <w:r w:rsidRPr="00755EF0">
        <w:rPr>
          <w:sz w:val="23"/>
          <w:szCs w:val="23"/>
          <w:lang w:val="sr-Cyrl-RS"/>
        </w:rPr>
        <w:t>врста документарног материјала</w:t>
      </w:r>
      <w:r w:rsidRPr="00755EF0">
        <w:rPr>
          <w:b/>
          <w:color w:val="000000"/>
          <w:sz w:val="23"/>
          <w:szCs w:val="23"/>
          <w:lang w:val="sr-Cyrl-RS"/>
        </w:rPr>
        <w:t>,</w:t>
      </w:r>
      <w:r w:rsidRPr="00755EF0">
        <w:rPr>
          <w:color w:val="000000"/>
          <w:sz w:val="23"/>
          <w:szCs w:val="23"/>
          <w:lang w:val="sr-Cyrl-RS"/>
        </w:rPr>
        <w:t xml:space="preserve"> односно сваки захтев, односно образац, предлог, пријава, молба, жалба, приговор и друго саопштење којим се физичка и правна лица, органи, као и други заинтересовани учесници обраћају органима;</w:t>
      </w:r>
    </w:p>
    <w:p w14:paraId="24D8CF63" w14:textId="77777777" w:rsidR="007467BE" w:rsidRPr="00755EF0" w:rsidRDefault="007467BE" w:rsidP="007467BE">
      <w:pPr>
        <w:ind w:firstLine="1440"/>
        <w:rPr>
          <w:sz w:val="23"/>
          <w:szCs w:val="23"/>
          <w:lang w:val="sr-Cyrl-RS"/>
        </w:rPr>
      </w:pPr>
      <w:r w:rsidRPr="00755EF0">
        <w:rPr>
          <w:color w:val="000000"/>
          <w:sz w:val="23"/>
          <w:szCs w:val="23"/>
          <w:lang w:val="sr-Cyrl-RS"/>
        </w:rPr>
        <w:t xml:space="preserve">3) акт је </w:t>
      </w:r>
      <w:r w:rsidRPr="00755EF0">
        <w:rPr>
          <w:sz w:val="23"/>
          <w:szCs w:val="23"/>
          <w:lang w:val="sr-Cyrl-RS"/>
        </w:rPr>
        <w:t>врста документарног материјала</w:t>
      </w:r>
      <w:r w:rsidRPr="00755EF0">
        <w:rPr>
          <w:color w:val="000000"/>
          <w:sz w:val="23"/>
          <w:szCs w:val="23"/>
          <w:lang w:val="sr-Cyrl-RS"/>
        </w:rPr>
        <w:t>, којим орган покреће, допуњује, мења, прекида или завршава службену радњу;</w:t>
      </w:r>
    </w:p>
    <w:p w14:paraId="2C98E0EF" w14:textId="77777777" w:rsidR="007467BE" w:rsidRPr="00755EF0" w:rsidRDefault="007467BE" w:rsidP="007467BE">
      <w:pPr>
        <w:ind w:firstLine="1440"/>
        <w:rPr>
          <w:sz w:val="23"/>
          <w:szCs w:val="23"/>
          <w:lang w:val="sr-Cyrl-RS"/>
        </w:rPr>
      </w:pPr>
      <w:r w:rsidRPr="00755EF0">
        <w:rPr>
          <w:sz w:val="23"/>
          <w:szCs w:val="23"/>
          <w:lang w:val="sr-Latn-RS"/>
        </w:rPr>
        <w:t>4</w:t>
      </w:r>
      <w:r w:rsidRPr="00755EF0">
        <w:rPr>
          <w:sz w:val="23"/>
          <w:szCs w:val="23"/>
          <w:lang w:val="sr-Cyrl-RS"/>
        </w:rPr>
        <w:t>) прилог је врста документарног материјала, или физички предмет који се прилаже уз поднесак или акт ради допуњавања, објашњења или доказивања садржине акта односно поднеска;</w:t>
      </w:r>
    </w:p>
    <w:p w14:paraId="7FF9EDBD" w14:textId="77777777" w:rsidR="007467BE" w:rsidRPr="00755EF0" w:rsidRDefault="007467BE" w:rsidP="007467BE">
      <w:pPr>
        <w:ind w:firstLine="1440"/>
        <w:rPr>
          <w:sz w:val="23"/>
          <w:szCs w:val="23"/>
          <w:lang w:val="sr-Cyrl-RS"/>
        </w:rPr>
      </w:pPr>
      <w:r w:rsidRPr="00755EF0">
        <w:rPr>
          <w:sz w:val="23"/>
          <w:szCs w:val="23"/>
          <w:lang w:val="sr-Cyrl-RS"/>
        </w:rPr>
        <w:t>5)</w:t>
      </w:r>
      <w:r w:rsidRPr="00755EF0">
        <w:rPr>
          <w:sz w:val="23"/>
          <w:szCs w:val="23"/>
          <w:lang w:val="sr-Latn-RS"/>
        </w:rPr>
        <w:t xml:space="preserve"> </w:t>
      </w:r>
      <w:r w:rsidRPr="00755EF0">
        <w:rPr>
          <w:color w:val="000000"/>
          <w:sz w:val="23"/>
          <w:szCs w:val="23"/>
          <w:lang w:val="sr-Cyrl-RS"/>
        </w:rPr>
        <w:t xml:space="preserve">предмет је </w:t>
      </w:r>
      <w:r w:rsidRPr="00755EF0">
        <w:rPr>
          <w:sz w:val="23"/>
          <w:szCs w:val="23"/>
          <w:lang w:val="sr-Cyrl-RS"/>
        </w:rPr>
        <w:t xml:space="preserve">скуп свих врста документарног материјала, </w:t>
      </w:r>
      <w:r w:rsidRPr="00755EF0">
        <w:rPr>
          <w:color w:val="000000"/>
          <w:sz w:val="23"/>
          <w:szCs w:val="23"/>
          <w:lang w:val="sr-Cyrl-RS"/>
        </w:rPr>
        <w:t>односно скуп свих поднесака, аката и прилога који се односе на исто питање или задатак и као такав чине јединствену целину;</w:t>
      </w:r>
    </w:p>
    <w:p w14:paraId="32225F5A" w14:textId="77777777" w:rsidR="007467BE" w:rsidRPr="00755EF0" w:rsidRDefault="007467BE" w:rsidP="007467BE">
      <w:pPr>
        <w:ind w:firstLine="1440"/>
        <w:rPr>
          <w:sz w:val="23"/>
          <w:szCs w:val="23"/>
          <w:lang w:val="sr-Cyrl-RS"/>
        </w:rPr>
      </w:pPr>
      <w:r w:rsidRPr="00755EF0">
        <w:rPr>
          <w:sz w:val="23"/>
          <w:szCs w:val="23"/>
          <w:lang w:val="sr-Cyrl-RS"/>
        </w:rPr>
        <w:t>6)</w:t>
      </w:r>
      <w:r w:rsidRPr="00755EF0">
        <w:rPr>
          <w:b/>
          <w:sz w:val="23"/>
          <w:szCs w:val="23"/>
          <w:lang w:val="sr-Cyrl-RS"/>
        </w:rPr>
        <w:t xml:space="preserve"> </w:t>
      </w:r>
      <w:r w:rsidRPr="00755EF0">
        <w:rPr>
          <w:sz w:val="23"/>
          <w:szCs w:val="23"/>
          <w:lang w:val="sr-Cyrl-RS"/>
        </w:rPr>
        <w:t>каталог поступака је евиденција о свим управним и вануправним поступцима који садржи и шифарник врсту документарног материјала са роковима чувања;</w:t>
      </w:r>
    </w:p>
    <w:p w14:paraId="6BB0C48D" w14:textId="77777777" w:rsidR="007467BE" w:rsidRPr="00755EF0" w:rsidRDefault="007467BE" w:rsidP="007467BE">
      <w:pPr>
        <w:ind w:firstLine="1440"/>
        <w:rPr>
          <w:sz w:val="23"/>
          <w:szCs w:val="23"/>
          <w:lang w:val="sr-Cyrl-RS"/>
        </w:rPr>
      </w:pPr>
      <w:r w:rsidRPr="00755EF0">
        <w:rPr>
          <w:color w:val="000000"/>
          <w:sz w:val="23"/>
          <w:szCs w:val="23"/>
          <w:lang w:val="sr-Cyrl-RS"/>
        </w:rPr>
        <w:t>7) писарница је организациона јединица где се обављају послови канцеларијског пословања, коришћењем јединственог софтверског решења у којем се води централизована евиденција о документарном материјалу – Писарница;</w:t>
      </w:r>
    </w:p>
    <w:p w14:paraId="777152A6" w14:textId="77777777" w:rsidR="007467BE" w:rsidRPr="00755EF0" w:rsidRDefault="007467BE" w:rsidP="007467BE">
      <w:pPr>
        <w:ind w:firstLine="1440"/>
        <w:rPr>
          <w:sz w:val="23"/>
          <w:szCs w:val="23"/>
          <w:lang w:val="sr-Cyrl-RS"/>
        </w:rPr>
      </w:pPr>
      <w:r w:rsidRPr="00755EF0">
        <w:rPr>
          <w:color w:val="000000"/>
          <w:sz w:val="23"/>
          <w:szCs w:val="23"/>
          <w:lang w:val="sr-Cyrl-RS"/>
        </w:rPr>
        <w:t>8) администратор органа је овлашћено службено лице органа које обавља послове у складу са законом којим се уређује електронска управа;</w:t>
      </w:r>
    </w:p>
    <w:p w14:paraId="517CAD34" w14:textId="77777777" w:rsidR="007467BE" w:rsidRPr="00755EF0" w:rsidRDefault="007467BE" w:rsidP="007467BE">
      <w:pPr>
        <w:ind w:firstLine="1440"/>
        <w:rPr>
          <w:sz w:val="23"/>
          <w:szCs w:val="23"/>
          <w:lang w:val="sr-Cyrl-RS"/>
        </w:rPr>
      </w:pPr>
      <w:r w:rsidRPr="00755EF0">
        <w:rPr>
          <w:color w:val="000000"/>
          <w:sz w:val="23"/>
          <w:szCs w:val="23"/>
          <w:lang w:val="sr-Cyrl-RS"/>
        </w:rPr>
        <w:t>9) писар је овлашћено службено лице које обавља послове канцеларијског пословања у органу;</w:t>
      </w:r>
    </w:p>
    <w:p w14:paraId="370D8A52" w14:textId="77777777" w:rsidR="007467BE" w:rsidRPr="00755EF0" w:rsidRDefault="007467BE" w:rsidP="007467BE">
      <w:pPr>
        <w:ind w:firstLine="1440"/>
        <w:rPr>
          <w:sz w:val="23"/>
          <w:szCs w:val="23"/>
          <w:lang w:val="sr-Cyrl-RS"/>
        </w:rPr>
      </w:pPr>
      <w:r w:rsidRPr="00755EF0">
        <w:rPr>
          <w:color w:val="000000"/>
          <w:sz w:val="23"/>
          <w:szCs w:val="23"/>
          <w:lang w:val="sr-Cyrl-RS"/>
        </w:rPr>
        <w:t xml:space="preserve">10) обрађивач предмета је овлашћено службено лице које води </w:t>
      </w:r>
      <w:r w:rsidRPr="00755EF0">
        <w:rPr>
          <w:sz w:val="23"/>
          <w:szCs w:val="23"/>
          <w:lang w:val="sr-Cyrl-RS"/>
        </w:rPr>
        <w:t>поступак</w:t>
      </w:r>
      <w:r w:rsidRPr="00755EF0">
        <w:rPr>
          <w:b/>
          <w:color w:val="000000"/>
          <w:sz w:val="23"/>
          <w:szCs w:val="23"/>
          <w:lang w:val="sr-Cyrl-RS"/>
        </w:rPr>
        <w:t xml:space="preserve"> </w:t>
      </w:r>
      <w:r w:rsidRPr="00755EF0">
        <w:rPr>
          <w:sz w:val="23"/>
          <w:szCs w:val="23"/>
          <w:lang w:val="sr-Cyrl-RS"/>
        </w:rPr>
        <w:t>и поступа у вануправним стварима</w:t>
      </w:r>
      <w:r w:rsidRPr="00755EF0">
        <w:rPr>
          <w:color w:val="000000"/>
          <w:sz w:val="23"/>
          <w:szCs w:val="23"/>
          <w:lang w:val="sr-Cyrl-RS"/>
        </w:rPr>
        <w:t>;</w:t>
      </w:r>
    </w:p>
    <w:p w14:paraId="1D802AE2" w14:textId="77777777" w:rsidR="007467BE" w:rsidRPr="00755EF0" w:rsidRDefault="007467BE" w:rsidP="007467BE">
      <w:pPr>
        <w:ind w:firstLine="1440"/>
        <w:rPr>
          <w:sz w:val="23"/>
          <w:szCs w:val="23"/>
          <w:lang w:val="sr-Cyrl-RS"/>
        </w:rPr>
      </w:pPr>
      <w:r w:rsidRPr="00755EF0">
        <w:rPr>
          <w:color w:val="000000"/>
          <w:sz w:val="23"/>
          <w:szCs w:val="23"/>
          <w:lang w:val="sr-Cyrl-RS"/>
        </w:rPr>
        <w:t>11) Систем за управљање документима је посебно софтверско решење којим се омогућава канцеларијско пословање, односно управљање документарним материјалом евидентираним у Писарници;</w:t>
      </w:r>
    </w:p>
    <w:p w14:paraId="58F9D154" w14:textId="77777777" w:rsidR="007467BE" w:rsidRPr="00755EF0" w:rsidRDefault="007467BE" w:rsidP="007467BE">
      <w:pPr>
        <w:ind w:firstLine="1440"/>
        <w:rPr>
          <w:sz w:val="23"/>
          <w:szCs w:val="23"/>
          <w:lang w:val="sr-Cyrl-RS"/>
        </w:rPr>
      </w:pPr>
      <w:r w:rsidRPr="00755EF0">
        <w:rPr>
          <w:color w:val="000000"/>
          <w:sz w:val="23"/>
          <w:szCs w:val="23"/>
          <w:lang w:val="sr-Cyrl-RS"/>
        </w:rPr>
        <w:t>12) учесник у канцеларијском пословању је орган, односно физичко или правно лице, које комуницира са органом (у даљем тексту: учесник);</w:t>
      </w:r>
    </w:p>
    <w:p w14:paraId="02E06A52" w14:textId="77777777" w:rsidR="007467BE" w:rsidRPr="00755EF0" w:rsidRDefault="007467BE" w:rsidP="007467BE">
      <w:pPr>
        <w:ind w:firstLine="1440"/>
        <w:rPr>
          <w:sz w:val="23"/>
          <w:szCs w:val="23"/>
          <w:lang w:val="sr-Cyrl-RS"/>
        </w:rPr>
      </w:pPr>
      <w:r w:rsidRPr="00755EF0">
        <w:rPr>
          <w:color w:val="000000"/>
          <w:sz w:val="23"/>
          <w:szCs w:val="23"/>
          <w:lang w:val="sr-Cyrl-RS"/>
        </w:rPr>
        <w:lastRenderedPageBreak/>
        <w:t>13) архива је део Писарнице у којем се чувају архивирани предмети органа и остали документарни материјал до предаје надлежном архиву или до његовог уништења.</w:t>
      </w:r>
      <w:r w:rsidRPr="00755EF0">
        <w:rPr>
          <w:sz w:val="23"/>
          <w:szCs w:val="23"/>
          <w:lang w:val="sr-Cyrl-RS"/>
        </w:rPr>
        <w:t>”</w:t>
      </w:r>
    </w:p>
    <w:p w14:paraId="765B875B" w14:textId="77777777" w:rsidR="007467BE" w:rsidRPr="00755EF0" w:rsidRDefault="007467BE" w:rsidP="007467BE">
      <w:pPr>
        <w:ind w:firstLine="1440"/>
        <w:rPr>
          <w:sz w:val="23"/>
          <w:szCs w:val="23"/>
          <w:lang w:val="sr-Cyrl-RS"/>
        </w:rPr>
      </w:pPr>
    </w:p>
    <w:p w14:paraId="30649769" w14:textId="77777777" w:rsidR="007467BE" w:rsidRPr="00755EF0" w:rsidRDefault="007467BE" w:rsidP="007467BE">
      <w:pPr>
        <w:jc w:val="center"/>
        <w:rPr>
          <w:color w:val="000000"/>
          <w:sz w:val="23"/>
          <w:szCs w:val="23"/>
          <w:lang w:val="sr-Cyrl-RS"/>
        </w:rPr>
      </w:pPr>
      <w:r w:rsidRPr="00755EF0">
        <w:rPr>
          <w:color w:val="000000"/>
          <w:sz w:val="23"/>
          <w:szCs w:val="23"/>
          <w:lang w:val="sr-Cyrl-RS"/>
        </w:rPr>
        <w:t>Члан 3.</w:t>
      </w:r>
    </w:p>
    <w:p w14:paraId="1E117089" w14:textId="77777777" w:rsidR="007467BE" w:rsidRPr="00755EF0" w:rsidRDefault="007467BE" w:rsidP="007467BE">
      <w:pPr>
        <w:rPr>
          <w:sz w:val="23"/>
          <w:szCs w:val="23"/>
          <w:lang w:val="sr-Cyrl-RS"/>
        </w:rPr>
      </w:pPr>
      <w:r w:rsidRPr="00755EF0">
        <w:rPr>
          <w:color w:val="000000"/>
          <w:sz w:val="23"/>
          <w:szCs w:val="23"/>
          <w:lang w:val="sr-Cyrl-RS"/>
        </w:rPr>
        <w:tab/>
      </w:r>
      <w:r w:rsidRPr="00755EF0">
        <w:rPr>
          <w:color w:val="000000"/>
          <w:sz w:val="23"/>
          <w:szCs w:val="23"/>
          <w:lang w:val="sr-Cyrl-RS"/>
        </w:rPr>
        <w:tab/>
      </w:r>
      <w:r w:rsidRPr="00755EF0">
        <w:rPr>
          <w:sz w:val="23"/>
          <w:szCs w:val="23"/>
          <w:lang w:val="sr-Cyrl-RS"/>
        </w:rPr>
        <w:t xml:space="preserve">Члан 4. мења се и гласи: </w:t>
      </w:r>
    </w:p>
    <w:p w14:paraId="1E1705FF" w14:textId="77777777" w:rsidR="007467BE" w:rsidRPr="00755EF0" w:rsidRDefault="007467BE" w:rsidP="007467BE">
      <w:pPr>
        <w:jc w:val="center"/>
        <w:rPr>
          <w:sz w:val="23"/>
          <w:szCs w:val="23"/>
          <w:lang w:val="sr-Cyrl-RS"/>
        </w:rPr>
      </w:pPr>
      <w:r w:rsidRPr="00755EF0">
        <w:rPr>
          <w:spacing w:val="-8"/>
          <w:sz w:val="23"/>
          <w:szCs w:val="23"/>
          <w:lang w:val="sr-Cyrl-RS"/>
        </w:rPr>
        <w:t>„</w:t>
      </w:r>
      <w:r w:rsidRPr="00755EF0">
        <w:rPr>
          <w:sz w:val="23"/>
          <w:szCs w:val="23"/>
          <w:lang w:val="sr-Cyrl-RS"/>
        </w:rPr>
        <w:t>Члан 4.</w:t>
      </w:r>
    </w:p>
    <w:p w14:paraId="744DD363" w14:textId="77777777" w:rsidR="007467BE" w:rsidRPr="00755EF0" w:rsidRDefault="007467BE" w:rsidP="007467BE">
      <w:pPr>
        <w:tabs>
          <w:tab w:val="clear" w:pos="1418"/>
          <w:tab w:val="left" w:pos="1440"/>
        </w:tabs>
        <w:rPr>
          <w:color w:val="000000"/>
          <w:sz w:val="23"/>
          <w:szCs w:val="23"/>
          <w:lang w:val="sr-Cyrl-RS"/>
        </w:rPr>
      </w:pPr>
      <w:r>
        <w:rPr>
          <w:color w:val="000000"/>
          <w:sz w:val="23"/>
          <w:szCs w:val="23"/>
          <w:lang w:val="sr-Cyrl-RS"/>
        </w:rPr>
        <w:t xml:space="preserve">  </w:t>
      </w:r>
      <w:r w:rsidRPr="00755EF0">
        <w:rPr>
          <w:color w:val="000000"/>
          <w:sz w:val="23"/>
          <w:szCs w:val="23"/>
          <w:lang w:val="sr-Cyrl-RS"/>
        </w:rPr>
        <w:t>Орган преко јединственог софтверског решења – Писарнице обавља послове канцеларијског пословања</w:t>
      </w:r>
      <w:r>
        <w:rPr>
          <w:color w:val="000000"/>
          <w:sz w:val="23"/>
          <w:szCs w:val="23"/>
          <w:lang w:val="sr-Cyrl-RS"/>
        </w:rPr>
        <w:t>.</w:t>
      </w:r>
    </w:p>
    <w:p w14:paraId="68B36F4E" w14:textId="77777777" w:rsidR="007467BE" w:rsidRPr="00755EF0" w:rsidRDefault="007467BE" w:rsidP="007467BE">
      <w:pPr>
        <w:tabs>
          <w:tab w:val="clear" w:pos="1418"/>
          <w:tab w:val="left" w:pos="1440"/>
        </w:tabs>
        <w:rPr>
          <w:sz w:val="23"/>
          <w:szCs w:val="23"/>
          <w:lang w:val="sr-Cyrl-RS"/>
        </w:rPr>
      </w:pPr>
      <w:r>
        <w:rPr>
          <w:color w:val="000000"/>
          <w:sz w:val="23"/>
          <w:szCs w:val="23"/>
          <w:lang w:val="sr-Cyrl-RS"/>
        </w:rPr>
        <w:t xml:space="preserve">  </w:t>
      </w:r>
      <w:r w:rsidRPr="00755EF0">
        <w:rPr>
          <w:color w:val="000000"/>
          <w:sz w:val="23"/>
          <w:szCs w:val="23"/>
          <w:lang w:val="sr-Cyrl-RS"/>
        </w:rPr>
        <w:t>Писарницу из става 1. овог члана, као и Систем за управљање документима успоставља и технички одржава посебна организација</w:t>
      </w:r>
      <w:r w:rsidRPr="00755EF0">
        <w:rPr>
          <w:sz w:val="23"/>
          <w:szCs w:val="23"/>
          <w:lang w:val="sr-Cyrl-RS"/>
        </w:rPr>
        <w:t xml:space="preserve"> </w:t>
      </w:r>
      <w:r w:rsidRPr="00755EF0">
        <w:rPr>
          <w:color w:val="000000"/>
          <w:sz w:val="23"/>
          <w:szCs w:val="23"/>
          <w:lang w:val="sr-Cyrl-RS"/>
        </w:rPr>
        <w:t>надлеж</w:t>
      </w:r>
      <w:r w:rsidRPr="00755EF0">
        <w:rPr>
          <w:sz w:val="23"/>
          <w:szCs w:val="23"/>
          <w:lang w:val="sr-Cyrl-RS"/>
        </w:rPr>
        <w:t>на</w:t>
      </w:r>
      <w:r w:rsidRPr="00755EF0">
        <w:rPr>
          <w:color w:val="000000"/>
          <w:sz w:val="23"/>
          <w:szCs w:val="23"/>
          <w:lang w:val="sr-Cyrl-RS"/>
        </w:rPr>
        <w:t xml:space="preserve"> за пројектовање, усклађивање, развој и функционисање система електронске управе (у даљем тексту: </w:t>
      </w:r>
      <w:r w:rsidRPr="00755EF0">
        <w:rPr>
          <w:sz w:val="23"/>
          <w:szCs w:val="23"/>
          <w:lang w:val="sr-Cyrl-RS"/>
        </w:rPr>
        <w:t>надлежни орган</w:t>
      </w:r>
      <w:r w:rsidRPr="00755EF0">
        <w:rPr>
          <w:color w:val="000000"/>
          <w:sz w:val="23"/>
          <w:szCs w:val="23"/>
          <w:lang w:val="sr-Cyrl-RS"/>
        </w:rPr>
        <w:t>).</w:t>
      </w:r>
    </w:p>
    <w:p w14:paraId="46C1E45E" w14:textId="77777777" w:rsidR="007467BE" w:rsidRPr="00755EF0" w:rsidRDefault="007467BE" w:rsidP="007467BE">
      <w:pPr>
        <w:tabs>
          <w:tab w:val="clear" w:pos="1418"/>
          <w:tab w:val="left" w:pos="1440"/>
        </w:tabs>
        <w:rPr>
          <w:sz w:val="23"/>
          <w:szCs w:val="23"/>
          <w:lang w:val="sr-Cyrl-RS"/>
        </w:rPr>
      </w:pPr>
      <w:r>
        <w:rPr>
          <w:color w:val="000000"/>
          <w:sz w:val="23"/>
          <w:szCs w:val="23"/>
          <w:lang w:val="sr-Cyrl-RS"/>
        </w:rPr>
        <w:t xml:space="preserve">  </w:t>
      </w:r>
      <w:r w:rsidRPr="00755EF0">
        <w:rPr>
          <w:color w:val="000000"/>
          <w:sz w:val="23"/>
          <w:szCs w:val="23"/>
          <w:lang w:val="sr-Cyrl-RS"/>
        </w:rPr>
        <w:t>Писарница и Систем за управљање документима омогућава учесницима праћење тока предмета додељујући предмету одговарајуће статусе којима се придружује квалификовани временски жиг.</w:t>
      </w:r>
    </w:p>
    <w:p w14:paraId="1762CC9B" w14:textId="77777777" w:rsidR="007467BE" w:rsidRPr="00755EF0" w:rsidRDefault="007467BE" w:rsidP="007467BE">
      <w:pPr>
        <w:tabs>
          <w:tab w:val="clear" w:pos="1418"/>
          <w:tab w:val="left" w:pos="1440"/>
        </w:tabs>
        <w:rPr>
          <w:sz w:val="23"/>
          <w:szCs w:val="23"/>
          <w:lang w:val="sr-Cyrl-RS"/>
        </w:rPr>
      </w:pPr>
      <w:r>
        <w:rPr>
          <w:color w:val="000000"/>
          <w:sz w:val="23"/>
          <w:szCs w:val="23"/>
          <w:lang w:val="sr-Cyrl-RS"/>
        </w:rPr>
        <w:t xml:space="preserve">  </w:t>
      </w:r>
      <w:r w:rsidRPr="00755EF0">
        <w:rPr>
          <w:color w:val="000000"/>
          <w:sz w:val="23"/>
          <w:szCs w:val="23"/>
          <w:lang w:val="sr-Cyrl-RS"/>
        </w:rPr>
        <w:t xml:space="preserve">Руководилац oрганa именује администратора органа за Писарницу и Систем за управљање документима (у даљем тексту: администратор) и о томе, без одлагања, обавештава </w:t>
      </w:r>
      <w:r w:rsidRPr="00755EF0">
        <w:rPr>
          <w:sz w:val="23"/>
          <w:szCs w:val="23"/>
          <w:lang w:val="sr-Cyrl-RS"/>
        </w:rPr>
        <w:t xml:space="preserve">надлежни орган </w:t>
      </w:r>
      <w:r w:rsidRPr="00755EF0">
        <w:rPr>
          <w:color w:val="000000"/>
          <w:sz w:val="23"/>
          <w:szCs w:val="23"/>
          <w:lang w:val="sr-Cyrl-RS"/>
        </w:rPr>
        <w:t>електронским путем.</w:t>
      </w:r>
    </w:p>
    <w:p w14:paraId="445023B6" w14:textId="77777777" w:rsidR="007467BE" w:rsidRPr="00755EF0" w:rsidRDefault="007467BE" w:rsidP="007467BE">
      <w:pPr>
        <w:tabs>
          <w:tab w:val="clear" w:pos="1418"/>
          <w:tab w:val="left" w:pos="1440"/>
        </w:tabs>
        <w:rPr>
          <w:sz w:val="23"/>
          <w:szCs w:val="23"/>
          <w:lang w:val="sr-Cyrl-RS"/>
        </w:rPr>
      </w:pPr>
      <w:r>
        <w:rPr>
          <w:sz w:val="23"/>
          <w:szCs w:val="23"/>
          <w:lang w:val="sr-Cyrl-RS"/>
        </w:rPr>
        <w:t xml:space="preserve">  </w:t>
      </w:r>
      <w:r w:rsidRPr="00755EF0">
        <w:rPr>
          <w:sz w:val="23"/>
          <w:szCs w:val="23"/>
          <w:lang w:val="sr-Cyrl-RS"/>
        </w:rPr>
        <w:t>Руководилац Управе за заједничке послове републичких органа именује aдминистратора из става 4. овог члана за органе за које обавља послове канцеларијског пословања.</w:t>
      </w:r>
    </w:p>
    <w:p w14:paraId="5176C8F2" w14:textId="77777777" w:rsidR="007467BE" w:rsidRPr="00755EF0" w:rsidRDefault="007467BE" w:rsidP="007467BE">
      <w:pPr>
        <w:rPr>
          <w:sz w:val="23"/>
          <w:szCs w:val="23"/>
          <w:lang w:val="sr-Cyrl-RS"/>
        </w:rPr>
      </w:pPr>
      <w:r>
        <w:rPr>
          <w:color w:val="000000"/>
          <w:sz w:val="23"/>
          <w:szCs w:val="23"/>
          <w:lang w:val="sr-Cyrl-RS"/>
        </w:rPr>
        <w:t xml:space="preserve">  </w:t>
      </w:r>
      <w:r w:rsidRPr="00755EF0">
        <w:rPr>
          <w:color w:val="000000"/>
          <w:sz w:val="23"/>
          <w:szCs w:val="23"/>
          <w:lang w:val="sr-Cyrl-RS"/>
        </w:rPr>
        <w:t xml:space="preserve">Органи могу заједнички обављати послове канцеларијског пословања и у том случају одређују заједничког администратора. </w:t>
      </w:r>
    </w:p>
    <w:p w14:paraId="5507BEDC" w14:textId="77777777" w:rsidR="007467BE" w:rsidRPr="00755EF0" w:rsidRDefault="007467BE" w:rsidP="007467BE">
      <w:pPr>
        <w:tabs>
          <w:tab w:val="clear" w:pos="1418"/>
          <w:tab w:val="left" w:pos="1170"/>
          <w:tab w:val="left" w:pos="1440"/>
        </w:tabs>
        <w:rPr>
          <w:sz w:val="23"/>
          <w:szCs w:val="23"/>
          <w:lang w:val="sr-Cyrl-RS"/>
        </w:rPr>
      </w:pPr>
      <w:r>
        <w:rPr>
          <w:color w:val="000000"/>
          <w:sz w:val="23"/>
          <w:szCs w:val="23"/>
          <w:lang w:val="sr-Cyrl-RS"/>
        </w:rPr>
        <w:t xml:space="preserve">  </w:t>
      </w:r>
      <w:r w:rsidRPr="00755EF0">
        <w:rPr>
          <w:sz w:val="23"/>
          <w:szCs w:val="23"/>
          <w:lang w:val="sr-Cyrl-RS"/>
        </w:rPr>
        <w:t xml:space="preserve">Надлежни орган </w:t>
      </w:r>
      <w:r w:rsidRPr="00755EF0">
        <w:rPr>
          <w:color w:val="000000"/>
          <w:sz w:val="23"/>
          <w:szCs w:val="23"/>
          <w:lang w:val="sr-Cyrl-RS"/>
        </w:rPr>
        <w:t>омогућава администратору органа приступ Писарници и Систему за управљање документима у року од осам дана од пријема обавештења из става 4. овог члана.</w:t>
      </w:r>
      <w:r w:rsidRPr="00755EF0">
        <w:rPr>
          <w:sz w:val="23"/>
          <w:szCs w:val="23"/>
          <w:lang w:val="sr-Cyrl-RS"/>
        </w:rPr>
        <w:t>”</w:t>
      </w:r>
    </w:p>
    <w:p w14:paraId="2531DAAF" w14:textId="77777777" w:rsidR="007467BE" w:rsidRPr="00755EF0" w:rsidRDefault="007467BE" w:rsidP="007467BE">
      <w:pPr>
        <w:tabs>
          <w:tab w:val="clear" w:pos="1418"/>
          <w:tab w:val="left" w:pos="1170"/>
          <w:tab w:val="left" w:pos="1440"/>
        </w:tabs>
        <w:rPr>
          <w:sz w:val="23"/>
          <w:szCs w:val="23"/>
          <w:lang w:val="sr-Cyrl-RS"/>
        </w:rPr>
      </w:pPr>
    </w:p>
    <w:p w14:paraId="049F4079" w14:textId="77777777" w:rsidR="007467BE" w:rsidRPr="00755EF0" w:rsidRDefault="007467BE" w:rsidP="007467BE">
      <w:pPr>
        <w:jc w:val="center"/>
        <w:rPr>
          <w:sz w:val="23"/>
          <w:szCs w:val="23"/>
          <w:lang w:val="sr-Cyrl-RS"/>
        </w:rPr>
      </w:pPr>
      <w:r w:rsidRPr="00755EF0">
        <w:rPr>
          <w:sz w:val="23"/>
          <w:szCs w:val="23"/>
          <w:lang w:val="sr-Cyrl-RS"/>
        </w:rPr>
        <w:t>Члан 4.</w:t>
      </w:r>
    </w:p>
    <w:p w14:paraId="6C790DB6" w14:textId="77777777" w:rsidR="007467BE" w:rsidRPr="00755EF0" w:rsidRDefault="007467BE" w:rsidP="007467BE">
      <w:pPr>
        <w:rPr>
          <w:sz w:val="23"/>
          <w:szCs w:val="23"/>
          <w:lang w:val="sr-Cyrl-RS"/>
        </w:rPr>
      </w:pPr>
      <w:r w:rsidRPr="00755EF0">
        <w:rPr>
          <w:sz w:val="23"/>
          <w:szCs w:val="23"/>
          <w:lang w:val="sr-Cyrl-RS"/>
        </w:rPr>
        <w:tab/>
      </w:r>
      <w:r w:rsidRPr="00755EF0">
        <w:rPr>
          <w:sz w:val="23"/>
          <w:szCs w:val="23"/>
          <w:lang w:val="sr-Cyrl-RS"/>
        </w:rPr>
        <w:tab/>
        <w:t>У члану 5. тачка 1) речи: „писара” замењују се речима: „овлашћених лица”.</w:t>
      </w:r>
    </w:p>
    <w:p w14:paraId="7B100250" w14:textId="77777777" w:rsidR="007467BE" w:rsidRPr="00755EF0" w:rsidRDefault="007467BE" w:rsidP="007467BE">
      <w:pPr>
        <w:rPr>
          <w:sz w:val="23"/>
          <w:szCs w:val="23"/>
          <w:lang w:val="sr-Cyrl-RS"/>
        </w:rPr>
      </w:pPr>
      <w:r w:rsidRPr="00755EF0">
        <w:rPr>
          <w:sz w:val="23"/>
          <w:szCs w:val="23"/>
          <w:lang w:val="sr-Cyrl-RS"/>
        </w:rPr>
        <w:tab/>
        <w:t>У тачки 3</w:t>
      </w:r>
      <w:r>
        <w:rPr>
          <w:sz w:val="23"/>
          <w:szCs w:val="23"/>
          <w:lang w:val="sr-Cyrl-RS"/>
        </w:rPr>
        <w:t>)</w:t>
      </w:r>
      <w:r w:rsidRPr="00755EF0">
        <w:rPr>
          <w:sz w:val="23"/>
          <w:szCs w:val="23"/>
          <w:lang w:val="sr-Cyrl-RS"/>
        </w:rPr>
        <w:t xml:space="preserve"> речи: „Служби Владе</w:t>
      </w:r>
      <w:r w:rsidRPr="00755EF0">
        <w:rPr>
          <w:sz w:val="23"/>
          <w:szCs w:val="23"/>
          <w:lang w:val="ru-RU"/>
        </w:rPr>
        <w:t>” замењују се речима: „надлежном органу”.</w:t>
      </w:r>
    </w:p>
    <w:p w14:paraId="3035B95D" w14:textId="77777777" w:rsidR="007467BE" w:rsidRPr="00755EF0" w:rsidRDefault="007467BE" w:rsidP="007467BE">
      <w:pPr>
        <w:rPr>
          <w:sz w:val="23"/>
          <w:szCs w:val="23"/>
          <w:lang w:val="sr-Cyrl-RS"/>
        </w:rPr>
      </w:pPr>
    </w:p>
    <w:p w14:paraId="1814F9D5" w14:textId="77777777" w:rsidR="007467BE" w:rsidRPr="00755EF0" w:rsidRDefault="007467BE" w:rsidP="007467BE">
      <w:pPr>
        <w:jc w:val="center"/>
        <w:rPr>
          <w:sz w:val="23"/>
          <w:szCs w:val="23"/>
          <w:lang w:val="sr-Cyrl-RS"/>
        </w:rPr>
      </w:pPr>
      <w:r w:rsidRPr="00755EF0">
        <w:rPr>
          <w:sz w:val="23"/>
          <w:szCs w:val="23"/>
          <w:lang w:val="sr-Cyrl-RS"/>
        </w:rPr>
        <w:t>Члан 5.</w:t>
      </w:r>
    </w:p>
    <w:p w14:paraId="77C11A12" w14:textId="77777777" w:rsidR="007467BE" w:rsidRPr="00755EF0" w:rsidRDefault="007467BE" w:rsidP="007467BE">
      <w:pPr>
        <w:rPr>
          <w:sz w:val="23"/>
          <w:szCs w:val="23"/>
          <w:lang w:val="sr-Cyrl-RS"/>
        </w:rPr>
      </w:pPr>
      <w:r w:rsidRPr="00755EF0">
        <w:rPr>
          <w:sz w:val="23"/>
          <w:szCs w:val="23"/>
          <w:lang w:val="sr-Cyrl-RS"/>
        </w:rPr>
        <w:tab/>
      </w:r>
      <w:r w:rsidRPr="00755EF0">
        <w:rPr>
          <w:sz w:val="23"/>
          <w:szCs w:val="23"/>
          <w:lang w:val="sr-Cyrl-RS"/>
        </w:rPr>
        <w:tab/>
        <w:t>У члану 9. став 2. брише се.</w:t>
      </w:r>
    </w:p>
    <w:p w14:paraId="46121F7F" w14:textId="77777777" w:rsidR="007467BE" w:rsidRPr="00755EF0" w:rsidRDefault="007467BE" w:rsidP="007467BE">
      <w:pPr>
        <w:rPr>
          <w:sz w:val="23"/>
          <w:szCs w:val="23"/>
          <w:lang w:val="sr-Cyrl-RS"/>
        </w:rPr>
      </w:pPr>
      <w:r w:rsidRPr="00755EF0">
        <w:rPr>
          <w:sz w:val="23"/>
          <w:szCs w:val="23"/>
          <w:lang w:val="sr-Cyrl-RS"/>
        </w:rPr>
        <w:tab/>
      </w:r>
      <w:r w:rsidRPr="00755EF0">
        <w:rPr>
          <w:sz w:val="23"/>
          <w:szCs w:val="23"/>
          <w:lang w:val="sr-Cyrl-RS"/>
        </w:rPr>
        <w:tab/>
        <w:t>Досадашњи ст. 3–6.</w:t>
      </w:r>
      <w:r>
        <w:rPr>
          <w:sz w:val="23"/>
          <w:szCs w:val="23"/>
          <w:lang w:val="sr-Cyrl-RS"/>
        </w:rPr>
        <w:t xml:space="preserve"> </w:t>
      </w:r>
      <w:r w:rsidRPr="00755EF0">
        <w:rPr>
          <w:sz w:val="23"/>
          <w:szCs w:val="23"/>
          <w:lang w:val="sr-Cyrl-RS"/>
        </w:rPr>
        <w:t>постају ст. 2–5.</w:t>
      </w:r>
    </w:p>
    <w:p w14:paraId="404F27D3" w14:textId="77777777" w:rsidR="007467BE" w:rsidRPr="00755EF0" w:rsidRDefault="007467BE" w:rsidP="007467BE">
      <w:pPr>
        <w:rPr>
          <w:sz w:val="23"/>
          <w:szCs w:val="23"/>
          <w:lang w:val="sr-Cyrl-RS"/>
        </w:rPr>
      </w:pPr>
      <w:r w:rsidRPr="00755EF0">
        <w:rPr>
          <w:sz w:val="23"/>
          <w:szCs w:val="23"/>
          <w:lang w:val="sr-Cyrl-RS"/>
        </w:rPr>
        <w:tab/>
      </w:r>
      <w:r w:rsidRPr="00755EF0">
        <w:rPr>
          <w:sz w:val="23"/>
          <w:szCs w:val="23"/>
          <w:lang w:val="sr-Cyrl-RS"/>
        </w:rPr>
        <w:tab/>
        <w:t>У досадашњем ставу 7. који постаје став 6. у тачки 2) запета и речи: „односно акта” замењују се речима: „и другог документарног материјала који припада предмету”.</w:t>
      </w:r>
    </w:p>
    <w:p w14:paraId="37B79794"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Досадашњи ст. 8–11.</w:t>
      </w:r>
      <w:r>
        <w:rPr>
          <w:sz w:val="23"/>
          <w:szCs w:val="23"/>
          <w:lang w:val="sr-Cyrl-RS"/>
        </w:rPr>
        <w:t xml:space="preserve"> </w:t>
      </w:r>
      <w:r w:rsidRPr="00755EF0">
        <w:rPr>
          <w:sz w:val="23"/>
          <w:szCs w:val="23"/>
          <w:lang w:val="sr-Cyrl-RS"/>
        </w:rPr>
        <w:t>постају ст. 7–10.</w:t>
      </w:r>
    </w:p>
    <w:p w14:paraId="193EDF03"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У досадашњем ставу 12. који постаје став 11. речи: „из става 1. овог члана” замењују се речима: „својих предмета.”</w:t>
      </w:r>
    </w:p>
    <w:p w14:paraId="1BFE2C31" w14:textId="77777777" w:rsidR="007467BE" w:rsidRPr="00755EF0" w:rsidRDefault="007467BE" w:rsidP="007467BE">
      <w:pPr>
        <w:rPr>
          <w:sz w:val="23"/>
          <w:szCs w:val="23"/>
          <w:lang w:val="sr-Cyrl-RS"/>
        </w:rPr>
      </w:pPr>
    </w:p>
    <w:p w14:paraId="00F20CD3" w14:textId="77777777" w:rsidR="007467BE" w:rsidRPr="00755EF0" w:rsidRDefault="007467BE" w:rsidP="007467BE">
      <w:pPr>
        <w:jc w:val="center"/>
        <w:rPr>
          <w:sz w:val="23"/>
          <w:szCs w:val="23"/>
          <w:lang w:val="sr-Cyrl-RS"/>
        </w:rPr>
      </w:pPr>
      <w:r w:rsidRPr="00755EF0">
        <w:rPr>
          <w:sz w:val="23"/>
          <w:szCs w:val="23"/>
          <w:lang w:val="sr-Cyrl-RS"/>
        </w:rPr>
        <w:t>Члан 6.</w:t>
      </w:r>
    </w:p>
    <w:p w14:paraId="60E2B6E5" w14:textId="77777777" w:rsidR="007467BE" w:rsidRPr="00755EF0" w:rsidRDefault="007467BE" w:rsidP="007467BE">
      <w:pPr>
        <w:rPr>
          <w:sz w:val="23"/>
          <w:szCs w:val="23"/>
          <w:lang w:val="sr-Cyrl-RS"/>
        </w:rPr>
      </w:pPr>
      <w:r w:rsidRPr="00755EF0">
        <w:rPr>
          <w:sz w:val="23"/>
          <w:szCs w:val="23"/>
          <w:lang w:val="sr-Cyrl-RS"/>
        </w:rPr>
        <w:tab/>
      </w:r>
      <w:r w:rsidRPr="00755EF0">
        <w:rPr>
          <w:sz w:val="23"/>
          <w:szCs w:val="23"/>
          <w:lang w:val="sr-Cyrl-RS"/>
        </w:rPr>
        <w:tab/>
        <w:t>Члан 10. мења се и гласи:</w:t>
      </w:r>
    </w:p>
    <w:p w14:paraId="748F4A87" w14:textId="77777777" w:rsidR="007467BE" w:rsidRPr="00755EF0" w:rsidRDefault="007467BE" w:rsidP="007467BE">
      <w:pPr>
        <w:jc w:val="center"/>
        <w:rPr>
          <w:sz w:val="23"/>
          <w:szCs w:val="23"/>
          <w:lang w:val="sr-Cyrl-RS"/>
        </w:rPr>
      </w:pPr>
      <w:r w:rsidRPr="00755EF0">
        <w:rPr>
          <w:sz w:val="23"/>
          <w:szCs w:val="23"/>
          <w:lang w:val="sr-Cyrl-RS"/>
        </w:rPr>
        <w:t>„Члан 10.</w:t>
      </w:r>
    </w:p>
    <w:p w14:paraId="382B1275" w14:textId="77777777" w:rsidR="007467BE" w:rsidRPr="00755EF0" w:rsidRDefault="007467BE" w:rsidP="007467BE">
      <w:pPr>
        <w:shd w:val="clear" w:color="auto" w:fill="FFFFFF"/>
        <w:rPr>
          <w:sz w:val="23"/>
          <w:szCs w:val="23"/>
          <w:lang w:val="sr-Cyrl-RS"/>
        </w:rPr>
      </w:pPr>
      <w:r w:rsidRPr="00755EF0">
        <w:rPr>
          <w:sz w:val="23"/>
          <w:szCs w:val="23"/>
          <w:lang w:val="sr-Cyrl-RS"/>
        </w:rPr>
        <w:tab/>
      </w:r>
      <w:r w:rsidRPr="00755EF0">
        <w:rPr>
          <w:sz w:val="23"/>
          <w:szCs w:val="23"/>
          <w:lang w:val="sr-Cyrl-RS"/>
        </w:rPr>
        <w:tab/>
        <w:t xml:space="preserve">Орган надлежан за уређивање поступка у каталогу поступака, одређује којој класификацији по материји припада поступак и врсте документарног материјала које настају у оквиру поступка. </w:t>
      </w:r>
    </w:p>
    <w:p w14:paraId="676FDE41" w14:textId="77777777" w:rsidR="007467BE" w:rsidRPr="00755EF0" w:rsidRDefault="007467BE" w:rsidP="007467BE">
      <w:pPr>
        <w:ind w:firstLine="720"/>
        <w:rPr>
          <w:sz w:val="23"/>
          <w:szCs w:val="23"/>
          <w:lang w:val="sr-Cyrl-RS"/>
        </w:rPr>
      </w:pPr>
      <w:r>
        <w:rPr>
          <w:color w:val="000000"/>
          <w:sz w:val="23"/>
          <w:szCs w:val="23"/>
          <w:lang w:val="sr-Cyrl-RS"/>
        </w:rPr>
        <w:lastRenderedPageBreak/>
        <w:t xml:space="preserve"> </w:t>
      </w:r>
      <w:r w:rsidRPr="00755EF0">
        <w:rPr>
          <w:color w:val="000000"/>
          <w:sz w:val="23"/>
          <w:szCs w:val="23"/>
          <w:lang w:val="sr-Cyrl-RS"/>
        </w:rPr>
        <w:t>Орган преко Писарнице обезбеђује да се документарни материјал класификује по материји која је сврстана у главне групе, групе и подгрупе у складу са пословима из делокруга рада органа утврђеним законом.</w:t>
      </w:r>
    </w:p>
    <w:p w14:paraId="49AE55F4" w14:textId="77777777" w:rsidR="007467BE" w:rsidRPr="00755EF0" w:rsidRDefault="007467BE" w:rsidP="007467BE">
      <w:pPr>
        <w:tabs>
          <w:tab w:val="left" w:pos="4140"/>
        </w:tabs>
        <w:rPr>
          <w:sz w:val="23"/>
          <w:szCs w:val="23"/>
          <w:lang w:val="sr-Cyrl-RS"/>
        </w:rPr>
      </w:pPr>
      <w:r>
        <w:rPr>
          <w:color w:val="000000"/>
          <w:sz w:val="23"/>
          <w:szCs w:val="23"/>
          <w:lang w:val="sr-Cyrl-RS"/>
        </w:rPr>
        <w:t xml:space="preserve">  </w:t>
      </w:r>
      <w:r w:rsidRPr="00755EF0">
        <w:rPr>
          <w:color w:val="000000"/>
          <w:sz w:val="23"/>
          <w:szCs w:val="23"/>
          <w:lang w:val="sr-Cyrl-RS"/>
        </w:rPr>
        <w:t>Предмети и акти класификују се по материји у десет главних група (од 0 до 9), и то:</w:t>
      </w:r>
    </w:p>
    <w:p w14:paraId="40245286" w14:textId="77777777" w:rsidR="007467BE" w:rsidRPr="00755EF0" w:rsidRDefault="007467BE" w:rsidP="007467BE">
      <w:pPr>
        <w:rPr>
          <w:sz w:val="23"/>
          <w:szCs w:val="23"/>
          <w:lang w:val="sr-Cyrl-RS"/>
        </w:rPr>
      </w:pPr>
      <w:r w:rsidRPr="00755EF0">
        <w:rPr>
          <w:sz w:val="23"/>
          <w:szCs w:val="23"/>
          <w:lang w:val="sr-Cyrl-RS"/>
        </w:rPr>
        <w:tab/>
        <w:t>0 – државно уређење, организација и рад органа;</w:t>
      </w:r>
    </w:p>
    <w:p w14:paraId="4C7EB333" w14:textId="77777777" w:rsidR="007467BE" w:rsidRPr="00755EF0" w:rsidRDefault="007467BE" w:rsidP="007467BE">
      <w:pPr>
        <w:rPr>
          <w:sz w:val="23"/>
          <w:szCs w:val="23"/>
          <w:lang w:val="sr-Cyrl-RS"/>
        </w:rPr>
      </w:pPr>
      <w:r w:rsidRPr="00755EF0">
        <w:rPr>
          <w:sz w:val="23"/>
          <w:szCs w:val="23"/>
          <w:lang w:val="sr-Cyrl-RS"/>
        </w:rPr>
        <w:tab/>
        <w:t>1 – рад и радни односи и социјално осигурање;</w:t>
      </w:r>
    </w:p>
    <w:p w14:paraId="33AD812C" w14:textId="77777777" w:rsidR="007467BE" w:rsidRPr="00755EF0" w:rsidRDefault="007467BE" w:rsidP="007467BE">
      <w:pPr>
        <w:ind w:left="1146" w:firstLine="294"/>
        <w:rPr>
          <w:sz w:val="23"/>
          <w:szCs w:val="23"/>
          <w:lang w:val="sr-Cyrl-RS"/>
        </w:rPr>
      </w:pPr>
      <w:r w:rsidRPr="00755EF0">
        <w:rPr>
          <w:sz w:val="23"/>
          <w:szCs w:val="23"/>
          <w:lang w:val="sr-Cyrl-RS"/>
        </w:rPr>
        <w:t>2 – лична стања грађана, државна и јавна безбедност;</w:t>
      </w:r>
    </w:p>
    <w:p w14:paraId="22414011" w14:textId="77777777" w:rsidR="007467BE" w:rsidRPr="00755EF0" w:rsidRDefault="007467BE" w:rsidP="007467BE">
      <w:pPr>
        <w:ind w:left="852" w:firstLine="588"/>
        <w:rPr>
          <w:sz w:val="23"/>
          <w:szCs w:val="23"/>
          <w:lang w:val="sr-Cyrl-RS"/>
        </w:rPr>
      </w:pPr>
      <w:r w:rsidRPr="00755EF0">
        <w:rPr>
          <w:sz w:val="23"/>
          <w:szCs w:val="23"/>
          <w:lang w:val="sr-Cyrl-RS"/>
        </w:rPr>
        <w:t>3 – привреда;</w:t>
      </w:r>
    </w:p>
    <w:p w14:paraId="3C437FCD" w14:textId="77777777" w:rsidR="007467BE" w:rsidRPr="00755EF0" w:rsidRDefault="007467BE" w:rsidP="007467BE">
      <w:pPr>
        <w:ind w:left="1146" w:firstLine="294"/>
        <w:rPr>
          <w:sz w:val="23"/>
          <w:szCs w:val="23"/>
          <w:lang w:val="sr-Cyrl-RS"/>
        </w:rPr>
      </w:pPr>
      <w:r w:rsidRPr="00755EF0">
        <w:rPr>
          <w:sz w:val="23"/>
          <w:szCs w:val="23"/>
          <w:lang w:val="sr-Cyrl-RS"/>
        </w:rPr>
        <w:t>4 – финансије;</w:t>
      </w:r>
    </w:p>
    <w:p w14:paraId="048ABB16" w14:textId="77777777" w:rsidR="007467BE" w:rsidRPr="00755EF0" w:rsidRDefault="007467BE" w:rsidP="007467BE">
      <w:pPr>
        <w:ind w:left="852" w:firstLine="588"/>
        <w:rPr>
          <w:sz w:val="23"/>
          <w:szCs w:val="23"/>
          <w:lang w:val="sr-Cyrl-RS"/>
        </w:rPr>
      </w:pPr>
      <w:r w:rsidRPr="00755EF0">
        <w:rPr>
          <w:sz w:val="23"/>
          <w:szCs w:val="23"/>
          <w:lang w:val="sr-Cyrl-RS"/>
        </w:rPr>
        <w:t>5 – здравље и социјална заштита;</w:t>
      </w:r>
    </w:p>
    <w:p w14:paraId="5937E5C6" w14:textId="77777777" w:rsidR="007467BE" w:rsidRPr="00755EF0" w:rsidRDefault="007467BE" w:rsidP="007467BE">
      <w:pPr>
        <w:ind w:left="720" w:firstLine="720"/>
        <w:rPr>
          <w:sz w:val="23"/>
          <w:szCs w:val="23"/>
          <w:lang w:val="sr-Cyrl-RS"/>
        </w:rPr>
      </w:pPr>
      <w:r w:rsidRPr="00755EF0">
        <w:rPr>
          <w:sz w:val="23"/>
          <w:szCs w:val="23"/>
          <w:lang w:val="sr-Cyrl-RS"/>
        </w:rPr>
        <w:t>6 – просвета, наука, култура, спорт, интелектуална својина, јавно информисање и медији;</w:t>
      </w:r>
    </w:p>
    <w:p w14:paraId="5076D244" w14:textId="77777777" w:rsidR="007467BE" w:rsidRPr="00755EF0" w:rsidRDefault="007467BE" w:rsidP="007467BE">
      <w:pPr>
        <w:ind w:left="1146" w:firstLine="294"/>
        <w:rPr>
          <w:sz w:val="23"/>
          <w:szCs w:val="23"/>
          <w:lang w:val="sr-Cyrl-RS"/>
        </w:rPr>
      </w:pPr>
      <w:r w:rsidRPr="00755EF0">
        <w:rPr>
          <w:sz w:val="23"/>
          <w:szCs w:val="23"/>
          <w:lang w:val="sr-Cyrl-RS"/>
        </w:rPr>
        <w:t>7 – судство, тужилаштво и правобранилаштво;</w:t>
      </w:r>
    </w:p>
    <w:p w14:paraId="796D65C6" w14:textId="77777777" w:rsidR="007467BE" w:rsidRPr="00755EF0" w:rsidRDefault="007467BE" w:rsidP="007467BE">
      <w:pPr>
        <w:ind w:left="852" w:firstLine="588"/>
        <w:rPr>
          <w:sz w:val="23"/>
          <w:szCs w:val="23"/>
          <w:lang w:val="sr-Cyrl-RS"/>
        </w:rPr>
      </w:pPr>
      <w:r w:rsidRPr="00755EF0">
        <w:rPr>
          <w:sz w:val="23"/>
          <w:szCs w:val="23"/>
          <w:lang w:val="sr-Cyrl-RS"/>
        </w:rPr>
        <w:t>8 – одбрана;</w:t>
      </w:r>
    </w:p>
    <w:p w14:paraId="74E64C6C" w14:textId="77777777" w:rsidR="007467BE" w:rsidRPr="00755EF0" w:rsidRDefault="007467BE" w:rsidP="007467BE">
      <w:pPr>
        <w:ind w:left="1146" w:firstLine="294"/>
        <w:rPr>
          <w:sz w:val="23"/>
          <w:szCs w:val="23"/>
          <w:lang w:val="sr-Cyrl-RS"/>
        </w:rPr>
      </w:pPr>
      <w:r w:rsidRPr="00755EF0">
        <w:rPr>
          <w:sz w:val="23"/>
          <w:szCs w:val="23"/>
          <w:lang w:val="sr-Cyrl-RS"/>
        </w:rPr>
        <w:t>9 – међународна сарадња и европске интеграције.</w:t>
      </w:r>
    </w:p>
    <w:p w14:paraId="420EAFDD" w14:textId="77777777" w:rsidR="007467BE" w:rsidRPr="00755EF0" w:rsidRDefault="007467BE" w:rsidP="007467BE">
      <w:pPr>
        <w:rPr>
          <w:color w:val="000000"/>
          <w:sz w:val="23"/>
          <w:szCs w:val="23"/>
          <w:lang w:val="sr-Cyrl-RS"/>
        </w:rPr>
      </w:pPr>
      <w:r>
        <w:rPr>
          <w:color w:val="000000"/>
          <w:sz w:val="23"/>
          <w:szCs w:val="23"/>
          <w:lang w:val="sr-Cyrl-RS"/>
        </w:rPr>
        <w:t xml:space="preserve">  </w:t>
      </w:r>
      <w:r w:rsidRPr="00755EF0">
        <w:rPr>
          <w:color w:val="000000"/>
          <w:sz w:val="23"/>
          <w:szCs w:val="23"/>
          <w:lang w:val="sr-Cyrl-RS"/>
        </w:rPr>
        <w:t xml:space="preserve">У оквиру главних група врши се, по децималном систему, даље рашчлањавање на групе (двоцифрени </w:t>
      </w:r>
      <w:r w:rsidRPr="00755EF0">
        <w:rPr>
          <w:sz w:val="23"/>
          <w:szCs w:val="23"/>
          <w:lang w:val="sr-Cyrl-RS"/>
        </w:rPr>
        <w:t>број</w:t>
      </w:r>
      <w:r w:rsidRPr="00755EF0">
        <w:rPr>
          <w:color w:val="000000"/>
          <w:sz w:val="23"/>
          <w:szCs w:val="23"/>
          <w:lang w:val="sr-Cyrl-RS"/>
        </w:rPr>
        <w:t xml:space="preserve">) и на подгрупе (троцифрени </w:t>
      </w:r>
      <w:r w:rsidRPr="00755EF0">
        <w:rPr>
          <w:sz w:val="23"/>
          <w:szCs w:val="23"/>
          <w:lang w:val="sr-Cyrl-RS"/>
        </w:rPr>
        <w:t>број</w:t>
      </w:r>
      <w:r w:rsidRPr="00755EF0">
        <w:rPr>
          <w:color w:val="000000"/>
          <w:sz w:val="23"/>
          <w:szCs w:val="23"/>
          <w:lang w:val="sr-Cyrl-RS"/>
        </w:rPr>
        <w:t>), с обзиром на сродност и обим појединих делатности, односно задатака и послова обухваћених главним групама.</w:t>
      </w:r>
    </w:p>
    <w:p w14:paraId="487D8907" w14:textId="77777777" w:rsidR="007467BE" w:rsidRPr="00755EF0" w:rsidRDefault="007467BE" w:rsidP="007467BE">
      <w:pPr>
        <w:shd w:val="clear" w:color="auto" w:fill="FFFFFF"/>
        <w:rPr>
          <w:sz w:val="23"/>
          <w:szCs w:val="23"/>
          <w:lang w:val="sr-Cyrl-RS"/>
        </w:rPr>
      </w:pPr>
      <w:r>
        <w:rPr>
          <w:sz w:val="23"/>
          <w:szCs w:val="23"/>
          <w:lang w:val="sr-Cyrl-RS"/>
        </w:rPr>
        <w:t xml:space="preserve">  </w:t>
      </w:r>
      <w:r w:rsidRPr="00755EF0">
        <w:rPr>
          <w:sz w:val="23"/>
          <w:szCs w:val="23"/>
          <w:lang w:val="sr-Cyrl-RS"/>
        </w:rPr>
        <w:t>У оквиру подгрупе, ближе се уређују задаци и послови, односно поступци органа, који се воде у каталогу поступака.</w:t>
      </w:r>
    </w:p>
    <w:p w14:paraId="12FE9FEC" w14:textId="77777777" w:rsidR="007467BE" w:rsidRPr="00755EF0" w:rsidRDefault="007467BE" w:rsidP="007467BE">
      <w:pPr>
        <w:shd w:val="clear" w:color="auto" w:fill="FFFFFF"/>
        <w:rPr>
          <w:sz w:val="23"/>
          <w:szCs w:val="23"/>
          <w:lang w:val="sr-Cyrl-RS"/>
        </w:rPr>
      </w:pPr>
      <w:r>
        <w:rPr>
          <w:sz w:val="23"/>
          <w:szCs w:val="23"/>
          <w:lang w:val="sr-Cyrl-RS"/>
        </w:rPr>
        <w:t xml:space="preserve">  </w:t>
      </w:r>
      <w:r w:rsidRPr="00755EF0">
        <w:rPr>
          <w:sz w:val="23"/>
          <w:szCs w:val="23"/>
          <w:lang w:val="sr-Cyrl-RS"/>
        </w:rPr>
        <w:t>У каталогу поступака води се и шифарник категорија документарног материјала који, између осталог, садржи: ознаку и назив класификације по материји, ознаку, односно шифру поступка, ознаку и назив врсте документарног материјала, као и рок чувања сваке врсте документарног материјала.</w:t>
      </w:r>
    </w:p>
    <w:p w14:paraId="4D49D40F" w14:textId="77777777" w:rsidR="007467BE" w:rsidRPr="00755EF0" w:rsidRDefault="007467BE" w:rsidP="007467BE">
      <w:pPr>
        <w:shd w:val="clear" w:color="auto" w:fill="FFFFFF"/>
        <w:rPr>
          <w:sz w:val="23"/>
          <w:szCs w:val="23"/>
          <w:lang w:val="sr-Cyrl-RS"/>
        </w:rPr>
      </w:pPr>
      <w:r>
        <w:rPr>
          <w:sz w:val="23"/>
          <w:szCs w:val="23"/>
          <w:lang w:val="sr-Cyrl-RS"/>
        </w:rPr>
        <w:t xml:space="preserve">  </w:t>
      </w:r>
      <w:r w:rsidRPr="00755EF0">
        <w:rPr>
          <w:sz w:val="23"/>
          <w:szCs w:val="23"/>
          <w:lang w:val="sr-Cyrl-RS"/>
        </w:rPr>
        <w:t>Орган надлежан за уређивање поступка предлаже рок чувања сваке врсте документарног материјала, које у року од 15 дана од дана пријема, одобрава надлежни јавни архив, након чега поступак, кроз допуњени каталог поступака, постаје доступан у писарници органа надлежног за вођење поступка.</w:t>
      </w:r>
    </w:p>
    <w:p w14:paraId="24592D8D" w14:textId="77777777" w:rsidR="007467BE" w:rsidRPr="00755EF0" w:rsidRDefault="007467BE" w:rsidP="007467BE">
      <w:pPr>
        <w:shd w:val="clear" w:color="auto" w:fill="FFFFFF"/>
        <w:rPr>
          <w:sz w:val="23"/>
          <w:szCs w:val="23"/>
          <w:lang w:val="sr-Cyrl-RS"/>
        </w:rPr>
      </w:pPr>
      <w:r>
        <w:rPr>
          <w:sz w:val="23"/>
          <w:szCs w:val="23"/>
          <w:lang w:val="sr-Cyrl-RS"/>
        </w:rPr>
        <w:t xml:space="preserve">  </w:t>
      </w:r>
      <w:r w:rsidRPr="00755EF0">
        <w:rPr>
          <w:sz w:val="23"/>
          <w:szCs w:val="23"/>
          <w:lang w:val="sr-Cyrl-RS"/>
        </w:rPr>
        <w:t>Орган надлежан за уређивање поступка у каталогу поступака, сваку промену у поступању у складу са прописима уноси на одговарајуће место, када је у питању промена која се односи на рок чувања, нови рок одобрава надлежни јавни архив, свака одобрена промена у каталогу поступака аутоматски се уписује у Писарницу.</w:t>
      </w:r>
    </w:p>
    <w:p w14:paraId="0C35357F"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Ако се приликом формирања предмета утврди да поступак није уписан у каталог поступака, у Писарници се евидентира предмет са шифром 000 001 - опште - поступак који није уписан у каталог поступака, а администратор органа без одлагања обавештава надлежни орган да је потребно извршити допуну каталога поступака. Након усвајања допуне каталога поступака, писар формираном предмету додељује одговарајућу класификацију по материји и поступак.”</w:t>
      </w:r>
    </w:p>
    <w:p w14:paraId="7051F03F" w14:textId="77777777" w:rsidR="007467BE" w:rsidRPr="00755EF0" w:rsidRDefault="007467BE" w:rsidP="007467BE">
      <w:pPr>
        <w:rPr>
          <w:sz w:val="23"/>
          <w:szCs w:val="23"/>
          <w:lang w:val="sr-Cyrl-RS"/>
        </w:rPr>
      </w:pPr>
    </w:p>
    <w:p w14:paraId="127A9A0D" w14:textId="77777777" w:rsidR="007467BE" w:rsidRPr="00755EF0" w:rsidRDefault="007467BE" w:rsidP="007467BE">
      <w:pPr>
        <w:jc w:val="center"/>
        <w:rPr>
          <w:sz w:val="23"/>
          <w:szCs w:val="23"/>
          <w:lang w:val="sr-Cyrl-RS"/>
        </w:rPr>
      </w:pPr>
      <w:r w:rsidRPr="00755EF0">
        <w:rPr>
          <w:sz w:val="23"/>
          <w:szCs w:val="23"/>
          <w:lang w:val="sr-Cyrl-RS"/>
        </w:rPr>
        <w:t>Члан 7.</w:t>
      </w:r>
    </w:p>
    <w:p w14:paraId="04748D43" w14:textId="77777777" w:rsidR="007467BE" w:rsidRPr="00755EF0" w:rsidRDefault="007467BE" w:rsidP="007467BE">
      <w:pPr>
        <w:rPr>
          <w:sz w:val="23"/>
          <w:szCs w:val="23"/>
          <w:lang w:val="sr-Cyrl-RS"/>
        </w:rPr>
      </w:pPr>
      <w:r w:rsidRPr="00755EF0">
        <w:rPr>
          <w:sz w:val="23"/>
          <w:szCs w:val="23"/>
          <w:lang w:val="sr-Cyrl-RS"/>
        </w:rPr>
        <w:tab/>
      </w:r>
      <w:r w:rsidRPr="00755EF0">
        <w:rPr>
          <w:sz w:val="23"/>
          <w:szCs w:val="23"/>
          <w:lang w:val="sr-Cyrl-RS"/>
        </w:rPr>
        <w:tab/>
        <w:t>У члану 14. став 11. брише се.</w:t>
      </w:r>
    </w:p>
    <w:p w14:paraId="065C0116" w14:textId="77777777" w:rsidR="007467BE" w:rsidRPr="00755EF0" w:rsidRDefault="007467BE" w:rsidP="007467BE">
      <w:pPr>
        <w:rPr>
          <w:sz w:val="23"/>
          <w:szCs w:val="23"/>
          <w:lang w:val="sr-Cyrl-RS"/>
        </w:rPr>
      </w:pPr>
    </w:p>
    <w:p w14:paraId="12A24FE2" w14:textId="77777777" w:rsidR="007467BE" w:rsidRPr="00755EF0" w:rsidRDefault="007467BE" w:rsidP="007467BE">
      <w:pPr>
        <w:jc w:val="center"/>
        <w:rPr>
          <w:sz w:val="23"/>
          <w:szCs w:val="23"/>
          <w:lang w:val="sr-Cyrl-RS"/>
        </w:rPr>
      </w:pPr>
      <w:r w:rsidRPr="00755EF0">
        <w:rPr>
          <w:sz w:val="23"/>
          <w:szCs w:val="23"/>
          <w:lang w:val="sr-Cyrl-RS"/>
        </w:rPr>
        <w:t>Члан 8.</w:t>
      </w:r>
    </w:p>
    <w:p w14:paraId="77DF4EFD" w14:textId="77777777" w:rsidR="007467BE" w:rsidRPr="00755EF0" w:rsidRDefault="007467BE" w:rsidP="007467BE">
      <w:pPr>
        <w:rPr>
          <w:sz w:val="23"/>
          <w:szCs w:val="23"/>
          <w:lang w:val="sr-Cyrl-RS"/>
        </w:rPr>
      </w:pPr>
      <w:r w:rsidRPr="00755EF0">
        <w:rPr>
          <w:sz w:val="23"/>
          <w:szCs w:val="23"/>
          <w:lang w:val="sr-Cyrl-RS"/>
        </w:rPr>
        <w:tab/>
      </w:r>
      <w:r w:rsidRPr="00755EF0">
        <w:rPr>
          <w:sz w:val="23"/>
          <w:szCs w:val="23"/>
          <w:lang w:val="sr-Cyrl-RS"/>
        </w:rPr>
        <w:tab/>
        <w:t>У члану 16. став 3. речи: „Служба Владе</w:t>
      </w:r>
      <w:r w:rsidRPr="00755EF0">
        <w:rPr>
          <w:sz w:val="23"/>
          <w:szCs w:val="23"/>
          <w:lang w:val="ru-RU"/>
        </w:rPr>
        <w:t xml:space="preserve">” замењују се речима: „Надлежни орган”, а речи: </w:t>
      </w:r>
      <w:r w:rsidRPr="00755EF0">
        <w:rPr>
          <w:sz w:val="23"/>
          <w:szCs w:val="23"/>
          <w:lang w:val="sr-Cyrl-RS"/>
        </w:rPr>
        <w:t>„електронски архив” замењују се речима: „софтверско решење еАрхив”.</w:t>
      </w:r>
    </w:p>
    <w:p w14:paraId="4CE64176"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У ставу 4. речи: „електронски архив” замењују се речима: „софтверско решење еАрхив”.</w:t>
      </w:r>
    </w:p>
    <w:p w14:paraId="386A27F4" w14:textId="77777777" w:rsidR="007467BE" w:rsidRPr="00755EF0" w:rsidRDefault="007467BE" w:rsidP="007467BE">
      <w:pPr>
        <w:rPr>
          <w:sz w:val="23"/>
          <w:szCs w:val="23"/>
          <w:lang w:val="sr-Cyrl-RS"/>
        </w:rPr>
      </w:pPr>
      <w:r w:rsidRPr="00755EF0">
        <w:rPr>
          <w:sz w:val="23"/>
          <w:szCs w:val="23"/>
          <w:lang w:val="sr-Cyrl-RS"/>
        </w:rPr>
        <w:tab/>
        <w:t>У ставу 5. речи: „Служба Владе</w:t>
      </w:r>
      <w:r w:rsidRPr="00755EF0">
        <w:rPr>
          <w:sz w:val="23"/>
          <w:szCs w:val="23"/>
          <w:lang w:val="ru-RU"/>
        </w:rPr>
        <w:t>” замењују се речима: „Надлежни орган”.</w:t>
      </w:r>
    </w:p>
    <w:p w14:paraId="5B8B9E8B"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У ставу 6. речи: „односно до излучивања” бришу се.</w:t>
      </w:r>
    </w:p>
    <w:p w14:paraId="164E31B6" w14:textId="77777777" w:rsidR="007467BE" w:rsidRPr="00755EF0" w:rsidRDefault="007467BE" w:rsidP="007467BE">
      <w:pPr>
        <w:rPr>
          <w:sz w:val="23"/>
          <w:szCs w:val="23"/>
          <w:lang w:val="sr-Cyrl-RS"/>
        </w:rPr>
      </w:pPr>
    </w:p>
    <w:p w14:paraId="50D5C638" w14:textId="77777777" w:rsidR="007467BE" w:rsidRPr="00755EF0" w:rsidRDefault="007467BE" w:rsidP="007467BE">
      <w:pPr>
        <w:jc w:val="center"/>
        <w:rPr>
          <w:sz w:val="23"/>
          <w:szCs w:val="23"/>
          <w:lang w:val="sr-Cyrl-RS"/>
        </w:rPr>
      </w:pPr>
      <w:r w:rsidRPr="00755EF0">
        <w:rPr>
          <w:sz w:val="23"/>
          <w:szCs w:val="23"/>
          <w:lang w:val="sr-Cyrl-RS"/>
        </w:rPr>
        <w:t>Члан 9.</w:t>
      </w:r>
    </w:p>
    <w:p w14:paraId="3422278A"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 xml:space="preserve">Наслов изнад члана 17. мења се и гласи: </w:t>
      </w:r>
    </w:p>
    <w:p w14:paraId="1D53A0C4"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„Издвајање безвредног документарног материјала ради уништавања”</w:t>
      </w:r>
    </w:p>
    <w:p w14:paraId="2C4B4B8E"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У члану 17. став 1. реч: „Писарници” замењује се речима: „софтверском решењу еАрхив”.</w:t>
      </w:r>
    </w:p>
    <w:p w14:paraId="5F9E63F2"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У ставу 2. реч: „излучује” замењује се речима: „брише, односно уништава”.</w:t>
      </w:r>
    </w:p>
    <w:p w14:paraId="5A6D2131"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У ставу 3. реч: „излучује” замењује се речима: „издваја ради уништавања”.</w:t>
      </w:r>
    </w:p>
    <w:p w14:paraId="279F2C52"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Став 4. мења се и гласи:</w:t>
      </w:r>
    </w:p>
    <w:p w14:paraId="2073FF43"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w:t>
      </w:r>
      <w:r w:rsidRPr="00755EF0">
        <w:rPr>
          <w:color w:val="000000"/>
          <w:sz w:val="23"/>
          <w:szCs w:val="23"/>
          <w:lang w:val="sr-Cyrl-RS"/>
        </w:rPr>
        <w:t xml:space="preserve">Не може се </w:t>
      </w:r>
      <w:r w:rsidRPr="00755EF0">
        <w:rPr>
          <w:sz w:val="23"/>
          <w:szCs w:val="23"/>
          <w:lang w:val="sr-Cyrl-RS"/>
        </w:rPr>
        <w:t>уништити</w:t>
      </w:r>
      <w:r w:rsidRPr="00755EF0">
        <w:rPr>
          <w:color w:val="000000"/>
          <w:sz w:val="23"/>
          <w:szCs w:val="23"/>
          <w:lang w:val="sr-Cyrl-RS"/>
        </w:rPr>
        <w:t xml:space="preserve"> документарни материјал који </w:t>
      </w:r>
      <w:r w:rsidRPr="00755EF0">
        <w:rPr>
          <w:sz w:val="23"/>
          <w:szCs w:val="23"/>
          <w:lang w:val="sr-Cyrl-RS"/>
        </w:rPr>
        <w:t>није у статусу: „архивиран”.</w:t>
      </w:r>
      <w:r w:rsidRPr="00755EF0">
        <w:rPr>
          <w:sz w:val="23"/>
          <w:szCs w:val="23"/>
          <w:lang w:val="ru-RU"/>
        </w:rPr>
        <w:t>”</w:t>
      </w:r>
    </w:p>
    <w:p w14:paraId="1D146D08" w14:textId="77777777" w:rsidR="007467BE" w:rsidRDefault="007467BE" w:rsidP="007467BE">
      <w:pPr>
        <w:rPr>
          <w:sz w:val="23"/>
          <w:szCs w:val="23"/>
          <w:lang w:val="sr-Cyrl-RS"/>
        </w:rPr>
      </w:pPr>
    </w:p>
    <w:p w14:paraId="33A78E85" w14:textId="77777777" w:rsidR="007467BE" w:rsidRPr="00755EF0" w:rsidRDefault="007467BE" w:rsidP="007467BE">
      <w:pPr>
        <w:rPr>
          <w:sz w:val="23"/>
          <w:szCs w:val="23"/>
          <w:lang w:val="sr-Cyrl-RS"/>
        </w:rPr>
      </w:pPr>
    </w:p>
    <w:p w14:paraId="3E134A26" w14:textId="77777777" w:rsidR="007467BE" w:rsidRPr="00755EF0" w:rsidRDefault="007467BE" w:rsidP="007467BE">
      <w:pPr>
        <w:jc w:val="center"/>
        <w:rPr>
          <w:sz w:val="23"/>
          <w:szCs w:val="23"/>
          <w:lang w:val="sr-Cyrl-RS"/>
        </w:rPr>
      </w:pPr>
      <w:r w:rsidRPr="00755EF0">
        <w:rPr>
          <w:sz w:val="23"/>
          <w:szCs w:val="23"/>
          <w:lang w:val="sr-Cyrl-RS"/>
        </w:rPr>
        <w:t>Члан 10.</w:t>
      </w:r>
    </w:p>
    <w:p w14:paraId="051078BD"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У члану 18. додаје се став 2. који гласи:</w:t>
      </w:r>
    </w:p>
    <w:p w14:paraId="63F49179"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„Управа за заједничке послове републичких органа за органе за које обавља послове канцеларијског пословања, ималац је архивске грађе и документарног материјала тих органа у папирном облику.”</w:t>
      </w:r>
    </w:p>
    <w:p w14:paraId="387DAC3E" w14:textId="77777777" w:rsidR="007467BE" w:rsidRPr="00755EF0" w:rsidRDefault="007467BE" w:rsidP="007467BE">
      <w:pPr>
        <w:rPr>
          <w:sz w:val="23"/>
          <w:szCs w:val="23"/>
          <w:lang w:val="sr-Cyrl-RS"/>
        </w:rPr>
      </w:pPr>
    </w:p>
    <w:p w14:paraId="4845A5D5" w14:textId="77777777" w:rsidR="007467BE" w:rsidRPr="00755EF0" w:rsidRDefault="007467BE" w:rsidP="007467BE">
      <w:pPr>
        <w:jc w:val="center"/>
        <w:rPr>
          <w:sz w:val="23"/>
          <w:szCs w:val="23"/>
          <w:lang w:val="sr-Cyrl-RS"/>
        </w:rPr>
      </w:pPr>
      <w:r w:rsidRPr="00755EF0">
        <w:rPr>
          <w:sz w:val="23"/>
          <w:szCs w:val="23"/>
          <w:lang w:val="sr-Cyrl-RS"/>
        </w:rPr>
        <w:t>Члан 11.</w:t>
      </w:r>
    </w:p>
    <w:p w14:paraId="32F7B804"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У члану 19. став 1. речи: „ у Писарници” бришу се.</w:t>
      </w:r>
    </w:p>
    <w:p w14:paraId="645B50E9"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Став 2. мења се и гласи:</w:t>
      </w:r>
    </w:p>
    <w:p w14:paraId="1E3BE439"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w:t>
      </w:r>
      <w:r w:rsidRPr="00755EF0">
        <w:rPr>
          <w:color w:val="000000"/>
          <w:sz w:val="23"/>
          <w:szCs w:val="23"/>
          <w:lang w:val="sr-Cyrl-RS"/>
        </w:rPr>
        <w:t xml:space="preserve">Архивска књига води се у складу са законом којим се уређује архивска грађа </w:t>
      </w:r>
      <w:r w:rsidRPr="00755EF0">
        <w:rPr>
          <w:sz w:val="23"/>
          <w:szCs w:val="23"/>
          <w:lang w:val="sr-Cyrl-RS"/>
        </w:rPr>
        <w:t>и архивска делатност.”</w:t>
      </w:r>
    </w:p>
    <w:p w14:paraId="7AAF0F8F" w14:textId="77777777" w:rsidR="007467BE" w:rsidRPr="00755EF0" w:rsidRDefault="007467BE" w:rsidP="007467BE">
      <w:pPr>
        <w:rPr>
          <w:sz w:val="23"/>
          <w:szCs w:val="23"/>
          <w:lang w:val="sr-Cyrl-RS"/>
        </w:rPr>
      </w:pPr>
    </w:p>
    <w:p w14:paraId="28F4CB46" w14:textId="77777777" w:rsidR="007467BE" w:rsidRPr="00755EF0" w:rsidRDefault="007467BE" w:rsidP="007467BE">
      <w:pPr>
        <w:jc w:val="center"/>
        <w:rPr>
          <w:sz w:val="23"/>
          <w:szCs w:val="23"/>
          <w:lang w:val="sr-Cyrl-RS"/>
        </w:rPr>
      </w:pPr>
      <w:r w:rsidRPr="00755EF0">
        <w:rPr>
          <w:sz w:val="23"/>
          <w:szCs w:val="23"/>
          <w:lang w:val="sr-Cyrl-RS"/>
        </w:rPr>
        <w:t>Члан 12.</w:t>
      </w:r>
    </w:p>
    <w:p w14:paraId="52270CAD" w14:textId="77777777" w:rsidR="007467BE" w:rsidRPr="00755EF0" w:rsidRDefault="007467BE" w:rsidP="007467BE">
      <w:pPr>
        <w:rPr>
          <w:sz w:val="23"/>
          <w:szCs w:val="23"/>
          <w:lang w:val="sr-Cyrl-RS"/>
        </w:rPr>
      </w:pPr>
      <w:r>
        <w:rPr>
          <w:sz w:val="23"/>
          <w:szCs w:val="23"/>
          <w:lang w:val="sr-Cyrl-RS"/>
        </w:rPr>
        <w:t xml:space="preserve">  </w:t>
      </w:r>
      <w:r w:rsidRPr="00755EF0">
        <w:rPr>
          <w:sz w:val="23"/>
          <w:szCs w:val="23"/>
          <w:lang w:val="sr-Cyrl-RS"/>
        </w:rPr>
        <w:t>У члану 21. став 2. реч:</w:t>
      </w:r>
      <w:r>
        <w:rPr>
          <w:sz w:val="23"/>
          <w:szCs w:val="23"/>
          <w:lang w:val="sr-Cyrl-RS"/>
        </w:rPr>
        <w:t xml:space="preserve"> </w:t>
      </w:r>
      <w:r w:rsidRPr="00755EF0">
        <w:rPr>
          <w:sz w:val="23"/>
          <w:szCs w:val="23"/>
          <w:lang w:val="sr-Cyrl-RS"/>
        </w:rPr>
        <w:t>„Писарница” замењује се речима: „Софтверско решење еАрхив”.</w:t>
      </w:r>
    </w:p>
    <w:p w14:paraId="3F1E374B" w14:textId="77777777" w:rsidR="007467BE" w:rsidRPr="00755EF0" w:rsidRDefault="007467BE" w:rsidP="007467BE">
      <w:pPr>
        <w:rPr>
          <w:sz w:val="23"/>
          <w:szCs w:val="23"/>
          <w:lang w:val="sr-Cyrl-RS"/>
        </w:rPr>
      </w:pPr>
    </w:p>
    <w:p w14:paraId="053C080C" w14:textId="77777777" w:rsidR="007467BE" w:rsidRPr="00755EF0" w:rsidRDefault="007467BE" w:rsidP="007467BE">
      <w:pPr>
        <w:jc w:val="center"/>
        <w:rPr>
          <w:sz w:val="23"/>
          <w:szCs w:val="23"/>
          <w:lang w:val="sr-Cyrl-RS"/>
        </w:rPr>
      </w:pPr>
      <w:r w:rsidRPr="00755EF0">
        <w:rPr>
          <w:sz w:val="23"/>
          <w:szCs w:val="23"/>
          <w:lang w:val="sr-Cyrl-RS"/>
        </w:rPr>
        <w:t>Члан 13.</w:t>
      </w:r>
    </w:p>
    <w:p w14:paraId="6B0D78FE" w14:textId="77777777" w:rsidR="007467BE" w:rsidRPr="00755EF0" w:rsidRDefault="007467BE" w:rsidP="007467BE">
      <w:pPr>
        <w:rPr>
          <w:sz w:val="23"/>
          <w:szCs w:val="23"/>
          <w:lang w:val="sr-Cyrl-RS"/>
        </w:rPr>
      </w:pPr>
      <w:r w:rsidRPr="00755EF0">
        <w:rPr>
          <w:sz w:val="23"/>
          <w:szCs w:val="23"/>
          <w:lang w:val="sr-Cyrl-RS"/>
        </w:rPr>
        <w:tab/>
      </w:r>
      <w:r w:rsidRPr="00755EF0">
        <w:rPr>
          <w:sz w:val="23"/>
          <w:szCs w:val="23"/>
          <w:lang w:val="sr-Cyrl-RS"/>
        </w:rPr>
        <w:tab/>
        <w:t>У члану 23. речи: „Служба Владе” замењују се речима: „надлежни орган”.</w:t>
      </w:r>
    </w:p>
    <w:p w14:paraId="7EE790CB" w14:textId="77777777" w:rsidR="007467BE" w:rsidRPr="00755EF0" w:rsidRDefault="007467BE" w:rsidP="007467BE">
      <w:pPr>
        <w:rPr>
          <w:sz w:val="23"/>
          <w:szCs w:val="23"/>
          <w:lang w:val="sr-Cyrl-RS"/>
        </w:rPr>
      </w:pPr>
    </w:p>
    <w:p w14:paraId="14AACAF0" w14:textId="77777777" w:rsidR="007467BE" w:rsidRPr="00755EF0" w:rsidRDefault="007467BE" w:rsidP="007467BE">
      <w:pPr>
        <w:jc w:val="center"/>
        <w:rPr>
          <w:sz w:val="23"/>
          <w:szCs w:val="23"/>
          <w:lang w:val="sr-Cyrl-RS"/>
        </w:rPr>
      </w:pPr>
      <w:r w:rsidRPr="00755EF0">
        <w:rPr>
          <w:sz w:val="23"/>
          <w:szCs w:val="23"/>
          <w:lang w:val="sr-Cyrl-RS"/>
        </w:rPr>
        <w:t>Члан 14.</w:t>
      </w:r>
    </w:p>
    <w:p w14:paraId="77381128" w14:textId="77777777" w:rsidR="007467BE" w:rsidRPr="00755EF0" w:rsidRDefault="007467BE" w:rsidP="007467BE">
      <w:pPr>
        <w:ind w:firstLine="1440"/>
        <w:rPr>
          <w:sz w:val="23"/>
          <w:szCs w:val="23"/>
          <w:lang w:val="sr-Cyrl-RS"/>
        </w:rPr>
      </w:pPr>
      <w:r w:rsidRPr="00755EF0">
        <w:rPr>
          <w:sz w:val="23"/>
          <w:szCs w:val="23"/>
          <w:lang w:val="sr-Cyrl-RS"/>
        </w:rPr>
        <w:t>Органи који су, до дана ступања на снагу ове уредбе, успоставили и примењују сопствени Систем за управљање документима тј. посебно софтверско решење у којем се води евиденција о предметима дужни су да у року од годину дана од дана ступања на снагу ове уредбе обезбеде да се послови канцеларијског пословања обављају коришћењем јединственог софтверског решења у којем се води централизована евиденција о документарном материјалу.</w:t>
      </w:r>
    </w:p>
    <w:p w14:paraId="3CF71FAC" w14:textId="77777777" w:rsidR="007467BE" w:rsidRPr="00755EF0" w:rsidRDefault="007467BE" w:rsidP="007467BE">
      <w:pPr>
        <w:ind w:firstLine="1440"/>
        <w:rPr>
          <w:sz w:val="23"/>
          <w:szCs w:val="23"/>
          <w:lang w:val="sr-Cyrl-RS"/>
        </w:rPr>
      </w:pPr>
    </w:p>
    <w:p w14:paraId="6F86D1F0" w14:textId="77777777" w:rsidR="007467BE" w:rsidRPr="00755EF0" w:rsidRDefault="007467BE" w:rsidP="007467BE">
      <w:pPr>
        <w:jc w:val="center"/>
        <w:rPr>
          <w:sz w:val="23"/>
          <w:szCs w:val="23"/>
          <w:lang w:val="sr-Cyrl-RS"/>
        </w:rPr>
      </w:pPr>
      <w:r w:rsidRPr="00755EF0">
        <w:rPr>
          <w:sz w:val="23"/>
          <w:szCs w:val="23"/>
          <w:lang w:val="sr-Cyrl-RS"/>
        </w:rPr>
        <w:t>Члан 15.</w:t>
      </w:r>
    </w:p>
    <w:p w14:paraId="2230D6D4" w14:textId="77777777" w:rsidR="007467BE" w:rsidRPr="00755EF0" w:rsidRDefault="007467BE" w:rsidP="007467BE">
      <w:pPr>
        <w:ind w:firstLine="1411"/>
        <w:rPr>
          <w:sz w:val="23"/>
          <w:szCs w:val="23"/>
          <w:lang w:val="sr-Cyrl-RS"/>
        </w:rPr>
      </w:pPr>
      <w:r w:rsidRPr="00755EF0">
        <w:rPr>
          <w:sz w:val="23"/>
          <w:szCs w:val="23"/>
          <w:lang w:val="sr-Cyrl-RS"/>
        </w:rPr>
        <w:t>Ова уредба ступа на снагу осмог дана од дана објављивања у „Службеном гласнику Републике Србије</w:t>
      </w:r>
      <w:r w:rsidRPr="00755EF0">
        <w:rPr>
          <w:spacing w:val="-8"/>
          <w:sz w:val="23"/>
          <w:szCs w:val="23"/>
          <w:lang w:val="sr-Cyrl-RS"/>
        </w:rPr>
        <w:t>”</w:t>
      </w:r>
      <w:r w:rsidRPr="00755EF0">
        <w:rPr>
          <w:sz w:val="23"/>
          <w:szCs w:val="23"/>
          <w:lang w:val="sr-Cyrl-RS"/>
        </w:rPr>
        <w:t>.</w:t>
      </w:r>
    </w:p>
    <w:p w14:paraId="46AE598F" w14:textId="77777777" w:rsidR="007467BE" w:rsidRDefault="007467BE" w:rsidP="007467BE">
      <w:pPr>
        <w:rPr>
          <w:sz w:val="23"/>
          <w:szCs w:val="23"/>
          <w:u w:val="words"/>
          <w:lang w:val="sr-Cyrl-RS"/>
        </w:rPr>
      </w:pPr>
    </w:p>
    <w:p w14:paraId="29AE94EC" w14:textId="77777777" w:rsidR="007467BE" w:rsidRPr="00755EF0" w:rsidRDefault="007467BE" w:rsidP="007467BE">
      <w:pPr>
        <w:rPr>
          <w:sz w:val="23"/>
          <w:szCs w:val="23"/>
          <w:u w:val="words"/>
          <w:lang w:val="sr-Cyrl-RS"/>
        </w:rPr>
      </w:pPr>
    </w:p>
    <w:p w14:paraId="2993F0A3" w14:textId="77777777" w:rsidR="007467BE" w:rsidRPr="00755EF0" w:rsidRDefault="007467BE" w:rsidP="007467BE">
      <w:pPr>
        <w:pStyle w:val="BodyText2"/>
        <w:tabs>
          <w:tab w:val="left" w:pos="1418"/>
        </w:tabs>
        <w:ind w:right="0"/>
        <w:jc w:val="both"/>
        <w:rPr>
          <w:color w:val="000000"/>
          <w:sz w:val="23"/>
          <w:szCs w:val="23"/>
          <w:lang w:val="sr-Cyrl-RS"/>
        </w:rPr>
      </w:pPr>
      <w:r w:rsidRPr="00755EF0">
        <w:rPr>
          <w:color w:val="000000"/>
          <w:sz w:val="23"/>
          <w:szCs w:val="23"/>
        </w:rPr>
        <w:t xml:space="preserve">05 Број: </w:t>
      </w:r>
      <w:r w:rsidRPr="00755EF0">
        <w:rPr>
          <w:color w:val="000000"/>
          <w:sz w:val="23"/>
          <w:szCs w:val="23"/>
          <w:lang w:val="sr-Cyrl-RS"/>
        </w:rPr>
        <w:t>110-1297</w:t>
      </w:r>
      <w:r w:rsidRPr="00755EF0">
        <w:rPr>
          <w:color w:val="000000"/>
          <w:sz w:val="23"/>
          <w:szCs w:val="23"/>
        </w:rPr>
        <w:t>/2023</w:t>
      </w:r>
      <w:r w:rsidRPr="00755EF0">
        <w:rPr>
          <w:color w:val="000000"/>
          <w:sz w:val="23"/>
          <w:szCs w:val="23"/>
          <w:lang w:val="sr-Cyrl-RS"/>
        </w:rPr>
        <w:t>-1</w:t>
      </w:r>
    </w:p>
    <w:p w14:paraId="2B835AF5" w14:textId="77777777" w:rsidR="007467BE" w:rsidRPr="00755EF0" w:rsidRDefault="007467BE" w:rsidP="007467BE">
      <w:pPr>
        <w:pStyle w:val="BodyText2"/>
        <w:tabs>
          <w:tab w:val="left" w:pos="1418"/>
        </w:tabs>
        <w:ind w:right="0"/>
        <w:jc w:val="both"/>
        <w:rPr>
          <w:color w:val="000000"/>
          <w:sz w:val="23"/>
          <w:szCs w:val="23"/>
        </w:rPr>
      </w:pPr>
      <w:r w:rsidRPr="00755EF0">
        <w:rPr>
          <w:color w:val="000000"/>
          <w:sz w:val="23"/>
          <w:szCs w:val="23"/>
        </w:rPr>
        <w:t>У Београду, 17. фебруара 2023. године</w:t>
      </w:r>
    </w:p>
    <w:p w14:paraId="69453641" w14:textId="77777777" w:rsidR="007467BE" w:rsidRPr="00755EF0" w:rsidRDefault="007467BE" w:rsidP="007467BE">
      <w:pPr>
        <w:pStyle w:val="BodyText2"/>
        <w:tabs>
          <w:tab w:val="left" w:pos="1418"/>
        </w:tabs>
        <w:ind w:right="0"/>
        <w:jc w:val="both"/>
        <w:rPr>
          <w:color w:val="000000"/>
          <w:sz w:val="23"/>
          <w:szCs w:val="23"/>
        </w:rPr>
      </w:pPr>
    </w:p>
    <w:p w14:paraId="1F3F3FDF" w14:textId="77777777" w:rsidR="007467BE" w:rsidRPr="00755EF0" w:rsidRDefault="007467BE" w:rsidP="007467BE">
      <w:pPr>
        <w:pStyle w:val="BodyText2"/>
        <w:tabs>
          <w:tab w:val="left" w:pos="1418"/>
        </w:tabs>
        <w:ind w:right="0"/>
        <w:jc w:val="center"/>
        <w:rPr>
          <w:sz w:val="23"/>
          <w:szCs w:val="23"/>
        </w:rPr>
      </w:pPr>
      <w:r w:rsidRPr="00755EF0">
        <w:rPr>
          <w:sz w:val="23"/>
          <w:szCs w:val="23"/>
        </w:rPr>
        <w:t>В Л А Д А</w:t>
      </w:r>
    </w:p>
    <w:p w14:paraId="588202D6" w14:textId="77777777" w:rsidR="007467BE" w:rsidRPr="00755EF0" w:rsidRDefault="007467BE" w:rsidP="007467BE">
      <w:pPr>
        <w:pStyle w:val="BodyText2"/>
        <w:tabs>
          <w:tab w:val="left" w:pos="1418"/>
        </w:tabs>
        <w:ind w:right="0"/>
        <w:jc w:val="both"/>
        <w:rPr>
          <w:sz w:val="23"/>
          <w:szCs w:val="23"/>
        </w:rPr>
      </w:pPr>
    </w:p>
    <w:tbl>
      <w:tblPr>
        <w:tblW w:w="0" w:type="auto"/>
        <w:tblLayout w:type="fixed"/>
        <w:tblLook w:val="04A0" w:firstRow="1" w:lastRow="0" w:firstColumn="1" w:lastColumn="0" w:noHBand="0" w:noVBand="1"/>
      </w:tblPr>
      <w:tblGrid>
        <w:gridCol w:w="4360"/>
        <w:gridCol w:w="4360"/>
      </w:tblGrid>
      <w:tr w:rsidR="007467BE" w:rsidRPr="00DA61A6" w14:paraId="2A58A4AE" w14:textId="77777777" w:rsidTr="00883F29">
        <w:tc>
          <w:tcPr>
            <w:tcW w:w="4360" w:type="dxa"/>
          </w:tcPr>
          <w:p w14:paraId="0EB3A7C2" w14:textId="77777777" w:rsidR="007467BE" w:rsidRPr="00DA61A6" w:rsidRDefault="007467BE" w:rsidP="00883F29">
            <w:pPr>
              <w:jc w:val="center"/>
              <w:rPr>
                <w:lang w:val="ru-RU"/>
              </w:rPr>
            </w:pPr>
          </w:p>
        </w:tc>
        <w:tc>
          <w:tcPr>
            <w:tcW w:w="4360" w:type="dxa"/>
          </w:tcPr>
          <w:p w14:paraId="1D37730E" w14:textId="77777777" w:rsidR="007467BE" w:rsidRPr="00DA61A6" w:rsidRDefault="007467BE" w:rsidP="00883F29">
            <w:pPr>
              <w:jc w:val="center"/>
              <w:rPr>
                <w:lang w:val="ru-RU"/>
              </w:rPr>
            </w:pPr>
          </w:p>
          <w:p w14:paraId="73458EB0" w14:textId="77777777" w:rsidR="007467BE" w:rsidRPr="00DA61A6" w:rsidRDefault="007467BE" w:rsidP="00883F29">
            <w:pPr>
              <w:jc w:val="center"/>
              <w:rPr>
                <w:lang w:val="ru-RU"/>
              </w:rPr>
            </w:pPr>
          </w:p>
          <w:p w14:paraId="4E7FF564" w14:textId="77777777" w:rsidR="007467BE" w:rsidRPr="00DA61A6" w:rsidRDefault="007467BE" w:rsidP="00883F29">
            <w:pPr>
              <w:jc w:val="center"/>
              <w:rPr>
                <w:lang w:val="ru-RU"/>
              </w:rPr>
            </w:pPr>
            <w:r w:rsidRPr="00DA61A6">
              <w:rPr>
                <w:lang w:val="ru-RU"/>
              </w:rPr>
              <w:lastRenderedPageBreak/>
              <w:t>ПРЕДСЕДНИК</w:t>
            </w:r>
          </w:p>
          <w:p w14:paraId="1DF5D61F" w14:textId="77777777" w:rsidR="007467BE" w:rsidRPr="00DA61A6" w:rsidRDefault="007467BE" w:rsidP="00883F29">
            <w:pPr>
              <w:rPr>
                <w:lang w:val="sr-Cyrl-CS"/>
              </w:rPr>
            </w:pPr>
          </w:p>
          <w:p w14:paraId="7B24201A" w14:textId="77777777" w:rsidR="007467BE" w:rsidRPr="00DA61A6" w:rsidRDefault="007467BE" w:rsidP="00883F29">
            <w:pPr>
              <w:rPr>
                <w:lang w:val="sr-Cyrl-CS"/>
              </w:rPr>
            </w:pPr>
          </w:p>
          <w:p w14:paraId="33F0722B" w14:textId="77777777" w:rsidR="007467BE" w:rsidRPr="00DA61A6" w:rsidRDefault="007467BE" w:rsidP="007467BE">
            <w:pPr>
              <w:pStyle w:val="Footer"/>
              <w:jc w:val="center"/>
              <w:rPr>
                <w:lang w:val="ru-RU"/>
              </w:rPr>
            </w:pPr>
            <w:r>
              <w:rPr>
                <w:lang w:val="ru-RU"/>
              </w:rPr>
              <w:t>Ана Брнабић</w:t>
            </w:r>
          </w:p>
        </w:tc>
      </w:tr>
    </w:tbl>
    <w:p w14:paraId="25B25E83" w14:textId="77777777" w:rsidR="007467BE" w:rsidRDefault="007467BE" w:rsidP="007467BE">
      <w:pPr>
        <w:pStyle w:val="BodyText2"/>
        <w:tabs>
          <w:tab w:val="left" w:pos="1418"/>
        </w:tabs>
        <w:ind w:right="0"/>
        <w:jc w:val="both"/>
        <w:rPr>
          <w:color w:val="000000"/>
          <w:sz w:val="23"/>
          <w:szCs w:val="23"/>
        </w:rPr>
      </w:pPr>
    </w:p>
    <w:p w14:paraId="46E07D03" w14:textId="77777777" w:rsidR="00136480" w:rsidRDefault="00136480"/>
    <w:sectPr w:rsidR="00136480" w:rsidSect="007467BE">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F7939" w14:textId="77777777" w:rsidR="00E55E34" w:rsidRDefault="00E55E34" w:rsidP="007467BE">
      <w:r>
        <w:separator/>
      </w:r>
    </w:p>
  </w:endnote>
  <w:endnote w:type="continuationSeparator" w:id="0">
    <w:p w14:paraId="3EAD68FA" w14:textId="77777777" w:rsidR="00E55E34" w:rsidRDefault="00E55E34" w:rsidP="00746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C333" w14:textId="77777777" w:rsidR="007467BE" w:rsidRDefault="00746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D3ADB" w14:textId="77777777" w:rsidR="007467BE" w:rsidRDefault="007467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3EED" w14:textId="77777777" w:rsidR="007467BE" w:rsidRDefault="007467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CC29F" w14:textId="77777777" w:rsidR="00E55E34" w:rsidRDefault="00E55E34" w:rsidP="007467BE">
      <w:r>
        <w:separator/>
      </w:r>
    </w:p>
  </w:footnote>
  <w:footnote w:type="continuationSeparator" w:id="0">
    <w:p w14:paraId="2B50DECA" w14:textId="77777777" w:rsidR="00E55E34" w:rsidRDefault="00E55E34" w:rsidP="00746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00815" w14:textId="77777777" w:rsidR="007467BE" w:rsidRDefault="007467BE" w:rsidP="004D4AC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462C5C1" w14:textId="77777777" w:rsidR="007467BE" w:rsidRDefault="007467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1BF4C" w14:textId="77777777" w:rsidR="007467BE" w:rsidRDefault="007467BE" w:rsidP="004D4AC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CB485B4" w14:textId="77777777" w:rsidR="007467BE" w:rsidRDefault="007467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32C56" w14:textId="77777777" w:rsidR="007467BE" w:rsidRDefault="007467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823"/>
    <w:rsid w:val="00023F8D"/>
    <w:rsid w:val="000623FF"/>
    <w:rsid w:val="0009755F"/>
    <w:rsid w:val="000B0739"/>
    <w:rsid w:val="00106732"/>
    <w:rsid w:val="0010778F"/>
    <w:rsid w:val="00125F69"/>
    <w:rsid w:val="00136480"/>
    <w:rsid w:val="00184D96"/>
    <w:rsid w:val="00187CE9"/>
    <w:rsid w:val="001A6673"/>
    <w:rsid w:val="00210113"/>
    <w:rsid w:val="00230B6C"/>
    <w:rsid w:val="00272EEC"/>
    <w:rsid w:val="002854FD"/>
    <w:rsid w:val="002A040B"/>
    <w:rsid w:val="002C1C89"/>
    <w:rsid w:val="002D1908"/>
    <w:rsid w:val="003008AA"/>
    <w:rsid w:val="003049E0"/>
    <w:rsid w:val="00316DC3"/>
    <w:rsid w:val="00342AC4"/>
    <w:rsid w:val="00346953"/>
    <w:rsid w:val="00353F20"/>
    <w:rsid w:val="00372643"/>
    <w:rsid w:val="003808C2"/>
    <w:rsid w:val="00395C7D"/>
    <w:rsid w:val="003B75BF"/>
    <w:rsid w:val="003C638A"/>
    <w:rsid w:val="00443833"/>
    <w:rsid w:val="00445FA1"/>
    <w:rsid w:val="00451693"/>
    <w:rsid w:val="00453DEF"/>
    <w:rsid w:val="004D0601"/>
    <w:rsid w:val="004D23C7"/>
    <w:rsid w:val="004E4D88"/>
    <w:rsid w:val="004E6352"/>
    <w:rsid w:val="00527B70"/>
    <w:rsid w:val="00535671"/>
    <w:rsid w:val="005443C3"/>
    <w:rsid w:val="005F1634"/>
    <w:rsid w:val="00600DE6"/>
    <w:rsid w:val="006152EB"/>
    <w:rsid w:val="00641D04"/>
    <w:rsid w:val="0064677A"/>
    <w:rsid w:val="006553FE"/>
    <w:rsid w:val="00680823"/>
    <w:rsid w:val="0069052C"/>
    <w:rsid w:val="006C793A"/>
    <w:rsid w:val="006E18AC"/>
    <w:rsid w:val="006F20BA"/>
    <w:rsid w:val="006F3B94"/>
    <w:rsid w:val="0073116E"/>
    <w:rsid w:val="00735839"/>
    <w:rsid w:val="007467BE"/>
    <w:rsid w:val="00781204"/>
    <w:rsid w:val="007B383A"/>
    <w:rsid w:val="007D0626"/>
    <w:rsid w:val="00877D81"/>
    <w:rsid w:val="008A4218"/>
    <w:rsid w:val="009375E1"/>
    <w:rsid w:val="0094658B"/>
    <w:rsid w:val="00972B18"/>
    <w:rsid w:val="00976698"/>
    <w:rsid w:val="009A274D"/>
    <w:rsid w:val="009E01A4"/>
    <w:rsid w:val="009E1290"/>
    <w:rsid w:val="009F715D"/>
    <w:rsid w:val="00A76F8B"/>
    <w:rsid w:val="00A82B08"/>
    <w:rsid w:val="00A933C9"/>
    <w:rsid w:val="00A95397"/>
    <w:rsid w:val="00AB31AF"/>
    <w:rsid w:val="00AC615F"/>
    <w:rsid w:val="00AF4139"/>
    <w:rsid w:val="00B16D70"/>
    <w:rsid w:val="00B935C3"/>
    <w:rsid w:val="00B93EA7"/>
    <w:rsid w:val="00BB3C7B"/>
    <w:rsid w:val="00BF3182"/>
    <w:rsid w:val="00C077E3"/>
    <w:rsid w:val="00C9145E"/>
    <w:rsid w:val="00CC0A22"/>
    <w:rsid w:val="00D27B3D"/>
    <w:rsid w:val="00D374C3"/>
    <w:rsid w:val="00D50AF8"/>
    <w:rsid w:val="00D51B35"/>
    <w:rsid w:val="00D53869"/>
    <w:rsid w:val="00D5553B"/>
    <w:rsid w:val="00D60DC7"/>
    <w:rsid w:val="00D76FA5"/>
    <w:rsid w:val="00D82C7C"/>
    <w:rsid w:val="00DE210E"/>
    <w:rsid w:val="00E0717F"/>
    <w:rsid w:val="00E37961"/>
    <w:rsid w:val="00E55E34"/>
    <w:rsid w:val="00E5781A"/>
    <w:rsid w:val="00E77DF5"/>
    <w:rsid w:val="00EB25BA"/>
    <w:rsid w:val="00EC5DCD"/>
    <w:rsid w:val="00EC69F1"/>
    <w:rsid w:val="00F072D4"/>
    <w:rsid w:val="00F07530"/>
    <w:rsid w:val="00F71D5C"/>
    <w:rsid w:val="00F748BB"/>
    <w:rsid w:val="00F82186"/>
    <w:rsid w:val="00F972E4"/>
    <w:rsid w:val="00FA514F"/>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7B16EB"/>
  <w15:chartTrackingRefBased/>
  <w15:docId w15:val="{D9D873D0-AAC3-4D4B-8F46-FE0F72606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67BE"/>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467B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467BE"/>
    <w:rPr>
      <w:rFonts w:eastAsia="Times New Roman"/>
      <w:szCs w:val="24"/>
    </w:rPr>
  </w:style>
  <w:style w:type="paragraph" w:styleId="BodyText2">
    <w:name w:val="Body Text 2"/>
    <w:basedOn w:val="Normal"/>
    <w:link w:val="BodyText2Char"/>
    <w:rsid w:val="007467BE"/>
    <w:pPr>
      <w:tabs>
        <w:tab w:val="clear" w:pos="1418"/>
      </w:tabs>
      <w:ind w:right="-566"/>
      <w:jc w:val="left"/>
    </w:pPr>
    <w:rPr>
      <w:szCs w:val="20"/>
      <w:lang w:val="sr-Cyrl-CS"/>
    </w:rPr>
  </w:style>
  <w:style w:type="character" w:customStyle="1" w:styleId="BodyText2Char">
    <w:name w:val="Body Text 2 Char"/>
    <w:basedOn w:val="DefaultParagraphFont"/>
    <w:link w:val="BodyText2"/>
    <w:rsid w:val="007467BE"/>
    <w:rPr>
      <w:rFonts w:eastAsia="Times New Roman"/>
      <w:szCs w:val="20"/>
      <w:lang w:val="sr-Cyrl-CS"/>
    </w:rPr>
  </w:style>
  <w:style w:type="paragraph" w:styleId="Header">
    <w:name w:val="header"/>
    <w:basedOn w:val="Normal"/>
    <w:link w:val="HeaderChar"/>
    <w:rsid w:val="007467BE"/>
    <w:pPr>
      <w:tabs>
        <w:tab w:val="clear" w:pos="1418"/>
        <w:tab w:val="center" w:pos="4680"/>
        <w:tab w:val="right" w:pos="9360"/>
      </w:tabs>
    </w:pPr>
  </w:style>
  <w:style w:type="character" w:customStyle="1" w:styleId="HeaderChar">
    <w:name w:val="Header Char"/>
    <w:basedOn w:val="DefaultParagraphFont"/>
    <w:link w:val="Header"/>
    <w:rsid w:val="007467BE"/>
    <w:rPr>
      <w:rFonts w:eastAsia="Times New Roman"/>
      <w:szCs w:val="24"/>
    </w:rPr>
  </w:style>
  <w:style w:type="character" w:styleId="PageNumber">
    <w:name w:val="page number"/>
    <w:basedOn w:val="DefaultParagraphFont"/>
    <w:rsid w:val="00746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2.cekos.com/ce/index.xhtml?&amp;file=f53484&amp;action=propis&amp;path=05348403.html&amp;domen=0&amp;mark=false&amp;query=uredba+o+na--4--elima+za+unutra--1--nje+ure--2--enje+i+sistematizaciju+radnih+mesta+u+ministarstvima%2C+posebnim+organizacijama+i+slu--3--bama+Vlade&amp;tipPretrage=1&amp;tipPropisa=1&amp;domen=0&amp;mojiPropisi=false&amp;datumOd=&amp;datumDo=&amp;groups=-%40--%40--%40--%40--%40-"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1462</Words>
  <Characters>8337</Characters>
  <Application>Microsoft Office Word</Application>
  <DocSecurity>0</DocSecurity>
  <Lines>69</Lines>
  <Paragraphs>19</Paragraphs>
  <ScaleCrop>false</ScaleCrop>
  <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2023-02-20T10:19:00Z</dcterms:created>
  <dcterms:modified xsi:type="dcterms:W3CDTF">2023-02-20T10:19:00Z</dcterms:modified>
</cp:coreProperties>
</file>