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2C6" w:rsidRDefault="00EE12C6" w:rsidP="00EE12C6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ОБРАЗЛОЖЕЊЕ</w:t>
      </w:r>
    </w:p>
    <w:p w:rsidR="00EE12C6" w:rsidRDefault="00EE12C6" w:rsidP="00EE12C6">
      <w:pPr>
        <w:jc w:val="center"/>
        <w:rPr>
          <w:b/>
          <w:bCs/>
          <w:sz w:val="28"/>
          <w:szCs w:val="28"/>
          <w:lang w:val="sr-Cyrl-RS"/>
        </w:rPr>
      </w:pPr>
    </w:p>
    <w:p w:rsidR="00EE12C6" w:rsidRDefault="00EE12C6" w:rsidP="00EE12C6">
      <w:pPr>
        <w:jc w:val="center"/>
        <w:rPr>
          <w:b/>
          <w:bCs/>
          <w:sz w:val="28"/>
          <w:szCs w:val="28"/>
          <w:lang w:val="sr-Cyrl-RS"/>
        </w:rPr>
      </w:pPr>
    </w:p>
    <w:p w:rsidR="00EE12C6" w:rsidRDefault="00EE12C6" w:rsidP="00EE12C6">
      <w:pPr>
        <w:rPr>
          <w:b/>
          <w:bCs/>
          <w:lang w:val="sr-Cyrl-CS"/>
        </w:rPr>
      </w:pPr>
      <w:r>
        <w:rPr>
          <w:b/>
          <w:bCs/>
        </w:rPr>
        <w:t> </w:t>
      </w:r>
      <w:r>
        <w:rPr>
          <w:b/>
          <w:bCs/>
          <w:lang w:val="sr-Latn-CS"/>
        </w:rPr>
        <w:t>I</w:t>
      </w:r>
      <w:r>
        <w:rPr>
          <w:b/>
          <w:bCs/>
        </w:rPr>
        <w:t xml:space="preserve">. </w:t>
      </w:r>
      <w:r>
        <w:rPr>
          <w:b/>
          <w:bCs/>
          <w:lang w:val="sr-Cyrl-RS"/>
        </w:rPr>
        <w:t>УСТАВНИ</w:t>
      </w:r>
      <w:r>
        <w:rPr>
          <w:b/>
          <w:bCs/>
        </w:rPr>
        <w:t xml:space="preserve"> ОСНОВ </w:t>
      </w:r>
    </w:p>
    <w:p w:rsidR="00EE12C6" w:rsidRDefault="00EE12C6" w:rsidP="00EE12C6">
      <w:pPr>
        <w:ind w:left="1416"/>
        <w:rPr>
          <w:sz w:val="28"/>
          <w:szCs w:val="28"/>
        </w:rPr>
      </w:pPr>
    </w:p>
    <w:p w:rsidR="00EE12C6" w:rsidRDefault="00EE12C6" w:rsidP="00EE12C6">
      <w:pPr>
        <w:ind w:firstLine="708"/>
        <w:jc w:val="both"/>
      </w:pPr>
      <w:proofErr w:type="spellStart"/>
      <w:r>
        <w:t>Уставни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rPr>
          <w:lang w:val="sr-Cyrl-RS"/>
        </w:rPr>
        <w:t xml:space="preserve"> доношење Закона о потврђивању </w:t>
      </w:r>
      <w:proofErr w:type="spellStart"/>
      <w:r>
        <w:t>Меморандум</w:t>
      </w:r>
      <w:proofErr w:type="spellEnd"/>
      <w:r>
        <w:rPr>
          <w:lang w:val="sr-Cyrl-RS"/>
        </w:rPr>
        <w:t>а</w:t>
      </w:r>
      <w:r>
        <w:t xml:space="preserve"> о </w:t>
      </w:r>
      <w:proofErr w:type="spellStart"/>
      <w:r>
        <w:t>разумевању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Владе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и </w:t>
      </w:r>
      <w:proofErr w:type="spellStart"/>
      <w:r>
        <w:t>Владе</w:t>
      </w:r>
      <w:proofErr w:type="spellEnd"/>
      <w:r>
        <w:t xml:space="preserve"> </w:t>
      </w:r>
      <w:proofErr w:type="spellStart"/>
      <w:r>
        <w:t>Арапске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Египат</w:t>
      </w:r>
      <w:proofErr w:type="spellEnd"/>
      <w:r>
        <w:t xml:space="preserve"> о </w:t>
      </w:r>
      <w:proofErr w:type="spellStart"/>
      <w:r>
        <w:t>међусобном</w:t>
      </w:r>
      <w:proofErr w:type="spellEnd"/>
      <w:r>
        <w:t xml:space="preserve"> </w:t>
      </w:r>
      <w:proofErr w:type="spellStart"/>
      <w:r>
        <w:t>укидању</w:t>
      </w:r>
      <w:proofErr w:type="spellEnd"/>
      <w:r>
        <w:t xml:space="preserve"> </w:t>
      </w:r>
      <w:proofErr w:type="spellStart"/>
      <w:r>
        <w:t>виза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носиоце</w:t>
      </w:r>
      <w:proofErr w:type="spellEnd"/>
      <w:r>
        <w:t xml:space="preserve"> </w:t>
      </w:r>
      <w:proofErr w:type="spellStart"/>
      <w:r>
        <w:t>дипломатских</w:t>
      </w:r>
      <w:proofErr w:type="spellEnd"/>
      <w:r>
        <w:t xml:space="preserve">, </w:t>
      </w:r>
      <w:proofErr w:type="spellStart"/>
      <w:r>
        <w:t>службених</w:t>
      </w:r>
      <w:proofErr w:type="spellEnd"/>
      <w:r>
        <w:t xml:space="preserve"> и </w:t>
      </w:r>
      <w:proofErr w:type="spellStart"/>
      <w:r>
        <w:t>специјалних</w:t>
      </w:r>
      <w:proofErr w:type="spellEnd"/>
      <w:r>
        <w:t xml:space="preserve"> </w:t>
      </w:r>
      <w:proofErr w:type="spellStart"/>
      <w:r>
        <w:t>пасоша</w:t>
      </w:r>
      <w:proofErr w:type="spellEnd"/>
      <w:r>
        <w:rPr>
          <w:lang w:val="sr-Cyrl-RS"/>
        </w:rPr>
        <w:t>, садржан</w:t>
      </w:r>
      <w:r>
        <w:t xml:space="preserve"> </w:t>
      </w:r>
      <w:proofErr w:type="spellStart"/>
      <w:r>
        <w:t>је</w:t>
      </w:r>
      <w:proofErr w:type="spellEnd"/>
      <w:r>
        <w:rPr>
          <w:lang w:val="sr-Cyrl-RS"/>
        </w:rPr>
        <w:t xml:space="preserve"> у</w:t>
      </w:r>
      <w:r>
        <w:t xml:space="preserve"> </w:t>
      </w:r>
      <w:proofErr w:type="spellStart"/>
      <w:r>
        <w:t>члан</w:t>
      </w:r>
      <w:proofErr w:type="spellEnd"/>
      <w:r>
        <w:rPr>
          <w:lang w:val="sr-Cyrl-RS"/>
        </w:rPr>
        <w:t>у</w:t>
      </w:r>
      <w:r>
        <w:t xml:space="preserve"> 99</w:t>
      </w:r>
      <w:r>
        <w:rPr>
          <w:lang w:val="sr-Cyrl-RS"/>
        </w:rPr>
        <w:t>. став 1.</w:t>
      </w:r>
      <w:r>
        <w:t xml:space="preserve"> </w:t>
      </w:r>
      <w:proofErr w:type="spellStart"/>
      <w:r>
        <w:t>тачка</w:t>
      </w:r>
      <w:proofErr w:type="spellEnd"/>
      <w:r>
        <w:t xml:space="preserve"> 4. </w:t>
      </w:r>
      <w:proofErr w:type="spellStart"/>
      <w:r>
        <w:t>Устава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RS"/>
        </w:rPr>
        <w:t xml:space="preserve">, којим је прописано да Народна скупштина потврђује међународне уговоре када је законом предвиђена обавеза њиховог потврђивања. </w:t>
      </w:r>
    </w:p>
    <w:p w:rsidR="00EE12C6" w:rsidRDefault="00EE12C6" w:rsidP="00EE12C6">
      <w:pPr>
        <w:jc w:val="both"/>
        <w:rPr>
          <w:b/>
          <w:bCs/>
        </w:rPr>
      </w:pPr>
    </w:p>
    <w:p w:rsidR="00EE12C6" w:rsidRDefault="00EE12C6" w:rsidP="00EE12C6">
      <w:pPr>
        <w:jc w:val="both"/>
        <w:rPr>
          <w:b/>
          <w:bCs/>
          <w:lang w:val="sr-Cyrl-RS"/>
        </w:rPr>
      </w:pPr>
      <w:r>
        <w:rPr>
          <w:b/>
          <w:bCs/>
          <w:lang w:val="sr-Latn-CS"/>
        </w:rPr>
        <w:t xml:space="preserve">II. </w:t>
      </w:r>
      <w:r>
        <w:rPr>
          <w:b/>
          <w:bCs/>
        </w:rPr>
        <w:t xml:space="preserve">РАЗЛОЗИ ЗБОГ КОЈИХ СЕ ПРЕДЛАЖЕ </w:t>
      </w:r>
      <w:r>
        <w:rPr>
          <w:b/>
          <w:bCs/>
          <w:lang w:val="sr-Cyrl-RS"/>
        </w:rPr>
        <w:t>ПОТВРЂИВАЊЕ МЕМОРАНДУМА</w:t>
      </w:r>
    </w:p>
    <w:p w:rsidR="00EE12C6" w:rsidRDefault="00EE12C6" w:rsidP="00EE12C6">
      <w:pPr>
        <w:jc w:val="both"/>
        <w:rPr>
          <w:sz w:val="28"/>
          <w:szCs w:val="28"/>
        </w:rPr>
      </w:pPr>
      <w:r>
        <w:rPr>
          <w:b/>
          <w:bCs/>
          <w:lang w:val="sr-Cyrl-RS"/>
        </w:rPr>
        <w:t xml:space="preserve">     </w:t>
      </w:r>
    </w:p>
    <w:p w:rsidR="00EE12C6" w:rsidRDefault="00EE12C6" w:rsidP="00EE12C6">
      <w:pPr>
        <w:ind w:firstLine="709"/>
        <w:jc w:val="both"/>
        <w:rPr>
          <w:lang w:val="sr-Cyrl-RS"/>
        </w:rPr>
      </w:pPr>
      <w:proofErr w:type="spellStart"/>
      <w:r>
        <w:t>Политички</w:t>
      </w:r>
      <w:proofErr w:type="spellEnd"/>
      <w:r>
        <w:t xml:space="preserve"> </w:t>
      </w:r>
      <w:proofErr w:type="spellStart"/>
      <w:r>
        <w:t>односи</w:t>
      </w:r>
      <w:proofErr w:type="spellEnd"/>
      <w:r>
        <w:t xml:space="preserve"> </w:t>
      </w:r>
      <w:r>
        <w:rPr>
          <w:lang w:val="sr-Cyrl-RS"/>
        </w:rPr>
        <w:t xml:space="preserve">између Републике Србије и Арапске Републике Египат </w:t>
      </w:r>
      <w:proofErr w:type="spellStart"/>
      <w:r>
        <w:t>традиционално</w:t>
      </w:r>
      <w:proofErr w:type="spellEnd"/>
      <w:r>
        <w:t xml:space="preserve"> </w:t>
      </w:r>
      <w:r>
        <w:rPr>
          <w:lang w:val="sr-Cyrl-RS"/>
        </w:rPr>
        <w:t xml:space="preserve">су </w:t>
      </w:r>
      <w:proofErr w:type="spellStart"/>
      <w:r>
        <w:t>добри</w:t>
      </w:r>
      <w:proofErr w:type="spellEnd"/>
      <w:r>
        <w:rPr>
          <w:lang w:val="sr-Cyrl-RS"/>
        </w:rPr>
        <w:t xml:space="preserve"> и</w:t>
      </w:r>
      <w:r>
        <w:t xml:space="preserve"> </w:t>
      </w:r>
      <w:proofErr w:type="spellStart"/>
      <w:r>
        <w:t>пријатељски</w:t>
      </w:r>
      <w:proofErr w:type="spellEnd"/>
      <w:r>
        <w:t xml:space="preserve">.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периода</w:t>
      </w:r>
      <w:proofErr w:type="spellEnd"/>
      <w:r>
        <w:t xml:space="preserve"> </w:t>
      </w:r>
      <w:proofErr w:type="spellStart"/>
      <w:r>
        <w:t>Хладног</w:t>
      </w:r>
      <w:proofErr w:type="spellEnd"/>
      <w:r>
        <w:t xml:space="preserve"> </w:t>
      </w:r>
      <w:proofErr w:type="spellStart"/>
      <w:r>
        <w:t>рата</w:t>
      </w:r>
      <w:proofErr w:type="spellEnd"/>
      <w:r>
        <w:t xml:space="preserve">, </w:t>
      </w:r>
      <w:proofErr w:type="spellStart"/>
      <w:r>
        <w:t>Београд</w:t>
      </w:r>
      <w:proofErr w:type="spellEnd"/>
      <w:r>
        <w:t xml:space="preserve"> и </w:t>
      </w:r>
      <w:proofErr w:type="spellStart"/>
      <w:r>
        <w:t>Каиро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били</w:t>
      </w:r>
      <w:proofErr w:type="spellEnd"/>
      <w:r>
        <w:t xml:space="preserve"> </w:t>
      </w:r>
      <w:proofErr w:type="spellStart"/>
      <w:r>
        <w:t>оснивачи</w:t>
      </w:r>
      <w:proofErr w:type="spellEnd"/>
      <w:r>
        <w:t xml:space="preserve"> и </w:t>
      </w:r>
      <w:proofErr w:type="spellStart"/>
      <w:r>
        <w:t>стубови</w:t>
      </w:r>
      <w:proofErr w:type="spellEnd"/>
      <w:r>
        <w:t xml:space="preserve"> </w:t>
      </w:r>
      <w:proofErr w:type="spellStart"/>
      <w:r>
        <w:t>Покрета</w:t>
      </w:r>
      <w:proofErr w:type="spellEnd"/>
      <w:r>
        <w:t xml:space="preserve"> </w:t>
      </w:r>
      <w:proofErr w:type="spellStart"/>
      <w:r>
        <w:t>несврстаних</w:t>
      </w:r>
      <w:proofErr w:type="spellEnd"/>
      <w:r>
        <w:t xml:space="preserve"> </w:t>
      </w:r>
      <w:proofErr w:type="spellStart"/>
      <w:r>
        <w:t>земаља</w:t>
      </w:r>
      <w:proofErr w:type="spellEnd"/>
      <w:r>
        <w:t>.</w:t>
      </w:r>
      <w:r>
        <w:rPr>
          <w:lang w:val="sr-Cyrl-RS"/>
        </w:rPr>
        <w:t xml:space="preserve"> Министар спољних послова</w:t>
      </w:r>
      <w:r>
        <w:t xml:space="preserve"> </w:t>
      </w:r>
      <w:proofErr w:type="spellStart"/>
      <w:r>
        <w:t>Египта</w:t>
      </w:r>
      <w:proofErr w:type="spellEnd"/>
      <w:r>
        <w:t xml:space="preserve"> С. </w:t>
      </w:r>
      <w:proofErr w:type="spellStart"/>
      <w:r>
        <w:t>Шукри</w:t>
      </w:r>
      <w:proofErr w:type="spellEnd"/>
      <w:r>
        <w:t xml:space="preserve"> </w:t>
      </w:r>
      <w:r>
        <w:rPr>
          <w:lang w:val="sr-Cyrl-RS"/>
        </w:rPr>
        <w:t>званично је посетио</w:t>
      </w:r>
      <w:r>
        <w:t xml:space="preserve"> Р</w:t>
      </w:r>
      <w:r>
        <w:rPr>
          <w:lang w:val="sr-Cyrl-RS"/>
        </w:rPr>
        <w:t xml:space="preserve">епублику </w:t>
      </w:r>
      <w:proofErr w:type="spellStart"/>
      <w:r>
        <w:t>Србиј</w:t>
      </w:r>
      <w:proofErr w:type="spellEnd"/>
      <w:r>
        <w:rPr>
          <w:lang w:val="sr-Cyrl-RS"/>
        </w:rPr>
        <w:t>у</w:t>
      </w:r>
      <w:r>
        <w:t xml:space="preserve"> 27</w:t>
      </w:r>
      <w:r>
        <w:rPr>
          <w:lang w:val="sr-Cyrl-RS"/>
        </w:rPr>
        <w:t xml:space="preserve">. и </w:t>
      </w:r>
      <w:r>
        <w:t xml:space="preserve">28. </w:t>
      </w:r>
      <w:proofErr w:type="spellStart"/>
      <w:r>
        <w:t>новембра</w:t>
      </w:r>
      <w:proofErr w:type="spellEnd"/>
      <w:r>
        <w:t xml:space="preserve"> 2018. </w:t>
      </w:r>
      <w:proofErr w:type="spellStart"/>
      <w:r>
        <w:t>године</w:t>
      </w:r>
      <w:proofErr w:type="spellEnd"/>
      <w:r>
        <w:t xml:space="preserve"> и </w:t>
      </w:r>
      <w:proofErr w:type="spellStart"/>
      <w:r>
        <w:t>том</w:t>
      </w:r>
      <w:proofErr w:type="spellEnd"/>
      <w:r>
        <w:t xml:space="preserve">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сусрео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r>
        <w:rPr>
          <w:lang w:val="sr-Cyrl-RS"/>
        </w:rPr>
        <w:t>председником Републике Србије</w:t>
      </w:r>
      <w:r>
        <w:t xml:space="preserve"> А</w:t>
      </w:r>
      <w:r>
        <w:rPr>
          <w:lang w:val="sr-Cyrl-RS"/>
        </w:rPr>
        <w:t>лександром</w:t>
      </w:r>
      <w:r>
        <w:t xml:space="preserve"> </w:t>
      </w:r>
      <w:proofErr w:type="spellStart"/>
      <w:r>
        <w:t>Вучићем</w:t>
      </w:r>
      <w:proofErr w:type="spellEnd"/>
      <w:r>
        <w:t xml:space="preserve">, </w:t>
      </w:r>
      <w:r>
        <w:rPr>
          <w:lang w:val="sr-Cyrl-RS"/>
        </w:rPr>
        <w:t>председницом Владе</w:t>
      </w:r>
      <w:r>
        <w:t xml:space="preserve"> А</w:t>
      </w:r>
      <w:r>
        <w:rPr>
          <w:lang w:val="sr-Cyrl-RS"/>
        </w:rPr>
        <w:t>ном</w:t>
      </w:r>
      <w:r>
        <w:t xml:space="preserve"> </w:t>
      </w:r>
      <w:proofErr w:type="spellStart"/>
      <w:r>
        <w:t>Брнабић</w:t>
      </w:r>
      <w:proofErr w:type="spellEnd"/>
      <w:r>
        <w:t xml:space="preserve"> и </w:t>
      </w:r>
      <w:r>
        <w:rPr>
          <w:lang w:val="sr-Cyrl-RS"/>
        </w:rPr>
        <w:t>тадашњим министром спољних послова</w:t>
      </w:r>
      <w:r>
        <w:t xml:space="preserve"> И</w:t>
      </w:r>
      <w:r>
        <w:rPr>
          <w:lang w:val="sr-Cyrl-RS"/>
        </w:rPr>
        <w:t>вицом</w:t>
      </w:r>
      <w:r>
        <w:t xml:space="preserve"> </w:t>
      </w:r>
      <w:proofErr w:type="spellStart"/>
      <w:r>
        <w:t>Дачићем</w:t>
      </w:r>
      <w:proofErr w:type="spellEnd"/>
      <w:r>
        <w:t>.</w:t>
      </w:r>
      <w:r>
        <w:rPr>
          <w:lang w:val="sr-Cyrl-RS"/>
        </w:rPr>
        <w:t xml:space="preserve"> Тадашња председница Народне скупштине Републике Србије,</w:t>
      </w:r>
      <w:r>
        <w:t xml:space="preserve"> М</w:t>
      </w:r>
      <w:r>
        <w:rPr>
          <w:lang w:val="sr-Cyrl-RS"/>
        </w:rPr>
        <w:t>аја</w:t>
      </w:r>
      <w:r>
        <w:t xml:space="preserve"> </w:t>
      </w:r>
      <w:proofErr w:type="spellStart"/>
      <w:r>
        <w:t>Гојковић</w:t>
      </w:r>
      <w:proofErr w:type="spellEnd"/>
      <w:r>
        <w:t xml:space="preserve"> </w:t>
      </w:r>
      <w:proofErr w:type="spellStart"/>
      <w:r>
        <w:t>посетила</w:t>
      </w:r>
      <w:proofErr w:type="spellEnd"/>
      <w:r>
        <w:t xml:space="preserve"> </w:t>
      </w:r>
      <w:r>
        <w:rPr>
          <w:lang w:val="sr-Cyrl-RS"/>
        </w:rPr>
        <w:t xml:space="preserve">је </w:t>
      </w:r>
      <w:proofErr w:type="spellStart"/>
      <w:r>
        <w:t>Арапску</w:t>
      </w:r>
      <w:proofErr w:type="spellEnd"/>
      <w:r>
        <w:t xml:space="preserve"> </w:t>
      </w:r>
      <w:proofErr w:type="spellStart"/>
      <w:r>
        <w:t>Републику</w:t>
      </w:r>
      <w:proofErr w:type="spellEnd"/>
      <w:r>
        <w:t xml:space="preserve"> </w:t>
      </w:r>
      <w:proofErr w:type="spellStart"/>
      <w:r>
        <w:t>Египат</w:t>
      </w:r>
      <w:proofErr w:type="spellEnd"/>
      <w:r>
        <w:t xml:space="preserve"> 23</w:t>
      </w:r>
      <w:r>
        <w:rPr>
          <w:lang w:val="sr-Cyrl-RS"/>
        </w:rPr>
        <w:t xml:space="preserve">. и </w:t>
      </w:r>
      <w:r>
        <w:t xml:space="preserve">24. </w:t>
      </w:r>
      <w:proofErr w:type="spellStart"/>
      <w:r>
        <w:t>јуна</w:t>
      </w:r>
      <w:proofErr w:type="spellEnd"/>
      <w:r>
        <w:t xml:space="preserve"> 2019. </w:t>
      </w:r>
      <w:proofErr w:type="spellStart"/>
      <w:r>
        <w:t>године</w:t>
      </w:r>
      <w:proofErr w:type="spellEnd"/>
      <w:r>
        <w:t>.</w:t>
      </w:r>
      <w:r>
        <w:rPr>
          <w:lang w:val="sr-Cyrl-RS"/>
        </w:rPr>
        <w:t xml:space="preserve"> Тадашњи министар спољних послова Републике Србије Никола Селаковић боравио је у посети Египту 20. и 21. августа 2021. године. </w:t>
      </w:r>
    </w:p>
    <w:p w:rsidR="00EE12C6" w:rsidRDefault="00EE12C6" w:rsidP="00EE12C6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Председник Египта Фатах ал Сиси боравио је у посети Републици Србији од 19. до 21. јула 2022. године. Том приликом потписано је 12 међународних споразума, а председник Републике Србије А. Вучић је одликовао председника Египта Орденом Републике Србије на ленти за изузетне заслуге у развијању пријатељских односа између Републике Србије и Арапске Републике Египат.  У време председничке посете одржан је и Пословни форум Србија – Египат, на којем је, у организацији Привредне коморе учествовало више од 30 компанија из Египта и приближно 100 привредника из Србије. </w:t>
      </w:r>
    </w:p>
    <w:p w:rsidR="00EE12C6" w:rsidRDefault="00EE12C6" w:rsidP="00EE12C6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Дипломатски односи између Републике Србије и Арапске Републике Египат у узлазној су линији и обе стране изражавају интерес за унапређењем односа, пре свега у области привреде, културе, али и свих других облика билатералне сарадње. </w:t>
      </w:r>
    </w:p>
    <w:p w:rsidR="00EE12C6" w:rsidRDefault="00EE12C6" w:rsidP="00EE12C6">
      <w:pPr>
        <w:ind w:firstLine="709"/>
        <w:jc w:val="both"/>
        <w:rPr>
          <w:lang w:val="sr-Cyrl-RS"/>
        </w:rPr>
      </w:pPr>
      <w:r>
        <w:rPr>
          <w:lang w:val="sr-Cyrl-RS"/>
        </w:rPr>
        <w:t>Арапска Република Египат није операционализовала вербалну одлуку о признању тзв. „Косова</w:t>
      </w:r>
      <w:r w:rsidR="00F011F6" w:rsidRPr="00F011F6">
        <w:rPr>
          <w:bCs/>
          <w:lang w:val="sr-Cyrl-CS"/>
        </w:rPr>
        <w:t>”</w:t>
      </w:r>
      <w:r>
        <w:rPr>
          <w:lang w:val="sr-Cyrl-RS"/>
        </w:rPr>
        <w:t xml:space="preserve"> из 2008. године, односно није писмено потврдила одлуку о признању тзв. „Косова</w:t>
      </w:r>
      <w:r w:rsidR="00F011F6" w:rsidRPr="00F011F6">
        <w:rPr>
          <w:bCs/>
          <w:lang w:val="sr-Cyrl-CS"/>
        </w:rPr>
        <w:t>”</w:t>
      </w:r>
      <w:r>
        <w:rPr>
          <w:lang w:val="sr-Cyrl-RS"/>
        </w:rPr>
        <w:t xml:space="preserve">. </w:t>
      </w:r>
    </w:p>
    <w:p w:rsidR="00EE12C6" w:rsidRDefault="00EE12C6" w:rsidP="00EE12C6">
      <w:pPr>
        <w:pStyle w:val="BodyText"/>
        <w:spacing w:after="0"/>
        <w:ind w:firstLine="720"/>
        <w:jc w:val="both"/>
        <w:rPr>
          <w:lang w:val="sr-Cyrl-RS"/>
        </w:rPr>
      </w:pPr>
      <w:r>
        <w:rPr>
          <w:lang w:val="sr-Cyrl-RS"/>
        </w:rPr>
        <w:t xml:space="preserve">Република Србија и Арапска Република Египат закључиле су </w:t>
      </w:r>
      <w:r>
        <w:t>Меморандум о разумевању између Владе Републике Србије и Владе Арапске Републике Египат о међусобном укидању виза за носиоце дипломатских, службених и специјалних пасоша</w:t>
      </w:r>
      <w:r>
        <w:rPr>
          <w:lang w:val="sr-Cyrl-RS"/>
        </w:rPr>
        <w:t xml:space="preserve">, приликом председничке посете председника Египта Републици Србији,  20. јула 2022. године у Београду. </w:t>
      </w:r>
    </w:p>
    <w:p w:rsidR="00EE12C6" w:rsidRDefault="00EE12C6" w:rsidP="00EE12C6">
      <w:pPr>
        <w:jc w:val="both"/>
        <w:rPr>
          <w:lang w:val="ru-RU"/>
        </w:rPr>
      </w:pPr>
      <w:r>
        <w:rPr>
          <w:lang w:val="ru-RU"/>
        </w:rPr>
        <w:t xml:space="preserve">           Потврђивање </w:t>
      </w:r>
      <w:proofErr w:type="spellStart"/>
      <w:r>
        <w:t>Меморандум</w:t>
      </w:r>
      <w:proofErr w:type="spellEnd"/>
      <w:r>
        <w:rPr>
          <w:lang w:val="sr-Cyrl-RS"/>
        </w:rPr>
        <w:t>а</w:t>
      </w:r>
      <w:r>
        <w:t xml:space="preserve"> о </w:t>
      </w:r>
      <w:proofErr w:type="spellStart"/>
      <w:r>
        <w:t>разумевању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Владе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и </w:t>
      </w:r>
      <w:proofErr w:type="spellStart"/>
      <w:r>
        <w:t>Владе</w:t>
      </w:r>
      <w:proofErr w:type="spellEnd"/>
      <w:r>
        <w:t xml:space="preserve"> </w:t>
      </w:r>
      <w:proofErr w:type="spellStart"/>
      <w:r>
        <w:t>Арапске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Египат</w:t>
      </w:r>
      <w:proofErr w:type="spellEnd"/>
      <w:r>
        <w:t xml:space="preserve"> о </w:t>
      </w:r>
      <w:proofErr w:type="spellStart"/>
      <w:r>
        <w:t>међусобном</w:t>
      </w:r>
      <w:proofErr w:type="spellEnd"/>
      <w:r>
        <w:t xml:space="preserve"> </w:t>
      </w:r>
      <w:proofErr w:type="spellStart"/>
      <w:r>
        <w:t>укидању</w:t>
      </w:r>
      <w:proofErr w:type="spellEnd"/>
      <w:r>
        <w:t xml:space="preserve"> </w:t>
      </w:r>
      <w:proofErr w:type="spellStart"/>
      <w:r>
        <w:t>виза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носиоце</w:t>
      </w:r>
      <w:proofErr w:type="spellEnd"/>
      <w:r>
        <w:t xml:space="preserve"> </w:t>
      </w:r>
      <w:proofErr w:type="spellStart"/>
      <w:r>
        <w:t>дипломатских</w:t>
      </w:r>
      <w:proofErr w:type="spellEnd"/>
      <w:r>
        <w:t xml:space="preserve">, </w:t>
      </w:r>
      <w:proofErr w:type="spellStart"/>
      <w:r>
        <w:t>службених</w:t>
      </w:r>
      <w:proofErr w:type="spellEnd"/>
      <w:r>
        <w:t xml:space="preserve"> и </w:t>
      </w:r>
      <w:proofErr w:type="spellStart"/>
      <w:r>
        <w:t>специјалних</w:t>
      </w:r>
      <w:proofErr w:type="spellEnd"/>
      <w:r>
        <w:t xml:space="preserve"> </w:t>
      </w:r>
      <w:proofErr w:type="spellStart"/>
      <w:r>
        <w:t>пасоша</w:t>
      </w:r>
      <w:proofErr w:type="spellEnd"/>
      <w:r>
        <w:rPr>
          <w:lang w:val="sr-Cyrl-RS"/>
        </w:rPr>
        <w:t xml:space="preserve">, односно његово ступање на снагу, </w:t>
      </w:r>
      <w:r>
        <w:rPr>
          <w:lang w:val="ru-RU"/>
        </w:rPr>
        <w:t xml:space="preserve">допринеће даљем развоју билатералних односа. </w:t>
      </w:r>
    </w:p>
    <w:p w:rsidR="00EE12C6" w:rsidRDefault="00EE12C6" w:rsidP="00EE12C6">
      <w:pPr>
        <w:ind w:firstLine="709"/>
        <w:jc w:val="both"/>
        <w:rPr>
          <w:bCs/>
          <w:iCs/>
        </w:rPr>
      </w:pPr>
      <w:r>
        <w:rPr>
          <w:lang w:val="sr-Cyrl-RS"/>
        </w:rPr>
        <w:t>Меморандумом о разумевању између Владе Републике Србије и Владе Арапске Републике Египат о међусобном укидању виза за носиоце дипломатских, службених и специјалних пасоша</w:t>
      </w:r>
      <w:r>
        <w:rPr>
          <w:bCs/>
          <w:iCs/>
          <w:lang w:val="sr-Cyrl-RS"/>
        </w:rPr>
        <w:t xml:space="preserve">, предвиђено је да су </w:t>
      </w:r>
      <w:proofErr w:type="spellStart"/>
      <w:r>
        <w:rPr>
          <w:bCs/>
          <w:iCs/>
        </w:rPr>
        <w:t>носиоци</w:t>
      </w:r>
      <w:proofErr w:type="spellEnd"/>
      <w:r>
        <w:rPr>
          <w:bCs/>
          <w:iCs/>
        </w:rPr>
        <w:t xml:space="preserve"> </w:t>
      </w:r>
      <w:r>
        <w:rPr>
          <w:bCs/>
          <w:iCs/>
          <w:lang w:val="sr-Cyrl-RS"/>
        </w:rPr>
        <w:t>дипломатских и службених пасоша Републике Србије и носиоци дипломатских, службених и специјалних пасоша Арапске Републике Египат</w:t>
      </w:r>
      <w:r>
        <w:rPr>
          <w:lang w:val="sr-Cyrl-RS"/>
        </w:rPr>
        <w:t xml:space="preserve"> </w:t>
      </w:r>
      <w:proofErr w:type="spellStart"/>
      <w:r>
        <w:rPr>
          <w:bCs/>
          <w:iCs/>
        </w:rPr>
        <w:t>ослобођени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обавезе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прибављања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виза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улазак</w:t>
      </w:r>
      <w:proofErr w:type="spellEnd"/>
      <w:r>
        <w:t xml:space="preserve">, </w:t>
      </w:r>
      <w:proofErr w:type="spellStart"/>
      <w:r>
        <w:t>транзит</w:t>
      </w:r>
      <w:proofErr w:type="spellEnd"/>
      <w:r>
        <w:t xml:space="preserve"> и </w:t>
      </w:r>
      <w:proofErr w:type="spellStart"/>
      <w:r>
        <w:t>боравак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државе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rPr>
          <w:lang w:val="sr-Cyrl-RS"/>
        </w:rPr>
        <w:t xml:space="preserve"> у трајању </w:t>
      </w:r>
      <w:proofErr w:type="spellStart"/>
      <w:r>
        <w:t>до</w:t>
      </w:r>
      <w:proofErr w:type="spellEnd"/>
      <w:r>
        <w:t xml:space="preserve"> 90 (</w:t>
      </w:r>
      <w:proofErr w:type="spellStart"/>
      <w:r>
        <w:t>деведесет</w:t>
      </w:r>
      <w:proofErr w:type="spellEnd"/>
      <w:r>
        <w:t xml:space="preserve">) </w:t>
      </w:r>
      <w:proofErr w:type="spellStart"/>
      <w:r>
        <w:t>дана</w:t>
      </w:r>
      <w:proofErr w:type="spellEnd"/>
      <w:r>
        <w:rPr>
          <w:lang w:val="sr-Cyrl-RS"/>
        </w:rPr>
        <w:t xml:space="preserve">, у периоду од 180 дана. </w:t>
      </w:r>
      <w:r>
        <w:rPr>
          <w:lang w:val="ru-RU"/>
        </w:rPr>
        <w:t>Меморандум садржи одредбе карактеристичне за билатералне споразуме које имају за предмет либерализацију визног режима у односу на носиоце дипломатских и службених пасоша</w:t>
      </w:r>
      <w:r>
        <w:rPr>
          <w:bCs/>
          <w:iCs/>
          <w:lang w:val="sr-Cyrl-RS"/>
        </w:rPr>
        <w:t xml:space="preserve">      </w:t>
      </w:r>
    </w:p>
    <w:p w:rsidR="00EE12C6" w:rsidRDefault="00EE12C6" w:rsidP="00EE12C6">
      <w:pPr>
        <w:ind w:firstLine="709"/>
        <w:jc w:val="both"/>
        <w:rPr>
          <w:lang w:val="sr-Cyrl-RS"/>
        </w:rPr>
      </w:pPr>
      <w:proofErr w:type="spellStart"/>
      <w:r>
        <w:t>Држављани</w:t>
      </w:r>
      <w:proofErr w:type="spellEnd"/>
      <w:r>
        <w:t xml:space="preserve"> </w:t>
      </w:r>
      <w:r>
        <w:rPr>
          <w:lang w:val="sr-Cyrl-RS"/>
        </w:rPr>
        <w:t xml:space="preserve">уговорних Страна носиоци наведених врста пасоша,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боравка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државе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rPr>
          <w:lang w:val="sr-Cyrl-RS"/>
        </w:rPr>
        <w:t xml:space="preserve">, </w:t>
      </w:r>
      <w:proofErr w:type="spellStart"/>
      <w:r>
        <w:rPr>
          <w:bCs/>
          <w:iCs/>
        </w:rPr>
        <w:t>дужни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су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да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поштују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законе</w:t>
      </w:r>
      <w:proofErr w:type="spellEnd"/>
      <w:r>
        <w:rPr>
          <w:bCs/>
          <w:iCs/>
        </w:rPr>
        <w:t xml:space="preserve"> и </w:t>
      </w:r>
      <w:proofErr w:type="spellStart"/>
      <w:r>
        <w:rPr>
          <w:bCs/>
          <w:iCs/>
        </w:rPr>
        <w:t>прописе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који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важе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на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територији</w:t>
      </w:r>
      <w:proofErr w:type="spellEnd"/>
      <w:r>
        <w:rPr>
          <w:bCs/>
          <w:iCs/>
          <w:lang w:val="sr-Cyrl-RS"/>
        </w:rPr>
        <w:t xml:space="preserve"> државе</w:t>
      </w:r>
      <w:r>
        <w:rPr>
          <w:bCs/>
          <w:iCs/>
        </w:rPr>
        <w:t xml:space="preserve"> </w:t>
      </w:r>
      <w:proofErr w:type="spellStart"/>
      <w:r>
        <w:rPr>
          <w:bCs/>
          <w:iCs/>
        </w:rPr>
        <w:t>те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Стране</w:t>
      </w:r>
      <w:proofErr w:type="spellEnd"/>
      <w:r>
        <w:rPr>
          <w:bCs/>
          <w:iCs/>
        </w:rPr>
        <w:t>.</w:t>
      </w:r>
      <w:r>
        <w:rPr>
          <w:bCs/>
          <w:iCs/>
          <w:lang w:val="sr-Cyrl-RS"/>
        </w:rPr>
        <w:t xml:space="preserve"> Меморандум</w:t>
      </w:r>
      <w:r>
        <w:rPr>
          <w:bCs/>
          <w:iCs/>
        </w:rPr>
        <w:t xml:space="preserve"> </w:t>
      </w:r>
      <w:proofErr w:type="spellStart"/>
      <w:r>
        <w:rPr>
          <w:bCs/>
          <w:iCs/>
        </w:rPr>
        <w:t>не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ускраћује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право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надлежним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органима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сваке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Стране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да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ускрате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улазак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или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онемогуће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боравак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држављанима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државе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друге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Стране</w:t>
      </w:r>
      <w:proofErr w:type="spellEnd"/>
      <w:r>
        <w:rPr>
          <w:bCs/>
          <w:iCs/>
        </w:rPr>
        <w:t xml:space="preserve">, </w:t>
      </w:r>
      <w:proofErr w:type="spellStart"/>
      <w:r>
        <w:t>носиоцима</w:t>
      </w:r>
      <w:proofErr w:type="spellEnd"/>
      <w:r>
        <w:t xml:space="preserve"> </w:t>
      </w:r>
      <w:proofErr w:type="spellStart"/>
      <w:r>
        <w:t>важећих</w:t>
      </w:r>
      <w:proofErr w:type="spellEnd"/>
      <w:r>
        <w:t xml:space="preserve"> </w:t>
      </w:r>
      <w:proofErr w:type="spellStart"/>
      <w:r>
        <w:t>дипломатских</w:t>
      </w:r>
      <w:proofErr w:type="spellEnd"/>
      <w:r>
        <w:rPr>
          <w:lang w:val="sr-Cyrl-RS"/>
        </w:rPr>
        <w:t xml:space="preserve">, </w:t>
      </w:r>
      <w:proofErr w:type="spellStart"/>
      <w:r>
        <w:t>службених</w:t>
      </w:r>
      <w:proofErr w:type="spellEnd"/>
      <w:r>
        <w:t xml:space="preserve"> </w:t>
      </w:r>
      <w:r>
        <w:rPr>
          <w:lang w:val="sr-Cyrl-RS"/>
        </w:rPr>
        <w:t xml:space="preserve">и специјалних </w:t>
      </w:r>
      <w:proofErr w:type="spellStart"/>
      <w:r>
        <w:t>пасоша</w:t>
      </w:r>
      <w:proofErr w:type="spellEnd"/>
      <w:r>
        <w:t>,</w:t>
      </w:r>
      <w:r>
        <w:rPr>
          <w:lang w:val="sr-Cyrl-RS"/>
        </w:rPr>
        <w:t xml:space="preserve"> из разлога државне безбедности, јавног реда и јавног здравља, као и да привремено обуставе примену овог Меморандума.</w:t>
      </w:r>
    </w:p>
    <w:p w:rsidR="00EE12C6" w:rsidRDefault="00EE12C6" w:rsidP="00EE12C6">
      <w:pPr>
        <w:ind w:firstLine="709"/>
        <w:jc w:val="both"/>
        <w:rPr>
          <w:lang w:val="sr-Cyrl-CS"/>
        </w:rPr>
      </w:pPr>
      <w:r>
        <w:rPr>
          <w:lang w:val="sr-Cyrl-CS"/>
        </w:rPr>
        <w:t>Ступањем на снагу овог Меморандума престаје да важи Споразум између Владе Социјалистичке Федеративне Републике Југославије  и Уједињене Арапске Републике о узајамном укидању виза за носиоце дипломатских путних исправа двеју земаља, закључен 1965. године.</w:t>
      </w:r>
    </w:p>
    <w:p w:rsidR="00EE12C6" w:rsidRPr="00692045" w:rsidRDefault="00EE12C6" w:rsidP="00EE12C6">
      <w:pPr>
        <w:ind w:firstLine="709"/>
        <w:jc w:val="both"/>
        <w:rPr>
          <w:bCs/>
          <w:iCs/>
          <w:lang w:val="sr-Cyrl-RS"/>
        </w:rPr>
      </w:pPr>
      <w:r>
        <w:rPr>
          <w:lang w:val="sr-Cyrl-RS"/>
        </w:rPr>
        <w:t xml:space="preserve">Сходно члану 7. Меморандума,  исти се привремено примењује од дана потписивања, с тим што ће ступити на снагу када се две стране узајамно писаним путем обавесте да су окончале унутрашњу процедуру неопходну ради ступања на снагу. </w:t>
      </w:r>
      <w:r>
        <w:rPr>
          <w:bCs/>
          <w:iCs/>
          <w:lang w:val="sr-Cyrl-RS"/>
        </w:rPr>
        <w:t xml:space="preserve">Одбор за спољне послове Народне скупштине Републике Србије, на основу члана 8. став 1. Закона </w:t>
      </w:r>
      <w:r>
        <w:rPr>
          <w:lang w:val="sr-Cyrl-RS"/>
        </w:rPr>
        <w:t>о закључивању и извршавању међународних уговора („Службени гласник РС</w:t>
      </w:r>
      <w:r w:rsidR="00772E95" w:rsidRPr="00F011F6">
        <w:rPr>
          <w:bCs/>
          <w:lang w:val="sr-Cyrl-CS"/>
        </w:rPr>
        <w:t>”</w:t>
      </w:r>
      <w:r>
        <w:rPr>
          <w:lang w:val="sr-Cyrl-RS"/>
        </w:rPr>
        <w:t>, бр</w:t>
      </w:r>
      <w:r w:rsidR="00772E95">
        <w:rPr>
          <w:lang w:val="sr-Cyrl-RS"/>
        </w:rPr>
        <w:t>ој</w:t>
      </w:r>
      <w:r>
        <w:rPr>
          <w:lang w:val="sr-Cyrl-RS"/>
        </w:rPr>
        <w:t xml:space="preserve"> 32/13), </w:t>
      </w:r>
      <w:r>
        <w:rPr>
          <w:bCs/>
          <w:iCs/>
          <w:lang w:val="sr-Cyrl-RS"/>
        </w:rPr>
        <w:t xml:space="preserve"> на седници одржаној 14. јула 2022. године, донео је  Одлуку 06 </w:t>
      </w:r>
      <w:r w:rsidR="00772E95">
        <w:rPr>
          <w:bCs/>
          <w:iCs/>
          <w:lang w:val="sr-Cyrl-RS"/>
        </w:rPr>
        <w:t>Број</w:t>
      </w:r>
      <w:r>
        <w:rPr>
          <w:bCs/>
          <w:iCs/>
          <w:lang w:val="sr-Cyrl-RS"/>
        </w:rPr>
        <w:t>: 011-1026/22 којом је дао сагласност Влади Републике Србије за привремену примену Меморандума.</w:t>
      </w:r>
      <w:r>
        <w:rPr>
          <w:lang w:val="sr-Cyrl-RS"/>
        </w:rPr>
        <w:t xml:space="preserve"> Привремена примена међународних уговора у складу је</w:t>
      </w:r>
      <w:r w:rsidR="00772E95">
        <w:rPr>
          <w:lang w:val="sr-Cyrl-RS"/>
        </w:rPr>
        <w:t xml:space="preserve"> са</w:t>
      </w:r>
      <w:r>
        <w:rPr>
          <w:lang w:val="sr-Cyrl-RS"/>
        </w:rPr>
        <w:t xml:space="preserve"> чланом 25. Бечке конвенције о уговорном праву („Службени лист СФРЈ – Међународни уговори и други споразуми</w:t>
      </w:r>
      <w:r w:rsidR="00772E95" w:rsidRPr="00F011F6">
        <w:rPr>
          <w:bCs/>
          <w:lang w:val="sr-Cyrl-CS"/>
        </w:rPr>
        <w:t>”</w:t>
      </w:r>
      <w:r>
        <w:rPr>
          <w:lang w:val="sr-Cyrl-RS"/>
        </w:rPr>
        <w:t>, бр</w:t>
      </w:r>
      <w:r w:rsidR="00772E95">
        <w:rPr>
          <w:lang w:val="sr-Cyrl-RS"/>
        </w:rPr>
        <w:t>ој</w:t>
      </w:r>
      <w:r>
        <w:rPr>
          <w:lang w:val="sr-Cyrl-RS"/>
        </w:rPr>
        <w:t xml:space="preserve"> 30/72)</w:t>
      </w:r>
      <w:r>
        <w:rPr>
          <w:bCs/>
          <w:iCs/>
          <w:lang w:val="sr-Cyrl-RS"/>
        </w:rPr>
        <w:t xml:space="preserve">. </w:t>
      </w:r>
    </w:p>
    <w:p w:rsidR="00EE12C6" w:rsidRDefault="00EE12C6" w:rsidP="00EE12C6">
      <w:pPr>
        <w:ind w:firstLine="709"/>
        <w:jc w:val="both"/>
        <w:rPr>
          <w:lang w:val="sr-Cyrl-RS"/>
        </w:rPr>
      </w:pPr>
      <w:r>
        <w:rPr>
          <w:lang w:val="sr-Cyrl-CS"/>
        </w:rPr>
        <w:t xml:space="preserve">Према подацима из Визно-информационог система Министарства спољних послова, у периоду од 1. јануара до 31. </w:t>
      </w:r>
      <w:r>
        <w:rPr>
          <w:lang w:val="sr-Cyrl-RS"/>
        </w:rPr>
        <w:t xml:space="preserve">децембра </w:t>
      </w:r>
      <w:r>
        <w:rPr>
          <w:lang w:val="sr-Cyrl-CS"/>
        </w:rPr>
        <w:t xml:space="preserve">2021. године, издато је укупно 712 виза држављанима Арапске Републике Египат, и то: 711 виза носиоцима обичних пасоша и 1 виза носиоцу службеног пасоша. Према одредби члана </w:t>
      </w:r>
      <w:r>
        <w:t xml:space="preserve">19. </w:t>
      </w:r>
      <w:r>
        <w:rPr>
          <w:lang w:val="sr-Cyrl-RS"/>
        </w:rPr>
        <w:t xml:space="preserve">став 2. тачка 2. Закона о републичким административним таксама, на визе које се издају из куртоазије носиоцима страних дипломатских и службених пасоша не наплаћује се такса, под условом узајамности. </w:t>
      </w:r>
    </w:p>
    <w:p w:rsidR="00EE12C6" w:rsidRDefault="00EE12C6" w:rsidP="00EE12C6">
      <w:pPr>
        <w:ind w:firstLine="708"/>
        <w:jc w:val="both"/>
        <w:rPr>
          <w:sz w:val="28"/>
          <w:szCs w:val="28"/>
        </w:rPr>
      </w:pPr>
      <w:r>
        <w:t xml:space="preserve">      </w:t>
      </w:r>
    </w:p>
    <w:p w:rsidR="00EE12C6" w:rsidRDefault="00EE12C6" w:rsidP="00EE12C6">
      <w:pPr>
        <w:rPr>
          <w:sz w:val="28"/>
          <w:szCs w:val="28"/>
          <w:lang w:val="ru-RU"/>
        </w:rPr>
      </w:pPr>
    </w:p>
    <w:p w:rsidR="00EE12C6" w:rsidRPr="00F011F6" w:rsidRDefault="00EE12C6" w:rsidP="00EE12C6">
      <w:pPr>
        <w:rPr>
          <w:b/>
          <w:bCs/>
          <w:lang w:val="sr-Cyrl-RS"/>
        </w:rPr>
      </w:pPr>
      <w:r>
        <w:rPr>
          <w:b/>
          <w:bCs/>
          <w:lang w:val="sr-Latn-RS"/>
        </w:rPr>
        <w:t>III</w:t>
      </w:r>
      <w:r>
        <w:rPr>
          <w:b/>
          <w:bCs/>
          <w:lang w:val="sr-Latn-CS"/>
        </w:rPr>
        <w:t xml:space="preserve">. </w:t>
      </w:r>
      <w:r>
        <w:rPr>
          <w:b/>
          <w:bCs/>
        </w:rPr>
        <w:t xml:space="preserve">ОЦЕНА ПОТРЕБНИХ ФИНАНСИЈСКИХ СРЕДСТАВА </w:t>
      </w:r>
    </w:p>
    <w:p w:rsidR="00EE12C6" w:rsidRDefault="00EE12C6" w:rsidP="00EE12C6">
      <w:pPr>
        <w:jc w:val="both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</w:t>
      </w:r>
    </w:p>
    <w:p w:rsidR="00EE12C6" w:rsidRDefault="00EE12C6" w:rsidP="00EE12C6">
      <w:pPr>
        <w:pStyle w:val="BodyTextIndent"/>
        <w:spacing w:before="0" w:beforeAutospacing="0" w:after="0" w:afterAutospacing="0"/>
        <w:ind w:firstLine="708"/>
        <w:jc w:val="both"/>
      </w:pPr>
      <w:r>
        <w:t xml:space="preserve">За спровођење </w:t>
      </w:r>
      <w:r>
        <w:rPr>
          <w:lang w:val="sr-Cyrl-RS"/>
        </w:rPr>
        <w:t>Закона о потврђивању Меморандума</w:t>
      </w:r>
      <w:r>
        <w:t xml:space="preserve"> о разумевању између Владе Републике Србије и Владе Арапске Републике Египат о међусобном укидању виза за носиоце дипломатских, службених и специјалних пасоша</w:t>
      </w:r>
      <w:r>
        <w:rPr>
          <w:lang w:val="ru-RU"/>
        </w:rPr>
        <w:t xml:space="preserve"> није</w:t>
      </w:r>
      <w:r>
        <w:t xml:space="preserve"> потребно </w:t>
      </w:r>
      <w:r>
        <w:rPr>
          <w:lang w:val="sr-Cyrl-RS"/>
        </w:rPr>
        <w:t>обезбедити</w:t>
      </w:r>
      <w:r>
        <w:t xml:space="preserve"> средстава у буџету. </w:t>
      </w:r>
      <w:bookmarkStart w:id="0" w:name="_GoBack"/>
      <w:bookmarkEnd w:id="0"/>
    </w:p>
    <w:p w:rsidR="00EE12C6" w:rsidRDefault="00EE12C6" w:rsidP="00EE12C6"/>
    <w:p w:rsidR="001A5EE8" w:rsidRPr="00EE12C6" w:rsidRDefault="00772E95" w:rsidP="00EE12C6"/>
    <w:sectPr w:rsidR="001A5EE8" w:rsidRPr="00EE12C6" w:rsidSect="00C664B8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2C6" w:rsidRDefault="00EE12C6" w:rsidP="00EE12C6">
      <w:r>
        <w:separator/>
      </w:r>
    </w:p>
  </w:endnote>
  <w:endnote w:type="continuationSeparator" w:id="0">
    <w:p w:rsidR="00EE12C6" w:rsidRDefault="00EE12C6" w:rsidP="00EE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42905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64B8" w:rsidRDefault="00C664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64B8" w:rsidRDefault="00C664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2C6" w:rsidRDefault="00EE12C6" w:rsidP="00EE12C6">
      <w:r>
        <w:separator/>
      </w:r>
    </w:p>
  </w:footnote>
  <w:footnote w:type="continuationSeparator" w:id="0">
    <w:p w:rsidR="00EE12C6" w:rsidRDefault="00EE12C6" w:rsidP="00EE1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4B8" w:rsidRDefault="00C664B8" w:rsidP="00F43B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664B8" w:rsidRDefault="00C664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4B8" w:rsidRDefault="00C664B8" w:rsidP="00C664B8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AB"/>
    <w:rsid w:val="00114361"/>
    <w:rsid w:val="002E020F"/>
    <w:rsid w:val="00353A85"/>
    <w:rsid w:val="003725AB"/>
    <w:rsid w:val="003A5B0A"/>
    <w:rsid w:val="00594690"/>
    <w:rsid w:val="00772E95"/>
    <w:rsid w:val="00C664B8"/>
    <w:rsid w:val="00CB447F"/>
    <w:rsid w:val="00E46460"/>
    <w:rsid w:val="00EE12C6"/>
    <w:rsid w:val="00F0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C4B5F4"/>
  <w15:chartTrackingRefBased/>
  <w15:docId w15:val="{FDDF3535-3FA6-478B-B888-B20DA393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5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3A5B0A"/>
    <w:pPr>
      <w:spacing w:after="120"/>
    </w:pPr>
    <w:rPr>
      <w:lang w:val="sr-Cyrl-CS" w:eastAsia="sr-Cyrl-CS"/>
    </w:rPr>
  </w:style>
  <w:style w:type="character" w:customStyle="1" w:styleId="BodyTextChar">
    <w:name w:val="Body Text Char"/>
    <w:basedOn w:val="DefaultParagraphFont"/>
    <w:link w:val="BodyText"/>
    <w:semiHidden/>
    <w:rsid w:val="003A5B0A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BodyTextIndent">
    <w:name w:val="Body Text Indent"/>
    <w:basedOn w:val="Normal"/>
    <w:link w:val="BodyTextIndentChar"/>
    <w:semiHidden/>
    <w:unhideWhenUsed/>
    <w:rsid w:val="003A5B0A"/>
    <w:pPr>
      <w:spacing w:before="100" w:beforeAutospacing="1" w:after="100" w:afterAutospacing="1"/>
    </w:pPr>
    <w:rPr>
      <w:lang w:val="sr-Cyrl-CS" w:eastAsia="sr-Cyrl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3A5B0A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Header">
    <w:name w:val="header"/>
    <w:basedOn w:val="Normal"/>
    <w:link w:val="HeaderChar"/>
    <w:uiPriority w:val="99"/>
    <w:unhideWhenUsed/>
    <w:rsid w:val="00EE12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2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12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2C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6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8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622D9-9BE5-4284-8AFA-C0CC863A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865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Daktilobiro06</cp:lastModifiedBy>
  <cp:revision>11</cp:revision>
  <dcterms:created xsi:type="dcterms:W3CDTF">2022-12-15T09:29:00Z</dcterms:created>
  <dcterms:modified xsi:type="dcterms:W3CDTF">2023-01-13T07:59:00Z</dcterms:modified>
</cp:coreProperties>
</file>